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58" w:rsidRPr="001074C4" w:rsidRDefault="00621169" w:rsidP="00621C58">
      <w:pPr>
        <w:jc w:val="center"/>
        <w:rPr>
          <w:rFonts w:ascii="ＭＳ Ｐゴシック" w:eastAsia="ＭＳ Ｐゴシック" w:hAnsi="ＭＳ Ｐゴシック"/>
          <w:b/>
          <w:sz w:val="24"/>
          <w:szCs w:val="24"/>
        </w:rPr>
      </w:pPr>
      <w:r w:rsidRPr="003D40A9">
        <w:rPr>
          <w:rFonts w:ascii="ＭＳ Ｐ明朝" w:eastAsia="ＭＳ Ｐ明朝" w:hAnsi="ＭＳ Ｐ明朝"/>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62.1pt;margin-top:-41.2pt;width:95.45pt;height:23.35pt;z-index:251660288;mso-width-relative:margin;mso-height-relative:margin">
            <v:textbox>
              <w:txbxContent>
                <w:p w:rsidR="003D40A9" w:rsidRPr="00621169" w:rsidRDefault="003D40A9" w:rsidP="003D40A9">
                  <w:pPr>
                    <w:jc w:val="center"/>
                    <w:rPr>
                      <w:rFonts w:asciiTheme="majorEastAsia" w:eastAsiaTheme="majorEastAsia" w:hAnsiTheme="majorEastAsia"/>
                      <w:sz w:val="24"/>
                      <w:szCs w:val="24"/>
                    </w:rPr>
                  </w:pPr>
                  <w:r w:rsidRPr="00621169">
                    <w:rPr>
                      <w:rFonts w:asciiTheme="majorEastAsia" w:eastAsiaTheme="majorEastAsia" w:hAnsiTheme="majorEastAsia" w:hint="eastAsia"/>
                      <w:sz w:val="24"/>
                      <w:szCs w:val="24"/>
                    </w:rPr>
                    <w:t>資料１</w:t>
                  </w:r>
                </w:p>
              </w:txbxContent>
            </v:textbox>
          </v:shape>
        </w:pict>
      </w:r>
      <w:r w:rsidR="00621C58">
        <w:rPr>
          <w:rFonts w:ascii="ＭＳ Ｐゴシック" w:eastAsia="ＭＳ Ｐゴシック" w:hAnsi="ＭＳ Ｐゴシック" w:hint="eastAsia"/>
          <w:b/>
          <w:sz w:val="24"/>
          <w:szCs w:val="24"/>
        </w:rPr>
        <w:t>社会保険未加入対策の具体化</w:t>
      </w:r>
      <w:r w:rsidR="00621C58" w:rsidRPr="001074C4">
        <w:rPr>
          <w:rFonts w:ascii="ＭＳ Ｐゴシック" w:eastAsia="ＭＳ Ｐゴシック" w:hAnsi="ＭＳ Ｐゴシック" w:hint="eastAsia"/>
          <w:b/>
          <w:sz w:val="24"/>
          <w:szCs w:val="24"/>
        </w:rPr>
        <w:t>に</w:t>
      </w:r>
      <w:r w:rsidR="00621C58">
        <w:rPr>
          <w:rFonts w:ascii="ＭＳ Ｐゴシック" w:eastAsia="ＭＳ Ｐゴシック" w:hAnsi="ＭＳ Ｐゴシック" w:hint="eastAsia"/>
          <w:b/>
          <w:sz w:val="24"/>
          <w:szCs w:val="24"/>
        </w:rPr>
        <w:t>関する</w:t>
      </w:r>
      <w:r w:rsidR="00621C58" w:rsidRPr="001074C4">
        <w:rPr>
          <w:rFonts w:ascii="ＭＳ Ｐゴシック" w:eastAsia="ＭＳ Ｐゴシック" w:hAnsi="ＭＳ Ｐゴシック" w:hint="eastAsia"/>
          <w:b/>
          <w:sz w:val="24"/>
          <w:szCs w:val="24"/>
        </w:rPr>
        <w:t>検討会</w:t>
      </w:r>
      <w:r w:rsidR="00733C69">
        <w:rPr>
          <w:rFonts w:ascii="ＭＳ Ｐゴシック" w:eastAsia="ＭＳ Ｐゴシック" w:hAnsi="ＭＳ Ｐゴシック" w:hint="eastAsia"/>
          <w:b/>
          <w:sz w:val="24"/>
          <w:szCs w:val="24"/>
        </w:rPr>
        <w:t>（第３</w:t>
      </w:r>
      <w:r w:rsidR="00621C58">
        <w:rPr>
          <w:rFonts w:ascii="ＭＳ Ｐゴシック" w:eastAsia="ＭＳ Ｐゴシック" w:hAnsi="ＭＳ Ｐゴシック" w:hint="eastAsia"/>
          <w:b/>
          <w:sz w:val="24"/>
          <w:szCs w:val="24"/>
        </w:rPr>
        <w:t>回）</w:t>
      </w:r>
      <w:r w:rsidR="00621C58" w:rsidRPr="001074C4">
        <w:rPr>
          <w:rFonts w:ascii="ＭＳ Ｐゴシック" w:eastAsia="ＭＳ Ｐゴシック" w:hAnsi="ＭＳ Ｐゴシック" w:hint="eastAsia"/>
          <w:b/>
          <w:sz w:val="24"/>
          <w:szCs w:val="24"/>
        </w:rPr>
        <w:t>議事概要</w:t>
      </w:r>
    </w:p>
    <w:p w:rsidR="00621C58" w:rsidRPr="001074C4" w:rsidRDefault="00621C58" w:rsidP="00621C58">
      <w:pPr>
        <w:rPr>
          <w:rFonts w:ascii="ＭＳ Ｐゴシック" w:eastAsia="ＭＳ Ｐゴシック" w:hAnsi="ＭＳ Ｐゴシック"/>
          <w:sz w:val="24"/>
          <w:szCs w:val="24"/>
        </w:rPr>
      </w:pPr>
    </w:p>
    <w:p w:rsidR="00BA4462" w:rsidRPr="006B5BC5" w:rsidRDefault="00BA4462">
      <w:pPr>
        <w:rPr>
          <w:rFonts w:ascii="ＭＳ Ｐ明朝" w:eastAsia="ＭＳ Ｐ明朝" w:hAnsi="ＭＳ Ｐ明朝"/>
          <w:sz w:val="24"/>
          <w:szCs w:val="24"/>
        </w:rPr>
      </w:pPr>
      <w:r w:rsidRPr="006B5BC5">
        <w:rPr>
          <w:rFonts w:ascii="ＭＳ Ｐ明朝" w:eastAsia="ＭＳ Ｐ明朝" w:hAnsi="ＭＳ Ｐ明朝" w:hint="eastAsia"/>
          <w:b/>
          <w:sz w:val="24"/>
          <w:szCs w:val="24"/>
        </w:rPr>
        <w:t>１　日</w:t>
      </w:r>
      <w:r w:rsidR="00621C58">
        <w:rPr>
          <w:rFonts w:ascii="ＭＳ Ｐ明朝" w:eastAsia="ＭＳ Ｐ明朝" w:hAnsi="ＭＳ Ｐ明朝" w:hint="eastAsia"/>
          <w:b/>
          <w:sz w:val="24"/>
          <w:szCs w:val="24"/>
        </w:rPr>
        <w:t xml:space="preserve">　</w:t>
      </w:r>
      <w:r w:rsidRPr="006B5BC5">
        <w:rPr>
          <w:rFonts w:ascii="ＭＳ Ｐ明朝" w:eastAsia="ＭＳ Ｐ明朝" w:hAnsi="ＭＳ Ｐ明朝" w:hint="eastAsia"/>
          <w:b/>
          <w:sz w:val="24"/>
          <w:szCs w:val="24"/>
        </w:rPr>
        <w:t>時：</w:t>
      </w:r>
      <w:r w:rsidR="00621C58">
        <w:rPr>
          <w:rFonts w:ascii="ＭＳ Ｐ明朝" w:eastAsia="ＭＳ Ｐ明朝" w:hAnsi="ＭＳ Ｐ明朝" w:hint="eastAsia"/>
          <w:b/>
          <w:sz w:val="24"/>
          <w:szCs w:val="24"/>
        </w:rPr>
        <w:t xml:space="preserve">　</w:t>
      </w:r>
      <w:r w:rsidRPr="006B5BC5">
        <w:rPr>
          <w:rFonts w:ascii="ＭＳ Ｐ明朝" w:eastAsia="ＭＳ Ｐ明朝" w:hAnsi="ＭＳ Ｐ明朝" w:hint="eastAsia"/>
          <w:sz w:val="24"/>
          <w:szCs w:val="24"/>
        </w:rPr>
        <w:t>平成２</w:t>
      </w:r>
      <w:r w:rsidR="00A51EAB">
        <w:rPr>
          <w:rFonts w:ascii="ＭＳ Ｐ明朝" w:eastAsia="ＭＳ Ｐ明朝" w:hAnsi="ＭＳ Ｐ明朝" w:hint="eastAsia"/>
          <w:sz w:val="24"/>
          <w:szCs w:val="24"/>
        </w:rPr>
        <w:t>３</w:t>
      </w:r>
      <w:r w:rsidRPr="006B5BC5">
        <w:rPr>
          <w:rFonts w:ascii="ＭＳ Ｐ明朝" w:eastAsia="ＭＳ Ｐ明朝" w:hAnsi="ＭＳ Ｐ明朝" w:hint="eastAsia"/>
          <w:sz w:val="24"/>
          <w:szCs w:val="24"/>
        </w:rPr>
        <w:t>年</w:t>
      </w:r>
      <w:r w:rsidR="00621C58">
        <w:rPr>
          <w:rFonts w:ascii="ＭＳ Ｐ明朝" w:eastAsia="ＭＳ Ｐ明朝" w:hAnsi="ＭＳ Ｐ明朝" w:hint="eastAsia"/>
          <w:sz w:val="24"/>
          <w:szCs w:val="24"/>
        </w:rPr>
        <w:t>１</w:t>
      </w:r>
      <w:r w:rsidR="00A5449F">
        <w:rPr>
          <w:rFonts w:ascii="ＭＳ Ｐ明朝" w:eastAsia="ＭＳ Ｐ明朝" w:hAnsi="ＭＳ Ｐ明朝" w:hint="eastAsia"/>
          <w:sz w:val="24"/>
          <w:szCs w:val="24"/>
        </w:rPr>
        <w:t>2</w:t>
      </w:r>
      <w:r w:rsidRPr="006B5BC5">
        <w:rPr>
          <w:rFonts w:ascii="ＭＳ Ｐ明朝" w:eastAsia="ＭＳ Ｐ明朝" w:hAnsi="ＭＳ Ｐ明朝" w:hint="eastAsia"/>
          <w:sz w:val="24"/>
          <w:szCs w:val="24"/>
        </w:rPr>
        <w:t>月</w:t>
      </w:r>
      <w:r w:rsidR="00A5449F">
        <w:rPr>
          <w:rFonts w:ascii="ＭＳ Ｐ明朝" w:eastAsia="ＭＳ Ｐ明朝" w:hAnsi="ＭＳ Ｐ明朝" w:hint="eastAsia"/>
          <w:sz w:val="24"/>
          <w:szCs w:val="24"/>
        </w:rPr>
        <w:t>1</w:t>
      </w:r>
      <w:r w:rsidR="00621C58">
        <w:rPr>
          <w:rFonts w:ascii="ＭＳ Ｐ明朝" w:eastAsia="ＭＳ Ｐ明朝" w:hAnsi="ＭＳ Ｐ明朝" w:hint="eastAsia"/>
          <w:sz w:val="24"/>
          <w:szCs w:val="24"/>
        </w:rPr>
        <w:t>５</w:t>
      </w:r>
      <w:r w:rsidRPr="006B5BC5">
        <w:rPr>
          <w:rFonts w:ascii="ＭＳ Ｐ明朝" w:eastAsia="ＭＳ Ｐ明朝" w:hAnsi="ＭＳ Ｐ明朝" w:hint="eastAsia"/>
          <w:sz w:val="24"/>
          <w:szCs w:val="24"/>
        </w:rPr>
        <w:t>日（</w:t>
      </w:r>
      <w:r w:rsidR="00A5449F">
        <w:rPr>
          <w:rFonts w:ascii="ＭＳ Ｐ明朝" w:eastAsia="ＭＳ Ｐ明朝" w:hAnsi="ＭＳ Ｐ明朝" w:hint="eastAsia"/>
          <w:sz w:val="24"/>
          <w:szCs w:val="24"/>
        </w:rPr>
        <w:t>木</w:t>
      </w:r>
      <w:r w:rsidRPr="006B5BC5">
        <w:rPr>
          <w:rFonts w:ascii="ＭＳ Ｐ明朝" w:eastAsia="ＭＳ Ｐ明朝" w:hAnsi="ＭＳ Ｐ明朝" w:hint="eastAsia"/>
          <w:sz w:val="24"/>
          <w:szCs w:val="24"/>
        </w:rPr>
        <w:t>）１</w:t>
      </w:r>
      <w:r w:rsidR="00714AB0">
        <w:rPr>
          <w:rFonts w:ascii="ＭＳ Ｐ明朝" w:eastAsia="ＭＳ Ｐ明朝" w:hAnsi="ＭＳ Ｐ明朝" w:hint="eastAsia"/>
          <w:sz w:val="24"/>
          <w:szCs w:val="24"/>
        </w:rPr>
        <w:t>３</w:t>
      </w:r>
      <w:r w:rsidRPr="006B5BC5">
        <w:rPr>
          <w:rFonts w:ascii="ＭＳ Ｐ明朝" w:eastAsia="ＭＳ Ｐ明朝" w:hAnsi="ＭＳ Ｐ明朝" w:hint="eastAsia"/>
          <w:sz w:val="24"/>
          <w:szCs w:val="24"/>
        </w:rPr>
        <w:t>：００～１</w:t>
      </w:r>
      <w:r w:rsidR="00621C58">
        <w:rPr>
          <w:rFonts w:ascii="ＭＳ Ｐ明朝" w:eastAsia="ＭＳ Ｐ明朝" w:hAnsi="ＭＳ Ｐ明朝" w:hint="eastAsia"/>
          <w:sz w:val="24"/>
          <w:szCs w:val="24"/>
        </w:rPr>
        <w:t>５</w:t>
      </w:r>
      <w:r w:rsidRPr="006B5BC5">
        <w:rPr>
          <w:rFonts w:ascii="ＭＳ Ｐ明朝" w:eastAsia="ＭＳ Ｐ明朝" w:hAnsi="ＭＳ Ｐ明朝" w:hint="eastAsia"/>
          <w:sz w:val="24"/>
          <w:szCs w:val="24"/>
        </w:rPr>
        <w:t>：</w:t>
      </w:r>
      <w:r w:rsidR="00621C58">
        <w:rPr>
          <w:rFonts w:ascii="ＭＳ Ｐ明朝" w:eastAsia="ＭＳ Ｐ明朝" w:hAnsi="ＭＳ Ｐ明朝" w:hint="eastAsia"/>
          <w:sz w:val="24"/>
          <w:szCs w:val="24"/>
        </w:rPr>
        <w:t>０</w:t>
      </w:r>
      <w:r w:rsidR="009A035D">
        <w:rPr>
          <w:rFonts w:ascii="ＭＳ Ｐ明朝" w:eastAsia="ＭＳ Ｐ明朝" w:hAnsi="ＭＳ Ｐ明朝" w:hint="eastAsia"/>
          <w:sz w:val="24"/>
          <w:szCs w:val="24"/>
        </w:rPr>
        <w:t>０</w:t>
      </w:r>
    </w:p>
    <w:p w:rsidR="00BA4462" w:rsidRPr="006B5BC5" w:rsidRDefault="00BA4462">
      <w:pPr>
        <w:rPr>
          <w:rFonts w:ascii="ＭＳ Ｐ明朝" w:eastAsia="ＭＳ Ｐ明朝" w:hAnsi="ＭＳ Ｐ明朝"/>
          <w:sz w:val="24"/>
          <w:szCs w:val="24"/>
        </w:rPr>
      </w:pPr>
      <w:r w:rsidRPr="006B5BC5">
        <w:rPr>
          <w:rFonts w:ascii="ＭＳ Ｐ明朝" w:eastAsia="ＭＳ Ｐ明朝" w:hAnsi="ＭＳ Ｐ明朝" w:hint="eastAsia"/>
          <w:b/>
          <w:sz w:val="24"/>
          <w:szCs w:val="24"/>
        </w:rPr>
        <w:t>２　場</w:t>
      </w:r>
      <w:r w:rsidR="00621C58">
        <w:rPr>
          <w:rFonts w:ascii="ＭＳ Ｐ明朝" w:eastAsia="ＭＳ Ｐ明朝" w:hAnsi="ＭＳ Ｐ明朝" w:hint="eastAsia"/>
          <w:b/>
          <w:sz w:val="24"/>
          <w:szCs w:val="24"/>
        </w:rPr>
        <w:t xml:space="preserve">　</w:t>
      </w:r>
      <w:r w:rsidRPr="006B5BC5">
        <w:rPr>
          <w:rFonts w:ascii="ＭＳ Ｐ明朝" w:eastAsia="ＭＳ Ｐ明朝" w:hAnsi="ＭＳ Ｐ明朝" w:hint="eastAsia"/>
          <w:b/>
          <w:sz w:val="24"/>
          <w:szCs w:val="24"/>
        </w:rPr>
        <w:t>所：</w:t>
      </w:r>
      <w:r w:rsidR="00621C58">
        <w:rPr>
          <w:rFonts w:ascii="ＭＳ Ｐ明朝" w:eastAsia="ＭＳ Ｐ明朝" w:hAnsi="ＭＳ Ｐ明朝" w:hint="eastAsia"/>
          <w:b/>
          <w:sz w:val="24"/>
          <w:szCs w:val="24"/>
        </w:rPr>
        <w:t xml:space="preserve">　</w:t>
      </w:r>
      <w:r w:rsidR="00C709E7" w:rsidRPr="006B5BC5">
        <w:rPr>
          <w:rFonts w:ascii="ＭＳ Ｐ明朝" w:eastAsia="ＭＳ Ｐ明朝" w:hAnsi="ＭＳ Ｐ明朝" w:hint="eastAsia"/>
          <w:sz w:val="24"/>
          <w:szCs w:val="24"/>
        </w:rPr>
        <w:t>国土交通省</w:t>
      </w:r>
      <w:r w:rsidR="00085D50">
        <w:rPr>
          <w:rFonts w:ascii="ＭＳ Ｐ明朝" w:eastAsia="ＭＳ Ｐ明朝" w:hAnsi="ＭＳ Ｐ明朝" w:hint="eastAsia"/>
          <w:sz w:val="24"/>
          <w:szCs w:val="24"/>
        </w:rPr>
        <w:t>2号館</w:t>
      </w:r>
      <w:r w:rsidR="00D728E9">
        <w:rPr>
          <w:rFonts w:ascii="ＭＳ Ｐ明朝" w:eastAsia="ＭＳ Ｐ明朝" w:hAnsi="ＭＳ Ｐ明朝" w:hint="eastAsia"/>
          <w:sz w:val="24"/>
          <w:szCs w:val="24"/>
        </w:rPr>
        <w:t>共用会議室</w:t>
      </w:r>
      <w:r w:rsidR="00621C58">
        <w:rPr>
          <w:rFonts w:ascii="ＭＳ Ｐ明朝" w:eastAsia="ＭＳ Ｐ明朝" w:hAnsi="ＭＳ Ｐ明朝" w:hint="eastAsia"/>
          <w:sz w:val="24"/>
          <w:szCs w:val="24"/>
        </w:rPr>
        <w:t>５</w:t>
      </w:r>
    </w:p>
    <w:p w:rsidR="00621C58" w:rsidRDefault="006808D6" w:rsidP="00621C58">
      <w:pPr>
        <w:rPr>
          <w:rFonts w:ascii="ＭＳ Ｐ明朝" w:eastAsia="ＭＳ Ｐ明朝" w:hAnsi="ＭＳ Ｐ明朝"/>
          <w:b/>
          <w:sz w:val="24"/>
          <w:szCs w:val="24"/>
        </w:rPr>
      </w:pPr>
      <w:r w:rsidRPr="006B5BC5">
        <w:rPr>
          <w:rFonts w:ascii="ＭＳ Ｐ明朝" w:eastAsia="ＭＳ Ｐ明朝" w:hAnsi="ＭＳ Ｐ明朝" w:hint="eastAsia"/>
          <w:b/>
          <w:sz w:val="24"/>
          <w:szCs w:val="24"/>
        </w:rPr>
        <w:t>３　出席者</w:t>
      </w:r>
      <w:r w:rsidR="00621C58" w:rsidRPr="00421156">
        <w:rPr>
          <w:rFonts w:ascii="ＭＳ Ｐ明朝" w:eastAsia="ＭＳ Ｐ明朝" w:hAnsi="ＭＳ Ｐ明朝" w:hint="eastAsia"/>
          <w:sz w:val="24"/>
          <w:szCs w:val="24"/>
        </w:rPr>
        <w:t>（五十音順、敬称略）</w:t>
      </w:r>
      <w:r w:rsidRPr="006B5BC5">
        <w:rPr>
          <w:rFonts w:ascii="ＭＳ Ｐ明朝" w:eastAsia="ＭＳ Ｐ明朝" w:hAnsi="ＭＳ Ｐ明朝" w:hint="eastAsia"/>
          <w:b/>
          <w:sz w:val="24"/>
          <w:szCs w:val="24"/>
        </w:rPr>
        <w:t>：</w:t>
      </w:r>
      <w:r w:rsidR="00621C58">
        <w:rPr>
          <w:rFonts w:ascii="ＭＳ Ｐ明朝" w:eastAsia="ＭＳ Ｐ明朝" w:hAnsi="ＭＳ Ｐ明朝" w:hint="eastAsia"/>
          <w:b/>
          <w:sz w:val="24"/>
          <w:szCs w:val="24"/>
        </w:rPr>
        <w:t xml:space="preserve">　</w:t>
      </w:r>
    </w:p>
    <w:p w:rsidR="00621C58" w:rsidRDefault="00621C58" w:rsidP="00621C58">
      <w:pPr>
        <w:ind w:firstLineChars="500" w:firstLine="1216"/>
        <w:rPr>
          <w:rFonts w:ascii="ＭＳ Ｐ明朝" w:eastAsia="ＭＳ Ｐ明朝" w:hAnsi="ＭＳ Ｐ明朝"/>
          <w:sz w:val="24"/>
          <w:szCs w:val="24"/>
        </w:rPr>
      </w:pPr>
      <w:r>
        <w:rPr>
          <w:rFonts w:ascii="ＭＳ Ｐ明朝" w:eastAsia="ＭＳ Ｐ明朝" w:hAnsi="ＭＳ Ｐ明朝" w:hint="eastAsia"/>
          <w:sz w:val="24"/>
          <w:szCs w:val="24"/>
        </w:rPr>
        <w:t>阿部　正樹、</w:t>
      </w:r>
      <w:r w:rsidRPr="00421156">
        <w:rPr>
          <w:rFonts w:ascii="ＭＳ Ｐ明朝" w:eastAsia="ＭＳ Ｐ明朝" w:hAnsi="ＭＳ Ｐ明朝" w:hint="eastAsia"/>
          <w:sz w:val="24"/>
          <w:szCs w:val="24"/>
        </w:rPr>
        <w:t>伊藤　孝、内山　聖、蟹澤　宏剛（座長）、高橋　義次、</w:t>
      </w:r>
    </w:p>
    <w:p w:rsidR="00621C58" w:rsidRDefault="00621C58" w:rsidP="00621C58">
      <w:pPr>
        <w:ind w:firstLineChars="500" w:firstLine="1216"/>
        <w:rPr>
          <w:rFonts w:ascii="ＭＳ Ｐ明朝" w:eastAsia="ＭＳ Ｐ明朝" w:hAnsi="ＭＳ Ｐ明朝"/>
          <w:sz w:val="24"/>
          <w:szCs w:val="24"/>
        </w:rPr>
      </w:pPr>
      <w:r w:rsidRPr="00421156">
        <w:rPr>
          <w:rFonts w:ascii="ＭＳ Ｐ明朝" w:eastAsia="ＭＳ Ｐ明朝" w:hAnsi="ＭＳ Ｐ明朝" w:hint="eastAsia"/>
          <w:sz w:val="24"/>
          <w:szCs w:val="24"/>
        </w:rPr>
        <w:t>原　洋二</w:t>
      </w:r>
      <w:r>
        <w:rPr>
          <w:rFonts w:ascii="ＭＳ Ｐ明朝" w:eastAsia="ＭＳ Ｐ明朝" w:hAnsi="ＭＳ Ｐ明朝" w:hint="eastAsia"/>
          <w:sz w:val="24"/>
          <w:szCs w:val="24"/>
        </w:rPr>
        <w:t>、山下　雅己、山田　栄治</w:t>
      </w:r>
    </w:p>
    <w:p w:rsidR="00BA4462" w:rsidRPr="006B5BC5" w:rsidRDefault="006808D6">
      <w:pPr>
        <w:rPr>
          <w:rFonts w:ascii="ＭＳ Ｐ明朝" w:eastAsia="ＭＳ Ｐ明朝" w:hAnsi="ＭＳ Ｐ明朝"/>
          <w:b/>
          <w:sz w:val="24"/>
          <w:szCs w:val="24"/>
        </w:rPr>
      </w:pPr>
      <w:r w:rsidRPr="006B5BC5">
        <w:rPr>
          <w:rFonts w:ascii="ＭＳ Ｐ明朝" w:eastAsia="ＭＳ Ｐ明朝" w:hAnsi="ＭＳ Ｐ明朝" w:hint="eastAsia"/>
          <w:b/>
          <w:sz w:val="24"/>
          <w:szCs w:val="24"/>
        </w:rPr>
        <w:t>４</w:t>
      </w:r>
      <w:r w:rsidR="00BA4462" w:rsidRPr="006B5BC5">
        <w:rPr>
          <w:rFonts w:ascii="ＭＳ Ｐ明朝" w:eastAsia="ＭＳ Ｐ明朝" w:hAnsi="ＭＳ Ｐ明朝" w:hint="eastAsia"/>
          <w:b/>
          <w:sz w:val="24"/>
          <w:szCs w:val="24"/>
        </w:rPr>
        <w:t xml:space="preserve">　概要：</w:t>
      </w:r>
    </w:p>
    <w:p w:rsidR="00D56FEF" w:rsidRDefault="001C10B9" w:rsidP="00D56FEF">
      <w:pPr>
        <w:ind w:left="142" w:hangingChars="58" w:hanging="142"/>
        <w:rPr>
          <w:rFonts w:ascii="ＭＳ Ｐ明朝" w:eastAsia="ＭＳ Ｐ明朝" w:hAnsi="ＭＳ Ｐ明朝"/>
          <w:b/>
          <w:sz w:val="24"/>
          <w:szCs w:val="24"/>
        </w:rPr>
      </w:pPr>
      <w:r>
        <w:rPr>
          <w:rFonts w:ascii="ＭＳ Ｐ明朝" w:eastAsia="ＭＳ Ｐ明朝" w:hAnsi="ＭＳ Ｐ明朝" w:hint="eastAsia"/>
          <w:b/>
          <w:sz w:val="24"/>
          <w:szCs w:val="24"/>
        </w:rPr>
        <w:t>（</w:t>
      </w:r>
      <w:r w:rsidR="00D56FEF">
        <w:rPr>
          <w:rFonts w:ascii="ＭＳ Ｐ明朝" w:eastAsia="ＭＳ Ｐ明朝" w:hAnsi="ＭＳ Ｐ明朝" w:hint="eastAsia"/>
          <w:b/>
          <w:sz w:val="24"/>
          <w:szCs w:val="24"/>
        </w:rPr>
        <w:t>社会保険未加入に対する取組の工程</w:t>
      </w:r>
      <w:r>
        <w:rPr>
          <w:rFonts w:ascii="ＭＳ Ｐ明朝" w:eastAsia="ＭＳ Ｐ明朝" w:hAnsi="ＭＳ Ｐ明朝" w:hint="eastAsia"/>
          <w:b/>
          <w:sz w:val="24"/>
          <w:szCs w:val="24"/>
        </w:rPr>
        <w:t>）</w:t>
      </w:r>
    </w:p>
    <w:p w:rsidR="002A1CAA" w:rsidRDefault="001C10B9" w:rsidP="001C10B9">
      <w:pPr>
        <w:ind w:left="213" w:hangingChars="100" w:hanging="213"/>
        <w:rPr>
          <w:szCs w:val="21"/>
        </w:rPr>
      </w:pPr>
      <w:r>
        <w:rPr>
          <w:rFonts w:hint="eastAsia"/>
          <w:szCs w:val="21"/>
        </w:rPr>
        <w:t>○</w:t>
      </w:r>
      <w:r w:rsidR="00D32593">
        <w:rPr>
          <w:rFonts w:hint="eastAsia"/>
          <w:szCs w:val="21"/>
        </w:rPr>
        <w:t>概ね</w:t>
      </w:r>
      <w:r w:rsidR="00D56FEF">
        <w:rPr>
          <w:rFonts w:hint="eastAsia"/>
          <w:szCs w:val="21"/>
        </w:rPr>
        <w:t>この方向でよいと考えている。工期末での短期間での工事が多く、工期に間に合わせるため、人をかき集めて行っている現状があり、全ての労働者の保険加入状況をチェックすることは難しい。</w:t>
      </w:r>
      <w:r w:rsidR="002A1CAA">
        <w:rPr>
          <w:rFonts w:hint="eastAsia"/>
          <w:szCs w:val="21"/>
        </w:rPr>
        <w:t>取り組みの中間年次で加入状況をチェックし、その結果を取組に活かしていくことが重要である。下請次数については、アンケートを行った結果、１次でも加入していない企業があったため、まず１次から加入させていくことに重点を置きたいと考えている。</w:t>
      </w:r>
    </w:p>
    <w:p w:rsidR="00A933CD" w:rsidRDefault="001C10B9" w:rsidP="001C10B9">
      <w:pPr>
        <w:ind w:left="213" w:hangingChars="100" w:hanging="213"/>
        <w:rPr>
          <w:szCs w:val="21"/>
        </w:rPr>
      </w:pPr>
      <w:r>
        <w:rPr>
          <w:rFonts w:hint="eastAsia"/>
          <w:szCs w:val="21"/>
        </w:rPr>
        <w:t>○</w:t>
      </w:r>
      <w:r w:rsidR="00A933CD">
        <w:rPr>
          <w:rFonts w:hint="eastAsia"/>
          <w:szCs w:val="21"/>
        </w:rPr>
        <w:t>ゼネコンが下請指導を行うことは理解できるが、</w:t>
      </w:r>
      <w:r w:rsidR="005A056F">
        <w:rPr>
          <w:rFonts w:hint="eastAsia"/>
          <w:szCs w:val="21"/>
        </w:rPr>
        <w:t>我々で確認して指導するだけではなく、</w:t>
      </w:r>
      <w:r w:rsidR="00A933CD">
        <w:rPr>
          <w:rFonts w:hint="eastAsia"/>
          <w:szCs w:val="21"/>
        </w:rPr>
        <w:t>建設業許可の段階で、保険未加入企業には許可を与え</w:t>
      </w:r>
      <w:r w:rsidR="005A056F">
        <w:rPr>
          <w:rFonts w:hint="eastAsia"/>
          <w:szCs w:val="21"/>
        </w:rPr>
        <w:t>られ</w:t>
      </w:r>
      <w:r w:rsidR="00A933CD">
        <w:rPr>
          <w:rFonts w:hint="eastAsia"/>
          <w:szCs w:val="21"/>
        </w:rPr>
        <w:t>ないといった</w:t>
      </w:r>
      <w:r w:rsidR="005A056F">
        <w:rPr>
          <w:rFonts w:hint="eastAsia"/>
          <w:szCs w:val="21"/>
        </w:rPr>
        <w:t>姿勢を出してほしい。それを元請で指導しろというのは問題あり。</w:t>
      </w:r>
      <w:r w:rsidR="00A933CD">
        <w:rPr>
          <w:rFonts w:hint="eastAsia"/>
          <w:szCs w:val="21"/>
        </w:rPr>
        <w:t>ゼネコンとしても</w:t>
      </w:r>
      <w:r w:rsidR="005A056F">
        <w:rPr>
          <w:rFonts w:hint="eastAsia"/>
          <w:szCs w:val="21"/>
        </w:rPr>
        <w:t>そういう方向でやりたいが、元請のところで</w:t>
      </w:r>
      <w:r w:rsidR="00A933CD">
        <w:rPr>
          <w:rFonts w:hint="eastAsia"/>
          <w:szCs w:val="21"/>
        </w:rPr>
        <w:t>指導・通報</w:t>
      </w:r>
      <w:r w:rsidR="005A056F">
        <w:rPr>
          <w:rFonts w:hint="eastAsia"/>
          <w:szCs w:val="21"/>
        </w:rPr>
        <w:t>というより、</w:t>
      </w:r>
      <w:r w:rsidR="00A933CD">
        <w:rPr>
          <w:rFonts w:hint="eastAsia"/>
          <w:szCs w:val="21"/>
        </w:rPr>
        <w:t>行政の強力な姿勢の</w:t>
      </w:r>
      <w:r w:rsidR="005A056F">
        <w:rPr>
          <w:rFonts w:hint="eastAsia"/>
          <w:szCs w:val="21"/>
        </w:rPr>
        <w:t>下</w:t>
      </w:r>
      <w:r w:rsidR="00A933CD">
        <w:rPr>
          <w:rFonts w:hint="eastAsia"/>
          <w:szCs w:val="21"/>
        </w:rPr>
        <w:t>で進めていくようにしたい。</w:t>
      </w:r>
      <w:r w:rsidR="005A056F">
        <w:rPr>
          <w:rFonts w:hint="eastAsia"/>
          <w:szCs w:val="21"/>
        </w:rPr>
        <w:t>最終的には未加入企業と契約しないということをしないと意味がない。</w:t>
      </w:r>
      <w:r w:rsidR="00285F6F">
        <w:rPr>
          <w:rFonts w:hint="eastAsia"/>
          <w:szCs w:val="21"/>
        </w:rPr>
        <w:t>また、例えば、１０年後には全てデータベース</w:t>
      </w:r>
      <w:r w:rsidR="00A933CD">
        <w:rPr>
          <w:rFonts w:hint="eastAsia"/>
          <w:szCs w:val="21"/>
        </w:rPr>
        <w:t>化するといった</w:t>
      </w:r>
      <w:r w:rsidR="00285F6F">
        <w:rPr>
          <w:rFonts w:hint="eastAsia"/>
          <w:szCs w:val="21"/>
        </w:rPr>
        <w:t>目標を持</w:t>
      </w:r>
      <w:r w:rsidR="004554B9">
        <w:rPr>
          <w:rFonts w:hint="eastAsia"/>
          <w:szCs w:val="21"/>
        </w:rPr>
        <w:t>ち、保険に加入しているかどうかがすぐ分かるようにしていく</w:t>
      </w:r>
      <w:r w:rsidR="00285F6F">
        <w:rPr>
          <w:rFonts w:hint="eastAsia"/>
          <w:szCs w:val="21"/>
        </w:rPr>
        <w:t>ことが必要</w:t>
      </w:r>
      <w:r w:rsidR="00A933CD">
        <w:rPr>
          <w:rFonts w:hint="eastAsia"/>
          <w:szCs w:val="21"/>
        </w:rPr>
        <w:t>ではないか。</w:t>
      </w:r>
      <w:r w:rsidR="005A056F">
        <w:rPr>
          <w:rFonts w:hint="eastAsia"/>
          <w:szCs w:val="21"/>
        </w:rPr>
        <w:t>そこに向けて段階的にやるということを出してほしい。</w:t>
      </w:r>
    </w:p>
    <w:p w:rsidR="00285F6F" w:rsidRDefault="001C10B9" w:rsidP="001C10B9">
      <w:pPr>
        <w:ind w:left="213" w:hangingChars="100" w:hanging="213"/>
        <w:rPr>
          <w:szCs w:val="21"/>
        </w:rPr>
      </w:pPr>
      <w:r>
        <w:rPr>
          <w:rFonts w:hint="eastAsia"/>
          <w:szCs w:val="21"/>
        </w:rPr>
        <w:t>○</w:t>
      </w:r>
      <w:r w:rsidR="00394B15">
        <w:rPr>
          <w:rFonts w:hint="eastAsia"/>
          <w:szCs w:val="21"/>
        </w:rPr>
        <w:t>保険未加入だから施工に問題があるとは言えないのではないか。「保険未加入事業者とは契約しない」、「未加入の作業員の現場入場を認めない」と</w:t>
      </w:r>
      <w:r w:rsidR="00A52AA7">
        <w:rPr>
          <w:rFonts w:hint="eastAsia"/>
          <w:szCs w:val="21"/>
        </w:rPr>
        <w:t>する</w:t>
      </w:r>
      <w:r w:rsidR="00394B15">
        <w:rPr>
          <w:rFonts w:hint="eastAsia"/>
          <w:szCs w:val="21"/>
        </w:rPr>
        <w:t>根拠がな</w:t>
      </w:r>
      <w:r w:rsidR="00861A6D">
        <w:rPr>
          <w:rFonts w:hint="eastAsia"/>
          <w:szCs w:val="21"/>
        </w:rPr>
        <w:t>くなる</w:t>
      </w:r>
      <w:r w:rsidR="00394B15">
        <w:rPr>
          <w:rFonts w:hint="eastAsia"/>
          <w:szCs w:val="21"/>
        </w:rPr>
        <w:t>。</w:t>
      </w:r>
      <w:r w:rsidR="00285F6F">
        <w:rPr>
          <w:rFonts w:hint="eastAsia"/>
          <w:szCs w:val="21"/>
        </w:rPr>
        <w:t>現場で</w:t>
      </w:r>
      <w:r w:rsidR="00861A6D">
        <w:rPr>
          <w:rFonts w:hint="eastAsia"/>
          <w:szCs w:val="21"/>
        </w:rPr>
        <w:t>排除</w:t>
      </w:r>
      <w:r w:rsidR="00285F6F">
        <w:rPr>
          <w:rFonts w:hint="eastAsia"/>
          <w:szCs w:val="21"/>
        </w:rPr>
        <w:t>した場合、訴えられたら</w:t>
      </w:r>
      <w:r w:rsidR="00861A6D">
        <w:rPr>
          <w:rFonts w:hint="eastAsia"/>
          <w:szCs w:val="21"/>
        </w:rPr>
        <w:t>裁判では</w:t>
      </w:r>
      <w:r w:rsidR="00A52AA7">
        <w:rPr>
          <w:rFonts w:hint="eastAsia"/>
          <w:szCs w:val="21"/>
        </w:rPr>
        <w:t>法的根拠は何かということになる</w:t>
      </w:r>
      <w:r w:rsidR="00285F6F">
        <w:rPr>
          <w:rFonts w:hint="eastAsia"/>
          <w:szCs w:val="21"/>
        </w:rPr>
        <w:t>。</w:t>
      </w:r>
    </w:p>
    <w:p w:rsidR="004F0471" w:rsidRDefault="001C10B9" w:rsidP="001C10B9">
      <w:pPr>
        <w:ind w:left="213" w:hangingChars="100" w:hanging="213"/>
        <w:rPr>
          <w:szCs w:val="21"/>
        </w:rPr>
      </w:pPr>
      <w:r>
        <w:rPr>
          <w:rFonts w:hint="eastAsia"/>
          <w:szCs w:val="21"/>
        </w:rPr>
        <w:t>○</w:t>
      </w:r>
      <w:r w:rsidR="00394B15">
        <w:rPr>
          <w:rFonts w:hint="eastAsia"/>
          <w:szCs w:val="21"/>
        </w:rPr>
        <w:t>契約書に法令遵守の事項があれば、それが言える。「</w:t>
      </w:r>
      <w:r w:rsidR="000021A1" w:rsidRPr="000021A1">
        <w:rPr>
          <w:rFonts w:hint="eastAsia"/>
          <w:szCs w:val="21"/>
        </w:rPr>
        <w:t>建設産業の再生と発展のための方策</w:t>
      </w:r>
      <w:r w:rsidR="00394B15">
        <w:rPr>
          <w:rFonts w:hint="eastAsia"/>
          <w:szCs w:val="21"/>
        </w:rPr>
        <w:t>２０１１」において、不良不適格業者は保険未加入</w:t>
      </w:r>
      <w:r w:rsidR="000021A1">
        <w:rPr>
          <w:rFonts w:hint="eastAsia"/>
          <w:szCs w:val="21"/>
        </w:rPr>
        <w:t>だとまとめている。</w:t>
      </w:r>
      <w:r w:rsidR="002E7D63">
        <w:rPr>
          <w:rFonts w:hint="eastAsia"/>
          <w:szCs w:val="21"/>
        </w:rPr>
        <w:t>業界としての取組も必要。それを許すと真面目なところが潰れる。</w:t>
      </w:r>
      <w:r w:rsidR="000021A1">
        <w:rPr>
          <w:rFonts w:hint="eastAsia"/>
          <w:szCs w:val="21"/>
        </w:rPr>
        <w:t>行政の応援と民間の自主的な取組を進めていくことが重要である。</w:t>
      </w:r>
    </w:p>
    <w:p w:rsidR="000021A1" w:rsidRDefault="001C10B9" w:rsidP="001C10B9">
      <w:pPr>
        <w:ind w:left="213" w:hangingChars="100" w:hanging="213"/>
        <w:rPr>
          <w:szCs w:val="21"/>
        </w:rPr>
      </w:pPr>
      <w:r>
        <w:rPr>
          <w:rFonts w:hint="eastAsia"/>
          <w:szCs w:val="21"/>
        </w:rPr>
        <w:t>○</w:t>
      </w:r>
      <w:r w:rsidR="00A52AA7">
        <w:rPr>
          <w:rFonts w:hint="eastAsia"/>
          <w:szCs w:val="21"/>
        </w:rPr>
        <w:t>ゼネコンからは、</w:t>
      </w:r>
      <w:r w:rsidR="000021A1">
        <w:rPr>
          <w:rFonts w:hint="eastAsia"/>
          <w:szCs w:val="21"/>
        </w:rPr>
        <w:t>一人親方で</w:t>
      </w:r>
      <w:r w:rsidR="00A52AA7">
        <w:rPr>
          <w:rFonts w:hint="eastAsia"/>
          <w:szCs w:val="21"/>
        </w:rPr>
        <w:t>労災に</w:t>
      </w:r>
      <w:r w:rsidR="000021A1">
        <w:rPr>
          <w:rFonts w:hint="eastAsia"/>
          <w:szCs w:val="21"/>
        </w:rPr>
        <w:t>未加入の</w:t>
      </w:r>
      <w:r w:rsidR="00A52AA7">
        <w:rPr>
          <w:rFonts w:hint="eastAsia"/>
          <w:szCs w:val="21"/>
        </w:rPr>
        <w:t>者を現場に入れてはならないと指導されている。そのように、</w:t>
      </w:r>
      <w:r w:rsidR="000021A1">
        <w:rPr>
          <w:rFonts w:hint="eastAsia"/>
          <w:szCs w:val="21"/>
        </w:rPr>
        <w:t>ゼネコンから</w:t>
      </w:r>
      <w:r w:rsidR="00A52AA7">
        <w:rPr>
          <w:rFonts w:hint="eastAsia"/>
          <w:szCs w:val="21"/>
        </w:rPr>
        <w:t>の</w:t>
      </w:r>
      <w:r w:rsidR="000021A1">
        <w:rPr>
          <w:rFonts w:hint="eastAsia"/>
          <w:szCs w:val="21"/>
        </w:rPr>
        <w:t>指導</w:t>
      </w:r>
      <w:r w:rsidR="00A52AA7">
        <w:rPr>
          <w:rFonts w:hint="eastAsia"/>
          <w:szCs w:val="21"/>
        </w:rPr>
        <w:t>があ</w:t>
      </w:r>
      <w:r w:rsidR="000021A1">
        <w:rPr>
          <w:rFonts w:hint="eastAsia"/>
          <w:szCs w:val="21"/>
        </w:rPr>
        <w:t>れば加入する。</w:t>
      </w:r>
    </w:p>
    <w:p w:rsidR="000021A1" w:rsidRDefault="001C10B9" w:rsidP="001C10B9">
      <w:pPr>
        <w:ind w:left="213" w:hangingChars="100" w:hanging="213"/>
        <w:rPr>
          <w:szCs w:val="21"/>
        </w:rPr>
      </w:pPr>
      <w:r>
        <w:rPr>
          <w:rFonts w:hint="eastAsia"/>
          <w:szCs w:val="21"/>
        </w:rPr>
        <w:t>○</w:t>
      </w:r>
      <w:r w:rsidR="00A52AA7">
        <w:rPr>
          <w:rFonts w:hint="eastAsia"/>
          <w:szCs w:val="21"/>
        </w:rPr>
        <w:t>仕事をもらえなければ、</w:t>
      </w:r>
      <w:r w:rsidR="000021A1">
        <w:rPr>
          <w:rFonts w:hint="eastAsia"/>
          <w:szCs w:val="21"/>
        </w:rPr>
        <w:t>一人親方</w:t>
      </w:r>
      <w:r w:rsidR="00A52AA7">
        <w:rPr>
          <w:rFonts w:hint="eastAsia"/>
          <w:szCs w:val="21"/>
        </w:rPr>
        <w:t>に逃げていくことが考えられるので、そのようなことを前提として対応しなければならない</w:t>
      </w:r>
      <w:r w:rsidR="000021A1">
        <w:rPr>
          <w:rFonts w:hint="eastAsia"/>
          <w:szCs w:val="21"/>
        </w:rPr>
        <w:t>。</w:t>
      </w:r>
    </w:p>
    <w:p w:rsidR="000021A1" w:rsidRDefault="001C10B9" w:rsidP="001C10B9">
      <w:pPr>
        <w:ind w:left="213" w:hangingChars="100" w:hanging="213"/>
        <w:rPr>
          <w:szCs w:val="21"/>
        </w:rPr>
      </w:pPr>
      <w:r>
        <w:rPr>
          <w:rFonts w:hint="eastAsia"/>
          <w:szCs w:val="21"/>
        </w:rPr>
        <w:t>○</w:t>
      </w:r>
      <w:r w:rsidR="000021A1">
        <w:rPr>
          <w:rFonts w:hint="eastAsia"/>
          <w:szCs w:val="21"/>
        </w:rPr>
        <w:t>ゼネコンに重層下請次数は３次以内と言われれば、そうせざるを得ない。</w:t>
      </w:r>
    </w:p>
    <w:p w:rsidR="00057712" w:rsidRDefault="001C10B9" w:rsidP="001C10B9">
      <w:pPr>
        <w:ind w:left="213" w:hangingChars="100" w:hanging="213"/>
        <w:rPr>
          <w:szCs w:val="21"/>
        </w:rPr>
      </w:pPr>
      <w:r>
        <w:rPr>
          <w:rFonts w:hint="eastAsia"/>
          <w:szCs w:val="21"/>
        </w:rPr>
        <w:t>○</w:t>
      </w:r>
      <w:r w:rsidR="006A38FC">
        <w:rPr>
          <w:rFonts w:hint="eastAsia"/>
          <w:szCs w:val="21"/>
        </w:rPr>
        <w:t>イギリスは業界、アメリカは市場原理、韓国は法律で重層下請を禁止している。日本で新たに法律を作るのは難しいので、ガイドラインより一歩踏み込んだものを考えてほしい。運動のルール、旗印を考えることも必要。</w:t>
      </w:r>
    </w:p>
    <w:p w:rsidR="0091241F" w:rsidRDefault="001C10B9" w:rsidP="001C10B9">
      <w:pPr>
        <w:ind w:left="213" w:hangingChars="100" w:hanging="213"/>
        <w:rPr>
          <w:szCs w:val="21"/>
        </w:rPr>
      </w:pPr>
      <w:r>
        <w:rPr>
          <w:rFonts w:hint="eastAsia"/>
          <w:szCs w:val="21"/>
        </w:rPr>
        <w:t>○</w:t>
      </w:r>
      <w:r w:rsidR="00A52AA7">
        <w:rPr>
          <w:rFonts w:hint="eastAsia"/>
          <w:szCs w:val="21"/>
        </w:rPr>
        <w:t>建設業許可を取得しているような</w:t>
      </w:r>
      <w:r w:rsidR="00A5449F">
        <w:rPr>
          <w:rFonts w:hint="eastAsia"/>
          <w:szCs w:val="21"/>
        </w:rPr>
        <w:t>法人企業は、企業で</w:t>
      </w:r>
      <w:r w:rsidR="00A52AA7">
        <w:rPr>
          <w:rFonts w:hint="eastAsia"/>
          <w:szCs w:val="21"/>
        </w:rPr>
        <w:t>は</w:t>
      </w:r>
      <w:r w:rsidR="00A5449F">
        <w:rPr>
          <w:rFonts w:hint="eastAsia"/>
          <w:szCs w:val="21"/>
        </w:rPr>
        <w:t>加入しているところが多いが、労働者が加入しているかどうかは分からない。</w:t>
      </w:r>
      <w:r w:rsidR="00A52AA7">
        <w:rPr>
          <w:rFonts w:hint="eastAsia"/>
          <w:szCs w:val="21"/>
        </w:rPr>
        <w:t>一次下請でも国民年金・国民健康保険の加入としているところがあり、二次・三次下請となると保険には入れない状況。お金が下請に流れていくことが必要。</w:t>
      </w:r>
    </w:p>
    <w:p w:rsidR="00781899" w:rsidRPr="00D453B1" w:rsidRDefault="00781899" w:rsidP="00D453B1">
      <w:pPr>
        <w:ind w:left="1066" w:hangingChars="500" w:hanging="1066"/>
        <w:rPr>
          <w:szCs w:val="21"/>
        </w:rPr>
      </w:pPr>
    </w:p>
    <w:p w:rsidR="009A035D" w:rsidRDefault="009A035D" w:rsidP="009A035D">
      <w:pPr>
        <w:ind w:left="142" w:hangingChars="58" w:hanging="142"/>
        <w:rPr>
          <w:rFonts w:ascii="ＭＳ Ｐ明朝" w:eastAsia="ＭＳ Ｐ明朝" w:hAnsi="ＭＳ Ｐ明朝"/>
          <w:b/>
          <w:sz w:val="24"/>
          <w:szCs w:val="24"/>
        </w:rPr>
      </w:pPr>
      <w:r>
        <w:rPr>
          <w:rFonts w:ascii="ＭＳ Ｐ明朝" w:eastAsia="ＭＳ Ｐ明朝" w:hAnsi="ＭＳ Ｐ明朝" w:hint="eastAsia"/>
          <w:b/>
          <w:sz w:val="24"/>
          <w:szCs w:val="24"/>
        </w:rPr>
        <w:t>（</w:t>
      </w:r>
      <w:r w:rsidR="00621C58">
        <w:rPr>
          <w:rFonts w:ascii="ＭＳ Ｐ明朝" w:eastAsia="ＭＳ Ｐ明朝" w:hAnsi="ＭＳ Ｐ明朝" w:hint="eastAsia"/>
          <w:b/>
          <w:sz w:val="24"/>
          <w:szCs w:val="24"/>
        </w:rPr>
        <w:t>具体的な取組方策に係る検討</w:t>
      </w:r>
      <w:r w:rsidR="001C10B9">
        <w:rPr>
          <w:rFonts w:ascii="ＭＳ Ｐ明朝" w:eastAsia="ＭＳ Ｐ明朝" w:hAnsi="ＭＳ Ｐ明朝" w:hint="eastAsia"/>
          <w:b/>
          <w:sz w:val="24"/>
          <w:szCs w:val="24"/>
        </w:rPr>
        <w:t>）</w:t>
      </w:r>
    </w:p>
    <w:p w:rsidR="00307E5C" w:rsidRDefault="001C10B9" w:rsidP="001C10B9">
      <w:pPr>
        <w:ind w:left="213" w:hangingChars="100" w:hanging="213"/>
      </w:pPr>
      <w:r>
        <w:rPr>
          <w:rFonts w:hint="eastAsia"/>
        </w:rPr>
        <w:t>○</w:t>
      </w:r>
      <w:r w:rsidR="00307E5C">
        <w:rPr>
          <w:rFonts w:hint="eastAsia"/>
        </w:rPr>
        <w:t>法定福利費などの義務的経費は、競争に付する事項ではないとの解釈はできるのか。例えば労災でも、元請一括の場合には</w:t>
      </w:r>
      <w:r w:rsidR="00781899">
        <w:rPr>
          <w:rFonts w:hint="eastAsia"/>
        </w:rPr>
        <w:t>労働</w:t>
      </w:r>
      <w:r w:rsidR="00307E5C">
        <w:rPr>
          <w:rFonts w:hint="eastAsia"/>
        </w:rPr>
        <w:t>比率を役所で発表している。例えばそれが労務費としてあるものとして、それに関連する法律上の義務である法定福利費の積上げで約３０％になるが、それが競争に付する事項であるかどうか。その辺の解釈の余地は</w:t>
      </w:r>
      <w:r w:rsidR="00781899">
        <w:rPr>
          <w:rFonts w:hint="eastAsia"/>
        </w:rPr>
        <w:t>ないのか</w:t>
      </w:r>
      <w:r w:rsidR="00307E5C">
        <w:rPr>
          <w:rFonts w:hint="eastAsia"/>
        </w:rPr>
        <w:t>。</w:t>
      </w:r>
    </w:p>
    <w:p w:rsidR="00307E5C" w:rsidRDefault="001C10B9" w:rsidP="001C10B9">
      <w:pPr>
        <w:ind w:left="213" w:hangingChars="100" w:hanging="213"/>
      </w:pPr>
      <w:r>
        <w:rPr>
          <w:rFonts w:hint="eastAsia"/>
        </w:rPr>
        <w:t>○</w:t>
      </w:r>
      <w:r w:rsidR="00307E5C">
        <w:rPr>
          <w:rFonts w:hint="eastAsia"/>
        </w:rPr>
        <w:t>法定福利費の確保や区分、現場作業の負担の軽減からみると、共通のデータベースを構築しないとなかなか進まない。こうしたテーマがもし進まなければ、一つの要素として浮上してくる。そのとき、例えば２９年度末までのタイムスケジュールを組んでいく中で、それがどのように盛り込まれていくのかについて、ご検討いただきたい。</w:t>
      </w:r>
    </w:p>
    <w:p w:rsidR="00307E5C" w:rsidRDefault="001C10B9" w:rsidP="001C10B9">
      <w:pPr>
        <w:ind w:left="213" w:hangingChars="100" w:hanging="213"/>
      </w:pPr>
      <w:r>
        <w:rPr>
          <w:rFonts w:hint="eastAsia"/>
        </w:rPr>
        <w:t>○</w:t>
      </w:r>
      <w:r w:rsidR="00307E5C">
        <w:rPr>
          <w:rFonts w:hint="eastAsia"/>
        </w:rPr>
        <w:t>外出しは難しい</w:t>
      </w:r>
      <w:r w:rsidR="00D161EF">
        <w:rPr>
          <w:rFonts w:hint="eastAsia"/>
        </w:rPr>
        <w:t>。</w:t>
      </w:r>
      <w:r w:rsidR="00307E5C">
        <w:rPr>
          <w:rFonts w:hint="eastAsia"/>
        </w:rPr>
        <w:t>法的な話もある</w:t>
      </w:r>
      <w:r w:rsidR="00D161EF">
        <w:rPr>
          <w:rFonts w:hint="eastAsia"/>
        </w:rPr>
        <w:t>だろうが</w:t>
      </w:r>
      <w:r w:rsidR="00307E5C">
        <w:rPr>
          <w:rFonts w:hint="eastAsia"/>
        </w:rPr>
        <w:t>、私たち現場に携わる者とすれば、やっぱり確認ができないというのが正直つらい。おそらく国が立入検査の際に出てくる話</w:t>
      </w:r>
      <w:r w:rsidR="00D161EF">
        <w:rPr>
          <w:rFonts w:hint="eastAsia"/>
        </w:rPr>
        <w:t>だろ</w:t>
      </w:r>
      <w:r w:rsidR="00307E5C">
        <w:rPr>
          <w:rFonts w:hint="eastAsia"/>
        </w:rPr>
        <w:t>うが、私たちの頑張りでパーセンテージ、加入状況は上がったが、でも実際に保険金額は上がっていないということが、どこかで露呈したときの責務を今後負うのか。私たちが働いている職員まで、何かしら責務を負わされるのかが、今後の課題として考えること。加入すべき人たちの処遇を底上げする制度のはずなので、実態が乖離するような、パーセンテージだけが先走ることのないように、今後注意していきたい。</w:t>
      </w:r>
    </w:p>
    <w:p w:rsidR="00307E5C" w:rsidRDefault="001C10B9" w:rsidP="001C10B9">
      <w:pPr>
        <w:ind w:left="213" w:hangingChars="100" w:hanging="213"/>
      </w:pPr>
      <w:r>
        <w:rPr>
          <w:rFonts w:hint="eastAsia"/>
        </w:rPr>
        <w:t>○</w:t>
      </w:r>
      <w:r w:rsidR="00307E5C">
        <w:rPr>
          <w:rFonts w:hint="eastAsia"/>
        </w:rPr>
        <w:t>法定福利費だけでなくて人件費でも、元請から１次下請ぐらいまでは何とか契約の段階で分かるけど、それ以下の２～３次になると、余計不明になってくる。元請・下請ともに、そこを明示していくと、どこまで</w:t>
      </w:r>
      <w:r w:rsidR="00D161EF">
        <w:rPr>
          <w:rFonts w:hint="eastAsia"/>
        </w:rPr>
        <w:t>でき</w:t>
      </w:r>
      <w:r w:rsidR="00781899">
        <w:rPr>
          <w:rFonts w:hint="eastAsia"/>
        </w:rPr>
        <w:t>るのか。元請としても出しにくい、イメージしにくい部分もあるの</w:t>
      </w:r>
      <w:r w:rsidR="00307E5C">
        <w:rPr>
          <w:rFonts w:hint="eastAsia"/>
        </w:rPr>
        <w:t>ではないか。数年前、労務費調査の適正な実施ということで、人件費がどのように流れているのかを元請・下請の何社かに実際に聞いて調べようとしたが、実態を教えてもらうことすらできなかった。</w:t>
      </w:r>
    </w:p>
    <w:p w:rsidR="00307E5C" w:rsidRDefault="001C10B9" w:rsidP="001C10B9">
      <w:pPr>
        <w:ind w:left="213" w:hangingChars="100" w:hanging="213"/>
      </w:pPr>
      <w:r>
        <w:rPr>
          <w:rFonts w:hint="eastAsia"/>
        </w:rPr>
        <w:t>○</w:t>
      </w:r>
      <w:r w:rsidR="00307E5C">
        <w:rPr>
          <w:rFonts w:hint="eastAsia"/>
        </w:rPr>
        <w:t>一番大きな問題は、本人にきちんと払われているのか</w:t>
      </w:r>
      <w:r w:rsidR="00D161EF">
        <w:rPr>
          <w:rFonts w:hint="eastAsia"/>
        </w:rPr>
        <w:t>、</w:t>
      </w:r>
      <w:r w:rsidR="00307E5C">
        <w:rPr>
          <w:rFonts w:hint="eastAsia"/>
        </w:rPr>
        <w:t>それをどうやって担保していくのか</w:t>
      </w:r>
      <w:r w:rsidR="00D161EF">
        <w:rPr>
          <w:rFonts w:hint="eastAsia"/>
        </w:rPr>
        <w:t>ということ</w:t>
      </w:r>
      <w:r w:rsidR="00307E5C">
        <w:rPr>
          <w:rFonts w:hint="eastAsia"/>
        </w:rPr>
        <w:t>。</w:t>
      </w:r>
      <w:r w:rsidR="00A53C87">
        <w:rPr>
          <w:rFonts w:hint="eastAsia"/>
        </w:rPr>
        <w:t>今の仕組みの中で、</w:t>
      </w:r>
      <w:r w:rsidR="00D161EF">
        <w:rPr>
          <w:rFonts w:hint="eastAsia"/>
        </w:rPr>
        <w:t>法定福利費が</w:t>
      </w:r>
      <w:r w:rsidR="00A53C87">
        <w:rPr>
          <w:rFonts w:hint="eastAsia"/>
        </w:rPr>
        <w:t>いわゆるコスト削減の一つの</w:t>
      </w:r>
      <w:r w:rsidR="00D161EF">
        <w:rPr>
          <w:rFonts w:hint="eastAsia"/>
        </w:rPr>
        <w:t>材料</w:t>
      </w:r>
      <w:r w:rsidR="00307E5C">
        <w:rPr>
          <w:rFonts w:hint="eastAsia"/>
        </w:rPr>
        <w:t>になっている。Ａ社がきちんと出してもＢ社で削ったら、皆が削らないと</w:t>
      </w:r>
      <w:r w:rsidR="00D161EF">
        <w:rPr>
          <w:rFonts w:hint="eastAsia"/>
        </w:rPr>
        <w:t>ならない</w:t>
      </w:r>
      <w:r w:rsidR="00215D50">
        <w:rPr>
          <w:rFonts w:hint="eastAsia"/>
        </w:rPr>
        <w:t>と</w:t>
      </w:r>
      <w:r w:rsidR="00307E5C">
        <w:rPr>
          <w:rFonts w:hint="eastAsia"/>
        </w:rPr>
        <w:t>いう状況だから、極端に</w:t>
      </w:r>
      <w:r w:rsidR="00D161EF">
        <w:rPr>
          <w:rFonts w:hint="eastAsia"/>
        </w:rPr>
        <w:t>言えば</w:t>
      </w:r>
      <w:r w:rsidR="00307E5C">
        <w:rPr>
          <w:rFonts w:hint="eastAsia"/>
        </w:rPr>
        <w:t>、消費税みたいに外に出して、歴然と皆がきちんと払えて辿り着く仕組みに大きく変えていかないと、今の仕組みの中でうまくやれよと言っても、運用上非常に難しいと感じる。確かに、消費税みたいに出すのが法制度上、難しい議論はある</w:t>
      </w:r>
      <w:r w:rsidR="00D161EF">
        <w:rPr>
          <w:rFonts w:hint="eastAsia"/>
        </w:rPr>
        <w:t>だろうが</w:t>
      </w:r>
      <w:r w:rsidR="00307E5C">
        <w:rPr>
          <w:rFonts w:hint="eastAsia"/>
        </w:rPr>
        <w:t>、本当にそういう事まで考えてやっていかないと、末端まで支払うことは</w:t>
      </w:r>
      <w:r w:rsidR="00D161EF">
        <w:rPr>
          <w:rFonts w:hint="eastAsia"/>
        </w:rPr>
        <w:t>でき</w:t>
      </w:r>
      <w:r w:rsidR="00307E5C">
        <w:rPr>
          <w:rFonts w:hint="eastAsia"/>
        </w:rPr>
        <w:t>ない。</w:t>
      </w:r>
    </w:p>
    <w:p w:rsidR="00307E5C" w:rsidRDefault="001C10B9" w:rsidP="001C10B9">
      <w:pPr>
        <w:ind w:left="213" w:hangingChars="100" w:hanging="213"/>
      </w:pPr>
      <w:r>
        <w:rPr>
          <w:rFonts w:hint="eastAsia"/>
        </w:rPr>
        <w:t>○</w:t>
      </w:r>
      <w:r w:rsidR="00307E5C">
        <w:rPr>
          <w:rFonts w:hint="eastAsia"/>
        </w:rPr>
        <w:t>まともな適正単価を頂ければ、我々は</w:t>
      </w:r>
      <w:r w:rsidR="00D161EF">
        <w:rPr>
          <w:rFonts w:hint="eastAsia"/>
        </w:rPr>
        <w:t>きちん</w:t>
      </w:r>
      <w:r w:rsidR="00307E5C">
        <w:rPr>
          <w:rFonts w:hint="eastAsia"/>
        </w:rPr>
        <w:t>と払う。どんどんダンピングして、全部下請にしわ寄せがいく。どんどん人が減っていく。２００～３００万と飯が食えない。本来は、登録基幹技能者の費用にしても法定福利費も、我々が払わなくてはいけない。払えるようにしてくれたら、全部解決する。</w:t>
      </w:r>
      <w:r w:rsidR="00D161EF">
        <w:rPr>
          <w:rFonts w:hint="eastAsia"/>
        </w:rPr>
        <w:t>適正価格は分かっているので、ゼネコンが</w:t>
      </w:r>
      <w:r w:rsidR="00307E5C">
        <w:rPr>
          <w:rFonts w:hint="eastAsia"/>
        </w:rPr>
        <w:t>発注者</w:t>
      </w:r>
      <w:r w:rsidR="00D161EF">
        <w:rPr>
          <w:rFonts w:hint="eastAsia"/>
        </w:rPr>
        <w:t>からきちんと</w:t>
      </w:r>
      <w:r w:rsidR="00307E5C">
        <w:rPr>
          <w:rFonts w:hint="eastAsia"/>
        </w:rPr>
        <w:t>お金を取って</w:t>
      </w:r>
      <w:r w:rsidR="00D161EF">
        <w:rPr>
          <w:rFonts w:hint="eastAsia"/>
        </w:rPr>
        <w:t>、下請に流すべき</w:t>
      </w:r>
      <w:r w:rsidR="00307E5C">
        <w:rPr>
          <w:rFonts w:hint="eastAsia"/>
        </w:rPr>
        <w:t>。我々</w:t>
      </w:r>
      <w:r w:rsidR="00D161EF">
        <w:rPr>
          <w:rFonts w:hint="eastAsia"/>
        </w:rPr>
        <w:t>として</w:t>
      </w:r>
      <w:r w:rsidR="00307E5C">
        <w:rPr>
          <w:rFonts w:hint="eastAsia"/>
        </w:rPr>
        <w:t>は</w:t>
      </w:r>
      <w:r w:rsidR="00D161EF">
        <w:rPr>
          <w:rFonts w:hint="eastAsia"/>
        </w:rPr>
        <w:t>きちんと</w:t>
      </w:r>
      <w:r w:rsidR="00307E5C">
        <w:rPr>
          <w:rFonts w:hint="eastAsia"/>
        </w:rPr>
        <w:t>払いたい。</w:t>
      </w:r>
    </w:p>
    <w:p w:rsidR="00307E5C" w:rsidRDefault="001C10B9" w:rsidP="001C10B9">
      <w:pPr>
        <w:ind w:left="213" w:hangingChars="100" w:hanging="213"/>
      </w:pPr>
      <w:r>
        <w:rPr>
          <w:rFonts w:hint="eastAsia"/>
        </w:rPr>
        <w:t>○</w:t>
      </w:r>
      <w:r w:rsidR="00307E5C">
        <w:rPr>
          <w:rFonts w:hint="eastAsia"/>
        </w:rPr>
        <w:t>今回、どこまでこの委員会で報告を出していいのか非常に難しい。大きく法律を変えないとすると、いくつかやり方があって、１つは労災の元請一括みたいなとこと労働者性の解釈で、今は一人親方は特別加入となっているが、それは労働者だとの解釈をすれば、かなりの数が消費税的にカバーできる。国交省の範囲でひとつ公的な形で、労働者の末端まで把握するときに、建退共を上手く使えないか。労働者のＩＤを</w:t>
      </w:r>
      <w:r w:rsidR="00D161EF">
        <w:rPr>
          <w:rFonts w:hint="eastAsia"/>
        </w:rPr>
        <w:t>使って</w:t>
      </w:r>
      <w:r w:rsidR="00307E5C">
        <w:rPr>
          <w:rFonts w:hint="eastAsia"/>
        </w:rPr>
        <w:t>、法定福利費が払われたかどうかを、建退共と同時に確認する</w:t>
      </w:r>
      <w:r w:rsidR="00D161EF">
        <w:rPr>
          <w:rFonts w:hint="eastAsia"/>
        </w:rPr>
        <w:t>とか、民間で進めている</w:t>
      </w:r>
      <w:r w:rsidR="00307E5C">
        <w:rPr>
          <w:rFonts w:hint="eastAsia"/>
        </w:rPr>
        <w:t>就労履歴</w:t>
      </w:r>
      <w:r w:rsidR="00D161EF">
        <w:rPr>
          <w:rFonts w:hint="eastAsia"/>
        </w:rPr>
        <w:t>管理制度</w:t>
      </w:r>
      <w:r w:rsidR="00307E5C">
        <w:rPr>
          <w:rFonts w:hint="eastAsia"/>
        </w:rPr>
        <w:t>を少し応援していただくとか</w:t>
      </w:r>
      <w:r w:rsidR="008E1A18">
        <w:rPr>
          <w:rFonts w:hint="eastAsia"/>
        </w:rPr>
        <w:t>できないか</w:t>
      </w:r>
      <w:r w:rsidR="00307E5C">
        <w:rPr>
          <w:rFonts w:hint="eastAsia"/>
        </w:rPr>
        <w:t>。この国は国民ＩＤがないので、</w:t>
      </w:r>
      <w:r w:rsidR="008E1A18">
        <w:rPr>
          <w:rFonts w:hint="eastAsia"/>
        </w:rPr>
        <w:t>労働者の動きを</w:t>
      </w:r>
      <w:r w:rsidR="00307E5C">
        <w:rPr>
          <w:rFonts w:hint="eastAsia"/>
        </w:rPr>
        <w:t>完全に正確に把握するのは、特に難しい。</w:t>
      </w:r>
    </w:p>
    <w:p w:rsidR="00307E5C" w:rsidRPr="00A265C7" w:rsidRDefault="001C10B9" w:rsidP="001C10B9">
      <w:pPr>
        <w:ind w:left="213" w:hangingChars="100" w:hanging="213"/>
      </w:pPr>
      <w:r>
        <w:rPr>
          <w:rFonts w:hint="eastAsia"/>
        </w:rPr>
        <w:t>○</w:t>
      </w:r>
      <w:r w:rsidR="00307E5C">
        <w:rPr>
          <w:rFonts w:hint="eastAsia"/>
        </w:rPr>
        <w:t>この検討会として、まずは別枠の明示で、実際にお金をとおすとこまでは難しいとしても、業界として見積額の何パーセントは割り引けない金額</w:t>
      </w:r>
      <w:r w:rsidR="008E1A18">
        <w:rPr>
          <w:rFonts w:hint="eastAsia"/>
        </w:rPr>
        <w:t>だ</w:t>
      </w:r>
      <w:r w:rsidR="00307E5C">
        <w:rPr>
          <w:rFonts w:hint="eastAsia"/>
        </w:rPr>
        <w:t>ということを明示でき</w:t>
      </w:r>
      <w:r w:rsidR="008E1A18">
        <w:rPr>
          <w:rFonts w:hint="eastAsia"/>
        </w:rPr>
        <w:t>る</w:t>
      </w:r>
      <w:r w:rsidR="00307E5C">
        <w:rPr>
          <w:rFonts w:hint="eastAsia"/>
        </w:rPr>
        <w:t>ような仕組みをつくるということができれば、民間から</w:t>
      </w:r>
      <w:r w:rsidR="008E1A18">
        <w:rPr>
          <w:rFonts w:hint="eastAsia"/>
        </w:rPr>
        <w:t>も</w:t>
      </w:r>
      <w:r w:rsidR="00307E5C">
        <w:rPr>
          <w:rFonts w:hint="eastAsia"/>
        </w:rPr>
        <w:t>やり易いし、公共の書式上、それが明確に書けるようなことだけでもできると、最初の一歩としては</w:t>
      </w:r>
      <w:r w:rsidR="008E1A18">
        <w:rPr>
          <w:rFonts w:hint="eastAsia"/>
        </w:rPr>
        <w:t>よ</w:t>
      </w:r>
      <w:r w:rsidR="00307E5C">
        <w:rPr>
          <w:rFonts w:hint="eastAsia"/>
        </w:rPr>
        <w:t>い。いきなり取って給付するのは、難しい問題がある。予決令でも、競争に付して</w:t>
      </w:r>
      <w:r w:rsidR="008E1A18">
        <w:rPr>
          <w:rFonts w:hint="eastAsia"/>
        </w:rPr>
        <w:t>よ</w:t>
      </w:r>
      <w:r w:rsidR="00307E5C">
        <w:rPr>
          <w:rFonts w:hint="eastAsia"/>
        </w:rPr>
        <w:t>い事項かどうか。一応、積上げで労賃が出ているわけだから。まずは内訳明示ということで、労賃と法定福利費だけでも</w:t>
      </w:r>
      <w:r w:rsidR="00A53C87">
        <w:rPr>
          <w:rFonts w:hint="eastAsia"/>
        </w:rPr>
        <w:t>解決できる方向性が</w:t>
      </w:r>
      <w:r w:rsidR="008E1A18">
        <w:rPr>
          <w:rFonts w:hint="eastAsia"/>
        </w:rPr>
        <w:t>見いだす</w:t>
      </w:r>
      <w:r w:rsidR="00A53C87">
        <w:rPr>
          <w:rFonts w:hint="eastAsia"/>
        </w:rPr>
        <w:t>ことが</w:t>
      </w:r>
      <w:r w:rsidR="008E1A18">
        <w:rPr>
          <w:rFonts w:hint="eastAsia"/>
        </w:rPr>
        <w:t>でき</w:t>
      </w:r>
      <w:r w:rsidR="00A53C87">
        <w:rPr>
          <w:rFonts w:hint="eastAsia"/>
        </w:rPr>
        <w:t>ればよいのではないか</w:t>
      </w:r>
      <w:r w:rsidR="00307E5C">
        <w:rPr>
          <w:rFonts w:hint="eastAsia"/>
        </w:rPr>
        <w:t>。</w:t>
      </w:r>
    </w:p>
    <w:sectPr w:rsidR="00307E5C" w:rsidRPr="00A265C7" w:rsidSect="002B0EF8">
      <w:footerReference w:type="default" r:id="rId7"/>
      <w:pgSz w:w="11906" w:h="16838" w:code="9"/>
      <w:pgMar w:top="1418" w:right="1418" w:bottom="1134" w:left="1418" w:header="851" w:footer="992" w:gutter="0"/>
      <w:cols w:space="425"/>
      <w:docGrid w:type="linesAndChars" w:linePitch="357" w:charSpace="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0A9" w:rsidRDefault="003D40A9" w:rsidP="00CD4DD9">
      <w:r>
        <w:separator/>
      </w:r>
    </w:p>
  </w:endnote>
  <w:endnote w:type="continuationSeparator" w:id="0">
    <w:p w:rsidR="003D40A9" w:rsidRDefault="003D40A9" w:rsidP="00CD4D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50785"/>
      <w:docPartObj>
        <w:docPartGallery w:val="Page Numbers (Bottom of Page)"/>
        <w:docPartUnique/>
      </w:docPartObj>
    </w:sdtPr>
    <w:sdtContent>
      <w:p w:rsidR="003D40A9" w:rsidRDefault="003D40A9" w:rsidP="000407D8">
        <w:pPr>
          <w:pStyle w:val="a7"/>
          <w:jc w:val="center"/>
        </w:pPr>
        <w:r w:rsidRPr="00A1473B">
          <w:fldChar w:fldCharType="begin"/>
        </w:r>
        <w:r>
          <w:instrText xml:space="preserve"> PAGE   \* MERGEFORMAT </w:instrText>
        </w:r>
        <w:r w:rsidRPr="00A1473B">
          <w:fldChar w:fldCharType="separate"/>
        </w:r>
        <w:r w:rsidR="00397E32" w:rsidRPr="00397E32">
          <w:rPr>
            <w:noProof/>
            <w:lang w:val="ja-JP"/>
          </w:rPr>
          <w:t>1</w:t>
        </w:r>
        <w:r>
          <w:rPr>
            <w:noProof/>
            <w:lang w:val="ja-JP"/>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0A9" w:rsidRDefault="003D40A9" w:rsidP="00CD4DD9">
      <w:r>
        <w:separator/>
      </w:r>
    </w:p>
  </w:footnote>
  <w:footnote w:type="continuationSeparator" w:id="0">
    <w:p w:rsidR="003D40A9" w:rsidRDefault="003D40A9" w:rsidP="00CD4D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3"/>
  <w:drawingGridVerticalSpacing w:val="357"/>
  <w:displayHorizontalDrawingGridEvery w:val="0"/>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566"/>
    <w:rsid w:val="00000EB0"/>
    <w:rsid w:val="000021A1"/>
    <w:rsid w:val="00011998"/>
    <w:rsid w:val="000340C5"/>
    <w:rsid w:val="000407D8"/>
    <w:rsid w:val="00057712"/>
    <w:rsid w:val="00085D50"/>
    <w:rsid w:val="000C167C"/>
    <w:rsid w:val="000C480A"/>
    <w:rsid w:val="000D7543"/>
    <w:rsid w:val="000F441D"/>
    <w:rsid w:val="000F4985"/>
    <w:rsid w:val="00101998"/>
    <w:rsid w:val="00101EE0"/>
    <w:rsid w:val="00103C7B"/>
    <w:rsid w:val="001072DF"/>
    <w:rsid w:val="001074C4"/>
    <w:rsid w:val="00124517"/>
    <w:rsid w:val="0013046D"/>
    <w:rsid w:val="001534A1"/>
    <w:rsid w:val="00157D91"/>
    <w:rsid w:val="00173434"/>
    <w:rsid w:val="001775F5"/>
    <w:rsid w:val="001815E0"/>
    <w:rsid w:val="001A47A8"/>
    <w:rsid w:val="001A6FFB"/>
    <w:rsid w:val="001B34C1"/>
    <w:rsid w:val="001C10B9"/>
    <w:rsid w:val="001C75CA"/>
    <w:rsid w:val="001D0DB1"/>
    <w:rsid w:val="00200DC3"/>
    <w:rsid w:val="00215D50"/>
    <w:rsid w:val="002351DD"/>
    <w:rsid w:val="00247AE0"/>
    <w:rsid w:val="00285F6F"/>
    <w:rsid w:val="0029753B"/>
    <w:rsid w:val="002A1CAA"/>
    <w:rsid w:val="002A4052"/>
    <w:rsid w:val="002B0EF8"/>
    <w:rsid w:val="002B6F23"/>
    <w:rsid w:val="002C01B5"/>
    <w:rsid w:val="002C2C22"/>
    <w:rsid w:val="002E7D63"/>
    <w:rsid w:val="002E7D9A"/>
    <w:rsid w:val="00307E5C"/>
    <w:rsid w:val="00311860"/>
    <w:rsid w:val="00321965"/>
    <w:rsid w:val="00323A8A"/>
    <w:rsid w:val="00323FCB"/>
    <w:rsid w:val="0033331F"/>
    <w:rsid w:val="0033789B"/>
    <w:rsid w:val="00343CDF"/>
    <w:rsid w:val="00353A1E"/>
    <w:rsid w:val="003849D1"/>
    <w:rsid w:val="003943DF"/>
    <w:rsid w:val="00394B15"/>
    <w:rsid w:val="00397E32"/>
    <w:rsid w:val="003C15D3"/>
    <w:rsid w:val="003C7BDB"/>
    <w:rsid w:val="003D40A9"/>
    <w:rsid w:val="0041438D"/>
    <w:rsid w:val="00416810"/>
    <w:rsid w:val="00426100"/>
    <w:rsid w:val="00430099"/>
    <w:rsid w:val="0044615B"/>
    <w:rsid w:val="00453F8B"/>
    <w:rsid w:val="004554B9"/>
    <w:rsid w:val="00461EF2"/>
    <w:rsid w:val="004A01B5"/>
    <w:rsid w:val="004C0621"/>
    <w:rsid w:val="004D424E"/>
    <w:rsid w:val="004F0471"/>
    <w:rsid w:val="004F287B"/>
    <w:rsid w:val="004F5D8F"/>
    <w:rsid w:val="00517CFF"/>
    <w:rsid w:val="00555034"/>
    <w:rsid w:val="00566354"/>
    <w:rsid w:val="005712C9"/>
    <w:rsid w:val="00575EC9"/>
    <w:rsid w:val="00594C47"/>
    <w:rsid w:val="005A056F"/>
    <w:rsid w:val="005B02C1"/>
    <w:rsid w:val="005C4F51"/>
    <w:rsid w:val="005C539F"/>
    <w:rsid w:val="005E0111"/>
    <w:rsid w:val="005E426D"/>
    <w:rsid w:val="005F62FB"/>
    <w:rsid w:val="006048E1"/>
    <w:rsid w:val="00621169"/>
    <w:rsid w:val="00621C58"/>
    <w:rsid w:val="006250C9"/>
    <w:rsid w:val="006322F5"/>
    <w:rsid w:val="00645333"/>
    <w:rsid w:val="006670A7"/>
    <w:rsid w:val="006808D6"/>
    <w:rsid w:val="006A38FC"/>
    <w:rsid w:val="006B0ECB"/>
    <w:rsid w:val="006B4F42"/>
    <w:rsid w:val="006B55D9"/>
    <w:rsid w:val="006B5BC5"/>
    <w:rsid w:val="006E22DC"/>
    <w:rsid w:val="006F3D0E"/>
    <w:rsid w:val="006F7B39"/>
    <w:rsid w:val="00700415"/>
    <w:rsid w:val="00714AB0"/>
    <w:rsid w:val="007238C3"/>
    <w:rsid w:val="00733C69"/>
    <w:rsid w:val="00752A5A"/>
    <w:rsid w:val="007779B9"/>
    <w:rsid w:val="00781899"/>
    <w:rsid w:val="007A0FA2"/>
    <w:rsid w:val="007A6AC3"/>
    <w:rsid w:val="007E1DED"/>
    <w:rsid w:val="007E3FAF"/>
    <w:rsid w:val="007E6BFA"/>
    <w:rsid w:val="00814324"/>
    <w:rsid w:val="00822FE7"/>
    <w:rsid w:val="00861A6D"/>
    <w:rsid w:val="008627BB"/>
    <w:rsid w:val="008C72F5"/>
    <w:rsid w:val="008D0628"/>
    <w:rsid w:val="008D37E7"/>
    <w:rsid w:val="008D3C9E"/>
    <w:rsid w:val="008E1A18"/>
    <w:rsid w:val="008E78A4"/>
    <w:rsid w:val="00907B68"/>
    <w:rsid w:val="0091241F"/>
    <w:rsid w:val="00933B94"/>
    <w:rsid w:val="009353EA"/>
    <w:rsid w:val="00986F69"/>
    <w:rsid w:val="009A035D"/>
    <w:rsid w:val="009C2A12"/>
    <w:rsid w:val="009E04C7"/>
    <w:rsid w:val="00A0170B"/>
    <w:rsid w:val="00A01FBD"/>
    <w:rsid w:val="00A1473B"/>
    <w:rsid w:val="00A15AF7"/>
    <w:rsid w:val="00A20413"/>
    <w:rsid w:val="00A36943"/>
    <w:rsid w:val="00A436A1"/>
    <w:rsid w:val="00A458E4"/>
    <w:rsid w:val="00A51EAB"/>
    <w:rsid w:val="00A52AA7"/>
    <w:rsid w:val="00A53C87"/>
    <w:rsid w:val="00A5449F"/>
    <w:rsid w:val="00A72970"/>
    <w:rsid w:val="00A7656D"/>
    <w:rsid w:val="00A7757B"/>
    <w:rsid w:val="00A77E99"/>
    <w:rsid w:val="00A81410"/>
    <w:rsid w:val="00A933CD"/>
    <w:rsid w:val="00A96517"/>
    <w:rsid w:val="00AA67A6"/>
    <w:rsid w:val="00AB3836"/>
    <w:rsid w:val="00AB69F5"/>
    <w:rsid w:val="00AD65AB"/>
    <w:rsid w:val="00B27988"/>
    <w:rsid w:val="00B37C73"/>
    <w:rsid w:val="00B43B5A"/>
    <w:rsid w:val="00B45A06"/>
    <w:rsid w:val="00B6300F"/>
    <w:rsid w:val="00B91A9F"/>
    <w:rsid w:val="00BA31EA"/>
    <w:rsid w:val="00BA4462"/>
    <w:rsid w:val="00BB2E11"/>
    <w:rsid w:val="00BB33A2"/>
    <w:rsid w:val="00BC17C9"/>
    <w:rsid w:val="00BD5B4A"/>
    <w:rsid w:val="00BD6C75"/>
    <w:rsid w:val="00BE1467"/>
    <w:rsid w:val="00C0466B"/>
    <w:rsid w:val="00C137D3"/>
    <w:rsid w:val="00C21971"/>
    <w:rsid w:val="00C233EF"/>
    <w:rsid w:val="00C37924"/>
    <w:rsid w:val="00C7033E"/>
    <w:rsid w:val="00C709E7"/>
    <w:rsid w:val="00C726F3"/>
    <w:rsid w:val="00C753AD"/>
    <w:rsid w:val="00C75A27"/>
    <w:rsid w:val="00C776D7"/>
    <w:rsid w:val="00C81745"/>
    <w:rsid w:val="00C90E16"/>
    <w:rsid w:val="00C93C18"/>
    <w:rsid w:val="00C96E00"/>
    <w:rsid w:val="00CB36E3"/>
    <w:rsid w:val="00CC2DFF"/>
    <w:rsid w:val="00CC3261"/>
    <w:rsid w:val="00CC5AD6"/>
    <w:rsid w:val="00CC7762"/>
    <w:rsid w:val="00CD4DD9"/>
    <w:rsid w:val="00CF0C57"/>
    <w:rsid w:val="00D161EF"/>
    <w:rsid w:val="00D267A5"/>
    <w:rsid w:val="00D32593"/>
    <w:rsid w:val="00D3721C"/>
    <w:rsid w:val="00D453B1"/>
    <w:rsid w:val="00D5023D"/>
    <w:rsid w:val="00D51186"/>
    <w:rsid w:val="00D523F7"/>
    <w:rsid w:val="00D56FEF"/>
    <w:rsid w:val="00D64FC3"/>
    <w:rsid w:val="00D71211"/>
    <w:rsid w:val="00D728E9"/>
    <w:rsid w:val="00D747D3"/>
    <w:rsid w:val="00D903E4"/>
    <w:rsid w:val="00DC0E4B"/>
    <w:rsid w:val="00DE32CD"/>
    <w:rsid w:val="00DF47F3"/>
    <w:rsid w:val="00E061C5"/>
    <w:rsid w:val="00E1706C"/>
    <w:rsid w:val="00E17608"/>
    <w:rsid w:val="00E22011"/>
    <w:rsid w:val="00E228E8"/>
    <w:rsid w:val="00E2317C"/>
    <w:rsid w:val="00E53FEC"/>
    <w:rsid w:val="00E62532"/>
    <w:rsid w:val="00E65566"/>
    <w:rsid w:val="00EA01F2"/>
    <w:rsid w:val="00EA12D1"/>
    <w:rsid w:val="00EC0CF2"/>
    <w:rsid w:val="00F00717"/>
    <w:rsid w:val="00F044DD"/>
    <w:rsid w:val="00F124B4"/>
    <w:rsid w:val="00F52AEF"/>
    <w:rsid w:val="00F7467D"/>
    <w:rsid w:val="00FC0FF5"/>
    <w:rsid w:val="00FC46A6"/>
    <w:rsid w:val="00FE570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1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1186"/>
    <w:rPr>
      <w:rFonts w:asciiTheme="majorHAnsi" w:eastAsiaTheme="majorEastAsia" w:hAnsiTheme="majorHAnsi" w:cstheme="majorBidi"/>
      <w:sz w:val="18"/>
      <w:szCs w:val="18"/>
    </w:rPr>
  </w:style>
  <w:style w:type="paragraph" w:styleId="a5">
    <w:name w:val="header"/>
    <w:basedOn w:val="a"/>
    <w:link w:val="a6"/>
    <w:uiPriority w:val="99"/>
    <w:semiHidden/>
    <w:unhideWhenUsed/>
    <w:rsid w:val="00CD4DD9"/>
    <w:pPr>
      <w:tabs>
        <w:tab w:val="center" w:pos="4252"/>
        <w:tab w:val="right" w:pos="8504"/>
      </w:tabs>
      <w:snapToGrid w:val="0"/>
    </w:pPr>
  </w:style>
  <w:style w:type="character" w:customStyle="1" w:styleId="a6">
    <w:name w:val="ヘッダー (文字)"/>
    <w:basedOn w:val="a0"/>
    <w:link w:val="a5"/>
    <w:uiPriority w:val="99"/>
    <w:semiHidden/>
    <w:rsid w:val="00CD4DD9"/>
  </w:style>
  <w:style w:type="paragraph" w:styleId="a7">
    <w:name w:val="footer"/>
    <w:basedOn w:val="a"/>
    <w:link w:val="a8"/>
    <w:uiPriority w:val="99"/>
    <w:unhideWhenUsed/>
    <w:rsid w:val="00CD4DD9"/>
    <w:pPr>
      <w:tabs>
        <w:tab w:val="center" w:pos="4252"/>
        <w:tab w:val="right" w:pos="8504"/>
      </w:tabs>
      <w:snapToGrid w:val="0"/>
    </w:pPr>
  </w:style>
  <w:style w:type="character" w:customStyle="1" w:styleId="a8">
    <w:name w:val="フッター (文字)"/>
    <w:basedOn w:val="a0"/>
    <w:link w:val="a7"/>
    <w:uiPriority w:val="99"/>
    <w:rsid w:val="00CD4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1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1186"/>
    <w:rPr>
      <w:rFonts w:asciiTheme="majorHAnsi" w:eastAsiaTheme="majorEastAsia" w:hAnsiTheme="majorHAnsi" w:cstheme="majorBidi"/>
      <w:sz w:val="18"/>
      <w:szCs w:val="18"/>
    </w:rPr>
  </w:style>
  <w:style w:type="paragraph" w:styleId="a5">
    <w:name w:val="header"/>
    <w:basedOn w:val="a"/>
    <w:link w:val="a6"/>
    <w:uiPriority w:val="99"/>
    <w:semiHidden/>
    <w:unhideWhenUsed/>
    <w:rsid w:val="00CD4DD9"/>
    <w:pPr>
      <w:tabs>
        <w:tab w:val="center" w:pos="4252"/>
        <w:tab w:val="right" w:pos="8504"/>
      </w:tabs>
      <w:snapToGrid w:val="0"/>
    </w:pPr>
  </w:style>
  <w:style w:type="character" w:customStyle="1" w:styleId="a6">
    <w:name w:val="ヘッダー (文字)"/>
    <w:basedOn w:val="a0"/>
    <w:link w:val="a5"/>
    <w:uiPriority w:val="99"/>
    <w:semiHidden/>
    <w:rsid w:val="00CD4DD9"/>
  </w:style>
  <w:style w:type="paragraph" w:styleId="a7">
    <w:name w:val="footer"/>
    <w:basedOn w:val="a"/>
    <w:link w:val="a8"/>
    <w:uiPriority w:val="99"/>
    <w:unhideWhenUsed/>
    <w:rsid w:val="00CD4DD9"/>
    <w:pPr>
      <w:tabs>
        <w:tab w:val="center" w:pos="4252"/>
        <w:tab w:val="right" w:pos="8504"/>
      </w:tabs>
      <w:snapToGrid w:val="0"/>
    </w:pPr>
  </w:style>
  <w:style w:type="character" w:customStyle="1" w:styleId="a8">
    <w:name w:val="フッター (文字)"/>
    <w:basedOn w:val="a0"/>
    <w:link w:val="a7"/>
    <w:uiPriority w:val="99"/>
    <w:rsid w:val="00CD4D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011C"/>
    <w:rsid w:val="00B301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6F8D21D3094DEFABDDCE5859DBC00E">
    <w:name w:val="6E6F8D21D3094DEFABDDCE5859DBC00E"/>
    <w:rsid w:val="00B3011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5F98-34BF-4734-9205-D6AD26F9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行政情報化推進課</cp:lastModifiedBy>
  <cp:revision>13</cp:revision>
  <cp:lastPrinted>2012-02-20T11:20:00Z</cp:lastPrinted>
  <dcterms:created xsi:type="dcterms:W3CDTF">2012-02-02T04:36:00Z</dcterms:created>
  <dcterms:modified xsi:type="dcterms:W3CDTF">2012-02-20T11:26:00Z</dcterms:modified>
</cp:coreProperties>
</file>