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A0" w:rsidRDefault="00682DB9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28"/>
        </w:rPr>
        <w:t xml:space="preserve">　「令和２年度 都市再生特別措置法改正についての説明会」事前質問票</w:t>
      </w:r>
    </w:p>
    <w:p w:rsidR="00CB4EA0" w:rsidRDefault="00CB4EA0">
      <w:pPr>
        <w:jc w:val="center"/>
        <w:rPr>
          <w:rFonts w:ascii="メイリオ" w:eastAsia="メイリオ" w:hAnsi="メイリオ"/>
          <w:b/>
          <w:sz w:val="24"/>
        </w:rPr>
      </w:pP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1555"/>
        <w:gridCol w:w="8181"/>
      </w:tblGrid>
      <w:tr w:rsidR="00CB4EA0">
        <w:trPr>
          <w:trHeight w:val="535"/>
        </w:trPr>
        <w:tc>
          <w:tcPr>
            <w:tcW w:w="1555" w:type="dxa"/>
          </w:tcPr>
          <w:p w:rsidR="00CB4EA0" w:rsidRDefault="00682DB9">
            <w:pPr>
              <w:spacing w:line="360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所属団体名</w:t>
            </w:r>
          </w:p>
        </w:tc>
        <w:tc>
          <w:tcPr>
            <w:tcW w:w="8181" w:type="dxa"/>
          </w:tcPr>
          <w:p w:rsidR="00CB4EA0" w:rsidRDefault="00CB4EA0">
            <w:pPr>
              <w:rPr>
                <w:rFonts w:ascii="メイリオ" w:eastAsia="メイリオ" w:hAnsi="メイリオ"/>
                <w:sz w:val="24"/>
              </w:rPr>
            </w:pPr>
          </w:p>
        </w:tc>
      </w:tr>
      <w:tr w:rsidR="00CB4EA0">
        <w:tc>
          <w:tcPr>
            <w:tcW w:w="1555" w:type="dxa"/>
          </w:tcPr>
          <w:p w:rsidR="00CB4EA0" w:rsidRDefault="00682DB9">
            <w:pPr>
              <w:spacing w:line="360" w:lineRule="auto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お名前</w:t>
            </w:r>
          </w:p>
        </w:tc>
        <w:tc>
          <w:tcPr>
            <w:tcW w:w="8181" w:type="dxa"/>
          </w:tcPr>
          <w:p w:rsidR="00CB4EA0" w:rsidRDefault="00CB4EA0">
            <w:pPr>
              <w:spacing w:line="360" w:lineRule="auto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CB4EA0" w:rsidRDefault="00CB4EA0">
      <w:pPr>
        <w:rPr>
          <w:rFonts w:ascii="メイリオ" w:eastAsia="メイリオ" w:hAnsi="メイリオ"/>
          <w:sz w:val="2"/>
        </w:rPr>
      </w:pPr>
    </w:p>
    <w:p w:rsidR="00CB4EA0" w:rsidRDefault="00682DB9">
      <w:pPr>
        <w:rPr>
          <w:rFonts w:ascii="メイリオ" w:eastAsia="メイリオ" w:hAnsi="メイリオ"/>
          <w:b/>
          <w:sz w:val="24"/>
        </w:rPr>
      </w:pPr>
      <w:r>
        <w:rPr>
          <w:rFonts w:ascii="メイリオ" w:eastAsia="メイリオ" w:hAnsi="メイリオ" w:hint="eastAsia"/>
          <w:b/>
          <w:sz w:val="24"/>
        </w:rPr>
        <w:t>ご質問内容</w:t>
      </w:r>
    </w:p>
    <w:tbl>
      <w:tblPr>
        <w:tblStyle w:val="a3"/>
        <w:tblW w:w="9736" w:type="dxa"/>
        <w:tblLayout w:type="fixed"/>
        <w:tblLook w:val="04A0" w:firstRow="1" w:lastRow="0" w:firstColumn="1" w:lastColumn="0" w:noHBand="0" w:noVBand="1"/>
      </w:tblPr>
      <w:tblGrid>
        <w:gridCol w:w="9736"/>
      </w:tblGrid>
      <w:tr w:rsidR="00CB4EA0" w:rsidTr="004F2AD5">
        <w:trPr>
          <w:trHeight w:val="705"/>
        </w:trPr>
        <w:tc>
          <w:tcPr>
            <w:tcW w:w="9736" w:type="dxa"/>
          </w:tcPr>
          <w:p w:rsidR="00CB4EA0" w:rsidRDefault="00441E5C" w:rsidP="004F2AD5">
            <w:pPr>
              <w:rPr>
                <w:rFonts w:ascii="メイリオ" w:eastAsia="メイリオ" w:hAnsi="メイリオ"/>
              </w:rPr>
            </w:pPr>
            <w:r w:rsidRPr="00441E5C">
              <w:rPr>
                <w:rFonts w:ascii="メイリオ" w:eastAsia="メイリオ" w:hAnsi="メイリオ" w:hint="eastAsia"/>
                <w:sz w:val="24"/>
              </w:rPr>
              <w:t>【</w:t>
            </w:r>
            <w:r w:rsidR="004F2AD5" w:rsidRPr="00441E5C">
              <w:rPr>
                <w:rFonts w:ascii="メイリオ" w:eastAsia="メイリオ" w:hAnsi="メイリオ" w:hint="eastAsia"/>
                <w:sz w:val="24"/>
              </w:rPr>
              <w:t>項目</w:t>
            </w:r>
            <w:r w:rsidR="004F2AD5" w:rsidRPr="00441E5C">
              <w:rPr>
                <w:rFonts w:ascii="メイリオ" w:eastAsia="メイリオ" w:hAnsi="メイリオ" w:hint="eastAsia"/>
                <w:sz w:val="18"/>
              </w:rPr>
              <w:t>：</w:t>
            </w:r>
            <w:r w:rsidRPr="00441E5C">
              <w:rPr>
                <w:rFonts w:ascii="メイリオ" w:eastAsia="メイリオ" w:hAnsi="メイリオ" w:hint="eastAsia"/>
                <w:sz w:val="18"/>
              </w:rPr>
              <w:t>（例）</w:t>
            </w:r>
            <w:r>
              <w:rPr>
                <w:rFonts w:ascii="メイリオ" w:eastAsia="メイリオ" w:hAnsi="メイリオ" w:hint="eastAsia"/>
                <w:sz w:val="18"/>
              </w:rPr>
              <w:t>都市再生推進法人を経由した道路占用許可等の手続き</w:t>
            </w:r>
            <w:r w:rsidRPr="00441E5C">
              <w:rPr>
                <w:rFonts w:ascii="メイリオ" w:eastAsia="メイリオ" w:hAnsi="メイリオ" w:hint="eastAsia"/>
                <w:sz w:val="18"/>
              </w:rPr>
              <w:t>について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等</w:t>
            </w:r>
            <w:r w:rsidRPr="00441E5C">
              <w:rPr>
                <w:rFonts w:ascii="メイリオ" w:eastAsia="メイリオ" w:hAnsi="メイリオ" w:hint="eastAsia"/>
                <w:sz w:val="24"/>
              </w:rPr>
              <w:t>】</w:t>
            </w:r>
          </w:p>
          <w:p w:rsidR="00441E5C" w:rsidRPr="00441E5C" w:rsidRDefault="00441E5C" w:rsidP="004F2AD5">
            <w:pPr>
              <w:rPr>
                <w:rFonts w:ascii="メイリオ" w:eastAsia="メイリオ" w:hAnsi="メイリオ"/>
              </w:rPr>
            </w:pPr>
          </w:p>
        </w:tc>
      </w:tr>
      <w:tr w:rsidR="004F2AD5">
        <w:trPr>
          <w:trHeight w:val="7920"/>
        </w:trPr>
        <w:tc>
          <w:tcPr>
            <w:tcW w:w="9736" w:type="dxa"/>
          </w:tcPr>
          <w:p w:rsidR="004F2AD5" w:rsidRPr="00115EE4" w:rsidRDefault="00441E5C" w:rsidP="004F2AD5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115EE4">
              <w:rPr>
                <w:rFonts w:ascii="メイリオ" w:eastAsia="メイリオ" w:hAnsi="メイリオ" w:hint="eastAsia"/>
                <w:sz w:val="24"/>
                <w:szCs w:val="24"/>
              </w:rPr>
              <w:t>【具体的な内容】</w:t>
            </w: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  <w:p w:rsidR="004F2AD5" w:rsidRDefault="004F2AD5" w:rsidP="004F2AD5">
            <w:pPr>
              <w:rPr>
                <w:rFonts w:ascii="メイリオ" w:eastAsia="メイリオ" w:hAnsi="メイリオ"/>
              </w:rPr>
            </w:pPr>
          </w:p>
        </w:tc>
      </w:tr>
    </w:tbl>
    <w:p w:rsidR="00CB4EA0" w:rsidRDefault="00682DB9">
      <w:pPr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8月3１日（月）までに、</w:t>
      </w:r>
      <w:r w:rsidR="00387CAF">
        <w:rPr>
          <w:rFonts w:ascii="メイリオ" w:eastAsia="メイリオ" w:hAnsi="メイリオ" w:hint="eastAsia"/>
          <w:sz w:val="24"/>
        </w:rPr>
        <w:t>以下の２名に</w:t>
      </w:r>
      <w:r>
        <w:rPr>
          <w:rFonts w:ascii="メイリオ" w:eastAsia="メイリオ" w:hAnsi="メイリオ" w:hint="eastAsia"/>
          <w:sz w:val="24"/>
        </w:rPr>
        <w:t>メールでご送付ください。</w:t>
      </w:r>
    </w:p>
    <w:p w:rsidR="00CB4EA0" w:rsidRDefault="00682DB9">
      <w:pPr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宛先：国土交通省都市局まちづくり推進課官民連携推進室（担当：西尾</w:t>
      </w:r>
      <w:r w:rsidR="00387CAF">
        <w:rPr>
          <w:rFonts w:ascii="メイリオ" w:eastAsia="メイリオ" w:hAnsi="メイリオ" w:hint="eastAsia"/>
          <w:sz w:val="24"/>
        </w:rPr>
        <w:t>、山本</w:t>
      </w:r>
      <w:r>
        <w:rPr>
          <w:rFonts w:ascii="メイリオ" w:eastAsia="メイリオ" w:hAnsi="メイリオ" w:hint="eastAsia"/>
          <w:sz w:val="24"/>
        </w:rPr>
        <w:t>）</w:t>
      </w:r>
    </w:p>
    <w:p w:rsidR="00CB4EA0" w:rsidRDefault="00682DB9">
      <w:pPr>
        <w:spacing w:line="28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メールアドレス：</w:t>
      </w:r>
      <w:r w:rsidR="003B56CD">
        <w:rPr>
          <w:rFonts w:ascii="メイリオ" w:eastAsia="メイリオ" w:hAnsi="メイリオ" w:hint="eastAsia"/>
          <w:sz w:val="24"/>
        </w:rPr>
        <w:t xml:space="preserve"> </w:t>
      </w:r>
      <w:hyperlink r:id="rId6" w:history="1">
        <w:r w:rsidR="00387CAF" w:rsidRPr="005572CC">
          <w:rPr>
            <w:rStyle w:val="a4"/>
            <w:rFonts w:ascii="メイリオ" w:eastAsia="メイリオ" w:hAnsi="メイリオ"/>
            <w:sz w:val="24"/>
          </w:rPr>
          <w:t>nishio-s96ig@mlit.go.jp</w:t>
        </w:r>
      </w:hyperlink>
      <w:r w:rsidR="003B56CD">
        <w:rPr>
          <w:rFonts w:ascii="メイリオ" w:eastAsia="メイリオ" w:hAnsi="メイリオ"/>
          <w:sz w:val="24"/>
        </w:rPr>
        <w:t xml:space="preserve">  </w:t>
      </w:r>
      <w:r w:rsidR="00387CAF">
        <w:rPr>
          <w:rFonts w:ascii="メイリオ" w:eastAsia="メイリオ" w:hAnsi="メイリオ" w:hint="eastAsia"/>
          <w:sz w:val="24"/>
        </w:rPr>
        <w:t>,</w:t>
      </w:r>
      <w:r w:rsidR="003B56CD">
        <w:rPr>
          <w:rFonts w:ascii="メイリオ" w:eastAsia="メイリオ" w:hAnsi="メイリオ"/>
          <w:sz w:val="24"/>
        </w:rPr>
        <w:t xml:space="preserve">  </w:t>
      </w:r>
      <w:hyperlink r:id="rId7" w:history="1">
        <w:bookmarkStart w:id="0" w:name="_GoBack"/>
        <w:bookmarkEnd w:id="0"/>
        <w:r w:rsidR="003B56CD" w:rsidRPr="003B56CD">
          <w:rPr>
            <w:rStyle w:val="a4"/>
            <w:rFonts w:ascii="メイリオ" w:eastAsia="メイリオ" w:hAnsi="メイリオ"/>
            <w:sz w:val="24"/>
          </w:rPr>
          <w:t>yamamoto-k2bd@mlit.go.jp</w:t>
        </w:r>
      </w:hyperlink>
    </w:p>
    <w:sectPr w:rsidR="00CB4EA0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9E" w:rsidRDefault="00E5149E">
      <w:r>
        <w:separator/>
      </w:r>
    </w:p>
  </w:endnote>
  <w:endnote w:type="continuationSeparator" w:id="0">
    <w:p w:rsidR="00E5149E" w:rsidRDefault="00E5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9E" w:rsidRDefault="00E5149E">
      <w:r>
        <w:separator/>
      </w:r>
    </w:p>
  </w:footnote>
  <w:footnote w:type="continuationSeparator" w:id="0">
    <w:p w:rsidR="00E5149E" w:rsidRDefault="00E51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A0"/>
    <w:rsid w:val="00115EE4"/>
    <w:rsid w:val="00257137"/>
    <w:rsid w:val="00387CAF"/>
    <w:rsid w:val="003B56CD"/>
    <w:rsid w:val="00441E5C"/>
    <w:rsid w:val="004F2AD5"/>
    <w:rsid w:val="00682DB9"/>
    <w:rsid w:val="00CB4EA0"/>
    <w:rsid w:val="00E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EB5DD"/>
  <w15:chartTrackingRefBased/>
  <w15:docId w15:val="{1EF99E1C-B464-44F5-BE19-FEC04FC2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7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mamoto-k2bd@mlit.g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o-s96ig@mlit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ㅤ</cp:lastModifiedBy>
  <cp:revision>8</cp:revision>
  <cp:lastPrinted>2020-07-27T01:47:00Z</cp:lastPrinted>
  <dcterms:created xsi:type="dcterms:W3CDTF">2020-07-27T01:40:00Z</dcterms:created>
  <dcterms:modified xsi:type="dcterms:W3CDTF">2020-07-27T02:21:00Z</dcterms:modified>
</cp:coreProperties>
</file>