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5D74CF" w14:textId="77777777" w:rsidR="00371F07" w:rsidRDefault="0049103A">
      <w:pPr>
        <w:tabs>
          <w:tab w:val="center" w:pos="4252"/>
        </w:tabs>
        <w:snapToGrid w:val="0"/>
        <w:jc w:val="center"/>
        <w:outlineLvl w:val="0"/>
        <w:rPr>
          <w:rFonts w:ascii="Times New Roman" w:eastAsiaTheme="minorEastAsia" w:hAnsi="Times New Roman"/>
          <w:b/>
          <w:sz w:val="22"/>
          <w:szCs w:val="21"/>
          <w:lang w:val="es-ES_tradnl"/>
        </w:rPr>
      </w:pPr>
      <w:bookmarkStart w:id="0" w:name="_Toc280359852"/>
      <w:r w:rsidRPr="0049103A">
        <w:rPr>
          <w:rFonts w:ascii="Times New Roman" w:eastAsia="PMingLiU" w:hAnsi="Times New Roman"/>
          <w:b/>
          <w:sz w:val="22"/>
          <w:szCs w:val="21"/>
          <w:lang w:val="es-ES_tradnl" w:eastAsia="zh-TW"/>
        </w:rPr>
        <w:t>Contrato de arrendamiento de un bien inmueble destinado a vivienda de tiempo limitado</w:t>
      </w:r>
    </w:p>
    <w:p w14:paraId="2556E4EB" w14:textId="77777777" w:rsidR="0049103A" w:rsidRPr="0049103A" w:rsidRDefault="0049103A">
      <w:pPr>
        <w:tabs>
          <w:tab w:val="center" w:pos="4252"/>
        </w:tabs>
        <w:snapToGrid w:val="0"/>
        <w:jc w:val="center"/>
        <w:outlineLvl w:val="0"/>
        <w:rPr>
          <w:rFonts w:ascii="Times New Roman" w:eastAsiaTheme="minorEastAsia" w:hAnsi="Times New Roman"/>
          <w:sz w:val="22"/>
          <w:szCs w:val="21"/>
          <w:lang w:val="es-ES_tradnl"/>
        </w:rPr>
      </w:pPr>
    </w:p>
    <w:p w14:paraId="1198DC4C"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lang w:val="es-ES_tradnl"/>
        </w:rPr>
        <w:t>Cláusulas Introductorias</w:t>
      </w:r>
    </w:p>
    <w:bookmarkEnd w:id="0"/>
    <w:p w14:paraId="304809AE"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(1) Bien inmueble del arrendamiento</w:t>
      </w:r>
    </w:p>
    <w:tbl>
      <w:tblPr>
        <w:tblW w:w="9763" w:type="dxa"/>
        <w:jc w:val="center"/>
        <w:tblLayout w:type="fixed"/>
        <w:tblLook w:val="01E0" w:firstRow="1" w:lastRow="1" w:firstColumn="1" w:lastColumn="1" w:noHBand="0" w:noVBand="0"/>
      </w:tblPr>
      <w:tblGrid>
        <w:gridCol w:w="568"/>
        <w:gridCol w:w="567"/>
        <w:gridCol w:w="835"/>
        <w:gridCol w:w="1559"/>
        <w:gridCol w:w="142"/>
        <w:gridCol w:w="1130"/>
        <w:gridCol w:w="19"/>
        <w:gridCol w:w="1119"/>
        <w:gridCol w:w="283"/>
        <w:gridCol w:w="847"/>
        <w:gridCol w:w="2694"/>
      </w:tblGrid>
      <w:tr w:rsidR="00371F07" w14:paraId="4966B621" w14:textId="77777777">
        <w:trPr>
          <w:trHeight w:val="393"/>
          <w:jc w:val="center"/>
        </w:trPr>
        <w:tc>
          <w:tcPr>
            <w:tcW w:w="568" w:type="dxa"/>
            <w:vMerge w:val="restart"/>
            <w:tcBorders>
              <w:top w:val="single" w:sz="12" w:space="0" w:color="auto"/>
              <w:left w:val="single" w:sz="12" w:space="0" w:color="auto"/>
              <w:right w:val="single" w:sz="12" w:space="0" w:color="auto"/>
            </w:tcBorders>
            <w:textDirection w:val="btLr"/>
            <w:vAlign w:val="center"/>
          </w:tcPr>
          <w:p w14:paraId="56A82948" w14:textId="77777777" w:rsidR="00371F07" w:rsidRDefault="00DA4FAC">
            <w:pPr>
              <w:tabs>
                <w:tab w:val="center" w:pos="4252"/>
                <w:tab w:val="right" w:pos="8504"/>
              </w:tabs>
              <w:snapToGrid w:val="0"/>
              <w:ind w:left="113" w:right="113"/>
              <w:rPr>
                <w:rFonts w:ascii="Times New Roman" w:eastAsia="ＭＳ ゴシック" w:hAnsi="Times New Roman"/>
                <w:szCs w:val="20"/>
                <w:lang w:val="es-ES_tradnl"/>
              </w:rPr>
            </w:pPr>
            <w:r>
              <w:rPr>
                <w:rFonts w:ascii="Times New Roman" w:eastAsia="ＭＳ ゴシック" w:hAnsi="Times New Roman"/>
                <w:szCs w:val="20"/>
                <w:lang w:val="es-ES_tradnl"/>
              </w:rPr>
              <w:t>Datos sobre la vivienda</w:t>
            </w:r>
          </w:p>
        </w:tc>
        <w:tc>
          <w:tcPr>
            <w:tcW w:w="1402" w:type="dxa"/>
            <w:gridSpan w:val="2"/>
            <w:tcBorders>
              <w:top w:val="single" w:sz="12" w:space="0" w:color="auto"/>
              <w:left w:val="single" w:sz="12" w:space="0" w:color="auto"/>
              <w:right w:val="single" w:sz="12" w:space="0" w:color="auto"/>
            </w:tcBorders>
            <w:vAlign w:val="center"/>
          </w:tcPr>
          <w:p w14:paraId="0C449D8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Nombre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14:paraId="3F5C0CE0"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14:paraId="2A844379" w14:textId="77777777">
        <w:trPr>
          <w:trHeight w:val="399"/>
          <w:jc w:val="center"/>
        </w:trPr>
        <w:tc>
          <w:tcPr>
            <w:tcW w:w="568" w:type="dxa"/>
            <w:vMerge/>
            <w:tcBorders>
              <w:left w:val="single" w:sz="12" w:space="0" w:color="auto"/>
              <w:right w:val="single" w:sz="12" w:space="0" w:color="auto"/>
            </w:tcBorders>
            <w:vAlign w:val="center"/>
          </w:tcPr>
          <w:p w14:paraId="0465F824"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right w:val="single" w:sz="12" w:space="0" w:color="auto"/>
            </w:tcBorders>
            <w:vAlign w:val="center"/>
          </w:tcPr>
          <w:p w14:paraId="56ED42FC"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Domicilio</w:t>
            </w:r>
          </w:p>
        </w:tc>
        <w:tc>
          <w:tcPr>
            <w:tcW w:w="7793" w:type="dxa"/>
            <w:gridSpan w:val="8"/>
            <w:tcBorders>
              <w:top w:val="single" w:sz="12" w:space="0" w:color="auto"/>
              <w:left w:val="single" w:sz="12" w:space="0" w:color="auto"/>
              <w:bottom w:val="single" w:sz="6" w:space="0" w:color="auto"/>
              <w:right w:val="single" w:sz="12" w:space="0" w:color="auto"/>
            </w:tcBorders>
            <w:vAlign w:val="center"/>
          </w:tcPr>
          <w:p w14:paraId="672FA971"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r w:rsidR="00371F07" w14:paraId="186CB349" w14:textId="77777777">
        <w:trPr>
          <w:trHeight w:val="333"/>
          <w:jc w:val="center"/>
        </w:trPr>
        <w:tc>
          <w:tcPr>
            <w:tcW w:w="568" w:type="dxa"/>
            <w:vMerge/>
            <w:tcBorders>
              <w:left w:val="single" w:sz="12" w:space="0" w:color="auto"/>
              <w:right w:val="single" w:sz="12" w:space="0" w:color="auto"/>
            </w:tcBorders>
            <w:vAlign w:val="center"/>
          </w:tcPr>
          <w:p w14:paraId="2F1D3041"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val="restart"/>
            <w:tcBorders>
              <w:top w:val="single" w:sz="12" w:space="0" w:color="auto"/>
              <w:left w:val="single" w:sz="12" w:space="0" w:color="auto"/>
              <w:right w:val="single" w:sz="12" w:space="0" w:color="auto"/>
            </w:tcBorders>
            <w:vAlign w:val="center"/>
          </w:tcPr>
          <w:p w14:paraId="0DD1096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Tipo de construcción</w:t>
            </w:r>
          </w:p>
        </w:tc>
        <w:tc>
          <w:tcPr>
            <w:tcW w:w="1559"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4"/>
            </w:tblGrid>
            <w:tr w:rsidR="00371F07" w14:paraId="0826CC1D" w14:textId="77777777">
              <w:tc>
                <w:tcPr>
                  <w:tcW w:w="1444" w:type="dxa"/>
                  <w:vAlign w:val="center"/>
                </w:tcPr>
                <w:p w14:paraId="27627B74"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w:t>
                  </w:r>
                </w:p>
              </w:tc>
            </w:tr>
            <w:tr w:rsidR="00371F07" w14:paraId="36D0EFFF" w14:textId="77777777">
              <w:tc>
                <w:tcPr>
                  <w:tcW w:w="1444" w:type="dxa"/>
                  <w:vAlign w:val="center"/>
                </w:tcPr>
                <w:p w14:paraId="53712623"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Apartamento de alquiler</w:t>
                  </w:r>
                </w:p>
              </w:tc>
            </w:tr>
            <w:tr w:rsidR="00371F07" w14:paraId="2AAA8697" w14:textId="77777777">
              <w:tc>
                <w:tcPr>
                  <w:tcW w:w="1444" w:type="dxa"/>
                  <w:vAlign w:val="center"/>
                </w:tcPr>
                <w:p w14:paraId="0893D6F7"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Casa</w:t>
                  </w:r>
                </w:p>
              </w:tc>
            </w:tr>
            <w:tr w:rsidR="00371F07" w14:paraId="198DAB20" w14:textId="77777777">
              <w:tc>
                <w:tcPr>
                  <w:tcW w:w="1444" w:type="dxa"/>
                  <w:vAlign w:val="center"/>
                </w:tcPr>
                <w:p w14:paraId="6AFA25EB" w14:textId="77777777" w:rsidR="00371F07" w:rsidRDefault="00DA4FAC">
                  <w:pPr>
                    <w:tabs>
                      <w:tab w:val="center" w:pos="4252"/>
                      <w:tab w:val="right" w:pos="8504"/>
                    </w:tabs>
                    <w:snapToGrid w:val="0"/>
                    <w:jc w:val="left"/>
                    <w:rPr>
                      <w:rFonts w:ascii="Times New Roman" w:eastAsia="ＭＳ ゴシック" w:hAnsi="Times New Roman"/>
                      <w:kern w:val="0"/>
                      <w:szCs w:val="20"/>
                      <w:lang w:val="es-ES_tradnl"/>
                    </w:rPr>
                  </w:pPr>
                  <w:r>
                    <w:rPr>
                      <w:rFonts w:ascii="Times New Roman" w:eastAsia="ＭＳ ゴシック" w:hAnsi="Times New Roman"/>
                      <w:kern w:val="0"/>
                      <w:szCs w:val="20"/>
                      <w:lang w:val="es-ES_tradnl"/>
                    </w:rPr>
                    <w:t>Otros</w:t>
                  </w:r>
                </w:p>
              </w:tc>
            </w:tr>
          </w:tbl>
          <w:p w14:paraId="6AEA9CC0"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val="restart"/>
            <w:tcBorders>
              <w:top w:val="single" w:sz="12" w:space="0" w:color="auto"/>
              <w:left w:val="single" w:sz="12" w:space="0" w:color="auto"/>
              <w:bottom w:val="single" w:sz="12" w:space="0" w:color="auto"/>
              <w:right w:val="single" w:sz="12" w:space="0" w:color="auto"/>
            </w:tcBorders>
            <w:vAlign w:val="center"/>
          </w:tcPr>
          <w:p w14:paraId="458C5F72" w14:textId="77777777" w:rsidR="00371F07" w:rsidRDefault="00DA4FAC">
            <w:pPr>
              <w:tabs>
                <w:tab w:val="center" w:pos="4252"/>
                <w:tab w:val="right" w:pos="8504"/>
              </w:tabs>
              <w:snapToGrid w:val="0"/>
              <w:jc w:val="center"/>
              <w:rPr>
                <w:rFonts w:ascii="Times New Roman" w:eastAsia="ＭＳ ゴシック" w:hAnsi="Times New Roman"/>
                <w:sz w:val="16"/>
                <w:szCs w:val="20"/>
                <w:lang w:val="es-ES_tradnl"/>
              </w:rPr>
            </w:pPr>
            <w:r>
              <w:rPr>
                <w:rFonts w:ascii="Times New Roman" w:eastAsia="ＭＳ ゴシック" w:hAnsi="Times New Roman"/>
                <w:sz w:val="16"/>
                <w:szCs w:val="20"/>
                <w:lang w:val="es-ES_tradnl"/>
              </w:rPr>
              <w:t>Configuración y número de vivienda</w:t>
            </w:r>
          </w:p>
        </w:tc>
        <w:tc>
          <w:tcPr>
            <w:tcW w:w="2249" w:type="dxa"/>
            <w:gridSpan w:val="3"/>
            <w:tcBorders>
              <w:top w:val="single" w:sz="12" w:space="0" w:color="auto"/>
              <w:left w:val="single" w:sz="12" w:space="0" w:color="auto"/>
              <w:right w:val="single" w:sz="12" w:space="0" w:color="auto"/>
            </w:tcBorders>
            <w:vAlign w:val="center"/>
          </w:tcPr>
          <w:p w14:paraId="35366F42" w14:textId="77777777"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De madera</w:t>
            </w:r>
          </w:p>
        </w:tc>
        <w:tc>
          <w:tcPr>
            <w:tcW w:w="2694" w:type="dxa"/>
            <w:tcBorders>
              <w:top w:val="single" w:sz="12" w:space="0" w:color="auto"/>
              <w:left w:val="single" w:sz="12" w:space="0" w:color="auto"/>
              <w:bottom w:val="single" w:sz="12" w:space="0" w:color="auto"/>
              <w:right w:val="single" w:sz="12" w:space="0" w:color="auto"/>
            </w:tcBorders>
            <w:vAlign w:val="center"/>
          </w:tcPr>
          <w:p w14:paraId="0456FE76"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Año finalización de la obra</w:t>
            </w:r>
          </w:p>
        </w:tc>
      </w:tr>
      <w:tr w:rsidR="00371F07" w14:paraId="49629348" w14:textId="77777777">
        <w:trPr>
          <w:trHeight w:val="370"/>
          <w:jc w:val="center"/>
        </w:trPr>
        <w:tc>
          <w:tcPr>
            <w:tcW w:w="568" w:type="dxa"/>
            <w:vMerge/>
            <w:tcBorders>
              <w:left w:val="single" w:sz="12" w:space="0" w:color="auto"/>
              <w:right w:val="single" w:sz="12" w:space="0" w:color="auto"/>
            </w:tcBorders>
            <w:vAlign w:val="center"/>
          </w:tcPr>
          <w:p w14:paraId="1D26B6C3"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713E1600"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75DF02EB"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14:paraId="077FFA92"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left w:val="single" w:sz="12" w:space="0" w:color="auto"/>
              <w:bottom w:val="single" w:sz="6" w:space="0" w:color="auto"/>
              <w:right w:val="single" w:sz="12" w:space="0" w:color="auto"/>
            </w:tcBorders>
            <w:vAlign w:val="center"/>
          </w:tcPr>
          <w:p w14:paraId="53BC56A1" w14:textId="77777777" w:rsidR="00371F07" w:rsidRDefault="00DA4FAC">
            <w:pPr>
              <w:tabs>
                <w:tab w:val="center" w:pos="4252"/>
                <w:tab w:val="right" w:pos="8504"/>
              </w:tabs>
              <w:snapToGrid w:val="0"/>
              <w:ind w:firstLineChars="100" w:firstLine="219"/>
              <w:rPr>
                <w:rFonts w:ascii="Times New Roman" w:eastAsia="ＭＳ ゴシック" w:hAnsi="Times New Roman"/>
                <w:sz w:val="18"/>
                <w:szCs w:val="18"/>
                <w:lang w:val="es-ES_tradnl"/>
              </w:rPr>
            </w:pPr>
            <w:r>
              <w:rPr>
                <w:rFonts w:ascii="Times New Roman" w:eastAsia="ＭＳ ゴシック" w:hAnsi="Times New Roman"/>
                <w:szCs w:val="20"/>
                <w:lang w:val="es-ES_tradnl"/>
              </w:rPr>
              <w:t>Otros (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371F07" w14:paraId="6A9CCDB1" w14:textId="77777777">
              <w:trPr>
                <w:trHeight w:val="227"/>
                <w:jc w:val="center"/>
              </w:trPr>
              <w:tc>
                <w:tcPr>
                  <w:tcW w:w="1744" w:type="dxa"/>
                </w:tcPr>
                <w:p w14:paraId="7B54430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Año:</w:t>
                  </w:r>
                </w:p>
              </w:tc>
            </w:tr>
            <w:tr w:rsidR="00371F07" w14:paraId="3FB3A21B" w14:textId="77777777">
              <w:trPr>
                <w:jc w:val="center"/>
              </w:trPr>
              <w:tc>
                <w:tcPr>
                  <w:tcW w:w="1744" w:type="dxa"/>
                </w:tcPr>
                <w:p w14:paraId="1C8BF145"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 w:val="16"/>
                      <w:szCs w:val="20"/>
                      <w:lang w:val="es-ES_tradnl"/>
                    </w:rPr>
                    <w:t>Obras de gran escala realizada en el año:</w:t>
                  </w:r>
                </w:p>
              </w:tc>
            </w:tr>
            <w:tr w:rsidR="00371F07" w14:paraId="75357A97" w14:textId="77777777">
              <w:trPr>
                <w:jc w:val="center"/>
              </w:trPr>
              <w:tc>
                <w:tcPr>
                  <w:tcW w:w="1744" w:type="dxa"/>
                </w:tcPr>
                <w:p w14:paraId="695ECEEE" w14:textId="77777777" w:rsidR="00371F07" w:rsidRDefault="00DA4FAC">
                  <w:pPr>
                    <w:tabs>
                      <w:tab w:val="center" w:pos="4252"/>
                      <w:tab w:val="right" w:pos="8504"/>
                    </w:tabs>
                    <w:snapToGrid w:val="0"/>
                    <w:jc w:val="distribute"/>
                    <w:rPr>
                      <w:rFonts w:ascii="Times New Roman" w:eastAsia="ＭＳ ゴシック" w:hAnsi="Times New Roman"/>
                      <w:szCs w:val="20"/>
                      <w:lang w:val="es-ES_tradnl"/>
                    </w:rPr>
                  </w:pPr>
                  <w:r>
                    <w:rPr>
                      <w:rFonts w:ascii="Times New Roman" w:eastAsia="ＭＳ ゴシック" w:hAnsi="Times New Roman"/>
                      <w:szCs w:val="20"/>
                      <w:lang w:val="es-ES_tradnl"/>
                    </w:rPr>
                    <w:t>(        )</w:t>
                  </w:r>
                </w:p>
              </w:tc>
            </w:tr>
          </w:tbl>
          <w:p w14:paraId="1FACF5E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noProof/>
                <w:sz w:val="16"/>
                <w:szCs w:val="20"/>
              </w:rPr>
              <mc:AlternateContent>
                <mc:Choice Requires="wps">
                  <w:drawing>
                    <wp:anchor distT="0" distB="0" distL="114300" distR="114300" simplePos="0" relativeHeight="251659264" behindDoc="1" locked="0" layoutInCell="1" allowOverlap="1" wp14:anchorId="0A62C43D" wp14:editId="0A0F1B60">
                      <wp:simplePos x="0" y="0"/>
                      <wp:positionH relativeFrom="column">
                        <wp:posOffset>104775</wp:posOffset>
                      </wp:positionH>
                      <wp:positionV relativeFrom="paragraph">
                        <wp:posOffset>-428625</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8E55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8.25pt;margin-top:-33.75pt;width:106.5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">
                      <v:textbox inset="5.85pt,.7pt,5.85pt,.7pt"/>
                    </v:shape>
                  </w:pict>
                </mc:Fallback>
              </mc:AlternateContent>
            </w:r>
          </w:p>
        </w:tc>
      </w:tr>
      <w:tr w:rsidR="00371F07" w14:paraId="00F5121A" w14:textId="77777777">
        <w:trPr>
          <w:trHeight w:val="387"/>
          <w:jc w:val="center"/>
        </w:trPr>
        <w:tc>
          <w:tcPr>
            <w:tcW w:w="568" w:type="dxa"/>
            <w:vMerge/>
            <w:tcBorders>
              <w:left w:val="single" w:sz="12" w:space="0" w:color="auto"/>
              <w:right w:val="single" w:sz="12" w:space="0" w:color="auto"/>
            </w:tcBorders>
            <w:vAlign w:val="center"/>
          </w:tcPr>
          <w:p w14:paraId="65B90E5D"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0769047E"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62DE0F2B"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vMerge/>
            <w:tcBorders>
              <w:left w:val="single" w:sz="12" w:space="0" w:color="auto"/>
              <w:bottom w:val="single" w:sz="12" w:space="0" w:color="auto"/>
              <w:right w:val="single" w:sz="12" w:space="0" w:color="auto"/>
            </w:tcBorders>
            <w:vAlign w:val="center"/>
          </w:tcPr>
          <w:p w14:paraId="7BF8C3B4"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2249" w:type="dxa"/>
            <w:gridSpan w:val="3"/>
            <w:tcBorders>
              <w:top w:val="single" w:sz="6" w:space="0" w:color="auto"/>
              <w:left w:val="single" w:sz="12" w:space="0" w:color="auto"/>
              <w:bottom w:val="single" w:sz="12" w:space="0" w:color="auto"/>
              <w:right w:val="single" w:sz="12" w:space="0" w:color="auto"/>
            </w:tcBorders>
            <w:vAlign w:val="center"/>
          </w:tcPr>
          <w:p w14:paraId="1178BD7D" w14:textId="77777777"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pisos  </w:t>
            </w:r>
          </w:p>
        </w:tc>
        <w:tc>
          <w:tcPr>
            <w:tcW w:w="2694" w:type="dxa"/>
            <w:vMerge/>
            <w:tcBorders>
              <w:left w:val="single" w:sz="12" w:space="0" w:color="auto"/>
              <w:bottom w:val="single" w:sz="12" w:space="0" w:color="auto"/>
              <w:right w:val="single" w:sz="12" w:space="0" w:color="auto"/>
            </w:tcBorders>
            <w:vAlign w:val="center"/>
          </w:tcPr>
          <w:p w14:paraId="600A29DE" w14:textId="77777777" w:rsidR="00371F07" w:rsidRDefault="00371F07">
            <w:pPr>
              <w:tabs>
                <w:tab w:val="center" w:pos="4252"/>
                <w:tab w:val="right" w:pos="8504"/>
              </w:tabs>
              <w:snapToGrid w:val="0"/>
              <w:ind w:firstLineChars="120" w:firstLine="239"/>
              <w:rPr>
                <w:rFonts w:ascii="Times New Roman" w:eastAsia="ＭＳ ゴシック" w:hAnsi="Times New Roman"/>
                <w:sz w:val="18"/>
                <w:szCs w:val="18"/>
                <w:lang w:val="es-ES_tradnl"/>
              </w:rPr>
            </w:pPr>
          </w:p>
        </w:tc>
      </w:tr>
      <w:tr w:rsidR="00371F07" w14:paraId="70B438DC" w14:textId="77777777">
        <w:trPr>
          <w:trHeight w:val="393"/>
          <w:jc w:val="center"/>
        </w:trPr>
        <w:tc>
          <w:tcPr>
            <w:tcW w:w="568" w:type="dxa"/>
            <w:vMerge/>
            <w:tcBorders>
              <w:left w:val="single" w:sz="12" w:space="0" w:color="auto"/>
              <w:bottom w:val="single" w:sz="12" w:space="0" w:color="auto"/>
              <w:right w:val="single" w:sz="12" w:space="0" w:color="auto"/>
            </w:tcBorders>
            <w:vAlign w:val="center"/>
          </w:tcPr>
          <w:p w14:paraId="54C42ADD"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vMerge/>
            <w:tcBorders>
              <w:top w:val="single" w:sz="12" w:space="0" w:color="auto"/>
              <w:left w:val="single" w:sz="12" w:space="0" w:color="auto"/>
              <w:right w:val="single" w:sz="12" w:space="0" w:color="auto"/>
            </w:tcBorders>
            <w:vAlign w:val="center"/>
          </w:tcPr>
          <w:p w14:paraId="04AD3BB4"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c>
          <w:tcPr>
            <w:tcW w:w="1559" w:type="dxa"/>
            <w:vMerge/>
            <w:tcBorders>
              <w:left w:val="single" w:sz="12" w:space="0" w:color="auto"/>
              <w:bottom w:val="single" w:sz="12" w:space="0" w:color="auto"/>
              <w:right w:val="single" w:sz="12" w:space="0" w:color="auto"/>
            </w:tcBorders>
            <w:vAlign w:val="center"/>
          </w:tcPr>
          <w:p w14:paraId="04D8180D" w14:textId="77777777" w:rsidR="00371F07" w:rsidRDefault="00371F07">
            <w:pPr>
              <w:tabs>
                <w:tab w:val="center" w:pos="4252"/>
                <w:tab w:val="right" w:pos="8504"/>
              </w:tabs>
              <w:snapToGrid w:val="0"/>
              <w:jc w:val="center"/>
              <w:rPr>
                <w:rFonts w:ascii="Times New Roman" w:eastAsia="ＭＳ ゴシック" w:hAnsi="Times New Roman"/>
                <w:szCs w:val="20"/>
                <w:lang w:val="es-ES_tradnl"/>
              </w:rPr>
            </w:pPr>
          </w:p>
        </w:tc>
        <w:tc>
          <w:tcPr>
            <w:tcW w:w="1291" w:type="dxa"/>
            <w:gridSpan w:val="3"/>
            <w:tcBorders>
              <w:top w:val="single" w:sz="12" w:space="0" w:color="auto"/>
              <w:left w:val="single" w:sz="12" w:space="0" w:color="auto"/>
              <w:bottom w:val="single" w:sz="12" w:space="0" w:color="auto"/>
              <w:right w:val="single" w:sz="12" w:space="0" w:color="auto"/>
            </w:tcBorders>
            <w:vAlign w:val="center"/>
          </w:tcPr>
          <w:p w14:paraId="711F4BEA"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viviendas</w:t>
            </w:r>
          </w:p>
        </w:tc>
        <w:tc>
          <w:tcPr>
            <w:tcW w:w="2249" w:type="dxa"/>
            <w:gridSpan w:val="3"/>
            <w:tcBorders>
              <w:top w:val="single" w:sz="12" w:space="0" w:color="auto"/>
              <w:left w:val="single" w:sz="12" w:space="0" w:color="auto"/>
              <w:bottom w:val="single" w:sz="12" w:space="0" w:color="auto"/>
              <w:right w:val="single" w:sz="12" w:space="0" w:color="auto"/>
            </w:tcBorders>
            <w:vAlign w:val="center"/>
          </w:tcPr>
          <w:p w14:paraId="58B03BC1" w14:textId="77777777" w:rsidR="00371F07" w:rsidRDefault="00DA4FAC">
            <w:pPr>
              <w:tabs>
                <w:tab w:val="center" w:pos="4252"/>
                <w:tab w:val="right" w:pos="8504"/>
              </w:tabs>
              <w:snapToGrid w:val="0"/>
              <w:jc w:val="right"/>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 xml:space="preserve">  </w:t>
            </w:r>
          </w:p>
        </w:tc>
        <w:tc>
          <w:tcPr>
            <w:tcW w:w="2694" w:type="dxa"/>
            <w:vMerge/>
            <w:tcBorders>
              <w:left w:val="single" w:sz="12" w:space="0" w:color="auto"/>
              <w:bottom w:val="single" w:sz="12" w:space="0" w:color="auto"/>
              <w:right w:val="single" w:sz="12" w:space="0" w:color="auto"/>
            </w:tcBorders>
            <w:vAlign w:val="center"/>
          </w:tcPr>
          <w:p w14:paraId="7BF13CBE"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r>
      <w:tr w:rsidR="00371F07" w14:paraId="17DC6E9C" w14:textId="77777777">
        <w:trPr>
          <w:trHeight w:val="385"/>
          <w:jc w:val="center"/>
        </w:trPr>
        <w:tc>
          <w:tcPr>
            <w:tcW w:w="568" w:type="dxa"/>
            <w:vMerge w:val="restart"/>
            <w:tcBorders>
              <w:top w:val="single" w:sz="12" w:space="0" w:color="auto"/>
              <w:left w:val="single" w:sz="12" w:space="0" w:color="auto"/>
              <w:right w:val="single" w:sz="12" w:space="0" w:color="auto"/>
            </w:tcBorders>
            <w:textDirection w:val="btLr"/>
            <w:vAlign w:val="center"/>
          </w:tcPr>
          <w:p w14:paraId="4CF6493B" w14:textId="77777777"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Descripción de la vivienda</w:t>
            </w:r>
          </w:p>
        </w:tc>
        <w:tc>
          <w:tcPr>
            <w:tcW w:w="1402" w:type="dxa"/>
            <w:gridSpan w:val="2"/>
            <w:tcBorders>
              <w:top w:val="single" w:sz="12" w:space="0" w:color="auto"/>
              <w:left w:val="single" w:sz="12" w:space="0" w:color="auto"/>
              <w:bottom w:val="single" w:sz="12" w:space="0" w:color="auto"/>
              <w:right w:val="single" w:sz="12" w:space="0" w:color="auto"/>
            </w:tcBorders>
            <w:vAlign w:val="center"/>
          </w:tcPr>
          <w:p w14:paraId="1F643946"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Número de vivienda</w:t>
            </w:r>
          </w:p>
        </w:tc>
        <w:tc>
          <w:tcPr>
            <w:tcW w:w="1559" w:type="dxa"/>
            <w:tcBorders>
              <w:top w:val="single" w:sz="12" w:space="0" w:color="auto"/>
              <w:left w:val="single" w:sz="12" w:space="0" w:color="auto"/>
              <w:bottom w:val="single" w:sz="12" w:space="0" w:color="auto"/>
              <w:right w:val="single" w:sz="12" w:space="0" w:color="auto"/>
            </w:tcBorders>
            <w:vAlign w:val="center"/>
          </w:tcPr>
          <w:p w14:paraId="62F5E7ED" w14:textId="77777777" w:rsidR="00371F07" w:rsidRDefault="00371F07">
            <w:pPr>
              <w:tabs>
                <w:tab w:val="center" w:pos="4252"/>
                <w:tab w:val="right" w:pos="8504"/>
              </w:tabs>
              <w:snapToGrid w:val="0"/>
              <w:jc w:val="right"/>
              <w:rPr>
                <w:rFonts w:ascii="Times New Roman" w:eastAsia="ＭＳ ゴシック" w:hAnsi="Times New Roman"/>
                <w:szCs w:val="20"/>
                <w:lang w:val="es-ES_tradnl"/>
              </w:rPr>
            </w:pPr>
          </w:p>
        </w:tc>
        <w:tc>
          <w:tcPr>
            <w:tcW w:w="2410" w:type="dxa"/>
            <w:gridSpan w:val="4"/>
            <w:tcBorders>
              <w:top w:val="single" w:sz="12" w:space="0" w:color="auto"/>
              <w:left w:val="single" w:sz="12" w:space="0" w:color="auto"/>
              <w:bottom w:val="single" w:sz="12" w:space="0" w:color="auto"/>
              <w:right w:val="single" w:sz="12" w:space="0" w:color="auto"/>
            </w:tcBorders>
            <w:vAlign w:val="center"/>
          </w:tcPr>
          <w:p w14:paraId="0ECF6377"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Disposición</w:t>
            </w:r>
          </w:p>
        </w:tc>
        <w:tc>
          <w:tcPr>
            <w:tcW w:w="3824" w:type="dxa"/>
            <w:gridSpan w:val="3"/>
            <w:tcBorders>
              <w:top w:val="single" w:sz="12" w:space="0" w:color="auto"/>
              <w:left w:val="single" w:sz="12" w:space="0" w:color="auto"/>
              <w:bottom w:val="single" w:sz="12" w:space="0" w:color="auto"/>
              <w:right w:val="single" w:sz="12" w:space="0" w:color="auto"/>
            </w:tcBorders>
            <w:vAlign w:val="center"/>
          </w:tcPr>
          <w:p w14:paraId="45278314"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 LDK</w:t>
            </w:r>
            <w:r>
              <w:rPr>
                <w:rFonts w:ascii="Times New Roman" w:eastAsia="ＭＳ ゴシック" w:hAnsi="Times New Roman"/>
                <w:szCs w:val="20"/>
                <w:lang w:val="es-ES_tradnl"/>
              </w:rPr>
              <w:t>・</w:t>
            </w:r>
            <w:r>
              <w:rPr>
                <w:rFonts w:ascii="Times New Roman" w:eastAsia="ＭＳ ゴシック" w:hAnsi="Times New Roman"/>
                <w:szCs w:val="20"/>
                <w:lang w:val="es-ES_tradnl"/>
              </w:rPr>
              <w:t>DK</w:t>
            </w:r>
            <w:r>
              <w:rPr>
                <w:rFonts w:ascii="Times New Roman" w:eastAsia="ＭＳ ゴシック" w:hAnsi="Times New Roman"/>
                <w:szCs w:val="20"/>
                <w:lang w:val="es-ES_tradnl"/>
              </w:rPr>
              <w:t>・</w:t>
            </w:r>
            <w:r>
              <w:rPr>
                <w:rFonts w:ascii="Times New Roman" w:eastAsia="ＭＳ ゴシック" w:hAnsi="Times New Roman"/>
                <w:szCs w:val="20"/>
                <w:lang w:val="es-ES_tradnl"/>
              </w:rPr>
              <w:t>K / Estudio /</w:t>
            </w:r>
          </w:p>
        </w:tc>
      </w:tr>
      <w:tr w:rsidR="00371F07" w14:paraId="60B8BE3B" w14:textId="77777777">
        <w:trPr>
          <w:trHeight w:val="545"/>
          <w:jc w:val="center"/>
        </w:trPr>
        <w:tc>
          <w:tcPr>
            <w:tcW w:w="568" w:type="dxa"/>
            <w:vMerge/>
            <w:tcBorders>
              <w:left w:val="single" w:sz="12" w:space="0" w:color="auto"/>
              <w:right w:val="single" w:sz="12" w:space="0" w:color="auto"/>
            </w:tcBorders>
            <w:vAlign w:val="center"/>
          </w:tcPr>
          <w:p w14:paraId="7E8C1010"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1402" w:type="dxa"/>
            <w:gridSpan w:val="2"/>
            <w:tcBorders>
              <w:top w:val="single" w:sz="12" w:space="0" w:color="auto"/>
              <w:left w:val="single" w:sz="12" w:space="0" w:color="auto"/>
              <w:bottom w:val="single" w:sz="12" w:space="0" w:color="auto"/>
              <w:right w:val="single" w:sz="12" w:space="0" w:color="auto"/>
            </w:tcBorders>
            <w:vAlign w:val="center"/>
          </w:tcPr>
          <w:p w14:paraId="5E513B42"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Superficie</w:t>
            </w:r>
          </w:p>
        </w:tc>
        <w:tc>
          <w:tcPr>
            <w:tcW w:w="7793" w:type="dxa"/>
            <w:gridSpan w:val="8"/>
            <w:tcBorders>
              <w:top w:val="single" w:sz="12" w:space="0" w:color="auto"/>
              <w:left w:val="single" w:sz="12" w:space="0" w:color="auto"/>
              <w:bottom w:val="single" w:sz="12" w:space="0" w:color="auto"/>
              <w:right w:val="single" w:sz="12" w:space="0" w:color="auto"/>
            </w:tcBorders>
            <w:vAlign w:val="center"/>
          </w:tcPr>
          <w:p w14:paraId="6D5B4025" w14:textId="77777777" w:rsidR="00371F07" w:rsidRDefault="00DA4FAC">
            <w:pPr>
              <w:tabs>
                <w:tab w:val="center" w:pos="4252"/>
                <w:tab w:val="right" w:pos="8504"/>
              </w:tabs>
              <w:snapToGrid w:val="0"/>
              <w:ind w:firstLineChars="600" w:firstLine="1314"/>
              <w:rPr>
                <w:rFonts w:ascii="Times New Roman" w:eastAsia="ＭＳ ゴシック" w:hAnsi="Times New Roman"/>
                <w:szCs w:val="20"/>
                <w:lang w:val="es-ES_tradnl"/>
              </w:rPr>
            </w:pPr>
            <w:r>
              <w:rPr>
                <w:rFonts w:ascii="Times New Roman" w:eastAsia="ＭＳ ゴシック" w:hAnsi="Times New Roman"/>
                <w:szCs w:val="20"/>
                <w:lang w:val="es-ES_tradnl"/>
              </w:rPr>
              <w:t>m</w:t>
            </w:r>
            <w:r>
              <w:rPr>
                <w:rFonts w:ascii="Times New Roman" w:eastAsia="ＭＳ ゴシック" w:hAnsi="Times New Roman"/>
                <w:szCs w:val="20"/>
                <w:vertAlign w:val="superscript"/>
                <w:lang w:val="es-ES_tradnl"/>
              </w:rPr>
              <w:t xml:space="preserve">2  </w:t>
            </w:r>
            <w:r>
              <w:rPr>
                <w:rFonts w:ascii="Times New Roman" w:eastAsia="ＭＳ ゴシック" w:hAnsi="Times New Roman"/>
                <w:szCs w:val="20"/>
                <w:lang w:val="es-ES_tradnl"/>
              </w:rPr>
              <w:t xml:space="preserve">(Aparte de esto, hay balcón de </w:t>
            </w:r>
            <w:r>
              <w:rPr>
                <w:rFonts w:ascii="Times New Roman" w:eastAsia="ＭＳ ゴシック" w:hAnsi="Times New Roman"/>
                <w:szCs w:val="20"/>
                <w:u w:val="single"/>
                <w:lang w:val="es-ES_tradnl"/>
              </w:rPr>
              <w:t xml:space="preserve">　　　　　</w:t>
            </w:r>
            <w:r>
              <w:rPr>
                <w:rFonts w:ascii="Times New Roman" w:eastAsia="ＭＳ ゴシック" w:hAnsi="Times New Roman"/>
                <w:szCs w:val="20"/>
                <w:lang w:val="es-ES_tradnl"/>
              </w:rPr>
              <w:t xml:space="preserve"> m</w:t>
            </w:r>
            <w:r>
              <w:rPr>
                <w:rFonts w:ascii="Times New Roman" w:eastAsia="ＭＳ ゴシック" w:hAnsi="Times New Roman"/>
                <w:szCs w:val="20"/>
                <w:vertAlign w:val="superscript"/>
                <w:lang w:val="es-ES_tradnl"/>
              </w:rPr>
              <w:t>2</w:t>
            </w:r>
            <w:r>
              <w:rPr>
                <w:rFonts w:ascii="Times New Roman" w:eastAsia="ＭＳ ゴシック" w:hAnsi="Times New Roman"/>
                <w:szCs w:val="20"/>
                <w:lang w:val="es-ES_tradnl"/>
              </w:rPr>
              <w:t>)</w:t>
            </w:r>
          </w:p>
        </w:tc>
      </w:tr>
      <w:tr w:rsidR="00371F07" w14:paraId="4DA2E081" w14:textId="77777777">
        <w:trPr>
          <w:cantSplit/>
          <w:trHeight w:val="257"/>
          <w:jc w:val="center"/>
        </w:trPr>
        <w:tc>
          <w:tcPr>
            <w:tcW w:w="568" w:type="dxa"/>
            <w:vMerge/>
            <w:tcBorders>
              <w:left w:val="single" w:sz="12" w:space="0" w:color="auto"/>
              <w:right w:val="single" w:sz="12" w:space="0" w:color="auto"/>
            </w:tcBorders>
            <w:vAlign w:val="center"/>
          </w:tcPr>
          <w:p w14:paraId="2A66C1C4"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val="restart"/>
            <w:tcBorders>
              <w:top w:val="single" w:sz="12" w:space="0" w:color="auto"/>
              <w:left w:val="single" w:sz="12" w:space="0" w:color="auto"/>
              <w:right w:val="single" w:sz="6" w:space="0" w:color="auto"/>
            </w:tcBorders>
            <w:textDirection w:val="btLr"/>
            <w:vAlign w:val="center"/>
          </w:tcPr>
          <w:p w14:paraId="432437FF" w14:textId="77777777" w:rsidR="00371F07" w:rsidRDefault="00DA4FAC">
            <w:pPr>
              <w:tabs>
                <w:tab w:val="center" w:pos="4252"/>
                <w:tab w:val="right" w:pos="8504"/>
              </w:tabs>
              <w:snapToGrid w:val="0"/>
              <w:ind w:left="113" w:right="113"/>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Instalaciones</w:t>
            </w:r>
          </w:p>
        </w:tc>
        <w:tc>
          <w:tcPr>
            <w:tcW w:w="3666" w:type="dxa"/>
            <w:gridSpan w:val="4"/>
            <w:tcBorders>
              <w:top w:val="single" w:sz="12" w:space="0" w:color="auto"/>
              <w:left w:val="single" w:sz="6" w:space="0" w:color="auto"/>
              <w:right w:val="single" w:sz="6" w:space="0" w:color="auto"/>
            </w:tcBorders>
          </w:tcPr>
          <w:p w14:paraId="5F850987" w14:textId="77777777" w:rsidR="00371F07" w:rsidRDefault="00DA4FAC">
            <w:pPr>
              <w:tabs>
                <w:tab w:val="center" w:pos="4252"/>
                <w:tab w:val="right" w:pos="8504"/>
              </w:tabs>
              <w:snapToGrid w:val="0"/>
              <w:spacing w:line="240" w:lineRule="atLeast"/>
              <w:rPr>
                <w:rFonts w:ascii="Times New Roman" w:eastAsia="ＭＳ ゴシック" w:hAnsi="Times New Roman"/>
                <w:szCs w:val="20"/>
                <w:lang w:val="es-ES_tradnl"/>
              </w:rPr>
            </w:pPr>
            <w:r>
              <w:rPr>
                <w:rFonts w:ascii="Times New Roman" w:eastAsia="ＭＳ ゴシック" w:hAnsi="Times New Roman"/>
                <w:kern w:val="0"/>
                <w:szCs w:val="20"/>
                <w:lang w:val="es-ES_tradnl"/>
              </w:rPr>
              <w:t>Servicio</w:t>
            </w:r>
          </w:p>
        </w:tc>
        <w:tc>
          <w:tcPr>
            <w:tcW w:w="4962" w:type="dxa"/>
            <w:gridSpan w:val="5"/>
            <w:tcBorders>
              <w:top w:val="single" w:sz="12" w:space="0" w:color="auto"/>
              <w:left w:val="single" w:sz="6" w:space="0" w:color="auto"/>
              <w:right w:val="single" w:sz="12" w:space="0" w:color="auto"/>
            </w:tcBorders>
          </w:tcPr>
          <w:p w14:paraId="0DCB5C5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 xml:space="preserve">Privado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Uso común (váter </w:t>
            </w:r>
            <w:r>
              <w:rPr>
                <w:rFonts w:ascii="Times New Roman" w:eastAsia="ＭＳ ゴシック" w:hAnsi="Times New Roman"/>
                <w:szCs w:val="20"/>
                <w:lang w:val="es-ES_tradnl"/>
              </w:rPr>
              <w:t>・</w:t>
            </w:r>
            <w:r>
              <w:rPr>
                <w:rFonts w:ascii="Times New Roman" w:eastAsia="ＭＳ ゴシック" w:hAnsi="Times New Roman"/>
                <w:szCs w:val="20"/>
                <w:lang w:val="es-ES_tradnl"/>
              </w:rPr>
              <w:t xml:space="preserve"> no)</w:t>
            </w:r>
          </w:p>
        </w:tc>
      </w:tr>
      <w:tr w:rsidR="00371F07" w14:paraId="02CA9922" w14:textId="77777777">
        <w:trPr>
          <w:cantSplit/>
          <w:trHeight w:val="2422"/>
          <w:jc w:val="center"/>
        </w:trPr>
        <w:tc>
          <w:tcPr>
            <w:tcW w:w="568" w:type="dxa"/>
            <w:vMerge/>
            <w:tcBorders>
              <w:left w:val="single" w:sz="12" w:space="0" w:color="auto"/>
              <w:right w:val="single" w:sz="12" w:space="0" w:color="auto"/>
            </w:tcBorders>
            <w:vAlign w:val="center"/>
          </w:tcPr>
          <w:p w14:paraId="7C8B9FB5"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right w:val="single" w:sz="6" w:space="0" w:color="auto"/>
            </w:tcBorders>
            <w:textDirection w:val="tbRlV"/>
            <w:vAlign w:val="center"/>
          </w:tcPr>
          <w:p w14:paraId="137AE3B5" w14:textId="77777777" w:rsidR="00371F07" w:rsidRDefault="00371F07">
            <w:pPr>
              <w:tabs>
                <w:tab w:val="center" w:pos="4252"/>
                <w:tab w:val="right" w:pos="8504"/>
              </w:tabs>
              <w:snapToGrid w:val="0"/>
              <w:ind w:left="113" w:right="113"/>
              <w:jc w:val="center"/>
              <w:rPr>
                <w:rFonts w:ascii="Times New Roman" w:eastAsia="ＭＳ ゴシック" w:hAnsi="Times New Roman"/>
                <w:kern w:val="0"/>
                <w:szCs w:val="20"/>
                <w:lang w:val="es-ES_tradnl"/>
              </w:rPr>
            </w:pPr>
          </w:p>
        </w:tc>
        <w:tc>
          <w:tcPr>
            <w:tcW w:w="3666" w:type="dxa"/>
            <w:gridSpan w:val="4"/>
            <w:tcBorders>
              <w:left w:val="single" w:sz="6" w:space="0" w:color="auto"/>
              <w:right w:val="single" w:sz="6" w:space="0" w:color="auto"/>
            </w:tcBorders>
          </w:tcPr>
          <w:p w14:paraId="6C7E6174"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kern w:val="0"/>
                <w:szCs w:val="20"/>
                <w:lang w:val="es-ES_tradnl"/>
              </w:rPr>
              <w:t>Cuarto de baño</w:t>
            </w:r>
          </w:p>
          <w:p w14:paraId="476DA304"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Ducha</w:t>
            </w:r>
          </w:p>
          <w:p w14:paraId="54139E4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Lavabo</w:t>
            </w:r>
          </w:p>
          <w:p w14:paraId="0FACE59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Lugar para lavadora</w:t>
            </w:r>
          </w:p>
          <w:p w14:paraId="76F1724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suministro agua caliente</w:t>
            </w:r>
          </w:p>
          <w:p w14:paraId="27B906A0" w14:textId="77777777" w:rsidR="00371F07" w:rsidRPr="00D319D2" w:rsidRDefault="00DA4FAC">
            <w:pPr>
              <w:tabs>
                <w:tab w:val="center" w:pos="4252"/>
                <w:tab w:val="right" w:pos="8504"/>
              </w:tabs>
              <w:snapToGrid w:val="0"/>
              <w:rPr>
                <w:rFonts w:ascii="Times New Roman" w:eastAsia="ＭＳ ゴシック" w:hAnsi="Times New Roman"/>
                <w:sz w:val="16"/>
                <w:szCs w:val="16"/>
                <w:lang w:val="es-ES_tradnl"/>
              </w:rPr>
            </w:pPr>
            <w:r w:rsidRPr="00D319D2">
              <w:rPr>
                <w:rFonts w:ascii="Times New Roman" w:eastAsia="ＭＳ ゴシック" w:hAnsi="Times New Roman"/>
                <w:sz w:val="16"/>
                <w:szCs w:val="16"/>
                <w:lang w:val="es-ES_tradnl"/>
              </w:rPr>
              <w:t>Cocina de gas, cocina eléctrica y cocina IH</w:t>
            </w:r>
          </w:p>
          <w:p w14:paraId="003FE7E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Aire acondicionado y calefacción</w:t>
            </w:r>
          </w:p>
          <w:p w14:paraId="2EAFDF69"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Equipo de iluminación</w:t>
            </w:r>
          </w:p>
          <w:p w14:paraId="2C1A80D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Bloqueo automático</w:t>
            </w:r>
          </w:p>
          <w:p w14:paraId="0FCE4540" w14:textId="77777777" w:rsidR="00371F07" w:rsidRPr="00D319D2" w:rsidRDefault="00DA4FAC">
            <w:pPr>
              <w:tabs>
                <w:tab w:val="center" w:pos="4252"/>
                <w:tab w:val="right" w:pos="8504"/>
              </w:tabs>
              <w:snapToGrid w:val="0"/>
              <w:rPr>
                <w:rFonts w:ascii="Times New Roman" w:eastAsia="ＭＳ ゴシック" w:hAnsi="Times New Roman"/>
                <w:sz w:val="16"/>
                <w:szCs w:val="16"/>
                <w:lang w:val="es-ES_tradnl"/>
              </w:rPr>
            </w:pPr>
            <w:r w:rsidRPr="00D319D2">
              <w:rPr>
                <w:rFonts w:ascii="Times New Roman" w:eastAsia="ＭＳ ゴシック" w:hAnsi="Times New Roman"/>
                <w:sz w:val="16"/>
                <w:szCs w:val="16"/>
                <w:lang w:val="es-ES_tradnl"/>
              </w:rPr>
              <w:t>Compatible con TV digital terrestre y CATV</w:t>
            </w:r>
          </w:p>
          <w:p w14:paraId="77436D1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Compatible con Internet</w:t>
            </w:r>
          </w:p>
          <w:p w14:paraId="70BDA23C"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Buzón</w:t>
            </w:r>
          </w:p>
          <w:p w14:paraId="3605DAB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Caja para guardar paquete</w:t>
            </w:r>
          </w:p>
          <w:p w14:paraId="19A3C51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Llave</w:t>
            </w:r>
          </w:p>
        </w:tc>
        <w:tc>
          <w:tcPr>
            <w:tcW w:w="1421" w:type="dxa"/>
            <w:gridSpan w:val="3"/>
            <w:tcBorders>
              <w:left w:val="single" w:sz="6" w:space="0" w:color="auto"/>
              <w:right w:val="single" w:sz="6" w:space="0" w:color="auto"/>
            </w:tcBorders>
          </w:tcPr>
          <w:p w14:paraId="3ACCE8C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20C24CA"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6EC403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30672D02"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13668B7"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1F5BF6CB"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6179A13"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27E7F16"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9DE6FA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656F5208"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7AAAE56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093095B7"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7EC3E8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2D28CCD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114631B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p w14:paraId="4CEEE1E5"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w:t>
            </w:r>
            <w:r>
              <w:rPr>
                <w:rFonts w:ascii="Times New Roman" w:eastAsia="ＭＳ ゴシック" w:hAnsi="Times New Roman"/>
                <w:szCs w:val="20"/>
                <w:lang w:val="es-ES_tradnl"/>
              </w:rPr>
              <w:t>・</w:t>
            </w:r>
            <w:r>
              <w:rPr>
                <w:rFonts w:ascii="Times New Roman" w:eastAsia="ＭＳ ゴシック" w:hAnsi="Times New Roman"/>
                <w:szCs w:val="20"/>
                <w:lang w:val="es-ES_tradnl"/>
              </w:rPr>
              <w:t>No hay</w:t>
            </w:r>
          </w:p>
        </w:tc>
        <w:tc>
          <w:tcPr>
            <w:tcW w:w="3541" w:type="dxa"/>
            <w:gridSpan w:val="2"/>
            <w:tcBorders>
              <w:left w:val="single" w:sz="6" w:space="0" w:color="auto"/>
              <w:right w:val="single" w:sz="12" w:space="0" w:color="auto"/>
            </w:tcBorders>
          </w:tcPr>
          <w:p w14:paraId="035CFDEA"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2185A6D1"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F5D6B3B"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DE77EF6"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14FE9CFB"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06D8F518"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4C3F5E21"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360AEB9C"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BFD8E6C"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294D9B67"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214F93EA"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04EA3527"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2805D50A"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eastAsia="zh-TW"/>
              </w:rPr>
              <w:t>(</w:t>
            </w:r>
            <w:r>
              <w:rPr>
                <w:rFonts w:ascii="Times New Roman" w:eastAsia="PMingLiU" w:hAnsi="Times New Roman"/>
                <w:szCs w:val="20"/>
                <w:lang w:val="es-ES_tradnl" w:eastAsia="zh-TW"/>
              </w:rPr>
              <w:t xml:space="preserve">Llave </w:t>
            </w:r>
            <w:r>
              <w:rPr>
                <w:rFonts w:ascii="Times New Roman" w:eastAsia="ＭＳ ゴシック" w:hAnsi="Times New Roman"/>
                <w:szCs w:val="20"/>
                <w:lang w:val="es-ES_tradnl" w:eastAsia="zh-TW"/>
              </w:rPr>
              <w:t>No.</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llaves)</w:t>
            </w:r>
          </w:p>
        </w:tc>
      </w:tr>
      <w:tr w:rsidR="00371F07" w14:paraId="057A8570" w14:textId="77777777">
        <w:trPr>
          <w:jc w:val="center"/>
        </w:trPr>
        <w:tc>
          <w:tcPr>
            <w:tcW w:w="568" w:type="dxa"/>
            <w:vMerge/>
            <w:tcBorders>
              <w:left w:val="single" w:sz="12" w:space="0" w:color="auto"/>
              <w:bottom w:val="single" w:sz="12" w:space="0" w:color="auto"/>
              <w:right w:val="single" w:sz="12" w:space="0" w:color="auto"/>
            </w:tcBorders>
            <w:vAlign w:val="center"/>
          </w:tcPr>
          <w:p w14:paraId="31615F2E" w14:textId="77777777" w:rsidR="00371F07" w:rsidRDefault="00371F07">
            <w:pPr>
              <w:tabs>
                <w:tab w:val="center" w:pos="4252"/>
                <w:tab w:val="right" w:pos="8504"/>
              </w:tabs>
              <w:snapToGrid w:val="0"/>
              <w:rPr>
                <w:rFonts w:ascii="Times New Roman" w:eastAsia="ＭＳ ゴシック" w:hAnsi="Times New Roman"/>
                <w:sz w:val="18"/>
                <w:szCs w:val="18"/>
                <w:lang w:val="es-ES_tradnl"/>
              </w:rPr>
            </w:pPr>
          </w:p>
        </w:tc>
        <w:tc>
          <w:tcPr>
            <w:tcW w:w="567" w:type="dxa"/>
            <w:vMerge/>
            <w:tcBorders>
              <w:left w:val="single" w:sz="12" w:space="0" w:color="auto"/>
              <w:bottom w:val="single" w:sz="12" w:space="0" w:color="auto"/>
              <w:right w:val="single" w:sz="6" w:space="0" w:color="auto"/>
            </w:tcBorders>
            <w:vAlign w:val="center"/>
          </w:tcPr>
          <w:p w14:paraId="7F8D3988" w14:textId="77777777" w:rsidR="00371F07" w:rsidRDefault="00371F07">
            <w:pPr>
              <w:tabs>
                <w:tab w:val="center" w:pos="4252"/>
                <w:tab w:val="right" w:pos="8504"/>
              </w:tabs>
              <w:snapToGrid w:val="0"/>
              <w:spacing w:line="240" w:lineRule="atLeast"/>
              <w:rPr>
                <w:rFonts w:ascii="Times New Roman" w:eastAsia="ＭＳ ゴシック" w:hAnsi="Times New Roman"/>
                <w:szCs w:val="20"/>
                <w:lang w:val="es-ES_tradnl"/>
              </w:rPr>
            </w:pPr>
          </w:p>
        </w:tc>
        <w:tc>
          <w:tcPr>
            <w:tcW w:w="2394" w:type="dxa"/>
            <w:gridSpan w:val="2"/>
            <w:tcBorders>
              <w:top w:val="single" w:sz="6" w:space="0" w:color="auto"/>
              <w:left w:val="single" w:sz="6" w:space="0" w:color="auto"/>
              <w:bottom w:val="single" w:sz="12" w:space="0" w:color="auto"/>
              <w:right w:val="single" w:sz="6" w:space="0" w:color="auto"/>
            </w:tcBorders>
            <w:vAlign w:val="center"/>
          </w:tcPr>
          <w:p w14:paraId="67E514BC" w14:textId="77777777" w:rsidR="00371F07" w:rsidRDefault="00DA4FAC">
            <w:pPr>
              <w:tabs>
                <w:tab w:val="center" w:pos="4252"/>
                <w:tab w:val="right" w:pos="8504"/>
              </w:tabs>
              <w:snapToGrid w:val="0"/>
              <w:jc w:val="left"/>
              <w:rPr>
                <w:rFonts w:ascii="Times New Roman" w:eastAsia="ＭＳ ゴシック" w:hAnsi="Times New Roman"/>
                <w:sz w:val="18"/>
                <w:szCs w:val="20"/>
                <w:lang w:val="es-ES_tradnl"/>
              </w:rPr>
            </w:pPr>
            <w:r>
              <w:rPr>
                <w:rFonts w:ascii="Times New Roman" w:eastAsia="ＭＳ ゴシック" w:hAnsi="Times New Roman"/>
                <w:sz w:val="18"/>
                <w:szCs w:val="20"/>
                <w:lang w:val="es-ES_tradnl"/>
              </w:rPr>
              <w:t>Potencia máxima eléctrica</w:t>
            </w:r>
          </w:p>
          <w:p w14:paraId="5A5953B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Tipo de gas</w:t>
            </w:r>
          </w:p>
          <w:p w14:paraId="2FEDE1D6"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potables</w:t>
            </w:r>
          </w:p>
          <w:p w14:paraId="53FD8B5C"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Aguas residuales</w:t>
            </w:r>
          </w:p>
        </w:tc>
        <w:tc>
          <w:tcPr>
            <w:tcW w:w="6234" w:type="dxa"/>
            <w:gridSpan w:val="7"/>
            <w:tcBorders>
              <w:top w:val="single" w:sz="6" w:space="0" w:color="auto"/>
              <w:left w:val="single" w:sz="6" w:space="0" w:color="auto"/>
              <w:bottom w:val="single" w:sz="12" w:space="0" w:color="auto"/>
              <w:right w:val="single" w:sz="12" w:space="0" w:color="auto"/>
            </w:tcBorders>
          </w:tcPr>
          <w:p w14:paraId="40D8203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w:t>
            </w:r>
            <w:r>
              <w:rPr>
                <w:rFonts w:ascii="Times New Roman" w:eastAsia="ＭＳ ゴシック" w:hAnsi="Times New Roman" w:hint="eastAsia"/>
                <w:szCs w:val="20"/>
                <w:lang w:val="es-ES_tradnl"/>
              </w:rPr>
              <w:t xml:space="preserve"> </w:t>
            </w:r>
            <w:r>
              <w:rPr>
                <w:rFonts w:ascii="Times New Roman" w:eastAsia="ＭＳ ゴシック" w:hAnsi="Times New Roman"/>
                <w:szCs w:val="20"/>
                <w:lang w:val="es-ES_tradnl"/>
              </w:rPr>
              <w:t xml:space="preserve">             )</w:t>
            </w:r>
            <w:r>
              <w:rPr>
                <w:rFonts w:ascii="Times New Roman" w:hAnsi="Times New Roman"/>
                <w:lang w:val="es-ES_tradnl"/>
              </w:rPr>
              <w:t xml:space="preserve"> </w:t>
            </w:r>
            <w:r>
              <w:rPr>
                <w:rFonts w:ascii="Times New Roman" w:eastAsia="ＭＳ ゴシック" w:hAnsi="Times New Roman"/>
                <w:szCs w:val="20"/>
                <w:lang w:val="es-ES_tradnl"/>
              </w:rPr>
              <w:t>amperios</w:t>
            </w:r>
          </w:p>
          <w:p w14:paraId="3E599981"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Hay (gas urbano propano) / No hay</w:t>
            </w:r>
          </w:p>
          <w:p w14:paraId="0E62BF6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Directo de la cañería principal / depósito de agua / pozo</w:t>
            </w:r>
          </w:p>
          <w:p w14:paraId="7D56C96E"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Disponible (público, purificación independiente) / No disponible</w:t>
            </w:r>
          </w:p>
        </w:tc>
      </w:tr>
      <w:tr w:rsidR="00371F07" w14:paraId="3CBD61B4" w14:textId="77777777">
        <w:trPr>
          <w:jc w:val="center"/>
        </w:trPr>
        <w:tc>
          <w:tcPr>
            <w:tcW w:w="1970" w:type="dxa"/>
            <w:gridSpan w:val="3"/>
            <w:tcBorders>
              <w:top w:val="single" w:sz="12" w:space="0" w:color="auto"/>
              <w:left w:val="single" w:sz="12" w:space="0" w:color="auto"/>
              <w:bottom w:val="single" w:sz="12" w:space="0" w:color="auto"/>
              <w:right w:val="single" w:sz="6" w:space="0" w:color="auto"/>
            </w:tcBorders>
            <w:vAlign w:val="center"/>
          </w:tcPr>
          <w:p w14:paraId="485DD28F"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Otras instalaciones</w:t>
            </w:r>
          </w:p>
        </w:tc>
        <w:tc>
          <w:tcPr>
            <w:tcW w:w="1701" w:type="dxa"/>
            <w:gridSpan w:val="2"/>
            <w:tcBorders>
              <w:top w:val="single" w:sz="12" w:space="0" w:color="auto"/>
              <w:left w:val="single" w:sz="6" w:space="0" w:color="auto"/>
              <w:bottom w:val="single" w:sz="12" w:space="0" w:color="auto"/>
              <w:right w:val="single" w:sz="4" w:space="0" w:color="auto"/>
            </w:tcBorders>
            <w:vAlign w:val="center"/>
          </w:tcPr>
          <w:p w14:paraId="52638C9E"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vehículos</w:t>
            </w:r>
          </w:p>
          <w:p w14:paraId="50166CFA"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motos</w:t>
            </w:r>
          </w:p>
          <w:p w14:paraId="075F9C06"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Estacionamiento de bicicletas</w:t>
            </w:r>
          </w:p>
          <w:p w14:paraId="79F1468D"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Trasteros</w:t>
            </w:r>
          </w:p>
          <w:p w14:paraId="382C8E27"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Jardín de uso privado</w:t>
            </w:r>
          </w:p>
        </w:tc>
        <w:tc>
          <w:tcPr>
            <w:tcW w:w="2268" w:type="dxa"/>
            <w:gridSpan w:val="3"/>
            <w:tcBorders>
              <w:top w:val="single" w:sz="12" w:space="0" w:color="auto"/>
              <w:left w:val="single" w:sz="4" w:space="0" w:color="auto"/>
              <w:bottom w:val="single" w:sz="12" w:space="0" w:color="auto"/>
              <w:right w:val="single" w:sz="6" w:space="0" w:color="auto"/>
            </w:tcBorders>
          </w:tcPr>
          <w:p w14:paraId="20563C9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27605A0F"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366BB110"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5C7494D1"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7F7E063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20C25D14" w14:textId="77777777" w:rsidR="00371F07" w:rsidRDefault="00371F07">
            <w:pPr>
              <w:tabs>
                <w:tab w:val="center" w:pos="4252"/>
                <w:tab w:val="right" w:pos="8504"/>
              </w:tabs>
              <w:snapToGrid w:val="0"/>
              <w:rPr>
                <w:rFonts w:ascii="Times New Roman" w:eastAsia="ＭＳ ゴシック" w:hAnsi="Times New Roman"/>
                <w:szCs w:val="20"/>
                <w:lang w:val="es-ES_tradnl"/>
              </w:rPr>
            </w:pPr>
          </w:p>
          <w:p w14:paraId="5B79991D"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62F3C6FF"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p w14:paraId="3D262032" w14:textId="77777777" w:rsidR="00371F07" w:rsidRDefault="00DA4FAC">
            <w:pPr>
              <w:tabs>
                <w:tab w:val="center" w:pos="4252"/>
                <w:tab w:val="right" w:pos="8504"/>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t>Incluido / No incluido</w:t>
            </w:r>
          </w:p>
        </w:tc>
        <w:tc>
          <w:tcPr>
            <w:tcW w:w="3824" w:type="dxa"/>
            <w:gridSpan w:val="3"/>
            <w:tcBorders>
              <w:top w:val="single" w:sz="12" w:space="0" w:color="auto"/>
              <w:left w:val="single" w:sz="6" w:space="0" w:color="auto"/>
              <w:bottom w:val="single" w:sz="12" w:space="0" w:color="auto"/>
              <w:right w:val="single" w:sz="12" w:space="0" w:color="auto"/>
            </w:tcBorders>
          </w:tcPr>
          <w:p w14:paraId="7AADE5CB" w14:textId="77777777"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Vehículos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14:paraId="7C558F75" w14:textId="77777777" w:rsidR="00541D50" w:rsidRPr="00541D50" w:rsidRDefault="00541D50">
            <w:pPr>
              <w:widowControl/>
              <w:tabs>
                <w:tab w:val="center" w:pos="4252"/>
                <w:tab w:val="right" w:pos="8504"/>
              </w:tabs>
              <w:snapToGrid w:val="0"/>
              <w:rPr>
                <w:rFonts w:ascii="Times New Roman" w:eastAsiaTheme="minorEastAsia" w:hAnsi="Times New Roman"/>
                <w:szCs w:val="20"/>
                <w:lang w:val="es-ES_tradnl"/>
              </w:rPr>
            </w:pPr>
          </w:p>
          <w:p w14:paraId="796D7F4D" w14:textId="77777777" w:rsidR="00371F07" w:rsidRDefault="00DA4FAC">
            <w:pPr>
              <w:widowControl/>
              <w:tabs>
                <w:tab w:val="center" w:pos="4252"/>
                <w:tab w:val="right" w:pos="8504"/>
              </w:tabs>
              <w:snapToGrid w:val="0"/>
              <w:rPr>
                <w:rFonts w:ascii="Times New Roman" w:eastAsiaTheme="minorEastAsia" w:hAnsi="Times New Roman"/>
                <w:szCs w:val="20"/>
                <w:lang w:val="es-ES_tradnl"/>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Motos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p w14:paraId="78B99A4A" w14:textId="77777777" w:rsidR="00541D50" w:rsidRPr="00541D50" w:rsidRDefault="00541D50">
            <w:pPr>
              <w:widowControl/>
              <w:tabs>
                <w:tab w:val="center" w:pos="4252"/>
                <w:tab w:val="right" w:pos="8504"/>
              </w:tabs>
              <w:snapToGrid w:val="0"/>
              <w:rPr>
                <w:rFonts w:ascii="Times New Roman" w:eastAsiaTheme="minorEastAsia" w:hAnsi="Times New Roman"/>
                <w:szCs w:val="20"/>
                <w:lang w:val="es-ES_tradnl"/>
              </w:rPr>
            </w:pPr>
          </w:p>
          <w:p w14:paraId="036109B0" w14:textId="77777777" w:rsidR="00371F07" w:rsidRDefault="00DA4FAC">
            <w:pPr>
              <w:widowControl/>
              <w:tabs>
                <w:tab w:val="center" w:pos="4252"/>
                <w:tab w:val="right" w:pos="8504"/>
              </w:tabs>
              <w:snapToGrid w:val="0"/>
              <w:rPr>
                <w:rFonts w:ascii="Times New Roman" w:eastAsia="SimSun" w:hAnsi="Times New Roman"/>
                <w:szCs w:val="20"/>
                <w:lang w:val="es-ES_tradnl" w:eastAsia="zh-CN"/>
              </w:rPr>
            </w:pP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 xml:space="preserve">Bicicletas (Núm. plaza: </w:t>
            </w:r>
            <w:r>
              <w:rPr>
                <w:rFonts w:ascii="Times New Roman" w:eastAsia="SimSun" w:hAnsi="Times New Roman"/>
                <w:szCs w:val="20"/>
                <w:u w:val="single"/>
                <w:lang w:val="es-ES_tradnl" w:eastAsia="zh-CN"/>
              </w:rPr>
              <w:t xml:space="preserve">        </w:t>
            </w:r>
            <w:r>
              <w:rPr>
                <w:rFonts w:ascii="Times New Roman" w:eastAsia="SimSun" w:hAnsi="Times New Roman"/>
                <w:szCs w:val="20"/>
                <w:lang w:val="es-ES_tradnl" w:eastAsia="zh-CN"/>
              </w:rPr>
              <w:t>)</w:t>
            </w:r>
          </w:p>
        </w:tc>
      </w:tr>
    </w:tbl>
    <w:p w14:paraId="485A1C25" w14:textId="77777777" w:rsidR="00371F07" w:rsidRDefault="00371F07">
      <w:pPr>
        <w:tabs>
          <w:tab w:val="center" w:pos="4252"/>
        </w:tabs>
        <w:snapToGrid w:val="0"/>
        <w:rPr>
          <w:rFonts w:ascii="Times New Roman" w:eastAsia="ＭＳ ゴシック" w:hAnsi="Times New Roman"/>
          <w:b/>
          <w:sz w:val="21"/>
          <w:szCs w:val="26"/>
          <w:lang w:val="es-ES_tradnl"/>
        </w:rPr>
      </w:pPr>
    </w:p>
    <w:p w14:paraId="43F6848B"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(2) Período del contrato</w:t>
      </w:r>
    </w:p>
    <w:tbl>
      <w:tblPr>
        <w:tblW w:w="9829" w:type="dxa"/>
        <w:tblInd w:w="-157" w:type="dxa"/>
        <w:tblLook w:val="01E0" w:firstRow="1" w:lastRow="1" w:firstColumn="1" w:lastColumn="1" w:noHBand="0" w:noVBand="0"/>
      </w:tblPr>
      <w:tblGrid>
        <w:gridCol w:w="1332"/>
        <w:gridCol w:w="5758"/>
        <w:gridCol w:w="2739"/>
      </w:tblGrid>
      <w:tr w:rsidR="00371F07" w14:paraId="4E58E691" w14:textId="77777777">
        <w:trPr>
          <w:trHeight w:val="342"/>
        </w:trPr>
        <w:tc>
          <w:tcPr>
            <w:tcW w:w="1258" w:type="dxa"/>
            <w:tcBorders>
              <w:top w:val="single" w:sz="12" w:space="0" w:color="auto"/>
              <w:left w:val="single" w:sz="12" w:space="0" w:color="auto"/>
              <w:bottom w:val="single" w:sz="12" w:space="0" w:color="auto"/>
              <w:right w:val="single" w:sz="6" w:space="0" w:color="auto"/>
            </w:tcBorders>
            <w:vAlign w:val="center"/>
          </w:tcPr>
          <w:p w14:paraId="63479ED0"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Comienzo</w:t>
            </w:r>
          </w:p>
        </w:tc>
        <w:tc>
          <w:tcPr>
            <w:tcW w:w="5811" w:type="dxa"/>
            <w:tcBorders>
              <w:top w:val="single" w:sz="12" w:space="0" w:color="auto"/>
              <w:left w:val="single" w:sz="6" w:space="0" w:color="auto"/>
              <w:bottom w:val="single" w:sz="6" w:space="0" w:color="auto"/>
              <w:right w:val="single" w:sz="12" w:space="0" w:color="auto"/>
            </w:tcBorders>
            <w:vAlign w:val="center"/>
          </w:tcPr>
          <w:p w14:paraId="4DA474FE" w14:textId="77777777" w:rsidR="00371F07" w:rsidRDefault="00DA4FAC">
            <w:pPr>
              <w:tabs>
                <w:tab w:val="center" w:pos="4252"/>
                <w:tab w:val="right" w:pos="8504"/>
              </w:tabs>
              <w:snapToGrid w:val="0"/>
              <w:ind w:firstLineChars="52" w:firstLine="114"/>
              <w:jc w:val="left"/>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val="restart"/>
            <w:tcBorders>
              <w:top w:val="single" w:sz="12" w:space="0" w:color="auto"/>
              <w:left w:val="single" w:sz="12" w:space="0" w:color="auto"/>
              <w:right w:val="single" w:sz="12" w:space="0" w:color="auto"/>
            </w:tcBorders>
            <w:vAlign w:val="center"/>
          </w:tcPr>
          <w:p w14:paraId="39290F89"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En total      años</w:t>
            </w:r>
          </w:p>
          <w:p w14:paraId="7745DDBF"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szCs w:val="20"/>
                <w:lang w:val="es-ES_tradnl"/>
              </w:rPr>
              <w:t>y     meses</w:t>
            </w:r>
          </w:p>
        </w:tc>
      </w:tr>
      <w:tr w:rsidR="00371F07" w14:paraId="2FE83C03" w14:textId="77777777">
        <w:trPr>
          <w:trHeight w:val="319"/>
        </w:trPr>
        <w:tc>
          <w:tcPr>
            <w:tcW w:w="1258" w:type="dxa"/>
            <w:tcBorders>
              <w:top w:val="single" w:sz="12" w:space="0" w:color="auto"/>
              <w:left w:val="single" w:sz="12" w:space="0" w:color="auto"/>
              <w:bottom w:val="single" w:sz="12" w:space="0" w:color="auto"/>
              <w:right w:val="single" w:sz="6" w:space="0" w:color="auto"/>
            </w:tcBorders>
            <w:vAlign w:val="center"/>
          </w:tcPr>
          <w:p w14:paraId="43921E05" w14:textId="77777777" w:rsidR="00371F07" w:rsidRDefault="00DA4FAC">
            <w:pPr>
              <w:tabs>
                <w:tab w:val="center" w:pos="4252"/>
                <w:tab w:val="right" w:pos="8504"/>
              </w:tabs>
              <w:snapToGrid w:val="0"/>
              <w:jc w:val="left"/>
              <w:rPr>
                <w:rFonts w:ascii="Times New Roman" w:eastAsia="ＭＳ ゴシック" w:hAnsi="Times New Roman"/>
                <w:szCs w:val="20"/>
                <w:lang w:val="es-ES_tradnl"/>
              </w:rPr>
            </w:pPr>
            <w:r>
              <w:rPr>
                <w:rFonts w:ascii="Times New Roman" w:eastAsia="ＭＳ ゴシック" w:hAnsi="Times New Roman"/>
                <w:szCs w:val="20"/>
                <w:lang w:val="es-ES_tradnl"/>
              </w:rPr>
              <w:t>Vencimiento</w:t>
            </w:r>
          </w:p>
        </w:tc>
        <w:tc>
          <w:tcPr>
            <w:tcW w:w="5811" w:type="dxa"/>
            <w:tcBorders>
              <w:top w:val="single" w:sz="12" w:space="0" w:color="auto"/>
              <w:left w:val="single" w:sz="6" w:space="0" w:color="auto"/>
              <w:bottom w:val="single" w:sz="12" w:space="0" w:color="auto"/>
              <w:right w:val="single" w:sz="12" w:space="0" w:color="auto"/>
            </w:tcBorders>
            <w:vAlign w:val="center"/>
          </w:tcPr>
          <w:p w14:paraId="57967B62" w14:textId="77777777" w:rsidR="00371F07" w:rsidRDefault="00DA4FAC">
            <w:pPr>
              <w:tabs>
                <w:tab w:val="center" w:pos="4252"/>
                <w:tab w:val="right" w:pos="8504"/>
              </w:tabs>
              <w:snapToGrid w:val="0"/>
              <w:ind w:firstLineChars="52" w:firstLine="114"/>
              <w:rPr>
                <w:rFonts w:ascii="Times New Roman" w:eastAsia="ＭＳ ゴシック" w:hAnsi="Times New Roman"/>
                <w:szCs w:val="20"/>
                <w:lang w:val="es-ES_tradnl"/>
              </w:rPr>
            </w:pPr>
            <w:r>
              <w:rPr>
                <w:rFonts w:ascii="Times New Roman" w:eastAsia="ＭＳ ゴシック" w:hAnsi="Times New Roman"/>
                <w:szCs w:val="20"/>
                <w:lang w:val="es-ES_tradnl"/>
              </w:rPr>
              <w:t>Desde el día     de      del año</w:t>
            </w:r>
          </w:p>
        </w:tc>
        <w:tc>
          <w:tcPr>
            <w:tcW w:w="2760" w:type="dxa"/>
            <w:vMerge/>
            <w:tcBorders>
              <w:left w:val="single" w:sz="12" w:space="0" w:color="auto"/>
              <w:bottom w:val="single" w:sz="12" w:space="0" w:color="auto"/>
              <w:right w:val="single" w:sz="12" w:space="0" w:color="auto"/>
            </w:tcBorders>
          </w:tcPr>
          <w:p w14:paraId="43084913" w14:textId="77777777" w:rsidR="00371F07" w:rsidRDefault="00371F07">
            <w:pPr>
              <w:tabs>
                <w:tab w:val="center" w:pos="4252"/>
                <w:tab w:val="right" w:pos="8504"/>
              </w:tabs>
              <w:snapToGrid w:val="0"/>
              <w:rPr>
                <w:rFonts w:ascii="Times New Roman" w:eastAsia="ＭＳ ゴシック" w:hAnsi="Times New Roman"/>
                <w:szCs w:val="20"/>
                <w:lang w:val="es-ES_tradnl"/>
              </w:rPr>
            </w:pPr>
          </w:p>
        </w:tc>
      </w:tr>
    </w:tbl>
    <w:p w14:paraId="7B531E52" w14:textId="77777777" w:rsidR="00371F07" w:rsidRDefault="00DA4FAC">
      <w:pPr>
        <w:tabs>
          <w:tab w:val="center" w:pos="4252"/>
        </w:tabs>
        <w:snapToGrid w:val="0"/>
        <w:rPr>
          <w:rFonts w:ascii="Times New Roman" w:eastAsia="ＭＳ ゴシック" w:hAnsi="Times New Roman"/>
          <w:szCs w:val="20"/>
          <w:lang w:val="es-ES_tradnl"/>
        </w:rPr>
      </w:pPr>
      <w:r>
        <w:rPr>
          <w:rFonts w:ascii="Times New Roman" w:eastAsia="ＭＳ ゴシック" w:hAnsi="Times New Roman"/>
          <w:szCs w:val="20"/>
          <w:lang w:val="es-ES_tradnl"/>
        </w:rPr>
        <w:br w:type="page"/>
      </w:r>
    </w:p>
    <w:p w14:paraId="3EBF2AD2"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lastRenderedPageBreak/>
        <w:t>(3) Precio de alquiler y otros</w:t>
      </w:r>
    </w:p>
    <w:tbl>
      <w:tblPr>
        <w:tblW w:w="0" w:type="auto"/>
        <w:jc w:val="center"/>
        <w:tblLook w:val="01E0" w:firstRow="1" w:lastRow="1" w:firstColumn="1" w:lastColumn="1" w:noHBand="0" w:noVBand="0"/>
      </w:tblPr>
      <w:tblGrid>
        <w:gridCol w:w="1274"/>
        <w:gridCol w:w="958"/>
        <w:gridCol w:w="772"/>
        <w:gridCol w:w="601"/>
        <w:gridCol w:w="1422"/>
        <w:gridCol w:w="203"/>
        <w:gridCol w:w="1230"/>
        <w:gridCol w:w="3149"/>
      </w:tblGrid>
      <w:tr w:rsidR="00371F07" w14:paraId="52B84302" w14:textId="77777777">
        <w:trPr>
          <w:trHeight w:val="340"/>
          <w:jc w:val="center"/>
        </w:trPr>
        <w:tc>
          <w:tcPr>
            <w:tcW w:w="3004" w:type="dxa"/>
            <w:gridSpan w:val="3"/>
            <w:tcBorders>
              <w:top w:val="single" w:sz="12" w:space="0" w:color="auto"/>
              <w:left w:val="single" w:sz="12" w:space="0" w:color="auto"/>
              <w:bottom w:val="single" w:sz="12" w:space="0" w:color="auto"/>
              <w:right w:val="single" w:sz="12" w:space="0" w:color="auto"/>
            </w:tcBorders>
            <w:vAlign w:val="center"/>
          </w:tcPr>
          <w:p w14:paraId="46DA9E05"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Alquiler y gastos de comunidad</w:t>
            </w:r>
          </w:p>
        </w:tc>
        <w:tc>
          <w:tcPr>
            <w:tcW w:w="2023" w:type="dxa"/>
            <w:gridSpan w:val="2"/>
            <w:tcBorders>
              <w:top w:val="single" w:sz="12" w:space="0" w:color="auto"/>
              <w:left w:val="single" w:sz="12" w:space="0" w:color="auto"/>
              <w:bottom w:val="single" w:sz="12" w:space="0" w:color="auto"/>
              <w:right w:val="single" w:sz="12" w:space="0" w:color="auto"/>
            </w:tcBorders>
            <w:vAlign w:val="center"/>
          </w:tcPr>
          <w:p w14:paraId="4BECF697"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Límite del pago</w:t>
            </w:r>
          </w:p>
        </w:tc>
        <w:tc>
          <w:tcPr>
            <w:tcW w:w="4582" w:type="dxa"/>
            <w:gridSpan w:val="3"/>
            <w:tcBorders>
              <w:top w:val="single" w:sz="12" w:space="0" w:color="auto"/>
              <w:left w:val="single" w:sz="12" w:space="0" w:color="auto"/>
              <w:bottom w:val="single" w:sz="12" w:space="0" w:color="auto"/>
              <w:right w:val="single" w:sz="12" w:space="0" w:color="auto"/>
            </w:tcBorders>
            <w:vAlign w:val="center"/>
          </w:tcPr>
          <w:p w14:paraId="5CBCD15A"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Modalidad de pago</w:t>
            </w:r>
          </w:p>
        </w:tc>
      </w:tr>
      <w:tr w:rsidR="00371F07" w14:paraId="6EAE5EE7" w14:textId="77777777">
        <w:trPr>
          <w:trHeight w:val="752"/>
          <w:jc w:val="center"/>
        </w:trPr>
        <w:tc>
          <w:tcPr>
            <w:tcW w:w="1274" w:type="dxa"/>
            <w:tcBorders>
              <w:top w:val="single" w:sz="6" w:space="0" w:color="auto"/>
              <w:left w:val="single" w:sz="12" w:space="0" w:color="auto"/>
              <w:bottom w:val="single" w:sz="6" w:space="0" w:color="auto"/>
              <w:right w:val="single" w:sz="6" w:space="0" w:color="auto"/>
            </w:tcBorders>
            <w:vAlign w:val="center"/>
          </w:tcPr>
          <w:p w14:paraId="01EF915A" w14:textId="77777777"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Alquiler</w:t>
            </w:r>
          </w:p>
        </w:tc>
        <w:tc>
          <w:tcPr>
            <w:tcW w:w="1730" w:type="dxa"/>
            <w:gridSpan w:val="2"/>
            <w:tcBorders>
              <w:top w:val="single" w:sz="6" w:space="0" w:color="auto"/>
              <w:left w:val="single" w:sz="6" w:space="0" w:color="auto"/>
              <w:bottom w:val="single" w:sz="6" w:space="0" w:color="auto"/>
              <w:right w:val="single" w:sz="12" w:space="0" w:color="auto"/>
            </w:tcBorders>
            <w:vAlign w:val="bottom"/>
          </w:tcPr>
          <w:p w14:paraId="5EA7D334" w14:textId="77777777"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tcBorders>
              <w:top w:val="single" w:sz="12" w:space="0" w:color="auto"/>
              <w:left w:val="single" w:sz="12" w:space="0" w:color="auto"/>
              <w:bottom w:val="single" w:sz="6" w:space="0" w:color="auto"/>
              <w:right w:val="single" w:sz="12" w:space="0" w:color="auto"/>
            </w:tcBorders>
            <w:vAlign w:val="center"/>
          </w:tcPr>
          <w:p w14:paraId="675E63DB"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14:paraId="2B29C3F8"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abonar el alquiler del mes o del mes próximo</w:t>
            </w:r>
          </w:p>
        </w:tc>
        <w:tc>
          <w:tcPr>
            <w:tcW w:w="1433" w:type="dxa"/>
            <w:gridSpan w:val="2"/>
            <w:vMerge w:val="restart"/>
            <w:tcBorders>
              <w:top w:val="single" w:sz="6" w:space="0" w:color="auto"/>
              <w:left w:val="single" w:sz="12" w:space="0" w:color="auto"/>
              <w:bottom w:val="single" w:sz="12" w:space="0" w:color="auto"/>
              <w:right w:val="single" w:sz="6" w:space="0" w:color="auto"/>
            </w:tcBorders>
            <w:vAlign w:val="center"/>
          </w:tcPr>
          <w:p w14:paraId="7C4FBAC9" w14:textId="77777777"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Transferencia</w:t>
            </w:r>
          </w:p>
          <w:p w14:paraId="19BDABFB" w14:textId="77777777" w:rsidR="00371F07" w:rsidRDefault="00DA4FAC">
            <w:pPr>
              <w:tabs>
                <w:tab w:val="center" w:pos="4252"/>
                <w:tab w:val="right" w:pos="8504"/>
              </w:tabs>
              <w:ind w:rightChars="-49" w:right="-107"/>
              <w:jc w:val="left"/>
              <w:rPr>
                <w:rFonts w:ascii="Times New Roman" w:eastAsia="ＭＳ ゴシック" w:hAnsi="Times New Roman"/>
                <w:szCs w:val="21"/>
                <w:lang w:val="es-ES_tradnl"/>
              </w:rPr>
            </w:pPr>
            <w:r>
              <w:rPr>
                <w:rFonts w:ascii="Times New Roman" w:eastAsia="ＭＳ ゴシック" w:hAnsi="Times New Roman"/>
                <w:szCs w:val="21"/>
                <w:lang w:val="es-ES_tradnl"/>
              </w:rPr>
              <w:t>bancaria o en efectivo</w:t>
            </w:r>
          </w:p>
        </w:tc>
        <w:tc>
          <w:tcPr>
            <w:tcW w:w="3149" w:type="dxa"/>
            <w:vMerge w:val="restart"/>
            <w:tcBorders>
              <w:top w:val="single" w:sz="6" w:space="0" w:color="auto"/>
              <w:left w:val="single" w:sz="6" w:space="0" w:color="auto"/>
              <w:right w:val="single" w:sz="12" w:space="0" w:color="auto"/>
            </w:tcBorders>
            <w:vAlign w:val="center"/>
          </w:tcPr>
          <w:p w14:paraId="1C7B7282"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Nombre de la entidad financiera</w:t>
            </w:r>
            <w:r>
              <w:rPr>
                <w:rFonts w:ascii="Times New Roman" w:eastAsia="ＭＳ ゴシック" w:hAnsi="Times New Roman"/>
                <w:szCs w:val="21"/>
                <w:lang w:val="es-ES_tradnl"/>
              </w:rPr>
              <w:t>：</w:t>
            </w:r>
          </w:p>
          <w:p w14:paraId="46E4B327"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Tipo de cuenta: ordinaria / corriente</w:t>
            </w:r>
          </w:p>
          <w:p w14:paraId="4EB9B569"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Número de cuenta:</w:t>
            </w:r>
          </w:p>
          <w:p w14:paraId="4571599B"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Titular de la cuenta:</w:t>
            </w:r>
          </w:p>
          <w:p w14:paraId="28876EB2"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Carga de tasa de transferencia: arrendador / arrendatario</w:t>
            </w:r>
          </w:p>
        </w:tc>
      </w:tr>
      <w:tr w:rsidR="00371F07" w14:paraId="2762A545" w14:textId="77777777">
        <w:trPr>
          <w:trHeight w:val="670"/>
          <w:jc w:val="center"/>
        </w:trPr>
        <w:tc>
          <w:tcPr>
            <w:tcW w:w="1274" w:type="dxa"/>
            <w:vMerge w:val="restart"/>
            <w:tcBorders>
              <w:top w:val="single" w:sz="6" w:space="0" w:color="auto"/>
              <w:left w:val="single" w:sz="12" w:space="0" w:color="auto"/>
              <w:bottom w:val="single" w:sz="12" w:space="0" w:color="auto"/>
              <w:right w:val="single" w:sz="6" w:space="0" w:color="auto"/>
            </w:tcBorders>
            <w:vAlign w:val="center"/>
          </w:tcPr>
          <w:p w14:paraId="327BC59F" w14:textId="77777777" w:rsidR="00371F07" w:rsidRDefault="00DA4FAC">
            <w:pPr>
              <w:tabs>
                <w:tab w:val="center" w:pos="4252"/>
                <w:tab w:val="right" w:pos="8504"/>
              </w:tabs>
              <w:jc w:val="center"/>
              <w:rPr>
                <w:rFonts w:ascii="Times New Roman" w:eastAsia="ＭＳ ゴシック" w:hAnsi="Times New Roman"/>
                <w:szCs w:val="20"/>
                <w:lang w:val="es-ES_tradnl"/>
              </w:rPr>
            </w:pPr>
            <w:r>
              <w:rPr>
                <w:rFonts w:ascii="Times New Roman" w:eastAsia="ＭＳ ゴシック" w:hAnsi="Times New Roman"/>
                <w:szCs w:val="20"/>
                <w:lang w:val="es-ES_tradnl"/>
              </w:rPr>
              <w:t>Gastos de comunidad</w:t>
            </w:r>
          </w:p>
        </w:tc>
        <w:tc>
          <w:tcPr>
            <w:tcW w:w="1730" w:type="dxa"/>
            <w:gridSpan w:val="2"/>
            <w:vMerge w:val="restart"/>
            <w:tcBorders>
              <w:top w:val="single" w:sz="6" w:space="0" w:color="auto"/>
              <w:left w:val="single" w:sz="6" w:space="0" w:color="auto"/>
              <w:bottom w:val="single" w:sz="12" w:space="0" w:color="auto"/>
              <w:right w:val="single" w:sz="12" w:space="0" w:color="auto"/>
            </w:tcBorders>
            <w:vAlign w:val="bottom"/>
          </w:tcPr>
          <w:p w14:paraId="5159286C" w14:textId="77777777" w:rsidR="00371F07" w:rsidRDefault="00DA4FAC">
            <w:pPr>
              <w:tabs>
                <w:tab w:val="center" w:pos="4252"/>
                <w:tab w:val="right" w:pos="8504"/>
              </w:tabs>
              <w:jc w:val="right"/>
              <w:rPr>
                <w:rFonts w:ascii="Times New Roman" w:eastAsia="ＭＳ ゴシック" w:hAnsi="Times New Roman"/>
                <w:szCs w:val="21"/>
                <w:lang w:val="es-ES_tradnl"/>
              </w:rPr>
            </w:pPr>
            <w:r>
              <w:rPr>
                <w:rFonts w:ascii="Times New Roman" w:eastAsia="ＭＳ ゴシック" w:hAnsi="Times New Roman"/>
                <w:szCs w:val="21"/>
                <w:lang w:val="es-ES_tradnl"/>
              </w:rPr>
              <w:t>yenes</w:t>
            </w:r>
          </w:p>
        </w:tc>
        <w:tc>
          <w:tcPr>
            <w:tcW w:w="2023" w:type="dxa"/>
            <w:gridSpan w:val="2"/>
            <w:vMerge w:val="restart"/>
            <w:tcBorders>
              <w:top w:val="single" w:sz="6" w:space="0" w:color="auto"/>
              <w:left w:val="single" w:sz="12" w:space="0" w:color="auto"/>
              <w:bottom w:val="single" w:sz="12" w:space="0" w:color="auto"/>
              <w:right w:val="single" w:sz="12" w:space="0" w:color="auto"/>
            </w:tcBorders>
            <w:vAlign w:val="center"/>
          </w:tcPr>
          <w:p w14:paraId="647091E5"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Hasta el día     ,</w:t>
            </w:r>
          </w:p>
          <w:p w14:paraId="4D99F627" w14:textId="77777777" w:rsidR="00371F07" w:rsidRDefault="00DA4FAC">
            <w:pPr>
              <w:tabs>
                <w:tab w:val="center" w:pos="4252"/>
                <w:tab w:val="right" w:pos="8504"/>
              </w:tabs>
              <w:jc w:val="left"/>
              <w:rPr>
                <w:rFonts w:ascii="Times New Roman" w:eastAsia="ＭＳ ゴシック" w:hAnsi="Times New Roman"/>
                <w:szCs w:val="21"/>
                <w:lang w:val="es-ES_tradnl"/>
              </w:rPr>
            </w:pPr>
            <w:r>
              <w:rPr>
                <w:rFonts w:ascii="Times New Roman" w:eastAsia="ＭＳ ゴシック" w:hAnsi="Times New Roman"/>
                <w:szCs w:val="21"/>
                <w:lang w:val="es-ES_tradnl"/>
              </w:rPr>
              <w:t>del mes o del siguiente mes</w:t>
            </w:r>
          </w:p>
        </w:tc>
        <w:tc>
          <w:tcPr>
            <w:tcW w:w="1433" w:type="dxa"/>
            <w:gridSpan w:val="2"/>
            <w:vMerge/>
            <w:tcBorders>
              <w:left w:val="single" w:sz="12" w:space="0" w:color="auto"/>
              <w:bottom w:val="single" w:sz="12" w:space="0" w:color="auto"/>
              <w:right w:val="single" w:sz="6" w:space="0" w:color="auto"/>
            </w:tcBorders>
            <w:vAlign w:val="bottom"/>
          </w:tcPr>
          <w:p w14:paraId="26850897" w14:textId="77777777" w:rsidR="00371F07" w:rsidRDefault="00371F07">
            <w:pPr>
              <w:tabs>
                <w:tab w:val="center" w:pos="4252"/>
                <w:tab w:val="right" w:pos="8504"/>
              </w:tabs>
              <w:rPr>
                <w:rFonts w:ascii="Times New Roman" w:eastAsia="ＭＳ ゴシック" w:hAnsi="Times New Roman"/>
                <w:szCs w:val="21"/>
                <w:lang w:val="es-ES_tradnl"/>
              </w:rPr>
            </w:pPr>
          </w:p>
        </w:tc>
        <w:tc>
          <w:tcPr>
            <w:tcW w:w="3149" w:type="dxa"/>
            <w:vMerge/>
            <w:tcBorders>
              <w:left w:val="single" w:sz="6" w:space="0" w:color="auto"/>
              <w:right w:val="single" w:sz="12" w:space="0" w:color="auto"/>
            </w:tcBorders>
            <w:vAlign w:val="center"/>
          </w:tcPr>
          <w:p w14:paraId="58A75B33" w14:textId="77777777" w:rsidR="00371F07" w:rsidRDefault="00371F07">
            <w:pPr>
              <w:tabs>
                <w:tab w:val="center" w:pos="4252"/>
                <w:tab w:val="right" w:pos="8504"/>
              </w:tabs>
              <w:rPr>
                <w:rFonts w:ascii="Times New Roman" w:eastAsia="ＭＳ ゴシック" w:hAnsi="Times New Roman"/>
                <w:szCs w:val="21"/>
                <w:lang w:val="es-ES_tradnl"/>
              </w:rPr>
            </w:pPr>
          </w:p>
        </w:tc>
      </w:tr>
      <w:tr w:rsidR="00371F07" w14:paraId="5000A7B2" w14:textId="77777777">
        <w:trPr>
          <w:trHeight w:val="179"/>
          <w:jc w:val="center"/>
        </w:trPr>
        <w:tc>
          <w:tcPr>
            <w:tcW w:w="1274" w:type="dxa"/>
            <w:vMerge/>
            <w:tcBorders>
              <w:top w:val="single" w:sz="6" w:space="0" w:color="auto"/>
              <w:left w:val="single" w:sz="12" w:space="0" w:color="auto"/>
              <w:bottom w:val="single" w:sz="12" w:space="0" w:color="auto"/>
              <w:right w:val="single" w:sz="6" w:space="0" w:color="auto"/>
            </w:tcBorders>
          </w:tcPr>
          <w:p w14:paraId="0E6B1792" w14:textId="77777777" w:rsidR="00371F07" w:rsidRDefault="00371F07">
            <w:pPr>
              <w:tabs>
                <w:tab w:val="center" w:pos="4252"/>
                <w:tab w:val="right" w:pos="8504"/>
              </w:tabs>
              <w:jc w:val="distribute"/>
              <w:rPr>
                <w:rFonts w:ascii="Times New Roman" w:eastAsia="ＭＳ ゴシック" w:hAnsi="Times New Roman"/>
                <w:kern w:val="0"/>
                <w:szCs w:val="20"/>
                <w:lang w:val="es-ES_tradnl"/>
              </w:rPr>
            </w:pPr>
          </w:p>
        </w:tc>
        <w:tc>
          <w:tcPr>
            <w:tcW w:w="1730" w:type="dxa"/>
            <w:gridSpan w:val="2"/>
            <w:vMerge/>
            <w:tcBorders>
              <w:top w:val="single" w:sz="6" w:space="0" w:color="auto"/>
              <w:left w:val="single" w:sz="6" w:space="0" w:color="auto"/>
              <w:bottom w:val="single" w:sz="12" w:space="0" w:color="auto"/>
              <w:right w:val="single" w:sz="12" w:space="0" w:color="auto"/>
            </w:tcBorders>
            <w:vAlign w:val="bottom"/>
          </w:tcPr>
          <w:p w14:paraId="3D73E4CD" w14:textId="77777777" w:rsidR="00371F07" w:rsidRDefault="00371F07">
            <w:pPr>
              <w:tabs>
                <w:tab w:val="center" w:pos="4252"/>
                <w:tab w:val="right" w:pos="8504"/>
              </w:tabs>
              <w:rPr>
                <w:rFonts w:ascii="Times New Roman" w:eastAsia="ＭＳ ゴシック" w:hAnsi="Times New Roman"/>
                <w:szCs w:val="21"/>
                <w:lang w:val="es-ES_tradnl"/>
              </w:rPr>
            </w:pPr>
          </w:p>
        </w:tc>
        <w:tc>
          <w:tcPr>
            <w:tcW w:w="2023" w:type="dxa"/>
            <w:gridSpan w:val="2"/>
            <w:vMerge/>
            <w:tcBorders>
              <w:top w:val="single" w:sz="6" w:space="0" w:color="auto"/>
              <w:left w:val="single" w:sz="12" w:space="0" w:color="auto"/>
              <w:bottom w:val="single" w:sz="12" w:space="0" w:color="auto"/>
              <w:right w:val="single" w:sz="12" w:space="0" w:color="auto"/>
            </w:tcBorders>
            <w:vAlign w:val="bottom"/>
          </w:tcPr>
          <w:p w14:paraId="221D5F1F" w14:textId="77777777" w:rsidR="00371F07" w:rsidRDefault="00371F07">
            <w:pPr>
              <w:tabs>
                <w:tab w:val="center" w:pos="4252"/>
                <w:tab w:val="right" w:pos="8504"/>
              </w:tabs>
              <w:rPr>
                <w:rFonts w:ascii="Times New Roman" w:eastAsia="ＭＳ ゴシック" w:hAnsi="Times New Roman"/>
                <w:szCs w:val="21"/>
                <w:lang w:val="es-ES_tradnl"/>
              </w:rPr>
            </w:pPr>
          </w:p>
        </w:tc>
        <w:tc>
          <w:tcPr>
            <w:tcW w:w="1433" w:type="dxa"/>
            <w:gridSpan w:val="2"/>
            <w:vMerge/>
            <w:tcBorders>
              <w:left w:val="single" w:sz="12" w:space="0" w:color="auto"/>
              <w:bottom w:val="single" w:sz="12" w:space="0" w:color="auto"/>
              <w:right w:val="single" w:sz="6" w:space="0" w:color="auto"/>
            </w:tcBorders>
            <w:vAlign w:val="bottom"/>
          </w:tcPr>
          <w:p w14:paraId="5BD6E926" w14:textId="77777777" w:rsidR="00371F07" w:rsidRDefault="00371F07">
            <w:pPr>
              <w:tabs>
                <w:tab w:val="center" w:pos="4252"/>
                <w:tab w:val="right" w:pos="8504"/>
              </w:tabs>
              <w:rPr>
                <w:rFonts w:ascii="Times New Roman" w:eastAsia="ＭＳ ゴシック" w:hAnsi="Times New Roman"/>
                <w:szCs w:val="21"/>
                <w:lang w:val="es-ES_tradnl"/>
              </w:rPr>
            </w:pPr>
          </w:p>
        </w:tc>
        <w:tc>
          <w:tcPr>
            <w:tcW w:w="3149" w:type="dxa"/>
            <w:tcBorders>
              <w:top w:val="single" w:sz="6" w:space="0" w:color="auto"/>
              <w:left w:val="single" w:sz="6" w:space="0" w:color="auto"/>
              <w:bottom w:val="single" w:sz="12" w:space="0" w:color="auto"/>
              <w:right w:val="single" w:sz="12" w:space="0" w:color="auto"/>
            </w:tcBorders>
            <w:vAlign w:val="center"/>
          </w:tcPr>
          <w:p w14:paraId="5EBB3C2E" w14:textId="77777777" w:rsidR="00371F07" w:rsidRDefault="00DA4FAC">
            <w:pPr>
              <w:tabs>
                <w:tab w:val="center" w:pos="4252"/>
                <w:tab w:val="right" w:pos="8504"/>
              </w:tabs>
              <w:rPr>
                <w:rFonts w:ascii="Times New Roman" w:eastAsia="ＭＳ ゴシック" w:hAnsi="Times New Roman"/>
                <w:szCs w:val="21"/>
                <w:lang w:val="es-ES_tradnl"/>
              </w:rPr>
            </w:pPr>
            <w:r>
              <w:rPr>
                <w:rFonts w:ascii="Times New Roman" w:eastAsia="ＭＳ ゴシック" w:hAnsi="Times New Roman"/>
                <w:szCs w:val="21"/>
                <w:lang w:val="es-ES_tradnl"/>
              </w:rPr>
              <w:t>Lugar de pago:</w:t>
            </w:r>
          </w:p>
        </w:tc>
      </w:tr>
      <w:tr w:rsidR="00371F07" w14:paraId="4FD57025" w14:textId="77777777">
        <w:trPr>
          <w:trHeight w:val="600"/>
          <w:jc w:val="center"/>
        </w:trPr>
        <w:tc>
          <w:tcPr>
            <w:tcW w:w="1274" w:type="dxa"/>
            <w:tcBorders>
              <w:top w:val="single" w:sz="12" w:space="0" w:color="auto"/>
              <w:left w:val="single" w:sz="12" w:space="0" w:color="auto"/>
              <w:bottom w:val="single" w:sz="12" w:space="0" w:color="auto"/>
              <w:right w:val="single" w:sz="6" w:space="0" w:color="auto"/>
            </w:tcBorders>
            <w:vAlign w:val="center"/>
          </w:tcPr>
          <w:p w14:paraId="442E4296" w14:textId="77777777" w:rsidR="00371F07" w:rsidRDefault="00DA4FAC">
            <w:pPr>
              <w:tabs>
                <w:tab w:val="center" w:pos="4252"/>
                <w:tab w:val="right" w:pos="8504"/>
              </w:tabs>
              <w:snapToGrid w:val="0"/>
              <w:jc w:val="center"/>
              <w:rPr>
                <w:rFonts w:ascii="Times New Roman" w:eastAsia="ＭＳ ゴシック" w:hAnsi="Times New Roman"/>
                <w:szCs w:val="20"/>
                <w:lang w:val="es-ES_tradnl"/>
              </w:rPr>
            </w:pPr>
            <w:r>
              <w:rPr>
                <w:rFonts w:ascii="Times New Roman" w:eastAsia="ＭＳ ゴシック" w:hAnsi="Times New Roman"/>
                <w:kern w:val="0"/>
                <w:szCs w:val="20"/>
                <w:lang w:val="es-ES_tradnl"/>
              </w:rPr>
              <w:t>Depósito</w:t>
            </w:r>
          </w:p>
        </w:tc>
        <w:tc>
          <w:tcPr>
            <w:tcW w:w="2331" w:type="dxa"/>
            <w:gridSpan w:val="3"/>
            <w:tcBorders>
              <w:top w:val="single" w:sz="12" w:space="0" w:color="auto"/>
              <w:left w:val="single" w:sz="6" w:space="0" w:color="auto"/>
              <w:bottom w:val="single" w:sz="12" w:space="0" w:color="auto"/>
              <w:right w:val="single" w:sz="12" w:space="0" w:color="auto"/>
            </w:tcBorders>
            <w:vAlign w:val="center"/>
          </w:tcPr>
          <w:p w14:paraId="3DBD560D" w14:textId="77777777"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 xml:space="preserve">   yenes equivalentes a    meses de la renta</w:t>
            </w:r>
          </w:p>
        </w:tc>
        <w:tc>
          <w:tcPr>
            <w:tcW w:w="1625" w:type="dxa"/>
            <w:gridSpan w:val="2"/>
            <w:tcBorders>
              <w:top w:val="single" w:sz="12" w:space="0" w:color="auto"/>
              <w:left w:val="single" w:sz="12" w:space="0" w:color="auto"/>
              <w:bottom w:val="single" w:sz="12" w:space="0" w:color="auto"/>
              <w:right w:val="single" w:sz="12" w:space="0" w:color="auto"/>
            </w:tcBorders>
            <w:vAlign w:val="center"/>
          </w:tcPr>
          <w:p w14:paraId="239AF73B"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 depósitos temporales</w:t>
            </w:r>
          </w:p>
        </w:tc>
        <w:tc>
          <w:tcPr>
            <w:tcW w:w="4379" w:type="dxa"/>
            <w:gridSpan w:val="2"/>
            <w:tcBorders>
              <w:left w:val="single" w:sz="12" w:space="0" w:color="auto"/>
              <w:bottom w:val="single" w:sz="12" w:space="0" w:color="auto"/>
              <w:right w:val="single" w:sz="12" w:space="0" w:color="auto"/>
            </w:tcBorders>
            <w:vAlign w:val="center"/>
          </w:tcPr>
          <w:p w14:paraId="0B0B695B" w14:textId="77777777" w:rsidR="00371F07" w:rsidRDefault="00371F07">
            <w:pPr>
              <w:tabs>
                <w:tab w:val="center" w:pos="4252"/>
                <w:tab w:val="right" w:pos="8504"/>
              </w:tabs>
              <w:rPr>
                <w:rFonts w:ascii="Times New Roman" w:eastAsia="ＭＳ ゴシック" w:hAnsi="Times New Roman"/>
                <w:szCs w:val="21"/>
                <w:lang w:val="es-ES_tradnl"/>
              </w:rPr>
            </w:pPr>
          </w:p>
        </w:tc>
      </w:tr>
      <w:tr w:rsidR="00371F07" w14:paraId="76770E74" w14:textId="7777777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14:paraId="4A3C1C19"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Renta por uso de otras instalaciones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14:paraId="7F0ED10E"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r>
      <w:tr w:rsidR="00371F07" w14:paraId="31E93105" w14:textId="77777777">
        <w:trPr>
          <w:trHeight w:val="397"/>
          <w:jc w:val="center"/>
        </w:trPr>
        <w:tc>
          <w:tcPr>
            <w:tcW w:w="2232" w:type="dxa"/>
            <w:gridSpan w:val="2"/>
            <w:tcBorders>
              <w:top w:val="single" w:sz="12" w:space="0" w:color="auto"/>
              <w:left w:val="single" w:sz="12" w:space="0" w:color="auto"/>
              <w:bottom w:val="single" w:sz="12" w:space="0" w:color="auto"/>
              <w:right w:val="single" w:sz="6" w:space="0" w:color="auto"/>
            </w:tcBorders>
            <w:vAlign w:val="center"/>
          </w:tcPr>
          <w:p w14:paraId="50726875"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Otros</w:t>
            </w:r>
          </w:p>
        </w:tc>
        <w:tc>
          <w:tcPr>
            <w:tcW w:w="7377" w:type="dxa"/>
            <w:gridSpan w:val="6"/>
            <w:tcBorders>
              <w:top w:val="single" w:sz="12" w:space="0" w:color="auto"/>
              <w:left w:val="single" w:sz="6" w:space="0" w:color="auto"/>
              <w:bottom w:val="single" w:sz="12" w:space="0" w:color="auto"/>
              <w:right w:val="single" w:sz="12" w:space="0" w:color="auto"/>
            </w:tcBorders>
            <w:vAlign w:val="center"/>
          </w:tcPr>
          <w:p w14:paraId="501E3522"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r>
    </w:tbl>
    <w:p w14:paraId="5A0A5439" w14:textId="77777777" w:rsidR="00371F07" w:rsidRDefault="00371F07">
      <w:pPr>
        <w:tabs>
          <w:tab w:val="center" w:pos="4252"/>
        </w:tabs>
        <w:snapToGrid w:val="0"/>
        <w:rPr>
          <w:rFonts w:ascii="Times New Roman" w:eastAsia="ＭＳ ゴシック" w:hAnsi="Times New Roman"/>
          <w:b/>
          <w:sz w:val="21"/>
          <w:szCs w:val="26"/>
          <w:lang w:val="es-ES_tradnl"/>
        </w:rPr>
      </w:pPr>
    </w:p>
    <w:p w14:paraId="594DEC84"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(4) Arrendador, el personal de administración y mantenimiento</w:t>
      </w:r>
    </w:p>
    <w:tbl>
      <w:tblPr>
        <w:tblW w:w="9621" w:type="dxa"/>
        <w:tblInd w:w="-15" w:type="dxa"/>
        <w:tblLook w:val="01E0" w:firstRow="1" w:lastRow="1" w:firstColumn="1" w:lastColumn="1" w:noHBand="0" w:noVBand="0"/>
      </w:tblPr>
      <w:tblGrid>
        <w:gridCol w:w="2533"/>
        <w:gridCol w:w="7088"/>
      </w:tblGrid>
      <w:tr w:rsidR="00371F07" w14:paraId="0D68461B" w14:textId="77777777">
        <w:trPr>
          <w:trHeight w:val="710"/>
        </w:trPr>
        <w:tc>
          <w:tcPr>
            <w:tcW w:w="2533" w:type="dxa"/>
            <w:tcBorders>
              <w:top w:val="single" w:sz="12" w:space="0" w:color="auto"/>
              <w:left w:val="single" w:sz="12" w:space="0" w:color="auto"/>
              <w:bottom w:val="single" w:sz="12" w:space="0" w:color="auto"/>
              <w:right w:val="single" w:sz="12" w:space="0" w:color="auto"/>
            </w:tcBorders>
            <w:vAlign w:val="center"/>
          </w:tcPr>
          <w:p w14:paraId="1D776DAE"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Arrendador</w:t>
            </w:r>
          </w:p>
          <w:p w14:paraId="09B76B01"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14:paraId="5C90C114"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del representante)</w:t>
            </w:r>
          </w:p>
        </w:tc>
        <w:tc>
          <w:tcPr>
            <w:tcW w:w="7088" w:type="dxa"/>
            <w:tcBorders>
              <w:top w:val="single" w:sz="12" w:space="0" w:color="auto"/>
              <w:left w:val="single" w:sz="12" w:space="0" w:color="auto"/>
              <w:bottom w:val="single" w:sz="12" w:space="0" w:color="auto"/>
              <w:right w:val="single" w:sz="12" w:space="0" w:color="auto"/>
            </w:tcBorders>
            <w:vAlign w:val="center"/>
          </w:tcPr>
          <w:p w14:paraId="384C138D"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5996E8A7" w14:textId="77777777" w:rsidR="00371F07" w:rsidRDefault="00DA4FAC">
            <w:pPr>
              <w:tabs>
                <w:tab w:val="left" w:pos="4163"/>
                <w:tab w:val="left" w:pos="5100"/>
                <w:tab w:val="left" w:pos="5870"/>
                <w:tab w:val="right" w:pos="8504"/>
              </w:tabs>
              <w:snapToGrid w:val="0"/>
              <w:spacing w:line="276" w:lineRule="auto"/>
              <w:rPr>
                <w:rFonts w:ascii="Times New Roman" w:eastAsia="PMingLiU"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r w:rsidR="00371F07" w14:paraId="29428053" w14:textId="77777777">
        <w:trPr>
          <w:trHeight w:val="700"/>
        </w:trPr>
        <w:tc>
          <w:tcPr>
            <w:tcW w:w="2533" w:type="dxa"/>
            <w:tcBorders>
              <w:top w:val="single" w:sz="12" w:space="0" w:color="auto"/>
              <w:left w:val="single" w:sz="12" w:space="0" w:color="auto"/>
              <w:bottom w:val="single" w:sz="12" w:space="0" w:color="auto"/>
              <w:right w:val="single" w:sz="12" w:space="0" w:color="auto"/>
            </w:tcBorders>
            <w:vAlign w:val="center"/>
          </w:tcPr>
          <w:p w14:paraId="745641D0"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Responsable de la administración</w:t>
            </w:r>
          </w:p>
          <w:p w14:paraId="2C27B7C2"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(Nombre de la empresa y</w:t>
            </w:r>
          </w:p>
          <w:p w14:paraId="0AC1563C" w14:textId="77777777" w:rsidR="00371F07" w:rsidRDefault="00DA4FAC">
            <w:pPr>
              <w:tabs>
                <w:tab w:val="center" w:pos="4252"/>
                <w:tab w:val="right" w:pos="8504"/>
              </w:tabs>
              <w:jc w:val="left"/>
              <w:rPr>
                <w:rFonts w:ascii="Times New Roman" w:eastAsia="ＭＳ ゴシック" w:hAnsi="Times New Roman"/>
                <w:szCs w:val="20"/>
                <w:lang w:val="es-ES_tradnl"/>
              </w:rPr>
            </w:pPr>
            <w:r>
              <w:rPr>
                <w:rFonts w:ascii="Times New Roman" w:eastAsia="ＭＳ ゴシック" w:hAnsi="Times New Roman"/>
                <w:szCs w:val="20"/>
                <w:lang w:val="es-ES_tradnl"/>
              </w:rPr>
              <w:t>su representante)</w:t>
            </w:r>
          </w:p>
        </w:tc>
        <w:tc>
          <w:tcPr>
            <w:tcW w:w="7088" w:type="dxa"/>
            <w:tcBorders>
              <w:top w:val="single" w:sz="12" w:space="0" w:color="auto"/>
              <w:left w:val="single" w:sz="12" w:space="0" w:color="auto"/>
              <w:bottom w:val="single" w:sz="12" w:space="0" w:color="auto"/>
              <w:right w:val="single" w:sz="12" w:space="0" w:color="auto"/>
            </w:tcBorders>
            <w:vAlign w:val="center"/>
          </w:tcPr>
          <w:p w14:paraId="3615FD96" w14:textId="77777777"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04AE2967"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287719F4"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administrador de vivienda de alquiler</w:t>
            </w:r>
          </w:p>
          <w:p w14:paraId="7C2B6EB1"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 w:val="16"/>
                <w:szCs w:val="21"/>
                <w:lang w:val="es-ES_tradnl"/>
              </w:rPr>
              <w:t>Registro por el Ministro de Tierra, Infraestructura, Transporte y Turismo: #</w:t>
            </w:r>
          </w:p>
        </w:tc>
      </w:tr>
    </w:tbl>
    <w:p w14:paraId="7741CC16" w14:textId="77777777" w:rsidR="00371F07" w:rsidRDefault="00DA4FAC">
      <w:pPr>
        <w:tabs>
          <w:tab w:val="center" w:pos="4252"/>
        </w:tabs>
        <w:ind w:firstLineChars="300" w:firstLine="657"/>
        <w:rPr>
          <w:rFonts w:ascii="Times New Roman" w:eastAsia="ＭＳ ゴシック" w:hAnsi="Times New Roman"/>
          <w:lang w:val="es-ES_tradnl"/>
        </w:rPr>
      </w:pPr>
      <w:r>
        <w:rPr>
          <w:rFonts w:ascii="Times New Roman" w:eastAsia="ＭＳ ゴシック" w:hAnsi="Times New Roman"/>
          <w:lang w:val="es-ES_tradnl"/>
        </w:rPr>
        <w:t>*Rellenar lo siguiente si no son idénticos el arrendador y el propietario del edificio.</w:t>
      </w:r>
    </w:p>
    <w:tbl>
      <w:tblPr>
        <w:tblW w:w="9621" w:type="dxa"/>
        <w:tblInd w:w="-15" w:type="dxa"/>
        <w:tblLook w:val="01E0" w:firstRow="1" w:lastRow="1" w:firstColumn="1" w:lastColumn="1" w:noHBand="0" w:noVBand="0"/>
      </w:tblPr>
      <w:tblGrid>
        <w:gridCol w:w="2533"/>
        <w:gridCol w:w="7088"/>
      </w:tblGrid>
      <w:tr w:rsidR="00371F07" w14:paraId="1A33CB2E" w14:textId="77777777">
        <w:trPr>
          <w:trHeight w:val="636"/>
        </w:trPr>
        <w:tc>
          <w:tcPr>
            <w:tcW w:w="2533" w:type="dxa"/>
            <w:tcBorders>
              <w:top w:val="single" w:sz="12" w:space="0" w:color="auto"/>
              <w:left w:val="single" w:sz="12" w:space="0" w:color="auto"/>
              <w:bottom w:val="single" w:sz="12" w:space="0" w:color="auto"/>
              <w:right w:val="single" w:sz="12" w:space="0" w:color="auto"/>
            </w:tcBorders>
            <w:vAlign w:val="center"/>
          </w:tcPr>
          <w:p w14:paraId="323F6353"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Propietario del edificio</w:t>
            </w:r>
          </w:p>
        </w:tc>
        <w:tc>
          <w:tcPr>
            <w:tcW w:w="7088" w:type="dxa"/>
            <w:tcBorders>
              <w:top w:val="single" w:sz="12" w:space="0" w:color="auto"/>
              <w:left w:val="single" w:sz="12" w:space="0" w:color="auto"/>
              <w:bottom w:val="single" w:sz="12" w:space="0" w:color="auto"/>
              <w:right w:val="single" w:sz="12" w:space="0" w:color="auto"/>
            </w:tcBorders>
            <w:vAlign w:val="center"/>
          </w:tcPr>
          <w:p w14:paraId="44D24064"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50FD22FB"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eastAsia="zh-TW"/>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tc>
      </w:tr>
    </w:tbl>
    <w:p w14:paraId="50066EF0" w14:textId="77777777" w:rsidR="00371F07" w:rsidRDefault="00371F07">
      <w:pPr>
        <w:tabs>
          <w:tab w:val="center" w:pos="4252"/>
        </w:tabs>
        <w:snapToGrid w:val="0"/>
        <w:rPr>
          <w:rFonts w:ascii="Times New Roman" w:eastAsia="ＭＳ ゴシック" w:hAnsi="Times New Roman"/>
          <w:b/>
          <w:sz w:val="21"/>
          <w:szCs w:val="26"/>
          <w:lang w:val="es-ES_tradnl"/>
        </w:rPr>
      </w:pPr>
    </w:p>
    <w:p w14:paraId="21DAD51D"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(5) Arrendatario y cohabitantes</w:t>
      </w:r>
    </w:p>
    <w:tbl>
      <w:tblPr>
        <w:tblW w:w="9621" w:type="dxa"/>
        <w:tblInd w:w="-15" w:type="dxa"/>
        <w:tblLayout w:type="fixed"/>
        <w:tblLook w:val="01E0" w:firstRow="1" w:lastRow="1" w:firstColumn="1" w:lastColumn="1" w:noHBand="0" w:noVBand="0"/>
      </w:tblPr>
      <w:tblGrid>
        <w:gridCol w:w="1399"/>
        <w:gridCol w:w="1134"/>
        <w:gridCol w:w="1578"/>
        <w:gridCol w:w="5510"/>
      </w:tblGrid>
      <w:tr w:rsidR="00371F07" w14:paraId="3482C5C9" w14:textId="77777777">
        <w:trPr>
          <w:trHeight w:val="121"/>
        </w:trPr>
        <w:tc>
          <w:tcPr>
            <w:tcW w:w="1399" w:type="dxa"/>
            <w:tcBorders>
              <w:top w:val="single" w:sz="12" w:space="0" w:color="auto"/>
              <w:left w:val="single" w:sz="12" w:space="0" w:color="auto"/>
              <w:bottom w:val="single" w:sz="12" w:space="0" w:color="auto"/>
              <w:right w:val="single" w:sz="12" w:space="0" w:color="auto"/>
            </w:tcBorders>
            <w:vAlign w:val="center"/>
          </w:tcPr>
          <w:p w14:paraId="632E90E6" w14:textId="77777777" w:rsidR="00371F07" w:rsidRDefault="00371F07">
            <w:pPr>
              <w:tabs>
                <w:tab w:val="center" w:pos="4252"/>
                <w:tab w:val="right" w:pos="8504"/>
              </w:tabs>
              <w:snapToGrid w:val="0"/>
              <w:jc w:val="center"/>
              <w:rPr>
                <w:rFonts w:ascii="Times New Roman" w:eastAsia="ＭＳ ゴシック" w:hAnsi="Times New Roman"/>
                <w:szCs w:val="21"/>
                <w:lang w:val="es-ES_tradnl"/>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0C79BFD1"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Arrendatario</w:t>
            </w:r>
          </w:p>
        </w:tc>
        <w:tc>
          <w:tcPr>
            <w:tcW w:w="5510" w:type="dxa"/>
            <w:tcBorders>
              <w:top w:val="single" w:sz="12" w:space="0" w:color="auto"/>
              <w:left w:val="single" w:sz="12" w:space="0" w:color="auto"/>
              <w:bottom w:val="single" w:sz="12" w:space="0" w:color="auto"/>
              <w:right w:val="single" w:sz="12" w:space="0" w:color="auto"/>
            </w:tcBorders>
            <w:vAlign w:val="center"/>
          </w:tcPr>
          <w:p w14:paraId="35C07CDC"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kern w:val="0"/>
                <w:szCs w:val="21"/>
                <w:lang w:val="es-ES_tradnl"/>
              </w:rPr>
              <w:t>Cohabitantes</w:t>
            </w:r>
          </w:p>
        </w:tc>
      </w:tr>
      <w:tr w:rsidR="00371F07" w14:paraId="107483B3" w14:textId="77777777">
        <w:trPr>
          <w:trHeight w:val="1373"/>
        </w:trPr>
        <w:tc>
          <w:tcPr>
            <w:tcW w:w="1399" w:type="dxa"/>
            <w:tcBorders>
              <w:top w:val="single" w:sz="12" w:space="0" w:color="auto"/>
              <w:left w:val="single" w:sz="12" w:space="0" w:color="auto"/>
              <w:bottom w:val="single" w:sz="12" w:space="0" w:color="auto"/>
              <w:right w:val="single" w:sz="12" w:space="0" w:color="auto"/>
            </w:tcBorders>
            <w:vAlign w:val="center"/>
          </w:tcPr>
          <w:p w14:paraId="17EA7CE6"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62"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62"/>
            </w:tblGrid>
            <w:tr w:rsidR="00371F07" w14:paraId="6650A785" w14:textId="77777777">
              <w:trPr>
                <w:trHeight w:val="486"/>
              </w:trPr>
              <w:tc>
                <w:tcPr>
                  <w:tcW w:w="2462" w:type="dxa"/>
                </w:tcPr>
                <w:p w14:paraId="19C644F8"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(Nombre)</w:t>
                  </w:r>
                </w:p>
              </w:tc>
            </w:tr>
            <w:tr w:rsidR="00371F07" w14:paraId="5314D478" w14:textId="77777777">
              <w:trPr>
                <w:trHeight w:val="486"/>
              </w:trPr>
              <w:tc>
                <w:tcPr>
                  <w:tcW w:w="2462" w:type="dxa"/>
                </w:tcPr>
                <w:p w14:paraId="3F3799D2"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(Edad)            años</w:t>
                  </w:r>
                </w:p>
              </w:tc>
            </w:tr>
            <w:tr w:rsidR="00371F07" w14:paraId="54036402" w14:textId="77777777">
              <w:trPr>
                <w:trHeight w:val="486"/>
              </w:trPr>
              <w:tc>
                <w:tcPr>
                  <w:tcW w:w="2462" w:type="dxa"/>
                </w:tcPr>
                <w:p w14:paraId="6127EEDC" w14:textId="77777777" w:rsidR="00371F07" w:rsidRDefault="00DA4FAC">
                  <w:pPr>
                    <w:tabs>
                      <w:tab w:val="center" w:pos="4252"/>
                      <w:tab w:val="right" w:pos="8504"/>
                    </w:tabs>
                    <w:snapToGrid w:val="0"/>
                    <w:ind w:right="-108"/>
                    <w:rPr>
                      <w:rFonts w:ascii="Times New Roman" w:eastAsia="ＭＳ ゴシック" w:hAnsi="Times New Roman"/>
                      <w:szCs w:val="21"/>
                      <w:lang w:val="es-ES_tradnl"/>
                    </w:rPr>
                  </w:pPr>
                  <w:r>
                    <w:rPr>
                      <w:rFonts w:ascii="Times New Roman" w:eastAsia="ＭＳ ゴシック" w:hAnsi="Times New Roman"/>
                      <w:szCs w:val="21"/>
                      <w:lang w:val="es-ES_tradnl"/>
                    </w:rPr>
                    <w:t>(Número de teléfono)</w:t>
                  </w:r>
                </w:p>
              </w:tc>
            </w:tr>
          </w:tbl>
          <w:p w14:paraId="212084C2" w14:textId="77777777" w:rsidR="00371F07" w:rsidRDefault="00371F07">
            <w:pPr>
              <w:tabs>
                <w:tab w:val="center" w:pos="4252"/>
                <w:tab w:val="right" w:pos="8504"/>
              </w:tabs>
              <w:snapToGrid w:val="0"/>
              <w:rPr>
                <w:rFonts w:ascii="Times New Roman" w:eastAsia="ＭＳ ゴシック" w:hAnsi="Times New Roman"/>
                <w:szCs w:val="21"/>
                <w:lang w:val="es-ES_tradnl"/>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371F07" w14:paraId="753E0021" w14:textId="77777777">
              <w:tc>
                <w:tcPr>
                  <w:tcW w:w="1163" w:type="dxa"/>
                </w:tcPr>
                <w:p w14:paraId="7791CCC2"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2F6916DA"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6D9E8415"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(Edad)     años</w:t>
                  </w:r>
                </w:p>
              </w:tc>
            </w:tr>
            <w:tr w:rsidR="00371F07" w14:paraId="7E51F310" w14:textId="77777777">
              <w:tc>
                <w:tcPr>
                  <w:tcW w:w="1163" w:type="dxa"/>
                </w:tcPr>
                <w:p w14:paraId="6697DE68"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6B3C35B0"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7FE48F14" w14:textId="77777777"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r w:rsidR="00371F07" w14:paraId="2B62FFB7" w14:textId="77777777">
              <w:tc>
                <w:tcPr>
                  <w:tcW w:w="1163" w:type="dxa"/>
                </w:tcPr>
                <w:p w14:paraId="28E6B64F" w14:textId="77777777" w:rsidR="00371F07" w:rsidRDefault="00DA4FAC">
                  <w:pPr>
                    <w:tabs>
                      <w:tab w:val="center" w:pos="4252"/>
                      <w:tab w:val="right" w:pos="8504"/>
                    </w:tabs>
                    <w:snapToGrid w:val="0"/>
                    <w:rPr>
                      <w:rFonts w:ascii="Times New Roman" w:eastAsia="ＭＳ ゴシック" w:hAnsi="Times New Roman"/>
                      <w:szCs w:val="21"/>
                      <w:lang w:val="es-ES_tradnl" w:eastAsia="zh-TW"/>
                    </w:rPr>
                  </w:pPr>
                  <w:r>
                    <w:rPr>
                      <w:rFonts w:ascii="Times New Roman" w:eastAsia="ＭＳ ゴシック" w:hAnsi="Times New Roman"/>
                      <w:szCs w:val="21"/>
                      <w:lang w:val="es-ES_tradnl"/>
                    </w:rPr>
                    <w:t>(Nombre)</w:t>
                  </w:r>
                </w:p>
              </w:tc>
              <w:tc>
                <w:tcPr>
                  <w:tcW w:w="2268" w:type="dxa"/>
                </w:tcPr>
                <w:p w14:paraId="35ECB42A" w14:textId="77777777" w:rsidR="00371F07" w:rsidRDefault="00371F07">
                  <w:pPr>
                    <w:tabs>
                      <w:tab w:val="center" w:pos="4252"/>
                      <w:tab w:val="right" w:pos="8504"/>
                    </w:tabs>
                    <w:snapToGrid w:val="0"/>
                    <w:rPr>
                      <w:rFonts w:ascii="Times New Roman" w:eastAsia="ＭＳ ゴシック" w:hAnsi="Times New Roman"/>
                      <w:szCs w:val="21"/>
                      <w:lang w:val="es-ES_tradnl" w:eastAsia="zh-TW"/>
                    </w:rPr>
                  </w:pPr>
                </w:p>
              </w:tc>
              <w:tc>
                <w:tcPr>
                  <w:tcW w:w="1843" w:type="dxa"/>
                </w:tcPr>
                <w:p w14:paraId="54C88354" w14:textId="77777777" w:rsidR="00371F07" w:rsidRDefault="00DA4FAC">
                  <w:pPr>
                    <w:tabs>
                      <w:tab w:val="center" w:pos="4252"/>
                      <w:tab w:val="right" w:pos="8504"/>
                    </w:tabs>
                    <w:snapToGrid w:val="0"/>
                    <w:rPr>
                      <w:rFonts w:ascii="Times New Roman" w:eastAsia="PMingLiU" w:hAnsi="Times New Roman"/>
                      <w:szCs w:val="21"/>
                      <w:lang w:val="es-ES_tradnl" w:eastAsia="zh-TW"/>
                    </w:rPr>
                  </w:pPr>
                  <w:r>
                    <w:rPr>
                      <w:rFonts w:ascii="Times New Roman" w:eastAsia="ＭＳ ゴシック" w:hAnsi="Times New Roman"/>
                      <w:szCs w:val="21"/>
                      <w:lang w:val="es-ES_tradnl"/>
                    </w:rPr>
                    <w:t>(Edad)     años</w:t>
                  </w:r>
                </w:p>
              </w:tc>
            </w:tr>
          </w:tbl>
          <w:p w14:paraId="0FF8CCED" w14:textId="77777777" w:rsidR="00371F07" w:rsidRDefault="00371F07">
            <w:pPr>
              <w:tabs>
                <w:tab w:val="center" w:pos="4252"/>
                <w:tab w:val="right" w:pos="8504"/>
              </w:tabs>
              <w:snapToGrid w:val="0"/>
              <w:jc w:val="right"/>
              <w:rPr>
                <w:rFonts w:ascii="Times New Roman" w:eastAsia="ＭＳ ゴシック" w:hAnsi="Times New Roman"/>
                <w:szCs w:val="21"/>
                <w:lang w:val="es-ES_tradnl" w:eastAsia="zh-TW"/>
              </w:rPr>
            </w:pPr>
          </w:p>
          <w:p w14:paraId="56DA5179" w14:textId="77777777" w:rsidR="00371F07" w:rsidRDefault="00DA4FAC">
            <w:pPr>
              <w:tabs>
                <w:tab w:val="center" w:pos="4252"/>
                <w:tab w:val="right" w:pos="8504"/>
              </w:tabs>
              <w:snapToGrid w:val="0"/>
              <w:jc w:val="right"/>
              <w:rPr>
                <w:rFonts w:ascii="Times New Roman" w:eastAsia="PMingLiU" w:hAnsi="Times New Roman"/>
                <w:szCs w:val="21"/>
                <w:lang w:eastAsia="zh-TW"/>
              </w:rPr>
            </w:pPr>
            <w:r>
              <w:rPr>
                <w:rFonts w:ascii="Times New Roman" w:eastAsia="ＭＳ ゴシック" w:hAnsi="Times New Roman"/>
                <w:szCs w:val="21"/>
              </w:rPr>
              <w:t xml:space="preserve">personas </w:t>
            </w:r>
            <w:proofErr w:type="spellStart"/>
            <w:r>
              <w:rPr>
                <w:rFonts w:ascii="Times New Roman" w:eastAsia="ＭＳ ゴシック" w:hAnsi="Times New Roman"/>
                <w:szCs w:val="21"/>
              </w:rPr>
              <w:t>en</w:t>
            </w:r>
            <w:proofErr w:type="spellEnd"/>
            <w:r>
              <w:rPr>
                <w:rFonts w:ascii="Times New Roman" w:eastAsia="ＭＳ ゴシック" w:hAnsi="Times New Roman"/>
                <w:szCs w:val="21"/>
              </w:rPr>
              <w:t xml:space="preserve"> total</w:t>
            </w:r>
          </w:p>
        </w:tc>
      </w:tr>
      <w:tr w:rsidR="00371F07" w14:paraId="24269D47" w14:textId="77777777">
        <w:trPr>
          <w:trHeight w:val="469"/>
        </w:trPr>
        <w:tc>
          <w:tcPr>
            <w:tcW w:w="2533" w:type="dxa"/>
            <w:gridSpan w:val="2"/>
            <w:tcBorders>
              <w:top w:val="single" w:sz="12" w:space="0" w:color="auto"/>
              <w:left w:val="single" w:sz="12" w:space="0" w:color="auto"/>
              <w:bottom w:val="single" w:sz="12" w:space="0" w:color="auto"/>
              <w:right w:val="single" w:sz="12" w:space="0" w:color="auto"/>
            </w:tcBorders>
            <w:vAlign w:val="center"/>
          </w:tcPr>
          <w:p w14:paraId="60ED1D5A" w14:textId="77777777" w:rsidR="00371F07" w:rsidRDefault="00DA4FAC">
            <w:pPr>
              <w:tabs>
                <w:tab w:val="center" w:pos="4252"/>
                <w:tab w:val="right" w:pos="8504"/>
              </w:tabs>
              <w:snapToGrid w:val="0"/>
              <w:jc w:val="center"/>
              <w:rPr>
                <w:rFonts w:ascii="Times New Roman" w:eastAsia="ＭＳ ゴシック" w:hAnsi="Times New Roman"/>
                <w:szCs w:val="21"/>
                <w:lang w:val="es-ES_tradnl"/>
              </w:rPr>
            </w:pPr>
            <w:r>
              <w:rPr>
                <w:rFonts w:ascii="Times New Roman" w:eastAsia="ＭＳ ゴシック" w:hAnsi="Times New Roman"/>
                <w:szCs w:val="21"/>
                <w:lang w:val="es-ES_tradnl"/>
              </w:rPr>
              <w:t>Contacto en caso de emergencia</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038BEFCC" w14:textId="77777777" w:rsidR="00371F07" w:rsidRDefault="00DA4FAC">
            <w:pPr>
              <w:tabs>
                <w:tab w:val="left" w:pos="1754"/>
                <w:tab w:val="left" w:pos="2462"/>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Dirección</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2A7B2061"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5095F6B7"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Relación con el arrendatario:</w:t>
            </w:r>
          </w:p>
        </w:tc>
      </w:tr>
    </w:tbl>
    <w:p w14:paraId="786C7B9D" w14:textId="77777777" w:rsidR="00371F07" w:rsidRDefault="00371F07">
      <w:pPr>
        <w:tabs>
          <w:tab w:val="center" w:pos="4252"/>
        </w:tabs>
        <w:snapToGrid w:val="0"/>
        <w:rPr>
          <w:rFonts w:ascii="Times New Roman" w:eastAsia="ＭＳ ゴシック" w:hAnsi="Times New Roman"/>
          <w:b/>
          <w:sz w:val="21"/>
          <w:szCs w:val="26"/>
          <w:lang w:val="es-ES_tradnl"/>
        </w:rPr>
      </w:pPr>
    </w:p>
    <w:p w14:paraId="74CF3988" w14:textId="77777777" w:rsidR="00371F07" w:rsidRDefault="00DA4FAC">
      <w:pPr>
        <w:tabs>
          <w:tab w:val="center" w:pos="4252"/>
        </w:tabs>
        <w:snapToGrid w:val="0"/>
        <w:rPr>
          <w:rFonts w:ascii="Times New Roman" w:eastAsia="ＭＳ ゴシック" w:hAnsi="Times New Roman"/>
          <w:b/>
          <w:sz w:val="21"/>
          <w:lang w:val="es-ES_tradnl"/>
        </w:rPr>
      </w:pPr>
      <w:r>
        <w:rPr>
          <w:rFonts w:ascii="Times New Roman" w:eastAsia="ＭＳ ゴシック" w:hAnsi="Times New Roman"/>
          <w:b/>
          <w:sz w:val="21"/>
          <w:szCs w:val="26"/>
          <w:lang w:val="es-ES_tradnl"/>
        </w:rPr>
        <w:t>(6) Garantía que ofrece el garante de obligación de alquiler</w:t>
      </w:r>
    </w:p>
    <w:tbl>
      <w:tblPr>
        <w:tblW w:w="9568" w:type="dxa"/>
        <w:tblInd w:w="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354"/>
        <w:gridCol w:w="7214"/>
      </w:tblGrid>
      <w:tr w:rsidR="00371F07" w14:paraId="306A0547" w14:textId="77777777">
        <w:trPr>
          <w:trHeight w:val="1101"/>
        </w:trPr>
        <w:tc>
          <w:tcPr>
            <w:tcW w:w="2354" w:type="dxa"/>
            <w:vAlign w:val="center"/>
          </w:tcPr>
          <w:p w14:paraId="4CDF0E37" w14:textId="77777777" w:rsidR="00371F07" w:rsidRDefault="00DA4FAC">
            <w:pPr>
              <w:tabs>
                <w:tab w:val="center" w:pos="4252"/>
                <w:tab w:val="right" w:pos="8504"/>
              </w:tabs>
              <w:snapToGrid w:val="0"/>
              <w:jc w:val="left"/>
              <w:rPr>
                <w:rFonts w:ascii="Times New Roman" w:eastAsia="ＭＳ ゴシック" w:hAnsi="Times New Roman"/>
                <w:szCs w:val="21"/>
                <w:lang w:val="es-ES_tradnl"/>
              </w:rPr>
            </w:pPr>
            <w:r>
              <w:rPr>
                <w:rFonts w:ascii="Times New Roman" w:eastAsia="ＭＳ ゴシック" w:hAnsi="Times New Roman"/>
                <w:szCs w:val="21"/>
                <w:lang w:val="es-ES_tradnl"/>
              </w:rPr>
              <w:t>Garantía que ofrece el garante de obligación de alquiler</w:t>
            </w:r>
          </w:p>
        </w:tc>
        <w:tc>
          <w:tcPr>
            <w:tcW w:w="7214" w:type="dxa"/>
            <w:vAlign w:val="center"/>
          </w:tcPr>
          <w:p w14:paraId="24313EE8" w14:textId="77777777" w:rsidR="00371F07" w:rsidRDefault="00DA4FAC">
            <w:pPr>
              <w:tabs>
                <w:tab w:val="left" w:pos="2321"/>
                <w:tab w:val="left" w:pos="3171"/>
                <w:tab w:val="right" w:pos="8504"/>
              </w:tabs>
              <w:snapToGrid w:val="0"/>
              <w:spacing w:line="276" w:lineRule="auto"/>
              <w:rPr>
                <w:rFonts w:ascii="Times New Roman" w:eastAsia="PMingLiU" w:hAnsi="Times New Roman"/>
                <w:szCs w:val="21"/>
                <w:lang w:val="es-ES_tradnl" w:eastAsia="zh-TW"/>
              </w:rPr>
            </w:pPr>
            <w:r>
              <w:rPr>
                <w:rFonts w:ascii="Times New Roman" w:eastAsia="ＭＳ ゴシック" w:hAnsi="Times New Roman"/>
                <w:szCs w:val="21"/>
                <w:lang w:val="es-ES_tradnl" w:eastAsia="zh-TW"/>
              </w:rPr>
              <w:t>Domicilio social</w:t>
            </w:r>
            <w:r>
              <w:rPr>
                <w:rFonts w:ascii="Times New Roman" w:eastAsia="PMingLiU" w:hAnsi="Times New Roman"/>
                <w:szCs w:val="21"/>
                <w:lang w:val="es-ES_tradnl" w:eastAsia="zh-TW"/>
              </w:rPr>
              <w:t xml:space="preserve"> (</w:t>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ＭＳ ゴシック" w:hAnsi="Times New Roman"/>
                <w:szCs w:val="21"/>
                <w:lang w:val="es-ES_tradnl" w:eastAsia="zh-TW"/>
              </w:rPr>
              <w:t>-</w:t>
            </w:r>
            <w:r>
              <w:rPr>
                <w:rFonts w:ascii="Times New Roman" w:eastAsia="ＭＳ ゴシック" w:hAnsi="Times New Roman"/>
                <w:sz w:val="21"/>
                <w:szCs w:val="21"/>
                <w:lang w:val="es-ES_tradnl"/>
              </w:rPr>
              <w:tab/>
            </w:r>
            <w:r>
              <w:rPr>
                <w:rFonts w:ascii="Times New Roman" w:eastAsia="PMingLiU" w:hAnsi="Times New Roman"/>
                <w:szCs w:val="21"/>
                <w:lang w:val="es-ES_tradnl" w:eastAsia="zh-TW"/>
              </w:rPr>
              <w:t>)</w:t>
            </w:r>
          </w:p>
          <w:p w14:paraId="1047057A" w14:textId="77777777" w:rsidR="00371F07" w:rsidRDefault="00DA4FAC">
            <w:pPr>
              <w:tabs>
                <w:tab w:val="left" w:pos="4163"/>
                <w:tab w:val="left" w:pos="5100"/>
                <w:tab w:val="left" w:pos="5870"/>
                <w:tab w:val="right" w:pos="8504"/>
              </w:tabs>
              <w:snapToGrid w:val="0"/>
              <w:spacing w:line="276" w:lineRule="auto"/>
              <w:rPr>
                <w:rFonts w:ascii="Times New Roman" w:eastAsia="ＭＳ ゴシック" w:hAnsi="Times New Roman"/>
                <w:sz w:val="21"/>
                <w:szCs w:val="21"/>
                <w:lang w:val="es-ES_tradnl"/>
              </w:rPr>
            </w:pPr>
            <w:r>
              <w:rPr>
                <w:rFonts w:ascii="Times New Roman" w:eastAsia="PMingLiU" w:hAnsi="Times New Roman"/>
                <w:szCs w:val="21"/>
                <w:lang w:val="es-ES_tradnl" w:eastAsia="zh-TW"/>
              </w:rPr>
              <w:t>Nombre comercial:</w:t>
            </w:r>
            <w:r>
              <w:rPr>
                <w:rFonts w:ascii="Times New Roman" w:eastAsia="ＭＳ ゴシック" w:hAnsi="Times New Roman"/>
                <w:sz w:val="21"/>
                <w:szCs w:val="21"/>
                <w:lang w:val="es-ES_tradnl"/>
              </w:rPr>
              <w:tab/>
              <w:t xml:space="preserve">Tel. </w:t>
            </w:r>
            <w:r>
              <w:rPr>
                <w:rFonts w:ascii="Times New Roman" w:eastAsia="ＭＳ ゴシック" w:hAnsi="Times New Roman"/>
                <w:sz w:val="21"/>
                <w:szCs w:val="21"/>
                <w:lang w:val="es-ES_tradnl"/>
              </w:rPr>
              <w:tab/>
              <w:t>(</w:t>
            </w:r>
            <w:r>
              <w:rPr>
                <w:rFonts w:ascii="Times New Roman" w:eastAsia="ＭＳ ゴシック" w:hAnsi="Times New Roman"/>
                <w:sz w:val="21"/>
                <w:szCs w:val="21"/>
                <w:lang w:val="es-ES_tradnl"/>
              </w:rPr>
              <w:tab/>
              <w:t>)</w:t>
            </w:r>
          </w:p>
          <w:p w14:paraId="0FA9DFD5" w14:textId="77777777" w:rsidR="00371F07" w:rsidRDefault="00DA4FAC">
            <w:pPr>
              <w:tabs>
                <w:tab w:val="center" w:pos="4252"/>
                <w:tab w:val="right" w:pos="8504"/>
              </w:tabs>
              <w:snapToGrid w:val="0"/>
              <w:spacing w:line="276" w:lineRule="auto"/>
              <w:rPr>
                <w:rFonts w:ascii="Times New Roman" w:eastAsia="ＭＳ ゴシック" w:hAnsi="Times New Roman"/>
                <w:szCs w:val="21"/>
                <w:lang w:val="es-ES_tradnl"/>
              </w:rPr>
            </w:pPr>
            <w:r>
              <w:rPr>
                <w:rFonts w:ascii="Times New Roman" w:eastAsia="ＭＳ ゴシック" w:hAnsi="Times New Roman"/>
                <w:szCs w:val="21"/>
                <w:lang w:val="es-ES_tradnl"/>
              </w:rPr>
              <w:t>Número de registro como garante de obligación de alquiler</w:t>
            </w:r>
          </w:p>
          <w:p w14:paraId="02FC9EF0" w14:textId="77777777" w:rsidR="00371F07" w:rsidRDefault="00DA4FAC">
            <w:pPr>
              <w:tabs>
                <w:tab w:val="center" w:pos="4252"/>
                <w:tab w:val="right" w:pos="8504"/>
              </w:tabs>
              <w:snapToGrid w:val="0"/>
              <w:spacing w:line="300" w:lineRule="exact"/>
              <w:jc w:val="left"/>
              <w:rPr>
                <w:rFonts w:ascii="Times New Roman" w:eastAsia="SimSun" w:hAnsi="Times New Roman"/>
                <w:szCs w:val="21"/>
                <w:u w:val="single"/>
                <w:lang w:val="es-ES_tradnl" w:eastAsia="zh-CN"/>
              </w:rPr>
            </w:pPr>
            <w:r>
              <w:rPr>
                <w:rFonts w:ascii="Times New Roman" w:eastAsia="ＭＳ ゴシック" w:hAnsi="Times New Roman"/>
                <w:sz w:val="16"/>
                <w:szCs w:val="21"/>
                <w:lang w:val="es-ES_tradnl"/>
              </w:rPr>
              <w:t>Registro por el Ministro de Tierra, Infraestructura, Transporte y Turismo: #</w:t>
            </w:r>
          </w:p>
        </w:tc>
      </w:tr>
    </w:tbl>
    <w:p w14:paraId="6E592F16" w14:textId="77777777" w:rsidR="00371F07" w:rsidRDefault="00371F07">
      <w:pPr>
        <w:widowControl/>
        <w:jc w:val="left"/>
        <w:rPr>
          <w:rFonts w:ascii="Times New Roman" w:eastAsia="ＭＳ ゴシック" w:hAnsi="Times New Roman"/>
          <w:sz w:val="21"/>
          <w:szCs w:val="21"/>
          <w:lang w:val="es-ES" w:eastAsia="zh-TW"/>
        </w:rPr>
        <w:sectPr w:rsidR="00371F07">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6E705BF8" w14:textId="77777777" w:rsidR="007315A5"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lastRenderedPageBreak/>
        <w:t>Artículo 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Condiciones del contrato</w:t>
      </w:r>
    </w:p>
    <w:p w14:paraId="67853865" w14:textId="77777777" w:rsidR="007315A5" w:rsidRPr="007315A5" w:rsidRDefault="007315A5">
      <w:pPr>
        <w:snapToGrid w:val="0"/>
        <w:spacing w:before="140"/>
        <w:rPr>
          <w:rFonts w:ascii="Times New Roman" w:eastAsiaTheme="minorEastAsia" w:hAnsi="Times New Roman"/>
          <w:b/>
          <w:bCs/>
          <w:color w:val="231F20"/>
          <w:kern w:val="0"/>
          <w:sz w:val="21"/>
          <w:szCs w:val="21"/>
          <w:lang w:val="es-ES_tradnl"/>
        </w:rPr>
      </w:pPr>
      <w:r w:rsidRPr="007315A5">
        <w:rPr>
          <w:rFonts w:ascii="Times New Roman" w:eastAsia="ＭＳ ゴシック" w:hAnsi="Times New Roman"/>
          <w:sz w:val="21"/>
          <w:szCs w:val="21"/>
          <w:lang w:val="es-ES_tradnl"/>
        </w:rPr>
        <w:t>En adelante al arrendador o propietario se denominará "el arrendador" y al arrendatario o inquilino se denominará "el arrendatario". Al bien inmueble que se detalla en el recuadro número (1) de arriba se le denominará "la vivienda arrendada", a la ley de arrendamiento de terreno y vivienda se le denominará "la ley" y al contrato de arrendamiento de un bien inmueble para vivienda de tiempo limitado, estipulado en el artículo 38 de la ley, se le denominará "el contrato".</w:t>
      </w:r>
    </w:p>
    <w:p w14:paraId="7CD16BE8" w14:textId="77777777" w:rsidR="00371F07" w:rsidRDefault="00D46D3A">
      <w:pPr>
        <w:snapToGrid w:val="0"/>
        <w:spacing w:before="140"/>
        <w:rPr>
          <w:rFonts w:ascii="Times New Roman" w:eastAsia="ＭＳ ゴシック" w:hAnsi="Times New Roman"/>
          <w:sz w:val="21"/>
          <w:szCs w:val="21"/>
          <w:highlight w:val="yellow"/>
          <w:lang w:val="es-ES_tradnl"/>
        </w:rPr>
      </w:pPr>
      <w:r>
        <w:rPr>
          <w:rFonts w:ascii="Times New Roman" w:eastAsiaTheme="minorEastAsia" w:hAnsi="Times New Roman"/>
          <w:b/>
          <w:bCs/>
          <w:color w:val="231F20"/>
          <w:kern w:val="0"/>
          <w:sz w:val="21"/>
          <w:szCs w:val="21"/>
          <w:lang w:val="es-ES_tradnl"/>
        </w:rPr>
        <w:t>Artículo 2</w:t>
      </w:r>
      <w:r>
        <w:rPr>
          <w:rFonts w:ascii="Times New Roman" w:eastAsiaTheme="minorEastAsia" w:hAnsi="Times New Roman" w:hint="eastAsia"/>
          <w:b/>
          <w:bCs/>
          <w:color w:val="231F20"/>
          <w:kern w:val="0"/>
          <w:sz w:val="21"/>
          <w:szCs w:val="21"/>
          <w:lang w:val="es-ES_tradnl"/>
        </w:rPr>
        <w:t xml:space="preserve">  </w:t>
      </w:r>
      <w:r w:rsidR="007315A5" w:rsidRPr="007315A5">
        <w:rPr>
          <w:rFonts w:ascii="Times New Roman" w:eastAsiaTheme="minorEastAsia" w:hAnsi="Times New Roman"/>
          <w:b/>
          <w:bCs/>
          <w:color w:val="231F20"/>
          <w:kern w:val="0"/>
          <w:sz w:val="21"/>
          <w:szCs w:val="21"/>
          <w:lang w:val="es-ES_tradnl"/>
        </w:rPr>
        <w:t>Duración del contrato</w:t>
      </w:r>
    </w:p>
    <w:p w14:paraId="09258EBB"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1.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La duración del contrato es como consta en el recuadro número (2) de arriba.</w:t>
      </w:r>
    </w:p>
    <w:p w14:paraId="00E161B2"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2.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contrato termina con el vencimiento del plazo establecido en el artículo anterior, y no tiene la renovación. Sin embargo, el arrendador y el arrendatario pueden establecer un nuevo contrato de arrendamiento (en adelante “renovación de contrato”), desde la fecha siguiente del vencimiento del presente contrato.</w:t>
      </w:r>
    </w:p>
    <w:p w14:paraId="616DA142" w14:textId="77777777" w:rsidR="007315A5" w:rsidRP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3.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arrendador deberá notificar el vencimiento del arrendamiento por escrito, con la antelación de entre un año y seis meses desde la fecha de vencimiento del contrato.</w:t>
      </w:r>
    </w:p>
    <w:p w14:paraId="45D058A3" w14:textId="77777777" w:rsidR="007315A5" w:rsidRDefault="007315A5" w:rsidP="007315A5">
      <w:pPr>
        <w:snapToGrid w:val="0"/>
        <w:spacing w:before="140"/>
        <w:ind w:left="573" w:hangingChars="250" w:hanging="573"/>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 xml:space="preserve">4. </w:t>
      </w:r>
      <w:r>
        <w:rPr>
          <w:rFonts w:ascii="Times New Roman" w:eastAsia="ＭＳ ゴシック" w:hAnsi="Times New Roman" w:hint="eastAsia"/>
          <w:sz w:val="21"/>
          <w:szCs w:val="21"/>
          <w:lang w:val="es-ES_tradnl"/>
        </w:rPr>
        <w:t xml:space="preserve">  </w:t>
      </w:r>
      <w:r w:rsidRPr="007315A5">
        <w:rPr>
          <w:rFonts w:ascii="Times New Roman" w:eastAsia="ＭＳ ゴシック" w:hAnsi="Times New Roman"/>
          <w:sz w:val="21"/>
          <w:szCs w:val="21"/>
          <w:lang w:val="es-ES_tradnl"/>
        </w:rPr>
        <w:t>El arrendador no puede manifestar al arrendatario la terminación del arrendamiento sin realizar la notificación estipulada en el artículo anterior, y en este caso, el arrendatario puede continuar el arrendamiento. Sin embargo, el arrendamiento termina en la fecha transcurridos seis meses a partir de la realización de la notificación por parte del arrendador.</w:t>
      </w:r>
    </w:p>
    <w:p w14:paraId="64E54D97" w14:textId="77777777" w:rsidR="00371F07" w:rsidRDefault="00D46D3A" w:rsidP="007315A5">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Objetivo del uso</w:t>
      </w:r>
    </w:p>
    <w:p w14:paraId="4BDE74AB" w14:textId="77777777" w:rsidR="00371F07" w:rsidRDefault="00DA4FAC">
      <w:pPr>
        <w:snapToGrid w:val="0"/>
        <w:ind w:left="1276" w:hangingChars="557" w:hanging="1276"/>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destinar a vivienda arrendada sólo para uso residencial.</w:t>
      </w:r>
    </w:p>
    <w:p w14:paraId="302EA3A8"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4</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Precio del alquiler</w:t>
      </w:r>
    </w:p>
    <w:p w14:paraId="08492E37"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el precio del alquiler al arrendador, conforme al punto (3) de cláusulas introductorias.</w:t>
      </w:r>
    </w:p>
    <w:p w14:paraId="7A7EA0B6"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precio del alquiler en caso de no completar un mes, se contará dividiendo el alquiler mensual por 30, tomando como base la cantidad de treinta días el mes.</w:t>
      </w:r>
    </w:p>
    <w:p w14:paraId="66E850D0" w14:textId="77777777" w:rsidR="00371F07" w:rsidRDefault="00DA4FAC">
      <w:pPr>
        <w:pStyle w:val="a6"/>
        <w:numPr>
          <w:ilvl w:val="0"/>
          <w:numId w:val="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correspondan a los siguientes puntos, pueden modificar el alquiler con previa consulta y acuerdo entre los contratantes.</w:t>
      </w:r>
    </w:p>
    <w:p w14:paraId="79712E93"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En caso de que el precio del alquiler resulte no correspondiente por el aumento o disminución en los impuestos u otros cargos sobre la vivienda arrendada.</w:t>
      </w:r>
    </w:p>
    <w:p w14:paraId="0614B6A4"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En caso de que se produzcan incremento o disminución del precio, o cambios producidos por la situación económica, y por los cuales el precio del alquiler no resulte competitivo.</w:t>
      </w:r>
    </w:p>
    <w:p w14:paraId="63AF6128"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En caso de que el precio del alquiler no resulte competitivo con otros inmuebles semejantes del vecindario.</w:t>
      </w:r>
    </w:p>
    <w:p w14:paraId="5A2F227B" w14:textId="77777777"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5</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 xml:space="preserve"> Gastos de comunidad</w:t>
      </w:r>
    </w:p>
    <w:p w14:paraId="5D4AB88D"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abonar al arrendador los gastos de luz, aguas potables y residuales y limpieza para la administración y el mantenimiento del espacio público como escaleras, pasillos (en adelante se le denominará “gastos de administración y mantenimiento”).</w:t>
      </w:r>
    </w:p>
    <w:p w14:paraId="1696DA55"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indicados en el artículo anterior, deberán ser pagados por el arrendatario conforme al punto (3) de cláusulas introductorias.</w:t>
      </w:r>
    </w:p>
    <w:p w14:paraId="3442B1F1"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Los gastos de comunidad, en caso de que no cumpla un mes, se contará dividiendo los gastos de comunidad mensual por 30, tomando como base la cantidad de treinta días el mes.</w:t>
      </w:r>
    </w:p>
    <w:p w14:paraId="7DB133D4" w14:textId="77777777" w:rsidR="00371F07" w:rsidRDefault="00DA4FAC">
      <w:pPr>
        <w:pStyle w:val="a6"/>
        <w:numPr>
          <w:ilvl w:val="0"/>
          <w:numId w:val="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caso de que se produzcan aumento o disminución en el precio de administración y mantenimiento, pueden modificar los gastos de comunidad con previa consulta y acuerdo entre los contratantes.</w:t>
      </w:r>
    </w:p>
    <w:p w14:paraId="121E3E96" w14:textId="77777777" w:rsidR="00371F07" w:rsidRDefault="00DA4FAC">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6</w:t>
      </w:r>
      <w:r w:rsidR="00D46D3A">
        <w:rPr>
          <w:rFonts w:ascii="Times New Roman" w:eastAsiaTheme="minorEastAsia" w:hAnsi="Times New Roman" w:hint="eastAsia"/>
          <w:b/>
          <w:bCs/>
          <w:color w:val="231F20"/>
          <w:kern w:val="0"/>
          <w:sz w:val="21"/>
          <w:szCs w:val="21"/>
          <w:lang w:val="es-ES_tradnl"/>
        </w:rPr>
        <w:t xml:space="preserve">  </w:t>
      </w:r>
      <w:r>
        <w:rPr>
          <w:rFonts w:ascii="Times New Roman" w:eastAsiaTheme="minorEastAsia" w:hAnsi="Times New Roman"/>
          <w:b/>
          <w:bCs/>
          <w:color w:val="231F20"/>
          <w:kern w:val="0"/>
          <w:sz w:val="21"/>
          <w:szCs w:val="21"/>
          <w:lang w:val="es-ES_tradnl"/>
        </w:rPr>
        <w:t>Fianza</w:t>
      </w:r>
    </w:p>
    <w:p w14:paraId="2D53A9A1"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deberá entregar al arrendador la fianza que consta en el punto (3) de cláusulas introductorias, en calidad de garantía de pago que produce el contrato.</w:t>
      </w:r>
    </w:p>
    <w:p w14:paraId="7D9F549C"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podrá tomar dicha fianza para destinar al pago de la deuda, cuando el arrendatario no cumpla sus obligaciones derivadas del presente contrato. En tal caso, el arrendatario no podrá solicitar destinar la fianza para destinar al pago de la deuda hasta que desocupe la vivienda arrendada.</w:t>
      </w:r>
    </w:p>
    <w:p w14:paraId="647DDDAE"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lastRenderedPageBreak/>
        <w:t>Cuando el arrendatario haya realizado la entrega de la vivienda arrendada, el arrendador devolverá, sin demora, el importe depositado en concepto de fianza en su totalidad y sin intereses. Sin embargo, si el arrendatario tiene deudas por impagos del alquiler, impagos del coste de reponer la vivienda a su primitiva situación que se especifica en el Art. 15 y otros gastos que surjan del presente contrato, el arrendador puede restar dicha deuda de la fianza depositada y devolver al arrendatario la cantidad deducida.</w:t>
      </w:r>
    </w:p>
    <w:p w14:paraId="4BAE4389" w14:textId="77777777" w:rsidR="00371F07" w:rsidRDefault="00DA4FAC">
      <w:pPr>
        <w:pStyle w:val="a6"/>
        <w:numPr>
          <w:ilvl w:val="0"/>
          <w:numId w:val="9"/>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el caso del párrafo anterior, el arrendador deberá especificar al arrendatario los detalles de las deudas deducidas de la fianza.</w:t>
      </w:r>
    </w:p>
    <w:p w14:paraId="7761CB1D"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Eliminación de fuerzas antisociales</w:t>
      </w:r>
    </w:p>
    <w:p w14:paraId="7DBA0A66" w14:textId="77777777"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prometerán y asegurarán a su contraparte el cumplimiento de los siguientes puntos.</w:t>
      </w:r>
    </w:p>
    <w:p w14:paraId="652DD66D"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Que el mismo contratante no sea el miembro, el integrante o el semejante del grupo mafioso, de la empresa relacionada con dicho grupo, el extorsionista profesional de empresa, etc. (en adelante, a los que se les denominará colectivamente “fuerzas antisociales”).</w:t>
      </w:r>
    </w:p>
    <w:p w14:paraId="2A87F8AD"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Que sus directivos (empleados, directores, ejecutivos o persona equivalente que ejercen sus trabajos) no sean fuerzas antisociales.</w:t>
      </w:r>
    </w:p>
    <w:p w14:paraId="3D5BDFF6"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Que no dejen usar su propio título a fuerzas antisociales para concluir el presente contrato.</w:t>
      </w:r>
    </w:p>
    <w:p w14:paraId="08ABB56A"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IV. No hacer los siguientes actos personalmente o mediante un tercero:</w:t>
      </w:r>
    </w:p>
    <w:p w14:paraId="3E5B5D34" w14:textId="77777777"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A. Actos violentos o comportamiento amenazante ante su contraparte.</w:t>
      </w:r>
    </w:p>
    <w:p w14:paraId="5213687C" w14:textId="77777777" w:rsidR="00371F07" w:rsidRDefault="00DA4FAC">
      <w:pPr>
        <w:snapToGrid w:val="0"/>
        <w:ind w:leftChars="351" w:left="1076" w:hangingChars="134" w:hanging="307"/>
        <w:jc w:val="left"/>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B. Actos para obstruir los negocios mediante medios fraudulentos o fuerza y dañar la credibilidad.</w:t>
      </w:r>
    </w:p>
    <w:p w14:paraId="4D9C39A8" w14:textId="77777777" w:rsidR="00371F07" w:rsidRDefault="00DA4FAC">
      <w:pPr>
        <w:pStyle w:val="a6"/>
        <w:numPr>
          <w:ilvl w:val="0"/>
          <w:numId w:val="10"/>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independientemente de que tiene o no el consentimiento del arrendador, no deberá ceder el derecho de arrendamiento o subarrendar ante las fuerzas antisociales la totalidad o en parte de la vivienda arrendada.</w:t>
      </w:r>
    </w:p>
    <w:p w14:paraId="7D5CCF59"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ＭＳ ゴシック" w:hAnsi="Times New Roman"/>
          <w:b/>
          <w:bCs/>
          <w:sz w:val="21"/>
          <w:szCs w:val="21"/>
          <w:lang w:val="es-ES_tradnl"/>
        </w:rPr>
        <w:t>Artículo 8</w:t>
      </w:r>
      <w:r>
        <w:rPr>
          <w:rFonts w:ascii="Times New Roman" w:eastAsia="ＭＳ ゴシック" w:hAnsi="Times New Roman" w:hint="eastAsia"/>
          <w:b/>
          <w:bCs/>
          <w:sz w:val="21"/>
          <w:szCs w:val="21"/>
          <w:lang w:val="es-ES_tradnl"/>
        </w:rPr>
        <w:t xml:space="preserve">  </w:t>
      </w:r>
      <w:r w:rsidR="00DA4FAC">
        <w:rPr>
          <w:rFonts w:ascii="Times New Roman" w:eastAsiaTheme="minorEastAsia" w:hAnsi="Times New Roman"/>
          <w:b/>
          <w:bCs/>
          <w:color w:val="231F20"/>
          <w:kern w:val="0"/>
          <w:sz w:val="21"/>
          <w:szCs w:val="21"/>
          <w:lang w:val="es-ES_tradnl"/>
        </w:rPr>
        <w:t>Actos prohibidos y limitados</w:t>
      </w:r>
    </w:p>
    <w:p w14:paraId="6C8B8A0E"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transferir el derecho de arrendamiento o subarrendar la vivienda, parcial o totalmente.</w:t>
      </w:r>
    </w:p>
    <w:p w14:paraId="403C3DB0"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sin el consentimiento escrito del arrendador, no puede realizar obras de ampliación, modificación, traspaso o producir cambio de la disposición de la vivienda arrendada, y la instalación de objetos en el terreno.</w:t>
      </w:r>
    </w:p>
    <w:p w14:paraId="6217537D"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los actos mencionados en el número 1 de la Lista de hoja aparte.</w:t>
      </w:r>
    </w:p>
    <w:p w14:paraId="33EAD859"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no puede realizar sin el consentimiento previo los actos mencionados en el número 2 de la Lista de hoja aparte.</w:t>
      </w:r>
    </w:p>
    <w:p w14:paraId="537AA46C" w14:textId="77777777" w:rsidR="00371F07" w:rsidRDefault="00DA4FAC">
      <w:pPr>
        <w:pStyle w:val="a6"/>
        <w:numPr>
          <w:ilvl w:val="0"/>
          <w:numId w:val="11"/>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realicen los actos mencionados en el número 3 de la Lista de hoja aparte, deberá notificarlo al arrendador.</w:t>
      </w:r>
    </w:p>
    <w:p w14:paraId="2302B820"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Reparaciones durante el período del contrato</w:t>
      </w:r>
    </w:p>
    <w:p w14:paraId="3A5E64E3"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deberá realizar las reparaciones necesarias para que el arrendatario pueda hacer uso de la vivienda arrendada. En tal caso, los gastos de reparaciones derivados del arrendatario serán cubiertos por el arrendatario y los demás gastos serán asumidos por el arrendador.</w:t>
      </w:r>
    </w:p>
    <w:p w14:paraId="52513A52"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el arrendador realice las obras de conservación o mejora, mencionadas en el párrafo anterior, deberá comunicarlo previamente al arrendatario. En este caso, el arrendatario no puede negarlo sin razones justificativas.</w:t>
      </w:r>
    </w:p>
    <w:p w14:paraId="11373E2C"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cuando encuentre alguna parte que requiera reparación en la vivienda arrendada, deberá avisarlo al arrendador y deliberarán juntos sobre la necesidad de reparación.</w:t>
      </w:r>
    </w:p>
    <w:p w14:paraId="0F58E46C"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haber sido notificado conforme al párrafo anterior, aunque existe la necesidad de reparación, si el arrendador no realiza la debida reparación sin una razón justificada, el arrendatario podrá repararlo personalmente. En tal caso, los gastos necesarios para la reparación serán asumidos conforme al punto 1 anterior de este artículo.</w:t>
      </w:r>
    </w:p>
    <w:p w14:paraId="603FACD1" w14:textId="77777777" w:rsidR="00371F07" w:rsidRDefault="00DA4FAC">
      <w:pPr>
        <w:pStyle w:val="a6"/>
        <w:numPr>
          <w:ilvl w:val="0"/>
          <w:numId w:val="12"/>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con respecto a las reparaciones referidas en el número 4 de la Lista de hoja aparte, podrá solicitar al arrendador la debida reparación conforme al punto 1 anterior y realizar personalmente dicha reparación. Cuando el arrendatario realice personalmente la reparación, los gastos necesarios para la reparación serán asumidos por el arrendatario y no necesitará avisarlo al arrendador ni tener consentimiento previo del mismo.</w:t>
      </w:r>
    </w:p>
    <w:p w14:paraId="05D5C6DD"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w:t>
      </w:r>
    </w:p>
    <w:p w14:paraId="753AC634"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arrendador puede rescindir el contrato en caso de que el arrendatario haya infringido las </w:t>
      </w:r>
      <w:r>
        <w:rPr>
          <w:rFonts w:ascii="Times New Roman" w:eastAsia="ＭＳ ゴシック" w:hAnsi="Times New Roman"/>
          <w:sz w:val="21"/>
          <w:szCs w:val="21"/>
          <w:lang w:val="es-ES_tradnl"/>
        </w:rPr>
        <w:lastRenderedPageBreak/>
        <w:t>siguientes obligaciones, pese a las notificaciones del arrendador, fijando un período de tiempo razonable para el cumplimiento, sin embargo, el arrendatario incumple sus obligaciones durante el período.</w:t>
      </w:r>
    </w:p>
    <w:p w14:paraId="6AD2A263"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abono del alquiler estipulado en el punto 1 del artículo 4.</w:t>
      </w:r>
    </w:p>
    <w:p w14:paraId="2DACA694"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La obligación del pago de gastos de comunidad, estipulado en el punto 2 del artículo 5.</w:t>
      </w:r>
    </w:p>
    <w:p w14:paraId="537F43EC"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La obligación del arrendatario de realizar los pagos estipulados en la parte posterior del punto 1 del artículo anterior.</w:t>
      </w:r>
    </w:p>
    <w:p w14:paraId="545D8B80"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contrato, cuando el arrendatario haya infringido las obligaciones siguientes, pese a las notificaciones del arrendador, fijando un período de tiempo razonable para el cumplimiento, el arrendatario incumple sus obligaciones durante el período, y llegue a tal situación que se halla dificultades la continuación del presente contrato debido al incumplimiento.</w:t>
      </w:r>
    </w:p>
    <w:p w14:paraId="23BD9461"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La obligación del cumplimiento del uso de la vivienda arrendada, estipulada en el artículo 3.</w:t>
      </w:r>
    </w:p>
    <w:p w14:paraId="3AF20FC6"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Obligaciones estipuladas en cada punto del artículo 8 (de las obligaciones estipuladas en el punto 3 del mismo artículo, serán excluidos los actos referidos en los puntos entre 6 y 8 del número 1 de la Lista de hoja aparte.).</w:t>
      </w:r>
    </w:p>
    <w:p w14:paraId="73540428" w14:textId="77777777" w:rsidR="00371F07" w:rsidRDefault="00DA4FAC">
      <w:pPr>
        <w:pStyle w:val="a6"/>
        <w:snapToGrid w:val="0"/>
        <w:ind w:leftChars="0" w:left="42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III. Otras obligaciones del arrendatario estipuladas en el presente contrato.</w:t>
      </w:r>
    </w:p>
    <w:p w14:paraId="79305B94"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uno de los interesados, el arrendador o el arrendatario, corresponda a uno de los siguientes puntos, su contraparte podrá rescindir el presente contrato, sin necesidad de notificación alguna.</w:t>
      </w:r>
    </w:p>
    <w:p w14:paraId="4F363014"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 Cuando se evidencie unos hechos contrarios al compromiso estipulado en el punto 1 del artículo 7.</w:t>
      </w:r>
    </w:p>
    <w:p w14:paraId="6CDF5E15" w14:textId="77777777" w:rsidR="00371F07" w:rsidRDefault="00DA4FAC" w:rsidP="00541D50">
      <w:pPr>
        <w:pStyle w:val="a6"/>
        <w:snapToGrid w:val="0"/>
        <w:ind w:leftChars="200" w:left="667" w:hangingChars="100" w:hanging="229"/>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II. Tras concluir el contrato, el mismo interesado o sus directivos son integrantes de las fuerzas antisociales.</w:t>
      </w:r>
    </w:p>
    <w:p w14:paraId="50293E45" w14:textId="77777777" w:rsidR="00371F07" w:rsidRDefault="00DA4FAC">
      <w:pPr>
        <w:pStyle w:val="a6"/>
        <w:numPr>
          <w:ilvl w:val="0"/>
          <w:numId w:val="13"/>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puede rescindir el presente contrato sin necesidad de notificación alguna, cuando el arrendatario haya infringido las obligaciones estipuladas en el punto 2 del artículo 7 o hacer los actos especificados entre los puntos 6 y 8 del número 1 de la Lista de hoja aparte.</w:t>
      </w:r>
    </w:p>
    <w:p w14:paraId="5946B39B"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11</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Rescisión del contrato por parte del arrendatario</w:t>
      </w:r>
    </w:p>
    <w:p w14:paraId="086539A6" w14:textId="77777777"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podrá pedir la rescisión del contrato preavisándolo al arrendador, con una antelación mínima de 30 días.</w:t>
      </w:r>
    </w:p>
    <w:p w14:paraId="2E613DD8" w14:textId="77777777" w:rsidR="00371F07" w:rsidRDefault="00DA4FAC">
      <w:pPr>
        <w:pStyle w:val="a6"/>
        <w:numPr>
          <w:ilvl w:val="0"/>
          <w:numId w:val="14"/>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Pese al artículo anterior, el arrendatario, a condición de abonar al arrendador el importe de alquiler por 30 días, contando desde la fecha del aviso de rescisión del contrato hasta la fecha transcurridos 30 días, puede anular el contrato en cualquier momento durante este período.</w:t>
      </w:r>
    </w:p>
    <w:p w14:paraId="638E4535"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12</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Reducción del alquiler, etc. por pérdida parcial, etc.</w:t>
      </w:r>
    </w:p>
    <w:p w14:paraId="6401F5DE" w14:textId="77777777"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dicho motivo no sea derivado de la obligación del arrendatario, el alquiler se reducirá según la proporción de la parte del inmueble que se quedó inutilizable. En este caso, el arrendador y el arrendatario pactarán sobre la proporción de reducción, el período aplicado y los demás puntos necesarios al respecto.</w:t>
      </w:r>
    </w:p>
    <w:p w14:paraId="3A4229E7" w14:textId="77777777" w:rsidR="00371F07" w:rsidRDefault="00DA4FAC">
      <w:pPr>
        <w:pStyle w:val="a6"/>
        <w:numPr>
          <w:ilvl w:val="0"/>
          <w:numId w:val="15"/>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haya una pérdida, etc. que resulte imposible el uso completo de la vivienda arrendada y la parte utilizable restante no satisfaga el propósito del arrendatario, el arrendatario podrá rescindir el presente contrato.</w:t>
      </w:r>
    </w:p>
    <w:p w14:paraId="174E5E1C"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13</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Finalización del contrato</w:t>
      </w:r>
    </w:p>
    <w:p w14:paraId="347D0DD2" w14:textId="77777777" w:rsidR="00371F07" w:rsidRDefault="00DA4FAC">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presente contrato se finalizará cuando la totalidad de la vivienda arrendada se encuentre inutilizable debido a la pérdida u otro motivo.</w:t>
      </w:r>
    </w:p>
    <w:p w14:paraId="3C880D3A"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14</w:t>
      </w:r>
      <w:r>
        <w:rPr>
          <w:rFonts w:ascii="Times New Roman" w:eastAsiaTheme="minorEastAsia" w:hAnsi="Times New Roman" w:hint="eastAsia"/>
          <w:b/>
          <w:bCs/>
          <w:color w:val="231F20"/>
          <w:kern w:val="0"/>
          <w:sz w:val="21"/>
          <w:szCs w:val="21"/>
          <w:lang w:val="es-ES_tradnl"/>
        </w:rPr>
        <w:t xml:space="preserve">  </w:t>
      </w:r>
      <w:r w:rsidR="007315A5" w:rsidRPr="007315A5">
        <w:rPr>
          <w:rFonts w:ascii="Times New Roman" w:eastAsiaTheme="minorEastAsia" w:hAnsi="Times New Roman"/>
          <w:b/>
          <w:bCs/>
          <w:color w:val="231F20"/>
          <w:kern w:val="0"/>
          <w:sz w:val="21"/>
          <w:szCs w:val="21"/>
          <w:lang w:val="es-ES_tradnl"/>
        </w:rPr>
        <w:t>Entrega de la vivienda arrendada</w:t>
      </w:r>
    </w:p>
    <w:p w14:paraId="4A703F0A" w14:textId="77777777" w:rsidR="007315A5" w:rsidRDefault="007315A5" w:rsidP="007315A5">
      <w:pPr>
        <w:pStyle w:val="a6"/>
        <w:numPr>
          <w:ilvl w:val="0"/>
          <w:numId w:val="16"/>
        </w:numPr>
        <w:snapToGrid w:val="0"/>
        <w:ind w:leftChars="0"/>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El arrendatario deberá entregar la vivienda al arrendador a mas tardar (respecto al caso de que no haya realizado la notificación estipulada en el punto 3 del artículo 2, el contrato terminará a los 6 meses de la fecha en la que se realizó la notificación establecida en el punto 4 del artículo 2) en la fecha del vencimiento(en el caso de que se rescinda el contrato en virtud del artículo 10 la entrega es inmediata) del plazo establecido en este contrato. El arrendatario al finalizar el contrato deberá reponer la vivienda a su estado original como cuando la recibió, exceptuando el desgaste por el uso ordinario de la vivienda arrendada.</w:t>
      </w:r>
    </w:p>
    <w:p w14:paraId="4F2F3BB9" w14:textId="77777777" w:rsidR="00371F07" w:rsidRDefault="007315A5" w:rsidP="007315A5">
      <w:pPr>
        <w:pStyle w:val="a6"/>
        <w:numPr>
          <w:ilvl w:val="0"/>
          <w:numId w:val="16"/>
        </w:numPr>
        <w:snapToGrid w:val="0"/>
        <w:ind w:leftChars="0"/>
        <w:rPr>
          <w:rFonts w:ascii="Times New Roman" w:eastAsia="ＭＳ ゴシック" w:hAnsi="Times New Roman"/>
          <w:sz w:val="21"/>
          <w:szCs w:val="21"/>
          <w:lang w:val="es-ES_tradnl"/>
        </w:rPr>
      </w:pPr>
      <w:r w:rsidRPr="007315A5">
        <w:rPr>
          <w:rFonts w:ascii="Times New Roman" w:eastAsia="ＭＳ ゴシック" w:hAnsi="Times New Roman"/>
          <w:sz w:val="21"/>
          <w:szCs w:val="21"/>
          <w:lang w:val="es-ES_tradnl"/>
        </w:rPr>
        <w:t>El arrendatario debe avisar con antelación la fecha de entrega de la vivienda al arrendador</w:t>
      </w:r>
      <w:r w:rsidR="00DA4FAC">
        <w:rPr>
          <w:rFonts w:ascii="Times New Roman" w:eastAsia="ＭＳ ゴシック" w:hAnsi="Times New Roman"/>
          <w:sz w:val="21"/>
          <w:szCs w:val="21"/>
          <w:lang w:val="es-ES_tradnl"/>
        </w:rPr>
        <w:t>.</w:t>
      </w:r>
    </w:p>
    <w:p w14:paraId="621300EC"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15</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Reposición de la vivienda en su situación primitiva en el momento de la entrega</w:t>
      </w:r>
    </w:p>
    <w:p w14:paraId="0E1739F9" w14:textId="77777777"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 xml:space="preserve">El arrendatario deberá reponer la vivienda en su primitiva situación, salvo el desgaste por el uso ordinario o el deterioro por el paso del tiempo de la vivienda arrendada. No obstante, todos </w:t>
      </w:r>
      <w:r>
        <w:rPr>
          <w:rFonts w:ascii="Times New Roman" w:eastAsia="ＭＳ ゴシック" w:hAnsi="Times New Roman"/>
          <w:sz w:val="21"/>
          <w:szCs w:val="21"/>
          <w:lang w:val="es-ES_tradnl"/>
        </w:rPr>
        <w:lastRenderedPageBreak/>
        <w:t>aquellos daños o desgastes no derivados de la obligación del arrendatario no serán sujetos a la reposición en su situación primitiva.</w:t>
      </w:r>
    </w:p>
    <w:p w14:paraId="2C17CFF0" w14:textId="77777777" w:rsidR="00371F07" w:rsidRDefault="00DA4FAC">
      <w:pPr>
        <w:pStyle w:val="a6"/>
        <w:numPr>
          <w:ilvl w:val="0"/>
          <w:numId w:val="17"/>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y el arrendatario, en el momento de la entrega de la vivienda arrendada, deberán pactar sobre la medida y los detalles para reponer la vivienda en su situación primitiva, según estipulado en el número 5 de la Lista de hoja aparte, incluyendo los puntos estipulados del acuerdo especial en caso de haber definido un acuerdo especial en el contrato.</w:t>
      </w:r>
    </w:p>
    <w:p w14:paraId="2890F2CB"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16</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Entrada a la vivienda arrendada</w:t>
      </w:r>
    </w:p>
    <w:p w14:paraId="5BBF2FF5"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cuando tenga la necesidad especial en la administración, la conservación o la seguridad del edificio, puede entrar en la vivienda arrendada, con el previo consentimiento del arrendatario.</w:t>
      </w:r>
    </w:p>
    <w:p w14:paraId="509FBE84"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arrendatario, salvo razones justificativas, no puede rechazar el acceso del arrendador a la vivienda, estipulada en el párrafo anterior.</w:t>
      </w:r>
    </w:p>
    <w:p w14:paraId="1B5CB91A"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acceso a la vivienda objeto de este contrato del arrendatario junto con un tercero que sea futuro arrendatario u otro a quien le vaya a ser transferido esté bien inmueble una vez venza el presente contrato puede realizarse con el previo consentimiento del arrendatario actual.</w:t>
      </w:r>
    </w:p>
    <w:p w14:paraId="4F35EA8B" w14:textId="77777777" w:rsidR="00371F07" w:rsidRDefault="00DA4FAC">
      <w:pPr>
        <w:pStyle w:val="a6"/>
        <w:numPr>
          <w:ilvl w:val="0"/>
          <w:numId w:val="18"/>
        </w:numPr>
        <w:snapToGrid w:val="0"/>
        <w:ind w:leftChars="0"/>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El arrendador, en caso de urgencia o incendio, puede entrar en la vivienda arrendada sin el previo consentimiento del arrendatario. En este caso semejante, el arrendador deberá comunicar posteriormente su acceso a la vivienda durante la ausencia del arrendatario.</w:t>
      </w:r>
    </w:p>
    <w:p w14:paraId="6273B701" w14:textId="77777777"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17</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Garantía que ofrecer el garante de obligación de alquiler</w:t>
      </w:r>
    </w:p>
    <w:p w14:paraId="24CD21A8" w14:textId="28FDB907" w:rsidR="00A80782" w:rsidRDefault="00DA4FAC" w:rsidP="00A80782">
      <w:pPr>
        <w:snapToGrid w:val="0"/>
        <w:ind w:left="1"/>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Cuando hace uso de la garantía que ofrece el garante de obligación de alquiler, el arrendador y el arrendatario deberán realizar, al mismo tiempo que este contrato, los trámites necesarios para utilizar dicha garantía, siguiendo las disposiciones especificadas por separado en relación con el contenido de la garantía ofrecida por el garante de obligación de alquiler.</w:t>
      </w:r>
    </w:p>
    <w:p w14:paraId="28B0049B" w14:textId="77777777" w:rsidR="00A80782" w:rsidRPr="00A80782" w:rsidRDefault="00A80782" w:rsidP="00A80782">
      <w:pPr>
        <w:snapToGrid w:val="0"/>
        <w:ind w:left="1"/>
        <w:rPr>
          <w:rFonts w:ascii="Times New Roman" w:eastAsia="ＭＳ ゴシック" w:hAnsi="Times New Roman"/>
          <w:sz w:val="21"/>
          <w:szCs w:val="21"/>
          <w:lang w:val="es-ES_tradnl"/>
        </w:rPr>
      </w:pPr>
    </w:p>
    <w:p w14:paraId="21226203" w14:textId="77777777" w:rsidR="00A80782" w:rsidRDefault="00A80782" w:rsidP="00A80782">
      <w:pPr>
        <w:snapToGrid w:val="0"/>
        <w:ind w:left="1280" w:hangingChars="557" w:hanging="1280"/>
        <w:rPr>
          <w:rFonts w:ascii="Times New Roman" w:eastAsia="ＭＳ ゴシック" w:hAnsi="Times New Roman"/>
          <w:b/>
          <w:bCs/>
          <w:sz w:val="21"/>
          <w:szCs w:val="21"/>
          <w:lang w:val="es-419"/>
        </w:rPr>
      </w:pPr>
      <w:r>
        <w:rPr>
          <w:rFonts w:ascii="Times New Roman" w:eastAsia="ＭＳ ゴシック" w:hAnsi="Times New Roman"/>
          <w:b/>
          <w:bCs/>
          <w:sz w:val="21"/>
          <w:szCs w:val="21"/>
          <w:lang w:val="es-419"/>
        </w:rPr>
        <w:t>Artículo 18</w:t>
      </w:r>
      <w:r>
        <w:rPr>
          <w:rFonts w:ascii="Times New Roman" w:eastAsia="ＭＳ ゴシック" w:hAnsi="Times New Roman"/>
          <w:b/>
          <w:bCs/>
          <w:sz w:val="21"/>
          <w:szCs w:val="21"/>
          <w:lang w:val="es-419"/>
        </w:rPr>
        <w:tab/>
      </w:r>
      <w:r>
        <w:rPr>
          <w:rFonts w:ascii="Times New Roman" w:hAnsi="Times New Roman"/>
          <w:b/>
          <w:bCs/>
          <w:color w:val="231F20"/>
          <w:kern w:val="0"/>
          <w:szCs w:val="20"/>
          <w:lang w:val="es-419"/>
        </w:rPr>
        <w:t>Renovación del contrato</w:t>
      </w:r>
    </w:p>
    <w:p w14:paraId="3F16E0C9" w14:textId="07A2497B" w:rsidR="00A80782" w:rsidRDefault="00A80782" w:rsidP="0054729C">
      <w:pPr>
        <w:snapToGrid w:val="0"/>
        <w:ind w:left="458" w:hangingChars="200" w:hanging="458"/>
        <w:rPr>
          <w:rFonts w:ascii="Times New Roman" w:eastAsia="ＭＳ ゴシック" w:hAnsi="Times New Roman"/>
          <w:sz w:val="21"/>
          <w:szCs w:val="21"/>
          <w:lang w:val="es-419"/>
        </w:rPr>
      </w:pPr>
      <w:r>
        <w:rPr>
          <w:rFonts w:ascii="Times New Roman" w:eastAsia="ＭＳ ゴシック" w:hAnsi="Times New Roman"/>
          <w:sz w:val="21"/>
          <w:szCs w:val="21"/>
          <w:lang w:val="es-419"/>
        </w:rPr>
        <w:t xml:space="preserve">1. </w:t>
      </w:r>
      <w:r w:rsidR="0054729C">
        <w:rPr>
          <w:rFonts w:ascii="Times New Roman" w:eastAsia="ＭＳ ゴシック" w:hAnsi="Times New Roman"/>
          <w:sz w:val="21"/>
          <w:szCs w:val="21"/>
          <w:lang w:val="es-419"/>
        </w:rPr>
        <w:t xml:space="preserve"> </w:t>
      </w:r>
      <w:r>
        <w:rPr>
          <w:rFonts w:ascii="Times New Roman" w:eastAsia="ＭＳ ゴシック" w:hAnsi="Times New Roman"/>
          <w:sz w:val="21"/>
          <w:szCs w:val="21"/>
          <w:lang w:val="es-419"/>
        </w:rPr>
        <w:t>Si el arrendador tiene la intención de renovar el contrato, lo anotará en el documento de notificación descrito en el punto 3 del artículo 2.</w:t>
      </w:r>
    </w:p>
    <w:p w14:paraId="793D4F0A" w14:textId="77777777" w:rsidR="0054729C" w:rsidRDefault="00A80782" w:rsidP="0054729C">
      <w:pPr>
        <w:snapToGrid w:val="0"/>
        <w:ind w:left="458" w:hangingChars="200" w:hanging="458"/>
        <w:rPr>
          <w:rFonts w:ascii="Times New Roman" w:eastAsia="ＭＳ ゴシック" w:hAnsi="Times New Roman"/>
          <w:sz w:val="21"/>
          <w:szCs w:val="21"/>
          <w:lang w:val="es-419"/>
        </w:rPr>
      </w:pPr>
      <w:r>
        <w:rPr>
          <w:rFonts w:ascii="Times New Roman" w:eastAsia="ＭＳ ゴシック" w:hAnsi="Times New Roman"/>
          <w:sz w:val="21"/>
          <w:szCs w:val="21"/>
          <w:lang w:val="es-419"/>
        </w:rPr>
        <w:t xml:space="preserve">2. </w:t>
      </w:r>
      <w:r w:rsidR="0054729C">
        <w:rPr>
          <w:rFonts w:ascii="Times New Roman" w:eastAsia="ＭＳ ゴシック" w:hAnsi="Times New Roman"/>
          <w:sz w:val="21"/>
          <w:szCs w:val="21"/>
          <w:lang w:val="es-419"/>
        </w:rPr>
        <w:t xml:space="preserve"> </w:t>
      </w:r>
      <w:r>
        <w:rPr>
          <w:rFonts w:ascii="Times New Roman" w:eastAsia="ＭＳ ゴシック" w:hAnsi="Times New Roman"/>
          <w:sz w:val="21"/>
          <w:szCs w:val="21"/>
          <w:lang w:val="es-419"/>
        </w:rPr>
        <w:t xml:space="preserve">En caso de haber sido renovado el contrato, no aplicarán las disposiciones del artículo 14. En tal </w:t>
      </w:r>
    </w:p>
    <w:p w14:paraId="10FE02D1" w14:textId="4B6B94EE" w:rsidR="00A80782" w:rsidRPr="00A80782" w:rsidRDefault="00A80782" w:rsidP="0054729C">
      <w:pPr>
        <w:snapToGrid w:val="0"/>
        <w:ind w:leftChars="200" w:left="438"/>
        <w:rPr>
          <w:rFonts w:ascii="Times New Roman" w:eastAsia="ＭＳ ゴシック" w:hAnsi="Times New Roman"/>
          <w:sz w:val="21"/>
          <w:szCs w:val="21"/>
          <w:lang w:val="es-419"/>
        </w:rPr>
      </w:pPr>
      <w:r>
        <w:rPr>
          <w:rFonts w:ascii="Times New Roman" w:eastAsia="ＭＳ ゴシック" w:hAnsi="Times New Roman"/>
          <w:sz w:val="21"/>
          <w:szCs w:val="21"/>
          <w:lang w:val="es-419"/>
        </w:rPr>
        <w:t>caso, la obligación de reponer la vivienda a su primitiva situación bajo este contrato se realizará a más tardar en la fecha de finalización de arrendamiento bajo el contrato renovado y el reembolso de la fianza será manejado conforme a lo estipulado en el punto 3 del artículo 6, después de la entrega de la vivienda.</w:t>
      </w:r>
    </w:p>
    <w:p w14:paraId="207E4EAB" w14:textId="30D1A80F"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Artículo 1</w:t>
      </w:r>
      <w:r w:rsidR="00A80782">
        <w:rPr>
          <w:rFonts w:ascii="Times New Roman" w:eastAsiaTheme="minorEastAsia" w:hAnsi="Times New Roman"/>
          <w:b/>
          <w:bCs/>
          <w:color w:val="231F20"/>
          <w:kern w:val="0"/>
          <w:sz w:val="21"/>
          <w:szCs w:val="21"/>
          <w:lang w:val="es-ES_tradnl"/>
        </w:rPr>
        <w:t>9</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Pactos</w:t>
      </w:r>
    </w:p>
    <w:p w14:paraId="289CBF54" w14:textId="77777777" w:rsidR="00371F07" w:rsidRDefault="00DA4FAC">
      <w:pPr>
        <w:snapToGrid w:val="0"/>
        <w:ind w:leftChars="-1" w:hanging="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En caso de que surjan las dudas sobre la interpretación de los artículos o puntos que no constan en el presente contrato de arrendamiento, se solucionarán consultándose entre los concernientes bajo los principios del Derecho Civil, la Ley de Alquiler de Bienes Inmuebles y otras leyes.</w:t>
      </w:r>
    </w:p>
    <w:p w14:paraId="2064BEC0" w14:textId="648E05BB" w:rsidR="00371F07" w:rsidRDefault="00D46D3A">
      <w:pPr>
        <w:snapToGrid w:val="0"/>
        <w:spacing w:before="140"/>
        <w:rPr>
          <w:rFonts w:ascii="Times New Roman" w:eastAsiaTheme="minorEastAsia" w:hAnsi="Times New Roman"/>
          <w:b/>
          <w:bCs/>
          <w:color w:val="231F20"/>
          <w:kern w:val="0"/>
          <w:sz w:val="21"/>
          <w:szCs w:val="21"/>
          <w:lang w:val="es-ES_tradnl"/>
        </w:rPr>
      </w:pPr>
      <w:r>
        <w:rPr>
          <w:rFonts w:ascii="Times New Roman" w:eastAsiaTheme="minorEastAsia" w:hAnsi="Times New Roman"/>
          <w:b/>
          <w:bCs/>
          <w:color w:val="231F20"/>
          <w:kern w:val="0"/>
          <w:sz w:val="21"/>
          <w:szCs w:val="21"/>
          <w:lang w:val="es-ES_tradnl"/>
        </w:rPr>
        <w:t xml:space="preserve">Artículo </w:t>
      </w:r>
      <w:r w:rsidR="00A80782">
        <w:rPr>
          <w:rFonts w:ascii="Times New Roman" w:eastAsiaTheme="minorEastAsia" w:hAnsi="Times New Roman"/>
          <w:b/>
          <w:bCs/>
          <w:color w:val="231F20"/>
          <w:kern w:val="0"/>
          <w:sz w:val="21"/>
          <w:szCs w:val="21"/>
          <w:lang w:val="es-ES_tradnl"/>
        </w:rPr>
        <w:t>20</w:t>
      </w:r>
      <w:r>
        <w:rPr>
          <w:rFonts w:ascii="Times New Roman" w:eastAsiaTheme="minorEastAsia" w:hAnsi="Times New Roman" w:hint="eastAsia"/>
          <w:b/>
          <w:bCs/>
          <w:color w:val="231F20"/>
          <w:kern w:val="0"/>
          <w:sz w:val="21"/>
          <w:szCs w:val="21"/>
          <w:lang w:val="es-ES_tradnl"/>
        </w:rPr>
        <w:t xml:space="preserve">  </w:t>
      </w:r>
      <w:r w:rsidR="00DA4FAC">
        <w:rPr>
          <w:rFonts w:ascii="Times New Roman" w:eastAsiaTheme="minorEastAsia" w:hAnsi="Times New Roman"/>
          <w:b/>
          <w:bCs/>
          <w:color w:val="231F20"/>
          <w:kern w:val="0"/>
          <w:sz w:val="21"/>
          <w:szCs w:val="21"/>
          <w:lang w:val="es-ES_tradnl"/>
        </w:rPr>
        <w:t>Cláusulas especiales</w:t>
      </w:r>
    </w:p>
    <w:p w14:paraId="53F69F4B" w14:textId="13F41AB9" w:rsidR="00371F07" w:rsidRDefault="00DA4FAC">
      <w:pPr>
        <w:snapToGrid w:val="0"/>
        <w:ind w:left="2"/>
        <w:rPr>
          <w:rFonts w:ascii="Times New Roman" w:eastAsia="ＭＳ ゴシック" w:hAnsi="Times New Roman"/>
          <w:sz w:val="21"/>
          <w:szCs w:val="21"/>
          <w:lang w:val="es-ES_tradnl"/>
        </w:rPr>
      </w:pPr>
      <w:r>
        <w:rPr>
          <w:rFonts w:ascii="Times New Roman" w:eastAsia="ＭＳ ゴシック" w:hAnsi="Times New Roman"/>
          <w:sz w:val="21"/>
          <w:szCs w:val="21"/>
          <w:lang w:val="es-ES_tradnl"/>
        </w:rPr>
        <w:t>Salvo lo estipulado hasta el artículo 1</w:t>
      </w:r>
      <w:r w:rsidR="00A80782">
        <w:rPr>
          <w:rFonts w:ascii="Times New Roman" w:eastAsia="ＭＳ ゴシック" w:hAnsi="Times New Roman"/>
          <w:sz w:val="21"/>
          <w:szCs w:val="21"/>
          <w:lang w:val="es-ES_tradnl"/>
        </w:rPr>
        <w:t>9</w:t>
      </w:r>
      <w:r>
        <w:rPr>
          <w:rFonts w:ascii="Times New Roman" w:eastAsia="ＭＳ ゴシック" w:hAnsi="Times New Roman"/>
          <w:sz w:val="21"/>
          <w:szCs w:val="21"/>
          <w:lang w:val="es-ES_tradnl"/>
        </w:rPr>
        <w:t>, con respecto a las cláusulas especiales del presente contrato de arrendamiento, son los siguientes:</w:t>
      </w:r>
    </w:p>
    <w:p w14:paraId="3749EE64" w14:textId="77777777"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6704" behindDoc="0" locked="0" layoutInCell="1" allowOverlap="1" wp14:anchorId="0099E2BC" wp14:editId="2A9BE3E5">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8F097" id="Rectangle 15" o:spid="_x0000_s1026" style="position:absolute;left:0;text-align:left;margin-left:7.05pt;margin-top:5.5pt;width:470.55pt;height:8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2A4B4C9E" w14:textId="77777777" w:rsidR="00371F07" w:rsidRDefault="00371F07">
      <w:pPr>
        <w:rPr>
          <w:rFonts w:ascii="Times New Roman" w:eastAsia="ＭＳ ゴシック" w:hAnsi="Times New Roman"/>
          <w:sz w:val="18"/>
          <w:szCs w:val="18"/>
          <w:lang w:val="es-ES"/>
        </w:rPr>
      </w:pPr>
    </w:p>
    <w:p w14:paraId="25C71E85" w14:textId="77777777" w:rsidR="00371F07" w:rsidRDefault="00DA4FAC">
      <w:pPr>
        <w:rPr>
          <w:rFonts w:ascii="Times New Roman" w:eastAsia="ＭＳ ゴシック" w:hAnsi="Times New Roman"/>
          <w:sz w:val="18"/>
          <w:szCs w:val="18"/>
          <w:lang w:val="es-ES"/>
        </w:rPr>
      </w:pPr>
      <w:r>
        <w:rPr>
          <w:rFonts w:ascii="Times New Roman" w:eastAsia="ＭＳ ゴシック" w:hAnsi="Times New Roman"/>
          <w:noProof/>
          <w:sz w:val="18"/>
          <w:szCs w:val="18"/>
        </w:rPr>
        <mc:AlternateContent>
          <mc:Choice Requires="wps">
            <w:drawing>
              <wp:anchor distT="0" distB="0" distL="114300" distR="114300" simplePos="0" relativeHeight="251659776" behindDoc="0" locked="0" layoutInCell="1" allowOverlap="1" wp14:anchorId="3982985E" wp14:editId="621C1AC3">
                <wp:simplePos x="0" y="0"/>
                <wp:positionH relativeFrom="column">
                  <wp:posOffset>1068953</wp:posOffset>
                </wp:positionH>
                <wp:positionV relativeFrom="paragraph">
                  <wp:posOffset>176061</wp:posOffset>
                </wp:positionV>
                <wp:extent cx="4102874" cy="44704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874"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39B62"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14:paraId="0B9CD0A7"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2985E" id="_x0000_t202" coordsize="21600,21600" o:spt="202" path="m,l,21600r21600,l21600,xe">
                <v:stroke joinstyle="miter"/>
                <v:path gradientshapeok="t" o:connecttype="rect"/>
              </v:shapetype>
              <v:shape id="Text Box 45" o:spid="_x0000_s1026" type="#_x0000_t202" style="position:absolute;left:0;text-align:left;margin-left:84.15pt;margin-top:13.85pt;width:323.0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" filled="f" stroked="f">
                <v:textbox inset="5.85pt,.7pt,5.85pt,.7pt">
                  <w:txbxContent>
                    <w:p w14:paraId="3BF39B62"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Arrendador:</w:t>
                      </w:r>
                      <w:r>
                        <w:rPr>
                          <w:rFonts w:ascii="Times New Roman" w:eastAsia="ＤＦ平成明朝体W3" w:hAnsi="Times New Roman"/>
                          <w:color w:val="000000" w:themeColor="text1"/>
                          <w:sz w:val="21"/>
                          <w:lang w:val="es-ES_tradnl"/>
                        </w:rPr>
                        <w:tab/>
                        <w:t>sello</w:t>
                      </w:r>
                    </w:p>
                    <w:p w14:paraId="0B9CD0A7" w14:textId="77777777" w:rsidR="0049103A" w:rsidRDefault="0049103A">
                      <w:pPr>
                        <w:tabs>
                          <w:tab w:val="right" w:pos="6096"/>
                        </w:tabs>
                        <w:rPr>
                          <w:rFonts w:ascii="Times New Roman" w:eastAsia="ＤＦ平成明朝体W3" w:hAnsi="Times New Roman"/>
                          <w:color w:val="000000" w:themeColor="text1"/>
                          <w:sz w:val="21"/>
                          <w:lang w:val="es-ES_tradnl"/>
                        </w:rPr>
                      </w:pPr>
                      <w:r>
                        <w:rPr>
                          <w:rFonts w:ascii="Times New Roman" w:eastAsia="ＤＦ平成明朝体W3" w:hAnsi="Times New Roman"/>
                          <w:color w:val="000000" w:themeColor="text1"/>
                          <w:sz w:val="21"/>
                          <w:lang w:val="es-ES_tradnl"/>
                        </w:rPr>
                        <w:t>Arrendatario:</w:t>
                      </w:r>
                      <w:r>
                        <w:rPr>
                          <w:rFonts w:ascii="Times New Roman" w:eastAsia="ＤＦ平成明朝体W3" w:hAnsi="Times New Roman"/>
                          <w:color w:val="000000" w:themeColor="text1"/>
                          <w:sz w:val="21"/>
                          <w:lang w:val="es-ES_tradnl"/>
                        </w:rPr>
                        <w:tab/>
                        <w:t>sello</w:t>
                      </w:r>
                    </w:p>
                  </w:txbxContent>
                </v:textbox>
              </v:shape>
            </w:pict>
          </mc:Fallback>
        </mc:AlternateContent>
      </w:r>
    </w:p>
    <w:p w14:paraId="62EA94FA" w14:textId="77777777" w:rsidR="00371F07" w:rsidRDefault="00371F07">
      <w:pPr>
        <w:widowControl/>
        <w:jc w:val="left"/>
        <w:rPr>
          <w:rFonts w:ascii="Times New Roman" w:eastAsia="PMingLiU" w:hAnsi="Times New Roman"/>
          <w:sz w:val="18"/>
          <w:szCs w:val="18"/>
          <w:lang w:val="es-ES" w:eastAsia="zh-TW"/>
        </w:rPr>
      </w:pPr>
    </w:p>
    <w:p w14:paraId="5C6231A8" w14:textId="77777777" w:rsidR="00371F07" w:rsidRDefault="00371F07">
      <w:pPr>
        <w:widowControl/>
        <w:jc w:val="left"/>
        <w:rPr>
          <w:rFonts w:ascii="Times New Roman" w:eastAsia="PMingLiU" w:hAnsi="Times New Roman"/>
          <w:sz w:val="18"/>
          <w:szCs w:val="18"/>
          <w:lang w:val="es-ES" w:eastAsia="zh-TW"/>
        </w:rPr>
      </w:pPr>
    </w:p>
    <w:p w14:paraId="3E17D705" w14:textId="77777777" w:rsidR="00371F07" w:rsidRDefault="00371F07">
      <w:pPr>
        <w:widowControl/>
        <w:jc w:val="left"/>
        <w:rPr>
          <w:rFonts w:ascii="Times New Roman" w:eastAsia="PMingLiU" w:hAnsi="Times New Roman"/>
          <w:sz w:val="18"/>
          <w:szCs w:val="18"/>
          <w:lang w:val="es-ES" w:eastAsia="zh-TW"/>
        </w:rPr>
      </w:pPr>
    </w:p>
    <w:p w14:paraId="33A09E41"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ＭＳ ゴシック" w:hAnsi="Times New Roman"/>
          <w:sz w:val="18"/>
          <w:szCs w:val="18"/>
          <w:lang w:val="es-ES" w:eastAsia="zh-TW"/>
        </w:rPr>
        <w:br w:type="page"/>
      </w:r>
      <w:r>
        <w:rPr>
          <w:rFonts w:ascii="Times New Roman" w:eastAsia="PMingLiU" w:hAnsi="Times New Roman"/>
          <w:b/>
          <w:color w:val="000000" w:themeColor="text1"/>
          <w:sz w:val="18"/>
          <w:szCs w:val="18"/>
          <w:lang w:val="es-ES_tradnl" w:eastAsia="zh-TW"/>
        </w:rPr>
        <w:lastRenderedPageBreak/>
        <w:t xml:space="preserve">Lista de hoja aparte número </w:t>
      </w:r>
      <w:r>
        <w:rPr>
          <w:rFonts w:ascii="Times New Roman" w:eastAsia="ＭＳ ゴシック" w:hAnsi="Times New Roman"/>
          <w:b/>
          <w:color w:val="000000" w:themeColor="text1"/>
          <w:sz w:val="18"/>
          <w:szCs w:val="18"/>
          <w:lang w:val="es-ES_tradnl" w:eastAsia="zh-TW"/>
        </w:rPr>
        <w:t>1 (Acerca del punto 3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497CBF79" w14:textId="77777777">
        <w:tc>
          <w:tcPr>
            <w:tcW w:w="9072" w:type="dxa"/>
            <w:vAlign w:val="center"/>
          </w:tcPr>
          <w:p w14:paraId="33E3E95F"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Fabricar o conservar los artículos peligrosos como armas de fuego, armas blancas u otros de características explosiva e inflamable.</w:t>
            </w:r>
          </w:p>
        </w:tc>
      </w:tr>
      <w:tr w:rsidR="00371F07" w14:paraId="5A5BD886" w14:textId="77777777">
        <w:tc>
          <w:tcPr>
            <w:tcW w:w="9072" w:type="dxa"/>
            <w:vAlign w:val="center"/>
          </w:tcPr>
          <w:p w14:paraId="51CA5641"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Instalar en la vivienda caja fuerte de gran tamaño u otros artículos pesados.</w:t>
            </w:r>
          </w:p>
        </w:tc>
      </w:tr>
      <w:tr w:rsidR="00371F07" w14:paraId="4358BE78" w14:textId="77777777">
        <w:tc>
          <w:tcPr>
            <w:tcW w:w="9072" w:type="dxa"/>
            <w:vAlign w:val="center"/>
          </w:tcPr>
          <w:p w14:paraId="108E6F83"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Echar líquidos corrosivos que dañen la tubería de desagüe.</w:t>
            </w:r>
          </w:p>
        </w:tc>
      </w:tr>
      <w:tr w:rsidR="00371F07" w14:paraId="3071BC88" w14:textId="77777777">
        <w:tc>
          <w:tcPr>
            <w:tcW w:w="9072" w:type="dxa"/>
            <w:vAlign w:val="center"/>
          </w:tcPr>
          <w:p w14:paraId="3E8FDF2E"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IV. </w:t>
            </w:r>
            <w:r>
              <w:rPr>
                <w:rFonts w:ascii="Times New Roman" w:eastAsia="ＭＳ ゴシック" w:hAnsi="Times New Roman"/>
                <w:color w:val="000000" w:themeColor="text1"/>
                <w:sz w:val="18"/>
                <w:szCs w:val="18"/>
                <w:lang w:val="es-ES_tradnl"/>
              </w:rPr>
              <w:tab/>
              <w:t>Realizar actos que produzcan el sonido de alto volumen como tocar instrumentos o utilizar equipos musicales o audiovisuales.</w:t>
            </w:r>
          </w:p>
        </w:tc>
      </w:tr>
      <w:tr w:rsidR="00371F07" w14:paraId="27CFE6E9" w14:textId="77777777">
        <w:tc>
          <w:tcPr>
            <w:tcW w:w="9072" w:type="dxa"/>
            <w:vAlign w:val="center"/>
          </w:tcPr>
          <w:p w14:paraId="165A7890"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 </w:t>
            </w:r>
            <w:r>
              <w:rPr>
                <w:rFonts w:ascii="Times New Roman" w:eastAsia="ＭＳ ゴシック" w:hAnsi="Times New Roman"/>
                <w:color w:val="000000" w:themeColor="text1"/>
                <w:sz w:val="18"/>
                <w:szCs w:val="18"/>
                <w:lang w:val="es-ES_tradnl"/>
              </w:rPr>
              <w:tab/>
              <w:t>Criar animales de características evidentemente molestas tal como animales feroces o serpientes venenosas.</w:t>
            </w:r>
          </w:p>
        </w:tc>
      </w:tr>
      <w:tr w:rsidR="00371F07" w14:paraId="661AB016" w14:textId="77777777">
        <w:tc>
          <w:tcPr>
            <w:tcW w:w="9072" w:type="dxa"/>
            <w:vAlign w:val="center"/>
          </w:tcPr>
          <w:p w14:paraId="6DDA2DC4"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 </w:t>
            </w:r>
            <w:r>
              <w:rPr>
                <w:rFonts w:ascii="Times New Roman" w:eastAsia="ＭＳ ゴシック" w:hAnsi="Times New Roman"/>
                <w:color w:val="000000" w:themeColor="text1"/>
                <w:sz w:val="18"/>
                <w:szCs w:val="18"/>
                <w:lang w:val="es-ES_tradnl"/>
              </w:rPr>
              <w:tab/>
              <w:t>Ofrecer la vivienda arrendada como oficina de fuerzas antisociales, su base de otras actividades.</w:t>
            </w:r>
          </w:p>
        </w:tc>
      </w:tr>
      <w:tr w:rsidR="00371F07" w14:paraId="080434AC" w14:textId="77777777">
        <w:tc>
          <w:tcPr>
            <w:tcW w:w="9072" w:type="dxa"/>
            <w:vAlign w:val="center"/>
          </w:tcPr>
          <w:p w14:paraId="28E22DCF"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 </w:t>
            </w:r>
            <w:r>
              <w:rPr>
                <w:rFonts w:ascii="Times New Roman" w:eastAsia="ＭＳ ゴシック" w:hAnsi="Times New Roman"/>
                <w:color w:val="000000" w:themeColor="text1"/>
                <w:sz w:val="18"/>
                <w:szCs w:val="18"/>
                <w:lang w:val="es-ES_tradnl"/>
              </w:rPr>
              <w:tab/>
              <w:t>En la vivienda arrendada o su alrededor, portarse de manera muy ruda o violenta y sentir inquietud a los vecinos y a los transeúntes, tomando una actitud amenazadora.</w:t>
            </w:r>
          </w:p>
        </w:tc>
      </w:tr>
      <w:tr w:rsidR="00371F07" w14:paraId="5D9951A5" w14:textId="77777777">
        <w:tc>
          <w:tcPr>
            <w:tcW w:w="9072" w:type="dxa"/>
            <w:vAlign w:val="center"/>
          </w:tcPr>
          <w:p w14:paraId="24654F20"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VIII. </w:t>
            </w:r>
            <w:r>
              <w:rPr>
                <w:rFonts w:ascii="Times New Roman" w:eastAsia="ＭＳ ゴシック" w:hAnsi="Times New Roman"/>
                <w:color w:val="000000" w:themeColor="text1"/>
                <w:sz w:val="18"/>
                <w:szCs w:val="18"/>
                <w:lang w:val="es-ES_tradnl"/>
              </w:rPr>
              <w:tab/>
              <w:t>Permitir a las fuerzas antisociales que vivan en la vivienda arrendada o dejar a las personas de fuerzas antisociales que visiten el inmueble repetida y continuamente.</w:t>
            </w:r>
          </w:p>
        </w:tc>
      </w:tr>
      <w:tr w:rsidR="00371F07" w14:paraId="2A4C3942" w14:textId="77777777">
        <w:tc>
          <w:tcPr>
            <w:tcW w:w="9072" w:type="dxa"/>
            <w:vAlign w:val="center"/>
          </w:tcPr>
          <w:p w14:paraId="5DDE0AAB"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5450DA45" w14:textId="77777777">
        <w:tc>
          <w:tcPr>
            <w:tcW w:w="9072" w:type="dxa"/>
            <w:vAlign w:val="center"/>
          </w:tcPr>
          <w:p w14:paraId="493D6B79"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3CD276B0" w14:textId="77777777" w:rsidR="00371F07" w:rsidRDefault="00371F07">
      <w:pPr>
        <w:rPr>
          <w:rFonts w:ascii="Times New Roman" w:eastAsia="ＭＳ ゴシック" w:hAnsi="Times New Roman"/>
          <w:sz w:val="18"/>
          <w:szCs w:val="18"/>
          <w:lang w:val="es-ES_tradnl"/>
        </w:rPr>
      </w:pPr>
    </w:p>
    <w:p w14:paraId="71200DCF"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2 (Acerca del punto 4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2F791FBD" w14:textId="77777777">
        <w:tc>
          <w:tcPr>
            <w:tcW w:w="9072" w:type="dxa"/>
            <w:vAlign w:val="center"/>
          </w:tcPr>
          <w:p w14:paraId="75BEB02A"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Ocupar con objetos el espacio público como escaleras o pasillos.</w:t>
            </w:r>
          </w:p>
        </w:tc>
      </w:tr>
      <w:tr w:rsidR="00371F07" w14:paraId="66322ED8" w14:textId="77777777">
        <w:tc>
          <w:tcPr>
            <w:tcW w:w="9072" w:type="dxa"/>
            <w:vAlign w:val="center"/>
          </w:tcPr>
          <w:p w14:paraId="54C35F77"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 xml:space="preserve">II. </w:t>
            </w:r>
            <w:r>
              <w:rPr>
                <w:rFonts w:ascii="Times New Roman" w:eastAsia="ＭＳ ゴシック" w:hAnsi="Times New Roman"/>
                <w:color w:val="000000" w:themeColor="text1"/>
                <w:sz w:val="18"/>
                <w:szCs w:val="18"/>
                <w:lang w:val="es-ES_tradnl"/>
              </w:rPr>
              <w:tab/>
              <w:t>Poner publicidades, letreros o carteles en el espacio público como escaleras o pasillos.</w:t>
            </w:r>
          </w:p>
        </w:tc>
      </w:tr>
      <w:tr w:rsidR="00371F07" w14:paraId="51CF5DB5" w14:textId="77777777">
        <w:tc>
          <w:tcPr>
            <w:tcW w:w="9072" w:type="dxa"/>
            <w:vAlign w:val="center"/>
          </w:tcPr>
          <w:p w14:paraId="2E3C13C6"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III.</w:t>
            </w:r>
            <w:r>
              <w:rPr>
                <w:rFonts w:ascii="Times New Roman" w:eastAsia="ＭＳ ゴシック" w:hAnsi="Times New Roman"/>
                <w:color w:val="000000" w:themeColor="text1"/>
                <w:sz w:val="18"/>
                <w:szCs w:val="18"/>
                <w:lang w:val="es-ES_tradnl"/>
              </w:rPr>
              <w:tab/>
              <w:t>Criar animales (excepto aquellos indicados en la otra tabla 1 punto 5) como perros o gatos exceptuando animales sin características molestas para los vecinos como pájaros domésticos o peces.</w:t>
            </w:r>
          </w:p>
        </w:tc>
      </w:tr>
      <w:tr w:rsidR="00371F07" w14:paraId="1FB04087" w14:textId="77777777">
        <w:tc>
          <w:tcPr>
            <w:tcW w:w="9072" w:type="dxa"/>
            <w:vAlign w:val="center"/>
          </w:tcPr>
          <w:p w14:paraId="1B4ACD3C"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1E46455D" w14:textId="77777777">
        <w:tc>
          <w:tcPr>
            <w:tcW w:w="9072" w:type="dxa"/>
            <w:vAlign w:val="center"/>
          </w:tcPr>
          <w:p w14:paraId="47A84AB1"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08DFCB31" w14:textId="77777777" w:rsidR="00371F07" w:rsidRDefault="00371F07">
      <w:pPr>
        <w:rPr>
          <w:rFonts w:ascii="Times New Roman" w:eastAsia="ＭＳ ゴシック" w:hAnsi="Times New Roman"/>
          <w:sz w:val="18"/>
          <w:szCs w:val="18"/>
          <w:lang w:val="es-ES_tradnl"/>
        </w:rPr>
      </w:pPr>
    </w:p>
    <w:p w14:paraId="0C82D871"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3 (Acerca del punto 5 del artículo 8)</w:t>
      </w:r>
    </w:p>
    <w:tbl>
      <w:tblPr>
        <w:tblStyle w:val="a3"/>
        <w:tblW w:w="0" w:type="auto"/>
        <w:tblInd w:w="392" w:type="dxa"/>
        <w:tblCellMar>
          <w:top w:w="28" w:type="dxa"/>
          <w:bottom w:w="28" w:type="dxa"/>
        </w:tblCellMar>
        <w:tblLook w:val="04A0" w:firstRow="1" w:lastRow="0" w:firstColumn="1" w:lastColumn="0" w:noHBand="0" w:noVBand="1"/>
      </w:tblPr>
      <w:tblGrid>
        <w:gridCol w:w="9072"/>
      </w:tblGrid>
      <w:tr w:rsidR="00371F07" w14:paraId="6FD0F6F4" w14:textId="77777777">
        <w:tc>
          <w:tcPr>
            <w:tcW w:w="9072" w:type="dxa"/>
            <w:vAlign w:val="center"/>
          </w:tcPr>
          <w:p w14:paraId="12B61F06"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w:t>
            </w:r>
            <w:r>
              <w:rPr>
                <w:rFonts w:ascii="Times New Roman" w:eastAsia="ＭＳ ゴシック" w:hAnsi="Times New Roman"/>
                <w:color w:val="000000" w:themeColor="text1"/>
                <w:sz w:val="18"/>
                <w:szCs w:val="18"/>
                <w:lang w:val="es-ES_tradnl"/>
              </w:rPr>
              <w:tab/>
              <w:t>Permitir cohabitantes que no consten en el punto (5), excepto por nacimiento.</w:t>
            </w:r>
          </w:p>
        </w:tc>
      </w:tr>
      <w:tr w:rsidR="00371F07" w14:paraId="6F9D047A" w14:textId="77777777">
        <w:tc>
          <w:tcPr>
            <w:tcW w:w="9072" w:type="dxa"/>
            <w:vAlign w:val="center"/>
          </w:tcPr>
          <w:p w14:paraId="3E9EDD4F" w14:textId="77777777" w:rsidR="00371F07" w:rsidRDefault="00DA4FAC">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II.</w:t>
            </w:r>
            <w:r>
              <w:rPr>
                <w:rFonts w:ascii="Times New Roman" w:eastAsia="ＭＳ ゴシック" w:hAnsi="Times New Roman"/>
                <w:color w:val="000000" w:themeColor="text1"/>
                <w:sz w:val="18"/>
                <w:szCs w:val="18"/>
                <w:lang w:val="es-ES_tradnl"/>
              </w:rPr>
              <w:tab/>
              <w:t>Ausentarse de la vivienda arrendada más de un mes seguido.</w:t>
            </w:r>
          </w:p>
        </w:tc>
      </w:tr>
      <w:tr w:rsidR="00371F07" w14:paraId="206DC044" w14:textId="77777777">
        <w:tc>
          <w:tcPr>
            <w:tcW w:w="9072" w:type="dxa"/>
            <w:vAlign w:val="center"/>
          </w:tcPr>
          <w:p w14:paraId="75C1A1EC"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r w:rsidR="00371F07" w14:paraId="15E0421C" w14:textId="77777777">
        <w:tc>
          <w:tcPr>
            <w:tcW w:w="9072" w:type="dxa"/>
            <w:vAlign w:val="center"/>
          </w:tcPr>
          <w:p w14:paraId="2D75A8FA" w14:textId="77777777" w:rsidR="00371F07" w:rsidRDefault="00371F07">
            <w:pPr>
              <w:snapToGrid w:val="0"/>
              <w:ind w:leftChars="31" w:left="603" w:rightChars="38" w:right="83" w:hangingChars="269" w:hanging="535"/>
              <w:rPr>
                <w:rFonts w:ascii="Times New Roman" w:eastAsia="ＭＳ ゴシック" w:hAnsi="Times New Roman"/>
                <w:color w:val="000000" w:themeColor="text1"/>
                <w:sz w:val="18"/>
                <w:szCs w:val="18"/>
                <w:lang w:val="es-ES_tradnl"/>
              </w:rPr>
            </w:pPr>
          </w:p>
        </w:tc>
      </w:tr>
    </w:tbl>
    <w:p w14:paraId="5754E3FE" w14:textId="77777777" w:rsidR="00371F07" w:rsidRDefault="00371F07">
      <w:pPr>
        <w:rPr>
          <w:rFonts w:ascii="Times New Roman" w:eastAsia="ＭＳ ゴシック" w:hAnsi="Times New Roman"/>
          <w:sz w:val="18"/>
          <w:szCs w:val="18"/>
          <w:lang w:val="es-ES_tradnl"/>
        </w:rPr>
      </w:pPr>
    </w:p>
    <w:p w14:paraId="6EBB6D79" w14:textId="77777777" w:rsidR="00371F07" w:rsidRDefault="00DA4FAC">
      <w:pPr>
        <w:widowControl/>
        <w:jc w:val="left"/>
        <w:rPr>
          <w:rFonts w:ascii="Times New Roman" w:eastAsia="PMingLiU" w:hAnsi="Times New Roman"/>
          <w:b/>
          <w:color w:val="000000" w:themeColor="text1"/>
          <w:sz w:val="18"/>
          <w:szCs w:val="18"/>
          <w:lang w:val="es-ES_tradnl" w:eastAsia="zh-TW"/>
        </w:rPr>
      </w:pPr>
      <w:r>
        <w:rPr>
          <w:rFonts w:ascii="Times New Roman" w:eastAsia="PMingLiU" w:hAnsi="Times New Roman"/>
          <w:b/>
          <w:color w:val="000000" w:themeColor="text1"/>
          <w:sz w:val="18"/>
          <w:szCs w:val="18"/>
          <w:lang w:val="es-ES_tradnl" w:eastAsia="zh-TW"/>
        </w:rPr>
        <w:t xml:space="preserve">Lista de hoja aparte número </w:t>
      </w:r>
      <w:r>
        <w:rPr>
          <w:rFonts w:ascii="Times New Roman" w:eastAsia="ＭＳ ゴシック" w:hAnsi="Times New Roman"/>
          <w:b/>
          <w:color w:val="000000" w:themeColor="text1"/>
          <w:sz w:val="18"/>
          <w:szCs w:val="18"/>
          <w:lang w:val="es-ES_tradnl" w:eastAsia="zh-TW"/>
        </w:rPr>
        <w:t>4 (Acerca del punto 5 del artículo 9)</w:t>
      </w:r>
    </w:p>
    <w:tbl>
      <w:tblPr>
        <w:tblStyle w:val="a3"/>
        <w:tblW w:w="0" w:type="auto"/>
        <w:tblInd w:w="392" w:type="dxa"/>
        <w:tblCellMar>
          <w:top w:w="28" w:type="dxa"/>
          <w:bottom w:w="28" w:type="dxa"/>
        </w:tblCellMar>
        <w:tblLook w:val="04A0" w:firstRow="1" w:lastRow="0" w:firstColumn="1" w:lastColumn="0" w:noHBand="0" w:noVBand="1"/>
      </w:tblPr>
      <w:tblGrid>
        <w:gridCol w:w="3260"/>
        <w:gridCol w:w="3544"/>
      </w:tblGrid>
      <w:tr w:rsidR="00371F07" w14:paraId="6ACE5A7E" w14:textId="77777777">
        <w:tc>
          <w:tcPr>
            <w:tcW w:w="3260" w:type="dxa"/>
          </w:tcPr>
          <w:p w14:paraId="2763B1DF" w14:textId="77777777" w:rsidR="00371F07" w:rsidRDefault="00D46D3A">
            <w:pPr>
              <w:snapToGrid w:val="0"/>
              <w:rPr>
                <w:rFonts w:ascii="Times New Roman" w:eastAsia="PMingLiU" w:hAnsi="Times New Roman"/>
                <w:strike/>
                <w:sz w:val="18"/>
                <w:szCs w:val="18"/>
                <w:lang w:val="es-ES_tradnl"/>
              </w:rPr>
            </w:pPr>
            <w:r>
              <w:rPr>
                <w:rFonts w:ascii="Times New Roman" w:eastAsia="ＭＳ ゴシック" w:hAnsi="Times New Roman"/>
                <w:sz w:val="18"/>
                <w:szCs w:val="18"/>
                <w:lang w:val="es-ES_tradnl"/>
              </w:rPr>
              <w:t>Cambiar los fusibles.</w:t>
            </w:r>
          </w:p>
        </w:tc>
        <w:tc>
          <w:tcPr>
            <w:tcW w:w="3544" w:type="dxa"/>
          </w:tcPr>
          <w:p w14:paraId="36AB75AE" w14:textId="77777777" w:rsidR="00371F07" w:rsidRDefault="00371F07">
            <w:pPr>
              <w:snapToGrid w:val="0"/>
              <w:rPr>
                <w:rFonts w:ascii="Times New Roman" w:eastAsia="ＭＳ ゴシック" w:hAnsi="Times New Roman"/>
                <w:sz w:val="18"/>
                <w:szCs w:val="18"/>
                <w:lang w:val="es-ES_tradnl"/>
              </w:rPr>
            </w:pPr>
          </w:p>
        </w:tc>
      </w:tr>
      <w:tr w:rsidR="00371F07" w14:paraId="261BA4CE" w14:textId="77777777">
        <w:tc>
          <w:tcPr>
            <w:tcW w:w="3260" w:type="dxa"/>
          </w:tcPr>
          <w:p w14:paraId="09727C27" w14:textId="77777777"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la empaquetadura y el agarre del grifo.</w:t>
            </w:r>
          </w:p>
        </w:tc>
        <w:tc>
          <w:tcPr>
            <w:tcW w:w="3544" w:type="dxa"/>
          </w:tcPr>
          <w:p w14:paraId="081198B2" w14:textId="77777777" w:rsidR="00371F07" w:rsidRDefault="00371F07">
            <w:pPr>
              <w:snapToGrid w:val="0"/>
              <w:rPr>
                <w:rFonts w:ascii="Times New Roman" w:eastAsia="ＭＳ ゴシック" w:hAnsi="Times New Roman"/>
                <w:sz w:val="18"/>
                <w:szCs w:val="18"/>
                <w:lang w:val="es-ES_tradnl"/>
              </w:rPr>
            </w:pPr>
          </w:p>
        </w:tc>
      </w:tr>
      <w:tr w:rsidR="00371F07" w14:paraId="66A04692" w14:textId="77777777">
        <w:tc>
          <w:tcPr>
            <w:tcW w:w="3260" w:type="dxa"/>
          </w:tcPr>
          <w:p w14:paraId="0D8E38E6" w14:textId="77777777" w:rsidR="00371F07" w:rsidRDefault="00D46D3A">
            <w:pPr>
              <w:snapToGrid w:val="0"/>
              <w:rPr>
                <w:rFonts w:ascii="Times New Roman" w:eastAsia="ＭＳ ゴシック" w:hAnsi="Times New Roman"/>
                <w:strike/>
                <w:sz w:val="18"/>
                <w:szCs w:val="18"/>
                <w:lang w:val="es-ES_tradnl"/>
              </w:rPr>
            </w:pPr>
            <w:r>
              <w:rPr>
                <w:rFonts w:ascii="Times New Roman" w:eastAsia="ＭＳ ゴシック" w:hAnsi="Times New Roman"/>
                <w:sz w:val="18"/>
                <w:szCs w:val="18"/>
                <w:lang w:val="es-ES_tradnl"/>
              </w:rPr>
              <w:t>Cambiar el tapón de goma y la cadena del cuarto de baño, etc.</w:t>
            </w:r>
          </w:p>
        </w:tc>
        <w:tc>
          <w:tcPr>
            <w:tcW w:w="3544" w:type="dxa"/>
          </w:tcPr>
          <w:p w14:paraId="24297CAA" w14:textId="77777777" w:rsidR="00371F07" w:rsidRDefault="00371F07">
            <w:pPr>
              <w:snapToGrid w:val="0"/>
              <w:rPr>
                <w:rFonts w:ascii="Times New Roman" w:eastAsia="ＭＳ ゴシック" w:hAnsi="Times New Roman"/>
                <w:sz w:val="18"/>
                <w:szCs w:val="18"/>
                <w:lang w:val="es-ES_tradnl"/>
              </w:rPr>
            </w:pPr>
          </w:p>
        </w:tc>
      </w:tr>
      <w:tr w:rsidR="00371F07" w14:paraId="4B88FDDD" w14:textId="77777777">
        <w:tc>
          <w:tcPr>
            <w:tcW w:w="3260" w:type="dxa"/>
            <w:tcBorders>
              <w:bottom w:val="single" w:sz="4" w:space="0" w:color="auto"/>
            </w:tcBorders>
          </w:tcPr>
          <w:p w14:paraId="2DC02D73" w14:textId="77777777" w:rsidR="00371F07" w:rsidRDefault="00DA4FAC">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Cambiar las bombillas y las lámparas fluorescentes.</w:t>
            </w:r>
          </w:p>
        </w:tc>
        <w:tc>
          <w:tcPr>
            <w:tcW w:w="3544" w:type="dxa"/>
            <w:tcBorders>
              <w:bottom w:val="single" w:sz="4" w:space="0" w:color="auto"/>
            </w:tcBorders>
          </w:tcPr>
          <w:p w14:paraId="409C6986" w14:textId="77777777" w:rsidR="00371F07" w:rsidRDefault="00371F07">
            <w:pPr>
              <w:snapToGrid w:val="0"/>
              <w:rPr>
                <w:rFonts w:ascii="Times New Roman" w:eastAsia="ＭＳ ゴシック" w:hAnsi="Times New Roman"/>
                <w:sz w:val="18"/>
                <w:szCs w:val="18"/>
                <w:lang w:val="es-ES_tradnl"/>
              </w:rPr>
            </w:pPr>
          </w:p>
        </w:tc>
      </w:tr>
      <w:tr w:rsidR="00371F07" w14:paraId="0092FA9A" w14:textId="77777777">
        <w:tc>
          <w:tcPr>
            <w:tcW w:w="3260" w:type="dxa"/>
            <w:tcBorders>
              <w:left w:val="single" w:sz="4" w:space="0" w:color="auto"/>
              <w:bottom w:val="single" w:sz="4" w:space="0" w:color="000000" w:themeColor="text1"/>
              <w:right w:val="single" w:sz="4" w:space="0" w:color="000000" w:themeColor="text1"/>
            </w:tcBorders>
          </w:tcPr>
          <w:p w14:paraId="617FEC5D" w14:textId="77777777" w:rsidR="00371F07" w:rsidRDefault="00D46D3A">
            <w:pPr>
              <w:snapToGrid w:val="0"/>
              <w:rPr>
                <w:rFonts w:ascii="Times New Roman" w:eastAsia="ＭＳ ゴシック" w:hAnsi="Times New Roman"/>
                <w:sz w:val="18"/>
                <w:szCs w:val="18"/>
                <w:lang w:val="es-ES_tradnl"/>
              </w:rPr>
            </w:pPr>
            <w:r>
              <w:rPr>
                <w:rFonts w:ascii="Times New Roman" w:eastAsia="ＭＳ ゴシック" w:hAnsi="Times New Roman"/>
                <w:sz w:val="18"/>
                <w:szCs w:val="18"/>
                <w:lang w:val="es-ES_tradnl"/>
              </w:rPr>
              <w:t>Otras reparaciones que sean de costes irrelevantes.</w:t>
            </w:r>
          </w:p>
        </w:tc>
        <w:tc>
          <w:tcPr>
            <w:tcW w:w="3544" w:type="dxa"/>
            <w:tcBorders>
              <w:left w:val="single" w:sz="4" w:space="0" w:color="000000" w:themeColor="text1"/>
              <w:bottom w:val="single" w:sz="4" w:space="0" w:color="000000" w:themeColor="text1"/>
              <w:right w:val="single" w:sz="4" w:space="0" w:color="000000" w:themeColor="text1"/>
            </w:tcBorders>
          </w:tcPr>
          <w:p w14:paraId="039B86E7" w14:textId="77777777" w:rsidR="00371F07" w:rsidRDefault="00371F07">
            <w:pPr>
              <w:snapToGrid w:val="0"/>
              <w:rPr>
                <w:rFonts w:ascii="Times New Roman" w:eastAsia="ＭＳ ゴシック" w:hAnsi="Times New Roman"/>
                <w:sz w:val="18"/>
                <w:szCs w:val="18"/>
                <w:lang w:val="es-ES_tradnl"/>
              </w:rPr>
            </w:pPr>
          </w:p>
        </w:tc>
      </w:tr>
      <w:tr w:rsidR="00371F07" w14:paraId="19BE1F1A"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9FA4" w14:textId="77777777" w:rsidR="00371F07" w:rsidRDefault="00371F07">
            <w:pPr>
              <w:snapToGrid w:val="0"/>
              <w:rPr>
                <w:rFonts w:ascii="Times New Roman" w:eastAsia="ＭＳ ゴシック" w:hAnsi="Times New Roman"/>
                <w:sz w:val="18"/>
                <w:szCs w:val="18"/>
                <w:lang w:val="es-ES_tradnl"/>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2B2C" w14:textId="77777777" w:rsidR="00371F07" w:rsidRDefault="00371F07">
            <w:pPr>
              <w:snapToGrid w:val="0"/>
              <w:rPr>
                <w:rFonts w:ascii="Times New Roman" w:eastAsia="ＭＳ ゴシック" w:hAnsi="Times New Roman"/>
                <w:sz w:val="18"/>
                <w:szCs w:val="18"/>
                <w:lang w:val="es-ES_tradnl"/>
              </w:rPr>
            </w:pPr>
          </w:p>
        </w:tc>
      </w:tr>
    </w:tbl>
    <w:p w14:paraId="2DBBD7A7" w14:textId="77777777" w:rsidR="00371F07" w:rsidRDefault="00371F07">
      <w:pPr>
        <w:rPr>
          <w:rFonts w:ascii="Times New Roman" w:eastAsia="ＭＳ ゴシック" w:hAnsi="Times New Roman"/>
          <w:sz w:val="18"/>
          <w:szCs w:val="18"/>
          <w:lang w:val="es-ES_tradnl"/>
        </w:rPr>
      </w:pPr>
    </w:p>
    <w:p w14:paraId="1A4CE5C8" w14:textId="77777777" w:rsidR="00371F07" w:rsidRDefault="00DA4FAC">
      <w:pPr>
        <w:widowControl/>
        <w:jc w:val="left"/>
        <w:rPr>
          <w:rFonts w:ascii="Times New Roman" w:eastAsia="ＭＳ ゴシック" w:hAnsi="Times New Roman"/>
          <w:sz w:val="18"/>
          <w:szCs w:val="18"/>
          <w:lang w:val="es-ES"/>
        </w:rPr>
      </w:pPr>
      <w:r>
        <w:rPr>
          <w:rFonts w:ascii="Times New Roman" w:eastAsia="ＭＳ ゴシック" w:hAnsi="Times New Roman"/>
          <w:sz w:val="18"/>
          <w:szCs w:val="18"/>
          <w:lang w:val="es-ES"/>
        </w:rPr>
        <w:br w:type="page"/>
      </w:r>
    </w:p>
    <w:p w14:paraId="1317E168" w14:textId="77777777" w:rsidR="00371F07" w:rsidRDefault="00DA4FAC">
      <w:pPr>
        <w:widowControl/>
        <w:jc w:val="left"/>
        <w:rPr>
          <w:rFonts w:ascii="Times New Roman" w:eastAsia="PMingLiU" w:hAnsi="Times New Roman"/>
          <w:b/>
          <w:color w:val="000000" w:themeColor="text1"/>
          <w:sz w:val="18"/>
          <w:szCs w:val="18"/>
          <w:lang w:val="es-ES" w:eastAsia="zh-TW"/>
        </w:rPr>
      </w:pPr>
      <w:r>
        <w:rPr>
          <w:rFonts w:ascii="Times New Roman" w:eastAsia="PMingLiU" w:hAnsi="Times New Roman"/>
          <w:b/>
          <w:color w:val="000000" w:themeColor="text1"/>
          <w:sz w:val="18"/>
          <w:szCs w:val="18"/>
          <w:lang w:val="es-ES" w:eastAsia="zh-TW"/>
        </w:rPr>
        <w:lastRenderedPageBreak/>
        <w:t xml:space="preserve">Lista de hoja aparte número </w:t>
      </w:r>
      <w:r>
        <w:rPr>
          <w:rFonts w:ascii="Times New Roman" w:eastAsia="ＭＳ ゴシック" w:hAnsi="Times New Roman"/>
          <w:b/>
          <w:color w:val="000000" w:themeColor="text1"/>
          <w:sz w:val="18"/>
          <w:szCs w:val="18"/>
          <w:lang w:val="es-ES" w:eastAsia="zh-TW"/>
        </w:rPr>
        <w:t>5 (Acerca del artículo 15)</w:t>
      </w:r>
    </w:p>
    <w:tbl>
      <w:tblPr>
        <w:tblStyle w:val="a3"/>
        <w:tblW w:w="9781" w:type="dxa"/>
        <w:tblInd w:w="340" w:type="dxa"/>
        <w:tblLayout w:type="fixed"/>
        <w:tblLook w:val="04A0" w:firstRow="1" w:lastRow="0" w:firstColumn="1" w:lastColumn="0" w:noHBand="0" w:noVBand="1"/>
      </w:tblPr>
      <w:tblGrid>
        <w:gridCol w:w="9781"/>
      </w:tblGrid>
      <w:tr w:rsidR="00371F07" w14:paraId="468C894C" w14:textId="77777777">
        <w:trPr>
          <w:trHeight w:val="13002"/>
        </w:trPr>
        <w:tc>
          <w:tcPr>
            <w:tcW w:w="9781" w:type="dxa"/>
          </w:tcPr>
          <w:p w14:paraId="162F0BA8" w14:textId="77777777" w:rsidR="00371F07" w:rsidRDefault="00DA4FAC">
            <w:pPr>
              <w:snapToGrid w:val="0"/>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[Condiciones de recuperar el estado original]</w:t>
            </w:r>
          </w:p>
          <w:p w14:paraId="25DEDA57" w14:textId="77777777" w:rsidR="00371F07" w:rsidRDefault="00DA4FAC">
            <w:pPr>
              <w:snapToGrid w:val="0"/>
              <w:ind w:firstLineChars="100" w:firstLine="179"/>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_tradnl"/>
              </w:rPr>
              <w:t xml:space="preserve">Para las condiciones para recuperar el estado original de la vivienda arrendada se </w:t>
            </w:r>
            <w:r>
              <w:rPr>
                <w:rFonts w:ascii="Times New Roman" w:eastAsia="ＭＳ ゴシック" w:hAnsi="Times New Roman"/>
                <w:color w:val="000000" w:themeColor="text1"/>
                <w:sz w:val="16"/>
                <w:szCs w:val="18"/>
                <w:lang w:val="es-ES"/>
              </w:rPr>
              <w:t>adoptará, salvo los casos de las “Cláusulas Especiales como Excepción” del apartado II de abajo, la idea de principios generales de carga de los gastos relacionados con la reparación en primitiva situación de la vivienda de alquiler. Es decir, se puede resumir lo siguiente:</w:t>
            </w:r>
          </w:p>
          <w:p w14:paraId="716AF8D2" w14:textId="77777777"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Con respecto a la intención, negligencia, incumplimiento de la obligación o falta de cuidado o uso prudente del arrendatario, pérdida o desgaste, etc. derivado del uso fuera de lo normal, etc., el arrendatario deberá asumir todos los gastos. Por su parte, los deterioros y pérdidas por fuerza mayor como terremoto, etc. y las pérdidas, etc. causadas por terceros con el que el arrendatario no tiene relación alguna como inquilino en el piso superior, etc., el arrendatario no tendrá que pagar los gastos de reparación.</w:t>
            </w:r>
          </w:p>
          <w:p w14:paraId="2FD8797D" w14:textId="77777777" w:rsidR="00371F07" w:rsidRDefault="00DA4FAC">
            <w:pPr>
              <w:pStyle w:val="a6"/>
              <w:numPr>
                <w:ilvl w:val="0"/>
                <w:numId w:val="5"/>
              </w:numPr>
              <w:snapToGrid w:val="0"/>
              <w:ind w:leftChars="0"/>
              <w:rPr>
                <w:rFonts w:ascii="Times New Roman" w:eastAsia="ＭＳ ゴシック" w:hAnsi="Times New Roman"/>
                <w:color w:val="000000" w:themeColor="text1"/>
                <w:sz w:val="16"/>
                <w:szCs w:val="18"/>
                <w:lang w:val="es-ES"/>
              </w:rPr>
            </w:pPr>
            <w:r>
              <w:rPr>
                <w:rFonts w:ascii="Times New Roman" w:eastAsia="ＭＳ ゴシック" w:hAnsi="Times New Roman"/>
                <w:color w:val="000000" w:themeColor="text1"/>
                <w:sz w:val="16"/>
                <w:szCs w:val="18"/>
                <w:lang w:val="es-ES"/>
              </w:rPr>
              <w:t>En cuanto al deterioro, pérdida o desgaste natural (cambios por años transcurridos) del edificio, sus equipos e instalaciones, etc. y las pérdidas y desastres producidos por el uso habitual del arrendatario (desgaste normal) serán cubiertos por el arrendador.</w:t>
            </w:r>
          </w:p>
          <w:p w14:paraId="1EB98B27" w14:textId="77777777"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El contenido concreto de este punto se detalla en las Listas de hoja aparte 1 y 2 establecidas en la “Guía y Problemas Relacionados con la Restauración del Estado Original” del Ministerio de Tierra, Infraestructura, Transporte y Turismo y el resumen es lo siguiente:</w:t>
            </w:r>
          </w:p>
          <w:p w14:paraId="4F1C095F" w14:textId="77777777" w:rsidR="00371F07" w:rsidRDefault="00371F07">
            <w:pPr>
              <w:snapToGrid w:val="0"/>
              <w:rPr>
                <w:rFonts w:ascii="Times New Roman" w:eastAsia="ＭＳ ゴシック" w:hAnsi="Times New Roman"/>
                <w:color w:val="000000" w:themeColor="text1"/>
                <w:sz w:val="16"/>
                <w:szCs w:val="18"/>
                <w:lang w:val="es-ES"/>
              </w:rPr>
            </w:pPr>
          </w:p>
          <w:p w14:paraId="01A04FD1" w14:textId="77777777" w:rsidR="00371F07" w:rsidRDefault="00DA4FAC">
            <w:pPr>
              <w:snapToGrid w:val="0"/>
              <w:rPr>
                <w:rFonts w:ascii="Times New Roman" w:eastAsia="ＭＳ ゴシック" w:hAnsi="Times New Roman"/>
                <w:b/>
                <w:color w:val="000000" w:themeColor="text1"/>
                <w:sz w:val="18"/>
                <w:szCs w:val="18"/>
                <w:lang w:val="es-ES_tradnl"/>
              </w:rPr>
            </w:pPr>
            <w:r>
              <w:rPr>
                <w:rFonts w:ascii="Times New Roman" w:eastAsia="ＭＳ ゴシック" w:hAnsi="Times New Roman"/>
                <w:b/>
                <w:color w:val="000000" w:themeColor="text1"/>
                <w:sz w:val="18"/>
                <w:szCs w:val="18"/>
                <w:lang w:val="es-ES_tradnl"/>
              </w:rPr>
              <w:t>I. Condiciones de Restauración del Estado Original de la Vivienda Arrendada</w:t>
            </w:r>
          </w:p>
          <w:p w14:paraId="7E22B148" w14:textId="77777777" w:rsidR="00371F07" w:rsidRDefault="00DA4FAC">
            <w:pPr>
              <w:snapToGrid w:val="0"/>
              <w:ind w:firstLineChars="100" w:firstLine="179"/>
              <w:rPr>
                <w:rFonts w:ascii="Times New Roman" w:eastAsia="ＭＳ ゴシック" w:hAnsi="Times New Roman"/>
                <w:color w:val="000000" w:themeColor="text1"/>
                <w:sz w:val="16"/>
                <w:szCs w:val="18"/>
                <w:lang w:val="es-ES_tradnl"/>
              </w:rPr>
            </w:pPr>
            <w:r>
              <w:rPr>
                <w:rFonts w:ascii="Times New Roman" w:eastAsia="ＭＳ ゴシック" w:hAnsi="Times New Roman"/>
                <w:color w:val="000000" w:themeColor="text1"/>
                <w:sz w:val="16"/>
                <w:szCs w:val="18"/>
                <w:lang w:val="es-ES_tradnl"/>
              </w:rPr>
              <w:t>(No obstante, con respecto a los detalles que no sean contrarios a lo estipulado en el artículo 90 del Derecho Civil y en los artículos 8, 8-2, 9 y 10 de la Ley de Contratos de Consumidores, si hay un acuerdo de “Cláusulas Especiales como Excepción” del apartado siguiente II, se aplicará dicho contenido.)</w:t>
            </w:r>
          </w:p>
          <w:p w14:paraId="13F80561" w14:textId="77777777" w:rsidR="00371F07" w:rsidRDefault="00371F07">
            <w:pPr>
              <w:snapToGrid w:val="0"/>
              <w:rPr>
                <w:rFonts w:ascii="Times New Roman" w:eastAsia="ＭＳ ゴシック" w:hAnsi="Times New Roman"/>
                <w:color w:val="000000" w:themeColor="text1"/>
                <w:sz w:val="16"/>
                <w:szCs w:val="18"/>
                <w:lang w:val="es-ES"/>
              </w:rPr>
            </w:pPr>
          </w:p>
          <w:p w14:paraId="2CF320BF" w14:textId="77777777" w:rsidR="00371F07" w:rsidRDefault="00DA4FAC">
            <w:pPr>
              <w:snapToGrid w:val="0"/>
              <w:rPr>
                <w:rFonts w:ascii="Times New Roman" w:eastAsia="ＭＳ ゴシック" w:hAnsi="Times New Roman"/>
                <w:sz w:val="16"/>
                <w:szCs w:val="18"/>
                <w:lang w:val="es-ES_tradnl"/>
              </w:rPr>
            </w:pPr>
            <w:r>
              <w:rPr>
                <w:rFonts w:ascii="Times New Roman" w:eastAsia="ＭＳ ゴシック" w:hAnsi="Times New Roman"/>
                <w:sz w:val="16"/>
                <w:szCs w:val="18"/>
                <w:lang w:val="es-ES_tradnl"/>
              </w:rPr>
              <w:t xml:space="preserve">　</w:t>
            </w:r>
            <w:r>
              <w:rPr>
                <w:rFonts w:ascii="Times New Roman" w:eastAsia="ＭＳ ゴシック" w:hAnsi="Times New Roman"/>
                <w:sz w:val="16"/>
                <w:szCs w:val="18"/>
                <w:lang w:val="es-ES_tradnl"/>
              </w:rPr>
              <w:t>1. Tabla de Reparaciones Repartidas entre el Arrendador y el Arrendatario</w:t>
            </w:r>
          </w:p>
          <w:tbl>
            <w:tblPr>
              <w:tblStyle w:val="a3"/>
              <w:tblW w:w="0" w:type="auto"/>
              <w:jc w:val="center"/>
              <w:tblLayout w:type="fixed"/>
              <w:tblLook w:val="04A0" w:firstRow="1" w:lastRow="0" w:firstColumn="1" w:lastColumn="0" w:noHBand="0" w:noVBand="1"/>
            </w:tblPr>
            <w:tblGrid>
              <w:gridCol w:w="4536"/>
              <w:gridCol w:w="4536"/>
            </w:tblGrid>
            <w:tr w:rsidR="00371F07" w14:paraId="41300BAD" w14:textId="77777777">
              <w:trPr>
                <w:jc w:val="center"/>
              </w:trPr>
              <w:tc>
                <w:tcPr>
                  <w:tcW w:w="4536" w:type="dxa"/>
                  <w:vAlign w:val="center"/>
                </w:tcPr>
                <w:p w14:paraId="063C164F"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arrendador</w:t>
                  </w:r>
                </w:p>
              </w:tc>
              <w:tc>
                <w:tcPr>
                  <w:tcW w:w="4536" w:type="dxa"/>
                  <w:vAlign w:val="center"/>
                </w:tcPr>
                <w:p w14:paraId="4A307CC9"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Lo asumido por el arrendatario</w:t>
                  </w:r>
                </w:p>
              </w:tc>
            </w:tr>
            <w:tr w:rsidR="00371F07" w14:paraId="174A6DA9" w14:textId="77777777">
              <w:trPr>
                <w:jc w:val="center"/>
              </w:trPr>
              <w:tc>
                <w:tcPr>
                  <w:tcW w:w="9072" w:type="dxa"/>
                  <w:gridSpan w:val="2"/>
                  <w:vAlign w:val="center"/>
                </w:tcPr>
                <w:p w14:paraId="6B3CD1D3"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[Suelo (tatami, suelo de madera, alfombra, etc.)]</w:t>
                  </w:r>
                </w:p>
              </w:tc>
            </w:tr>
            <w:tr w:rsidR="00371F07" w14:paraId="0737A2E5" w14:textId="77777777">
              <w:trPr>
                <w:jc w:val="center"/>
              </w:trPr>
              <w:tc>
                <w:tcPr>
                  <w:tcW w:w="4536" w:type="dxa"/>
                </w:tcPr>
                <w:p w14:paraId="1D5DB65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Voltear y cambiar la superficie (esteras) de tatami (aunque no ha dañado en particular, se realizará para asegurar el arrendatario siguiente.)</w:t>
                  </w:r>
                </w:p>
                <w:p w14:paraId="2F2958E3"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Encerado del suelo de madera.</w:t>
                  </w:r>
                </w:p>
                <w:p w14:paraId="6043CD29"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Suelo dañado por instalación de mobiliario, mella de alfombra, restos o huellas de instalación.</w:t>
                  </w:r>
                </w:p>
                <w:p w14:paraId="24228FCA" w14:textId="77777777" w:rsidR="00371F07" w:rsidRDefault="00DA4FAC">
                  <w:pPr>
                    <w:snapToGrid w:val="0"/>
                    <w:spacing w:line="180" w:lineRule="exact"/>
                    <w:ind w:left="331" w:hangingChars="185" w:hanging="331"/>
                    <w:jc w:val="left"/>
                    <w:rPr>
                      <w:rFonts w:ascii="Times New Roman" w:hAnsi="Times New Roman"/>
                      <w:szCs w:val="20"/>
                      <w:lang w:val="es-ES"/>
                    </w:rPr>
                  </w:pPr>
                  <w:r>
                    <w:rPr>
                      <w:rFonts w:ascii="Times New Roman" w:hAnsi="Times New Roman"/>
                      <w:sz w:val="16"/>
                      <w:szCs w:val="20"/>
                      <w:lang w:val="es-ES"/>
                    </w:rPr>
                    <w:t xml:space="preserve">4. </w:t>
                  </w:r>
                  <w:r>
                    <w:rPr>
                      <w:rFonts w:ascii="Times New Roman" w:hAnsi="Times New Roman"/>
                      <w:sz w:val="16"/>
                      <w:szCs w:val="20"/>
                      <w:lang w:val="es-ES"/>
                    </w:rPr>
                    <w:tab/>
                    <w:t>El descoloramiento de tatami, caída de color del suelo de madera (por luz solar, gotera del tejado por defecto de estructura del edificio, etc.)</w:t>
                  </w:r>
                </w:p>
              </w:tc>
              <w:tc>
                <w:tcPr>
                  <w:tcW w:w="4536" w:type="dxa"/>
                </w:tcPr>
                <w:p w14:paraId="5CF2EF74"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Mancha y moho por verter bebida, etc. en la alfombra (en caso de la falta de cuidado después de manchar, etc.)</w:t>
                  </w:r>
                </w:p>
                <w:p w14:paraId="6ED92262"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Restos de óxido bajo el refrigerador (en caso de haber dejado la mancha de óxido, causando daños etc. como pérdida o ensuciamiento en el suelo).</w:t>
                  </w:r>
                </w:p>
                <w:p w14:paraId="1B09035D"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Arañazos, etc. por trabajo de mudanza, etc.</w:t>
                  </w:r>
                </w:p>
                <w:p w14:paraId="43D2C0B4"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4.</w:t>
                  </w:r>
                  <w:r>
                    <w:rPr>
                      <w:rFonts w:ascii="Times New Roman" w:hAnsi="Times New Roman"/>
                      <w:sz w:val="16"/>
                      <w:szCs w:val="20"/>
                      <w:lang w:val="es-ES"/>
                    </w:rPr>
                    <w:tab/>
                    <w:t>Decoloración de suelo de madera (haber mojado el suelo por la lluvia debido al descuido del arrendador.)</w:t>
                  </w:r>
                </w:p>
              </w:tc>
            </w:tr>
            <w:tr w:rsidR="00371F07" w14:paraId="0FAB285A" w14:textId="77777777">
              <w:trPr>
                <w:jc w:val="center"/>
              </w:trPr>
              <w:tc>
                <w:tcPr>
                  <w:tcW w:w="9072" w:type="dxa"/>
                  <w:gridSpan w:val="2"/>
                  <w:vAlign w:val="center"/>
                </w:tcPr>
                <w:p w14:paraId="7C70D513"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[Paredes y techo (telas de pared, etc.)]</w:t>
                  </w:r>
                </w:p>
              </w:tc>
            </w:tr>
            <w:tr w:rsidR="00371F07" w14:paraId="7D04C2BD" w14:textId="77777777">
              <w:trPr>
                <w:jc w:val="center"/>
              </w:trPr>
              <w:tc>
                <w:tcPr>
                  <w:tcW w:w="4536" w:type="dxa"/>
                </w:tcPr>
                <w:p w14:paraId="3437AE48"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La superficie ennegrecida de una pared como detrás del televisor o refrigerador (llamada negrura eléctrica).</w:t>
                  </w:r>
                </w:p>
                <w:p w14:paraId="5725D2B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Marcas de cartel y cuadros que habían puesto en la pared.</w:t>
                  </w:r>
                </w:p>
                <w:p w14:paraId="611209D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Agujeros de pared, etc. como alfileres, etc. (agujeros que no requieren cambio de tablero base)</w:t>
                  </w:r>
                </w:p>
                <w:p w14:paraId="0C10D9B3"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Agujeros y marcas de tornillo de pared por instalación del acondicionador (del arrendatario).</w:t>
                  </w:r>
                </w:p>
                <w:p w14:paraId="7D7C51E9"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Descoloramiento de telas de pared (por fenómenos naturales como radiación solar, etc.)</w:t>
                  </w:r>
                </w:p>
              </w:tc>
              <w:tc>
                <w:tcPr>
                  <w:tcW w:w="4536" w:type="dxa"/>
                </w:tcPr>
                <w:p w14:paraId="255F4617"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de cocina por falta de limpieza diaria o descuido del arrendatario (cuando no es suficiente el cuidado y está adherido el aceite, hollín, etc.).</w:t>
                  </w:r>
                </w:p>
                <w:p w14:paraId="5310B04E"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Manchas y mohos extendidos debido a que el arrendatario descuidó la condensación del vapor-rocío (cuando el arrendatario no lo ha avisado al arrendador ni ha hecho cuidado suficiente para quitar la humedad, etc. dejando que se haga corroer la pared, etc.</w:t>
                  </w:r>
                </w:p>
                <w:p w14:paraId="424872E8"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Aunque hay goteo del acondicionador de aire, el arrendatario lo descuida y se corroe una pared.</w:t>
                  </w:r>
                </w:p>
                <w:p w14:paraId="706D0E90"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Suciedad y olor de tabaco, etc. (descoloramiento de tela de pared, etc. y ha adherido el olor)</w:t>
                  </w:r>
                </w:p>
                <w:p w14:paraId="22D493D0"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Agujeros de clavo en la pared, agujero de tornillo (lo ha hecho para colgar una carga pesada y es necesario cambiar el tablero base.)</w:t>
                  </w:r>
                </w:p>
                <w:p w14:paraId="503762CF"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Marcas de aparatos de iluminación que el arrendador había colocado directamente al techo.</w:t>
                  </w:r>
                </w:p>
                <w:p w14:paraId="77D68DA4"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7.</w:t>
                  </w:r>
                  <w:r>
                    <w:rPr>
                      <w:rFonts w:ascii="Times New Roman" w:hAnsi="Times New Roman"/>
                      <w:sz w:val="16"/>
                      <w:szCs w:val="20"/>
                      <w:lang w:val="es-ES"/>
                    </w:rPr>
                    <w:tab/>
                    <w:t>Daños intencionales como garabato, dibujo, etc.</w:t>
                  </w:r>
                </w:p>
              </w:tc>
            </w:tr>
            <w:tr w:rsidR="00371F07" w14:paraId="02287082" w14:textId="77777777">
              <w:trPr>
                <w:jc w:val="center"/>
              </w:trPr>
              <w:tc>
                <w:tcPr>
                  <w:tcW w:w="9072" w:type="dxa"/>
                  <w:gridSpan w:val="2"/>
                  <w:vAlign w:val="center"/>
                </w:tcPr>
                <w:p w14:paraId="3AAFB7BC" w14:textId="77777777" w:rsidR="00371F07" w:rsidRDefault="00DA4FAC">
                  <w:pPr>
                    <w:snapToGrid w:val="0"/>
                    <w:jc w:val="center"/>
                    <w:rPr>
                      <w:rFonts w:ascii="Times New Roman" w:eastAsia="PMingLiU" w:hAnsi="Times New Roman"/>
                      <w:sz w:val="16"/>
                      <w:szCs w:val="18"/>
                      <w:lang w:val="es-ES_tradnl" w:eastAsia="zh-TW"/>
                    </w:rPr>
                  </w:pPr>
                  <w:r>
                    <w:rPr>
                      <w:rFonts w:ascii="Times New Roman" w:eastAsia="ＭＳ ゴシック" w:hAnsi="Times New Roman"/>
                      <w:sz w:val="16"/>
                      <w:szCs w:val="16"/>
                      <w:lang w:val="es-ES_tradnl"/>
                    </w:rPr>
                    <w:t xml:space="preserve">[Accesorios como puertas corredizas, </w:t>
                  </w:r>
                  <w:r>
                    <w:rPr>
                      <w:rFonts w:ascii="Times New Roman" w:eastAsia="ＭＳ ゴシック" w:hAnsi="Times New Roman"/>
                      <w:i/>
                      <w:sz w:val="16"/>
                      <w:szCs w:val="16"/>
                      <w:lang w:val="es-ES_tradnl"/>
                    </w:rPr>
                    <w:t>fusuma</w:t>
                  </w:r>
                  <w:r>
                    <w:rPr>
                      <w:rFonts w:ascii="Times New Roman" w:eastAsia="ＭＳ ゴシック" w:hAnsi="Times New Roman"/>
                      <w:sz w:val="16"/>
                      <w:szCs w:val="16"/>
                      <w:lang w:val="es-ES_tradnl"/>
                    </w:rPr>
                    <w:t>, pilares, etc.]</w:t>
                  </w:r>
                </w:p>
              </w:tc>
            </w:tr>
            <w:tr w:rsidR="00371F07" w14:paraId="7E68A0B2" w14:textId="77777777">
              <w:trPr>
                <w:jc w:val="center"/>
              </w:trPr>
              <w:tc>
                <w:tcPr>
                  <w:tcW w:w="4536" w:type="dxa"/>
                </w:tcPr>
                <w:p w14:paraId="6470CA18"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Reemplazo de puertas de pantalla (aunque no ha dañado en particular, se realizará para asegurar el arrendatario siguiente.)</w:t>
                  </w:r>
                </w:p>
                <w:p w14:paraId="5605F4A1"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Vidrios de ventana dañados por terremoto.</w:t>
                  </w:r>
                </w:p>
                <w:p w14:paraId="3D86A346"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3.</w:t>
                  </w:r>
                  <w:r>
                    <w:rPr>
                      <w:rFonts w:ascii="Times New Roman" w:hAnsi="Times New Roman"/>
                      <w:sz w:val="16"/>
                      <w:szCs w:val="20"/>
                      <w:lang w:val="es-ES"/>
                    </w:rPr>
                    <w:tab/>
                    <w:t>Grieta de vidrio alambrado (generada por sí solo por su estructura).</w:t>
                  </w:r>
                </w:p>
              </w:tc>
              <w:tc>
                <w:tcPr>
                  <w:tcW w:w="4536" w:type="dxa"/>
                </w:tcPr>
                <w:p w14:paraId="713285A6"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Arañazos en el pilar, olor, etc. del animal doméstico o mascotas (cuando hay arañazos en el pilar, tela de pared, etc. por mascotas o el olor adherido.)</w:t>
                  </w:r>
                </w:p>
                <w:p w14:paraId="3A3E2D9D"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Daños intencionales como garabato, dibujo, etc.</w:t>
                  </w:r>
                </w:p>
              </w:tc>
            </w:tr>
            <w:tr w:rsidR="00371F07" w14:paraId="38FDE2A3" w14:textId="77777777">
              <w:trPr>
                <w:jc w:val="center"/>
              </w:trPr>
              <w:tc>
                <w:tcPr>
                  <w:tcW w:w="9072" w:type="dxa"/>
                  <w:gridSpan w:val="2"/>
                  <w:vAlign w:val="center"/>
                </w:tcPr>
                <w:p w14:paraId="0EE9C381" w14:textId="77777777" w:rsidR="00371F07" w:rsidRDefault="00DA4FAC">
                  <w:pPr>
                    <w:snapToGrid w:val="0"/>
                    <w:jc w:val="center"/>
                    <w:rPr>
                      <w:rFonts w:ascii="Times New Roman" w:eastAsia="ＭＳ ゴシック" w:hAnsi="Times New Roman"/>
                      <w:sz w:val="16"/>
                      <w:szCs w:val="18"/>
                      <w:lang w:val="es-ES_tradnl"/>
                    </w:rPr>
                  </w:pPr>
                  <w:r>
                    <w:rPr>
                      <w:rFonts w:ascii="Times New Roman" w:eastAsia="ＭＳ ゴシック" w:hAnsi="Times New Roman"/>
                      <w:sz w:val="16"/>
                      <w:szCs w:val="16"/>
                      <w:lang w:val="es-ES_tradnl"/>
                    </w:rPr>
                    <w:t>[Equipos, instalaciones, etc.)</w:t>
                  </w:r>
                </w:p>
              </w:tc>
            </w:tr>
            <w:tr w:rsidR="00371F07" w14:paraId="5292ABFF" w14:textId="77777777">
              <w:trPr>
                <w:jc w:val="center"/>
              </w:trPr>
              <w:tc>
                <w:tcPr>
                  <w:tcW w:w="4536" w:type="dxa"/>
                </w:tcPr>
                <w:p w14:paraId="7EEC589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Limpieza general de casa entera por contratista especial (cuando el arrendatario ha llevado a cabo la limpieza habitual.)</w:t>
                  </w:r>
                </w:p>
                <w:p w14:paraId="4C0F565F"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Limpieza del interior de acondicionador de aire (cuando no ha adherido el mal olor de tabaco, etc.)</w:t>
                  </w:r>
                </w:p>
                <w:p w14:paraId="0371594D"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Desinfección (cocina y retrete)</w:t>
                  </w:r>
                </w:p>
                <w:p w14:paraId="2E7B89D5"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bañera, calentador del baño, etc. (aunque no ha dañado en particular, se realizará para asegurar el arrendatario siguiente.)</w:t>
                  </w:r>
                </w:p>
                <w:p w14:paraId="54638652"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5.</w:t>
                  </w:r>
                  <w:r>
                    <w:rPr>
                      <w:rFonts w:ascii="Times New Roman" w:hAnsi="Times New Roman"/>
                      <w:sz w:val="16"/>
                      <w:szCs w:val="20"/>
                      <w:lang w:val="es-ES"/>
                    </w:rPr>
                    <w:tab/>
                    <w:t>Reemplazo de cerradura (cuando está rota o ha perdido la llave).</w:t>
                  </w:r>
                </w:p>
                <w:p w14:paraId="0924DEBF" w14:textId="77777777" w:rsidR="00371F07" w:rsidRDefault="00DA4FAC">
                  <w:pPr>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6.</w:t>
                  </w:r>
                  <w:r>
                    <w:rPr>
                      <w:rFonts w:ascii="Times New Roman" w:hAnsi="Times New Roman"/>
                      <w:sz w:val="16"/>
                      <w:szCs w:val="20"/>
                      <w:lang w:val="es-ES"/>
                    </w:rPr>
                    <w:tab/>
                    <w:t>Avería de equipos y su uso imposible (debido a la vida útil de aparato).</w:t>
                  </w:r>
                </w:p>
              </w:tc>
              <w:tc>
                <w:tcPr>
                  <w:tcW w:w="4536" w:type="dxa"/>
                </w:tcPr>
                <w:p w14:paraId="6681E887"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1.</w:t>
                  </w:r>
                  <w:r>
                    <w:rPr>
                      <w:rFonts w:ascii="Times New Roman" w:hAnsi="Times New Roman"/>
                      <w:sz w:val="16"/>
                      <w:szCs w:val="20"/>
                      <w:lang w:val="es-ES"/>
                    </w:rPr>
                    <w:tab/>
                    <w:t>Engrase y suciedad por hollín en el área de hornos de gas, ventilador, etc. (suciedad y daños causados como resultado de descuido del arrendatario o falta de limpieza).</w:t>
                  </w:r>
                </w:p>
                <w:p w14:paraId="20C26427"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2.</w:t>
                  </w:r>
                  <w:r>
                    <w:rPr>
                      <w:rFonts w:ascii="Times New Roman" w:hAnsi="Times New Roman"/>
                      <w:sz w:val="16"/>
                      <w:szCs w:val="20"/>
                      <w:lang w:val="es-ES"/>
                    </w:rPr>
                    <w:tab/>
                    <w:t>Sarro, suciedad, moho, etc. de baño, retrete y lavabo (como resultado de descuido del arrendatario o falta de limpieza).</w:t>
                  </w:r>
                </w:p>
                <w:p w14:paraId="5C88EF3A"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3.</w:t>
                  </w:r>
                  <w:r>
                    <w:rPr>
                      <w:rFonts w:ascii="Times New Roman" w:hAnsi="Times New Roman"/>
                      <w:sz w:val="16"/>
                      <w:szCs w:val="20"/>
                      <w:lang w:val="es-ES"/>
                    </w:rPr>
                    <w:tab/>
                    <w:t>Pérdida o daños en el equipo por cuidado impropio cotidiano o mal uso de este.</w:t>
                  </w:r>
                </w:p>
                <w:p w14:paraId="0C4E73B8" w14:textId="77777777" w:rsidR="00371F07" w:rsidRDefault="00DA4FAC">
                  <w:pPr>
                    <w:snapToGrid w:val="0"/>
                    <w:spacing w:line="180" w:lineRule="exact"/>
                    <w:ind w:left="331" w:hangingChars="185" w:hanging="331"/>
                    <w:jc w:val="left"/>
                    <w:rPr>
                      <w:rFonts w:ascii="Times New Roman" w:hAnsi="Times New Roman"/>
                      <w:sz w:val="16"/>
                      <w:szCs w:val="20"/>
                      <w:lang w:val="es-ES"/>
                    </w:rPr>
                  </w:pPr>
                  <w:r>
                    <w:rPr>
                      <w:rFonts w:ascii="Times New Roman" w:hAnsi="Times New Roman"/>
                      <w:sz w:val="16"/>
                      <w:szCs w:val="20"/>
                      <w:lang w:val="es-ES"/>
                    </w:rPr>
                    <w:t>4.</w:t>
                  </w:r>
                  <w:r>
                    <w:rPr>
                      <w:rFonts w:ascii="Times New Roman" w:hAnsi="Times New Roman"/>
                      <w:sz w:val="16"/>
                      <w:szCs w:val="20"/>
                      <w:lang w:val="es-ES"/>
                    </w:rPr>
                    <w:tab/>
                    <w:t>Reemplazo de cerradura por pérdida o rotura de llaves.</w:t>
                  </w:r>
                </w:p>
                <w:p w14:paraId="38B9FFAF" w14:textId="77777777" w:rsidR="00371F07" w:rsidRDefault="00DA4FAC">
                  <w:pPr>
                    <w:snapToGrid w:val="0"/>
                    <w:spacing w:line="180" w:lineRule="exact"/>
                    <w:ind w:left="331" w:hangingChars="185" w:hanging="331"/>
                    <w:jc w:val="left"/>
                    <w:rPr>
                      <w:rFonts w:ascii="Times New Roman" w:hAnsi="Times New Roman"/>
                      <w:szCs w:val="20"/>
                      <w:lang w:val="es-ES_tradnl"/>
                    </w:rPr>
                  </w:pPr>
                  <w:r>
                    <w:rPr>
                      <w:rFonts w:ascii="Times New Roman" w:hAnsi="Times New Roman"/>
                      <w:sz w:val="16"/>
                      <w:szCs w:val="20"/>
                      <w:lang w:val="es-ES"/>
                    </w:rPr>
                    <w:t>5.</w:t>
                  </w:r>
                  <w:r>
                    <w:rPr>
                      <w:rFonts w:ascii="Times New Roman" w:hAnsi="Times New Roman"/>
                      <w:sz w:val="16"/>
                      <w:szCs w:val="20"/>
                      <w:lang w:val="es-ES"/>
                    </w:rPr>
                    <w:tab/>
                    <w:t>Malas hierbas crecidas exuberantemente en el jardín de la vivienda arrendada.</w:t>
                  </w:r>
                </w:p>
              </w:tc>
            </w:tr>
          </w:tbl>
          <w:p w14:paraId="5FDD4428" w14:textId="77777777" w:rsidR="00371F07" w:rsidRDefault="00371F07">
            <w:pPr>
              <w:snapToGrid w:val="0"/>
              <w:rPr>
                <w:rFonts w:ascii="Times New Roman" w:eastAsia="ＭＳ ゴシック" w:hAnsi="Times New Roman"/>
                <w:color w:val="000000" w:themeColor="text1"/>
                <w:sz w:val="18"/>
                <w:szCs w:val="18"/>
                <w:lang w:val="es-ES"/>
              </w:rPr>
            </w:pPr>
          </w:p>
        </w:tc>
      </w:tr>
    </w:tbl>
    <w:p w14:paraId="187C0F7D" w14:textId="77777777" w:rsidR="00371F07" w:rsidRDefault="00371F07">
      <w:pPr>
        <w:outlineLvl w:val="0"/>
        <w:rPr>
          <w:rFonts w:ascii="Times New Roman" w:eastAsia="ＭＳ ゴシック" w:hAnsi="Times New Roman"/>
          <w:color w:val="000000" w:themeColor="text1"/>
          <w:lang w:val="es-ES"/>
        </w:rPr>
      </w:pPr>
    </w:p>
    <w:tbl>
      <w:tblPr>
        <w:tblStyle w:val="a3"/>
        <w:tblW w:w="9781" w:type="dxa"/>
        <w:tblInd w:w="340" w:type="dxa"/>
        <w:tblLayout w:type="fixed"/>
        <w:tblLook w:val="04A0" w:firstRow="1" w:lastRow="0" w:firstColumn="1" w:lastColumn="0" w:noHBand="0" w:noVBand="1"/>
      </w:tblPr>
      <w:tblGrid>
        <w:gridCol w:w="9781"/>
      </w:tblGrid>
      <w:tr w:rsidR="00371F07" w14:paraId="1A9C794D" w14:textId="77777777">
        <w:tc>
          <w:tcPr>
            <w:tcW w:w="9781" w:type="dxa"/>
          </w:tcPr>
          <w:p w14:paraId="6A6AF0F2" w14:textId="77777777" w:rsidR="00371F07" w:rsidRDefault="00DA4FAC">
            <w:pPr>
              <w:snapToGrid w:val="0"/>
              <w:rPr>
                <w:rFonts w:ascii="Times New Roman" w:eastAsia="ＭＳ ゴシック" w:hAnsi="Times New Roman"/>
                <w:sz w:val="18"/>
                <w:szCs w:val="18"/>
                <w:lang w:val="es-ES"/>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sz w:val="18"/>
                <w:szCs w:val="18"/>
                <w:lang w:val="es-ES"/>
              </w:rPr>
              <w:t>2. Unidad de carga por le arrendador</w:t>
            </w:r>
          </w:p>
          <w:tbl>
            <w:tblPr>
              <w:tblStyle w:val="a3"/>
              <w:tblW w:w="0" w:type="auto"/>
              <w:jc w:val="center"/>
              <w:tblLayout w:type="fixed"/>
              <w:tblCellMar>
                <w:left w:w="57" w:type="dxa"/>
                <w:right w:w="57" w:type="dxa"/>
              </w:tblCellMar>
              <w:tblLook w:val="04A0" w:firstRow="1" w:lastRow="0" w:firstColumn="1" w:lastColumn="0" w:noHBand="0" w:noVBand="1"/>
            </w:tblPr>
            <w:tblGrid>
              <w:gridCol w:w="576"/>
              <w:gridCol w:w="576"/>
              <w:gridCol w:w="1417"/>
              <w:gridCol w:w="3294"/>
              <w:gridCol w:w="3402"/>
            </w:tblGrid>
            <w:tr w:rsidR="00371F07" w14:paraId="2CA22731" w14:textId="77777777">
              <w:trPr>
                <w:jc w:val="center"/>
              </w:trPr>
              <w:tc>
                <w:tcPr>
                  <w:tcW w:w="1152" w:type="dxa"/>
                  <w:gridSpan w:val="2"/>
                </w:tcPr>
                <w:p w14:paraId="23AA5925"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Contenido de carga</w:t>
                  </w:r>
                </w:p>
              </w:tc>
              <w:tc>
                <w:tcPr>
                  <w:tcW w:w="4711" w:type="dxa"/>
                  <w:gridSpan w:val="2"/>
                  <w:vAlign w:val="center"/>
                </w:tcPr>
                <w:p w14:paraId="592AA320"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Unidad de carga por el arrendatario</w:t>
                  </w:r>
                </w:p>
              </w:tc>
              <w:tc>
                <w:tcPr>
                  <w:tcW w:w="3402" w:type="dxa"/>
                  <w:vAlign w:val="center"/>
                </w:tcPr>
                <w:p w14:paraId="53C0F5CA" w14:textId="77777777" w:rsidR="00371F07" w:rsidRDefault="00DA4FAC">
                  <w:pPr>
                    <w:snapToGrid w:val="0"/>
                    <w:jc w:val="center"/>
                    <w:outlineLvl w:val="0"/>
                    <w:rPr>
                      <w:rFonts w:ascii="Times New Roman" w:eastAsia="ＭＳ ゴシック" w:hAnsi="Times New Roman"/>
                      <w:sz w:val="16"/>
                      <w:lang w:val="es-ES_tradnl"/>
                    </w:rPr>
                  </w:pPr>
                  <w:r>
                    <w:rPr>
                      <w:rFonts w:ascii="Times New Roman" w:eastAsia="ＭＳ ゴシック" w:hAnsi="Times New Roman"/>
                      <w:sz w:val="16"/>
                      <w:lang w:val="es-ES_tradnl"/>
                    </w:rPr>
                    <w:t>Consideraciones de años transcurridos, etc.</w:t>
                  </w:r>
                </w:p>
              </w:tc>
            </w:tr>
            <w:tr w:rsidR="00371F07" w14:paraId="3FC75B36" w14:textId="77777777">
              <w:trPr>
                <w:jc w:val="center"/>
              </w:trPr>
              <w:tc>
                <w:tcPr>
                  <w:tcW w:w="576" w:type="dxa"/>
                  <w:vMerge w:val="restart"/>
                  <w:textDirection w:val="btLr"/>
                  <w:vAlign w:val="center"/>
                </w:tcPr>
                <w:p w14:paraId="63C6505A"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w:t>
                  </w:r>
                </w:p>
              </w:tc>
              <w:tc>
                <w:tcPr>
                  <w:tcW w:w="576" w:type="dxa"/>
                  <w:vMerge w:val="restart"/>
                  <w:textDirection w:val="btLr"/>
                  <w:vAlign w:val="center"/>
                </w:tcPr>
                <w:p w14:paraId="4A056676"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14:paraId="4C388792"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Tatami</w:t>
                  </w:r>
                </w:p>
              </w:tc>
              <w:tc>
                <w:tcPr>
                  <w:tcW w:w="3294" w:type="dxa"/>
                  <w:vAlign w:val="center"/>
                </w:tcPr>
                <w:p w14:paraId="2FB5C98D"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un tatami.</w:t>
                  </w:r>
                </w:p>
                <w:p w14:paraId="6C01F412"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Si hay varios tatamis dañados, será el número correspondiente. (Voltear o cambiar la superficie dependerá del nivel de daños o desgaste.)</w:t>
                  </w:r>
                </w:p>
              </w:tc>
              <w:tc>
                <w:tcPr>
                  <w:tcW w:w="3402" w:type="dxa"/>
                  <w:vAlign w:val="center"/>
                </w:tcPr>
                <w:p w14:paraId="21FD4C2E"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(La superficie de tatami)</w:t>
                  </w:r>
                </w:p>
                <w:p w14:paraId="0D603B15"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4A21CBDA" w14:textId="77777777">
              <w:trPr>
                <w:jc w:val="center"/>
              </w:trPr>
              <w:tc>
                <w:tcPr>
                  <w:tcW w:w="576" w:type="dxa"/>
                  <w:vMerge/>
                  <w:textDirection w:val="btLr"/>
                  <w:vAlign w:val="center"/>
                </w:tcPr>
                <w:p w14:paraId="5E030480"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14:paraId="34D09331"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14:paraId="40AB9FD5"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Alfombra</w:t>
                  </w:r>
                </w:p>
                <w:p w14:paraId="131F90D6"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Piso de cojín</w:t>
                  </w:r>
                </w:p>
              </w:tc>
              <w:tc>
                <w:tcPr>
                  <w:tcW w:w="3294" w:type="dxa"/>
                  <w:vAlign w:val="center"/>
                </w:tcPr>
                <w:p w14:paraId="3D042F25"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14:paraId="64916A44"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tatami, alfombra y piso de cojín)</w:t>
                  </w:r>
                </w:p>
                <w:p w14:paraId="39A6AC03"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14:paraId="4F27B395" w14:textId="77777777">
              <w:trPr>
                <w:jc w:val="center"/>
              </w:trPr>
              <w:tc>
                <w:tcPr>
                  <w:tcW w:w="576" w:type="dxa"/>
                  <w:vMerge/>
                  <w:textDirection w:val="btLr"/>
                  <w:vAlign w:val="center"/>
                </w:tcPr>
                <w:p w14:paraId="0D963F18"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extDirection w:val="btLr"/>
                  <w:vAlign w:val="center"/>
                </w:tcPr>
                <w:p w14:paraId="57FF277A"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vAlign w:val="center"/>
                </w:tcPr>
                <w:p w14:paraId="729A5027"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Suelo de madera</w:t>
                  </w:r>
                </w:p>
                <w:p w14:paraId="2501EA65"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(parqué)</w:t>
                  </w:r>
                </w:p>
              </w:tc>
              <w:tc>
                <w:tcPr>
                  <w:tcW w:w="3294" w:type="dxa"/>
                  <w:vAlign w:val="center"/>
                </w:tcPr>
                <w:p w14:paraId="5589F2D7"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principio,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w:t>
                  </w:r>
                </w:p>
                <w:p w14:paraId="28360D41"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En caso de haber varios daños, etc., toda la habitación.</w:t>
                  </w:r>
                </w:p>
              </w:tc>
              <w:tc>
                <w:tcPr>
                  <w:tcW w:w="3402" w:type="dxa"/>
                  <w:vAlign w:val="center"/>
                </w:tcPr>
                <w:p w14:paraId="3CA746B6"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(Suelo de madera o parqué)</w:t>
                  </w:r>
                </w:p>
                <w:p w14:paraId="7850949F" w14:textId="77777777" w:rsidR="00371F07" w:rsidRDefault="00DA4FAC">
                  <w:pPr>
                    <w:snapToGrid w:val="0"/>
                    <w:spacing w:line="180" w:lineRule="exact"/>
                    <w:rPr>
                      <w:rFonts w:ascii="Times New Roman" w:eastAsia="ＭＳ ゴシック" w:hAnsi="Times New Roman"/>
                      <w:color w:val="0070C0"/>
                      <w:sz w:val="16"/>
                      <w:szCs w:val="16"/>
                      <w:lang w:val="es-ES_tradnl"/>
                    </w:rPr>
                  </w:pPr>
                  <w:r>
                    <w:rPr>
                      <w:rFonts w:ascii="Times New Roman" w:eastAsia="ＭＳ ゴシック" w:hAnsi="Times New Roman"/>
                      <w:color w:val="000000" w:themeColor="text1"/>
                      <w:sz w:val="16"/>
                      <w:szCs w:val="16"/>
                      <w:lang w:val="es-ES_tradnl"/>
                    </w:rPr>
                    <w:t>Para la reparación, no considerará los años transcurridos.</w:t>
                  </w:r>
                </w:p>
                <w:p w14:paraId="4662962A"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(Cuando hay daños en toda la parte del suelo de madera y debe cambiar el piso, 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la vida útil del edificio.</w:t>
                  </w:r>
                  <w:r>
                    <w:rPr>
                      <w:rFonts w:ascii="Times New Roman" w:eastAsia="ＭＳ ゴシック" w:hAnsi="Times New Roman"/>
                      <w:color w:val="000000" w:themeColor="text1"/>
                      <w:sz w:val="16"/>
                      <w:szCs w:val="16"/>
                      <w:lang w:val="es-ES_tradnl"/>
                    </w:rPr>
                    <w:t>)</w:t>
                  </w:r>
                </w:p>
              </w:tc>
            </w:tr>
            <w:tr w:rsidR="00371F07" w14:paraId="227DE08B" w14:textId="77777777">
              <w:trPr>
                <w:jc w:val="center"/>
              </w:trPr>
              <w:tc>
                <w:tcPr>
                  <w:tcW w:w="576" w:type="dxa"/>
                  <w:vMerge w:val="restart"/>
                  <w:textDirection w:val="btLr"/>
                  <w:vAlign w:val="center"/>
                </w:tcPr>
                <w:p w14:paraId="41212B4D"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y techo (tela)</w:t>
                  </w:r>
                </w:p>
              </w:tc>
              <w:tc>
                <w:tcPr>
                  <w:tcW w:w="576" w:type="dxa"/>
                  <w:vMerge w:val="restart"/>
                  <w:textDirection w:val="btLr"/>
                  <w:vAlign w:val="center"/>
                </w:tcPr>
                <w:p w14:paraId="30871073"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vAlign w:val="center"/>
                </w:tcPr>
                <w:p w14:paraId="488EDFB2"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Pared (tela)</w:t>
                  </w:r>
                </w:p>
              </w:tc>
              <w:tc>
                <w:tcPr>
                  <w:tcW w:w="3294" w:type="dxa"/>
                  <w:vAlign w:val="center"/>
                </w:tcPr>
                <w:p w14:paraId="2C289A4A"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Es conveniente que sea por unidad de m</w:t>
                  </w:r>
                  <w:r>
                    <w:rPr>
                      <w:rFonts w:ascii="Times New Roman" w:eastAsia="ＭＳ ゴシック" w:hAnsi="Times New Roman"/>
                      <w:color w:val="000000" w:themeColor="text1"/>
                      <w:sz w:val="16"/>
                      <w:szCs w:val="16"/>
                      <w:vertAlign w:val="superscript"/>
                      <w:lang w:val="es-ES_tradnl"/>
                    </w:rPr>
                    <w:t>2</w:t>
                  </w:r>
                  <w:r>
                    <w:rPr>
                      <w:rFonts w:ascii="Times New Roman" w:eastAsia="ＭＳ ゴシック" w:hAnsi="Times New Roman"/>
                      <w:color w:val="000000" w:themeColor="text1"/>
                      <w:sz w:val="16"/>
                      <w:szCs w:val="16"/>
                      <w:lang w:val="es-ES_tradnl"/>
                    </w:rPr>
                    <w:t>, pero es inevitable que el arrendador cubra los gastos de la pared entera en la cual se encuentre parcialmente dañada por el arrendatario.</w:t>
                  </w:r>
                </w:p>
              </w:tc>
              <w:tc>
                <w:tcPr>
                  <w:tcW w:w="3402" w:type="dxa"/>
                  <w:vMerge w:val="restart"/>
                  <w:vAlign w:val="center"/>
                </w:tcPr>
                <w:p w14:paraId="2CB3CE91"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(Paredes [telas])</w:t>
                  </w:r>
                </w:p>
                <w:p w14:paraId="090867AC" w14:textId="77777777" w:rsidR="00371F07" w:rsidRDefault="00DA4FAC">
                  <w:pPr>
                    <w:snapToGrid w:val="0"/>
                    <w:spacing w:line="180" w:lineRule="exact"/>
                    <w:rPr>
                      <w:rFonts w:ascii="Times New Roman" w:eastAsia="ＭＳ ゴシック" w:hAnsi="Times New Roman"/>
                      <w:color w:val="000000" w:themeColor="text1"/>
                      <w:sz w:val="16"/>
                      <w:szCs w:val="16"/>
                      <w:lang w:val="es-ES"/>
                    </w:rPr>
                  </w:pPr>
                  <w:r>
                    <w:rPr>
                      <w:rFonts w:ascii="Times New Roman" w:eastAsia="ＭＳ ゴシック" w:hAnsi="Times New Roman"/>
                      <w:color w:val="000000" w:themeColor="text1"/>
                      <w:sz w:val="16"/>
                      <w:szCs w:val="16"/>
                      <w:lang w:val="es-ES_tradnl"/>
                    </w:rPr>
                    <w:t xml:space="preserve">Se aplicará </w:t>
                  </w:r>
                  <w:r>
                    <w:rPr>
                      <w:rFonts w:ascii="Times New Roman" w:eastAsia="ＭＳ ゴシック" w:hAnsi="Times New Roman"/>
                      <w:color w:val="000000" w:themeColor="text1"/>
                      <w:sz w:val="16"/>
                      <w:szCs w:val="16"/>
                      <w:lang w:val="es-ES"/>
                    </w:rPr>
                    <w:t>un método de cálculo para los gastos de carga, en lo cual el valor residual será de 1 yen en 6 años.</w:t>
                  </w:r>
                </w:p>
              </w:tc>
            </w:tr>
            <w:tr w:rsidR="00371F07" w14:paraId="722BFB27" w14:textId="77777777">
              <w:trPr>
                <w:jc w:val="center"/>
              </w:trPr>
              <w:tc>
                <w:tcPr>
                  <w:tcW w:w="576" w:type="dxa"/>
                  <w:vMerge/>
                  <w:tcBorders>
                    <w:bottom w:val="single" w:sz="4" w:space="0" w:color="auto"/>
                  </w:tcBorders>
                  <w:textDirection w:val="btLr"/>
                  <w:vAlign w:val="center"/>
                </w:tcPr>
                <w:p w14:paraId="521BEAAB"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bottom w:val="single" w:sz="4" w:space="0" w:color="auto"/>
                  </w:tcBorders>
                  <w:textDirection w:val="btLr"/>
                  <w:vAlign w:val="center"/>
                </w:tcPr>
                <w:p w14:paraId="1406887A"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bottom w:val="single" w:sz="4" w:space="0" w:color="000000" w:themeColor="text1"/>
                  </w:tcBorders>
                  <w:vAlign w:val="center"/>
                </w:tcPr>
                <w:p w14:paraId="59AE6871" w14:textId="77777777"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Mal olor y suciedad como nicotina de tabaco, etc.</w:t>
                  </w:r>
                </w:p>
              </w:tc>
              <w:tc>
                <w:tcPr>
                  <w:tcW w:w="3294" w:type="dxa"/>
                  <w:tcBorders>
                    <w:bottom w:val="single" w:sz="4" w:space="0" w:color="000000" w:themeColor="text1"/>
                  </w:tcBorders>
                  <w:vAlign w:val="center"/>
                </w:tcPr>
                <w:p w14:paraId="12E992C4"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Solamente cuando la habitación entera esté maloliente debido a nicotina, suciedad, etc. de tabaco porque la tela de habitación está decolorada. En dicho caso, el arrendatario deberá asumir los gastos de la limpieza general de la habitación y del cambio de telas.</w:t>
                  </w:r>
                </w:p>
              </w:tc>
              <w:tc>
                <w:tcPr>
                  <w:tcW w:w="3402" w:type="dxa"/>
                  <w:vMerge/>
                </w:tcPr>
                <w:p w14:paraId="25B02945" w14:textId="77777777" w:rsidR="00371F07" w:rsidRDefault="00371F07">
                  <w:pPr>
                    <w:snapToGrid w:val="0"/>
                    <w:spacing w:line="180" w:lineRule="exact"/>
                    <w:outlineLvl w:val="0"/>
                    <w:rPr>
                      <w:rFonts w:ascii="Times New Roman" w:eastAsia="ＭＳ ゴシック" w:hAnsi="Times New Roman"/>
                      <w:color w:val="000000" w:themeColor="text1"/>
                      <w:sz w:val="16"/>
                      <w:lang w:val="es-ES_tradnl"/>
                    </w:rPr>
                  </w:pPr>
                </w:p>
              </w:tc>
            </w:tr>
            <w:tr w:rsidR="00371F07" w14:paraId="09DAAECD" w14:textId="77777777">
              <w:trPr>
                <w:trHeight w:val="523"/>
                <w:jc w:val="center"/>
              </w:trPr>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1C4F0520"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Accesorios y pilar</w:t>
                  </w:r>
                </w:p>
              </w:tc>
              <w:tc>
                <w:tcPr>
                  <w:tcW w:w="576" w:type="dxa"/>
                  <w:vMerge w:val="restart"/>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1E845D24"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Reparación de la parte dañada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F5F09D"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Puerta corrediza</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1C9C44"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puerta</w:t>
                  </w:r>
                </w:p>
              </w:tc>
              <w:tc>
                <w:tcPr>
                  <w:tcW w:w="3402" w:type="dxa"/>
                  <w:tcBorders>
                    <w:left w:val="single" w:sz="4" w:space="0" w:color="000000" w:themeColor="text1"/>
                  </w:tcBorders>
                  <w:vAlign w:val="center"/>
                </w:tcPr>
                <w:p w14:paraId="48A39F64"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(Papeles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w:t>
                  </w:r>
                </w:p>
                <w:p w14:paraId="48268C21"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48A87FD9" w14:textId="77777777">
              <w:trPr>
                <w:trHeight w:val="624"/>
                <w:jc w:val="center"/>
              </w:trPr>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257095A9"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576" w:type="dxa"/>
                  <w:vMerge/>
                  <w:tcBorders>
                    <w:top w:val="single" w:sz="4" w:space="0" w:color="auto"/>
                    <w:left w:val="single" w:sz="4" w:space="0" w:color="000000" w:themeColor="text1"/>
                    <w:bottom w:val="single" w:sz="4" w:space="0" w:color="auto"/>
                    <w:right w:val="single" w:sz="4" w:space="0" w:color="000000" w:themeColor="text1"/>
                  </w:tcBorders>
                  <w:textDirection w:val="btLr"/>
                  <w:vAlign w:val="center"/>
                </w:tcPr>
                <w:p w14:paraId="6B2A4E28" w14:textId="77777777" w:rsidR="00371F07" w:rsidRDefault="00371F07">
                  <w:pPr>
                    <w:snapToGrid w:val="0"/>
                    <w:spacing w:line="160" w:lineRule="exact"/>
                    <w:ind w:left="113" w:right="113"/>
                    <w:jc w:val="center"/>
                    <w:outlineLvl w:val="0"/>
                    <w:rPr>
                      <w:rFonts w:ascii="Times New Roman" w:eastAsia="ＭＳ ゴシック" w:hAnsi="Times New Roman"/>
                      <w:color w:val="000000" w:themeColor="text1"/>
                      <w:sz w:val="16"/>
                      <w:lang w:val="es-ES_tradnl"/>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5105459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Pilares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524BDC2B"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unidad de 1 pilar</w:t>
                  </w:r>
                </w:p>
              </w:tc>
              <w:tc>
                <w:tcPr>
                  <w:tcW w:w="3402" w:type="dxa"/>
                  <w:tcBorders>
                    <w:left w:val="single" w:sz="4" w:space="0" w:color="auto"/>
                  </w:tcBorders>
                  <w:vAlign w:val="center"/>
                </w:tcPr>
                <w:p w14:paraId="434A3271"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 xml:space="preserve">(Accesorios de puestas corredizas </w:t>
                  </w:r>
                  <w:r>
                    <w:rPr>
                      <w:rFonts w:ascii="Times New Roman" w:eastAsia="ＭＳ ゴシック" w:hAnsi="Times New Roman"/>
                      <w:i/>
                      <w:color w:val="000000" w:themeColor="text1"/>
                      <w:sz w:val="16"/>
                      <w:szCs w:val="16"/>
                      <w:lang w:val="es-ES_tradnl"/>
                    </w:rPr>
                    <w:t>fusuma</w:t>
                  </w:r>
                  <w:r>
                    <w:rPr>
                      <w:rFonts w:ascii="Times New Roman" w:eastAsia="ＭＳ ゴシック" w:hAnsi="Times New Roman"/>
                      <w:color w:val="000000" w:themeColor="text1"/>
                      <w:sz w:val="16"/>
                      <w:szCs w:val="16"/>
                      <w:lang w:val="es-ES_tradnl"/>
                    </w:rPr>
                    <w:t xml:space="preserve"> y </w:t>
                  </w:r>
                  <w:r>
                    <w:rPr>
                      <w:rFonts w:ascii="Times New Roman" w:eastAsia="ＭＳ ゴシック" w:hAnsi="Times New Roman"/>
                      <w:i/>
                      <w:color w:val="000000" w:themeColor="text1"/>
                      <w:sz w:val="16"/>
                      <w:szCs w:val="16"/>
                      <w:lang w:val="es-ES_tradnl"/>
                    </w:rPr>
                    <w:t>shoji</w:t>
                  </w:r>
                  <w:r>
                    <w:rPr>
                      <w:rFonts w:ascii="Times New Roman" w:eastAsia="ＭＳ ゴシック" w:hAnsi="Times New Roman"/>
                      <w:color w:val="000000" w:themeColor="text1"/>
                      <w:sz w:val="16"/>
                      <w:szCs w:val="16"/>
                      <w:lang w:val="es-ES_tradnl"/>
                    </w:rPr>
                    <w:t xml:space="preserve"> y pilares)</w:t>
                  </w:r>
                </w:p>
                <w:p w14:paraId="107DE435"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No considerará los años transcurridos.</w:t>
                  </w:r>
                </w:p>
              </w:tc>
            </w:tr>
            <w:tr w:rsidR="00371F07" w14:paraId="6CD923B0" w14:textId="77777777">
              <w:trPr>
                <w:cantSplit/>
                <w:trHeight w:val="952"/>
                <w:jc w:val="center"/>
              </w:trPr>
              <w:tc>
                <w:tcPr>
                  <w:tcW w:w="576" w:type="dxa"/>
                  <w:vMerge w:val="restart"/>
                  <w:tcBorders>
                    <w:top w:val="single" w:sz="4" w:space="0" w:color="auto"/>
                  </w:tcBorders>
                  <w:textDirection w:val="btLr"/>
                  <w:vAlign w:val="center"/>
                </w:tcPr>
                <w:p w14:paraId="033D8353"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otros</w:t>
                  </w:r>
                </w:p>
              </w:tc>
              <w:tc>
                <w:tcPr>
                  <w:tcW w:w="576" w:type="dxa"/>
                  <w:tcBorders>
                    <w:top w:val="single" w:sz="4" w:space="0" w:color="auto"/>
                  </w:tcBorders>
                  <w:textDirection w:val="btLr"/>
                  <w:vAlign w:val="center"/>
                </w:tcPr>
                <w:p w14:paraId="69E3B24F"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Reparar equipo</w:t>
                  </w:r>
                </w:p>
              </w:tc>
              <w:tc>
                <w:tcPr>
                  <w:tcW w:w="1417" w:type="dxa"/>
                  <w:tcBorders>
                    <w:top w:val="single" w:sz="4" w:space="0" w:color="auto"/>
                  </w:tcBorders>
                  <w:vAlign w:val="center"/>
                </w:tcPr>
                <w:p w14:paraId="5F3C7284" w14:textId="77777777" w:rsidR="00371F07" w:rsidRDefault="00DA4FAC">
                  <w:pPr>
                    <w:snapToGrid w:val="0"/>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Equipos y máquinas</w:t>
                  </w:r>
                </w:p>
              </w:tc>
              <w:tc>
                <w:tcPr>
                  <w:tcW w:w="3294" w:type="dxa"/>
                  <w:tcBorders>
                    <w:top w:val="single" w:sz="4" w:space="0" w:color="auto"/>
                  </w:tcBorders>
                  <w:vAlign w:val="center"/>
                </w:tcPr>
                <w:p w14:paraId="2D021F6D" w14:textId="77777777" w:rsidR="00371F07" w:rsidRDefault="00DA4FAC">
                  <w:pPr>
                    <w:snapToGrid w:val="0"/>
                    <w:spacing w:line="180" w:lineRule="exact"/>
                    <w:outlineLvl w:val="0"/>
                    <w:rPr>
                      <w:rFonts w:ascii="Times New Roman" w:eastAsia="PMingLiU" w:hAnsi="Times New Roman"/>
                      <w:color w:val="000000" w:themeColor="text1"/>
                      <w:sz w:val="16"/>
                      <w:lang w:val="es-ES_tradnl" w:eastAsia="zh-TW"/>
                    </w:rPr>
                  </w:pPr>
                  <w:r>
                    <w:rPr>
                      <w:rFonts w:ascii="Times New Roman" w:eastAsia="PMingLiU" w:hAnsi="Times New Roman"/>
                      <w:color w:val="000000" w:themeColor="text1"/>
                      <w:sz w:val="16"/>
                      <w:szCs w:val="16"/>
                      <w:lang w:val="es-ES_tradnl" w:eastAsia="zh-TW"/>
                    </w:rPr>
                    <w:t>Parte reparada, gastos correspondientes a su reemplazo</w:t>
                  </w:r>
                </w:p>
              </w:tc>
              <w:tc>
                <w:tcPr>
                  <w:tcW w:w="3402" w:type="dxa"/>
                  <w:vAlign w:val="center"/>
                </w:tcPr>
                <w:p w14:paraId="457C5A89"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(Equipos y máquinas)</w:t>
                  </w:r>
                </w:p>
                <w:p w14:paraId="4EAA0D9D"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Se calculará la proporción de carga, suponiendo una línea recta (o una curva) que el valor residual será de 1 yen al transcurrir la vida útil.</w:t>
                  </w:r>
                </w:p>
              </w:tc>
            </w:tr>
            <w:tr w:rsidR="00371F07" w14:paraId="48272C9D" w14:textId="77777777">
              <w:trPr>
                <w:cantSplit/>
                <w:trHeight w:val="766"/>
                <w:jc w:val="center"/>
              </w:trPr>
              <w:tc>
                <w:tcPr>
                  <w:tcW w:w="576" w:type="dxa"/>
                  <w:vMerge/>
                  <w:vAlign w:val="center"/>
                </w:tcPr>
                <w:p w14:paraId="613B071A" w14:textId="77777777"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14:paraId="308C6D80"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2"/>
                      <w:lang w:val="es-ES_tradnl"/>
                    </w:rPr>
                    <w:t>Devolver las llaves</w:t>
                  </w:r>
                </w:p>
              </w:tc>
              <w:tc>
                <w:tcPr>
                  <w:tcW w:w="1417" w:type="dxa"/>
                  <w:vAlign w:val="center"/>
                </w:tcPr>
                <w:p w14:paraId="1651A769"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Llaves</w:t>
                  </w:r>
                </w:p>
              </w:tc>
              <w:tc>
                <w:tcPr>
                  <w:tcW w:w="3294" w:type="dxa"/>
                  <w:vAlign w:val="center"/>
                </w:tcPr>
                <w:p w14:paraId="55902DCD" w14:textId="77777777" w:rsidR="00371F07" w:rsidRDefault="00DA4FAC">
                  <w:pPr>
                    <w:snapToGrid w:val="0"/>
                    <w:spacing w:line="180" w:lineRule="exact"/>
                    <w:rPr>
                      <w:rFonts w:ascii="Times New Roman" w:eastAsia="PMingLiU" w:hAnsi="Times New Roman"/>
                      <w:color w:val="000000" w:themeColor="text1"/>
                      <w:sz w:val="16"/>
                      <w:szCs w:val="16"/>
                      <w:lang w:val="es-ES_tradnl" w:eastAsia="zh-TW"/>
                    </w:rPr>
                  </w:pPr>
                  <w:r>
                    <w:rPr>
                      <w:rFonts w:ascii="Times New Roman" w:eastAsia="PMingLiU" w:hAnsi="Times New Roman"/>
                      <w:color w:val="000000" w:themeColor="text1"/>
                      <w:sz w:val="16"/>
                      <w:szCs w:val="16"/>
                      <w:lang w:val="es-ES_tradnl" w:eastAsia="zh-TW"/>
                    </w:rPr>
                    <w:t>Parte reparada.</w:t>
                  </w:r>
                </w:p>
                <w:p w14:paraId="1739F654" w14:textId="77777777" w:rsidR="00371F07" w:rsidRDefault="00DA4FAC">
                  <w:pPr>
                    <w:snapToGrid w:val="0"/>
                    <w:spacing w:line="180" w:lineRule="exact"/>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también debe pagar gastos de reemplazo del cilindro de la cerradura.</w:t>
                  </w:r>
                </w:p>
              </w:tc>
              <w:tc>
                <w:tcPr>
                  <w:tcW w:w="3402" w:type="dxa"/>
                  <w:vAlign w:val="center"/>
                </w:tcPr>
                <w:p w14:paraId="25ABBABA"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En caso de pérdida de llaves, no considerará los años transcurridos. El arrendatario deberá asumir los gastos correspondientes al reemplazo de cerradura, etc.</w:t>
                  </w:r>
                </w:p>
              </w:tc>
            </w:tr>
            <w:tr w:rsidR="00371F07" w14:paraId="68C4249F" w14:textId="77777777">
              <w:trPr>
                <w:cantSplit/>
                <w:trHeight w:val="1134"/>
                <w:jc w:val="center"/>
              </w:trPr>
              <w:tc>
                <w:tcPr>
                  <w:tcW w:w="576" w:type="dxa"/>
                  <w:vMerge/>
                  <w:vAlign w:val="center"/>
                </w:tcPr>
                <w:p w14:paraId="21E761F9" w14:textId="77777777" w:rsidR="00371F07" w:rsidRDefault="00371F07">
                  <w:pPr>
                    <w:snapToGrid w:val="0"/>
                    <w:spacing w:line="160" w:lineRule="exact"/>
                    <w:jc w:val="center"/>
                    <w:outlineLvl w:val="0"/>
                    <w:rPr>
                      <w:rFonts w:ascii="Times New Roman" w:eastAsia="ＭＳ ゴシック" w:hAnsi="Times New Roman"/>
                      <w:color w:val="000000" w:themeColor="text1"/>
                      <w:sz w:val="16"/>
                      <w:lang w:val="es-ES_tradnl"/>
                    </w:rPr>
                  </w:pPr>
                </w:p>
              </w:tc>
              <w:tc>
                <w:tcPr>
                  <w:tcW w:w="576" w:type="dxa"/>
                  <w:textDirection w:val="btLr"/>
                  <w:vAlign w:val="center"/>
                </w:tcPr>
                <w:p w14:paraId="44A64641" w14:textId="77777777" w:rsidR="00371F07" w:rsidRDefault="00DA4FAC">
                  <w:pPr>
                    <w:snapToGrid w:val="0"/>
                    <w:spacing w:line="160" w:lineRule="exact"/>
                    <w:ind w:left="113" w:right="113"/>
                    <w:jc w:val="center"/>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ordinaria</w:t>
                  </w:r>
                </w:p>
              </w:tc>
              <w:tc>
                <w:tcPr>
                  <w:tcW w:w="1417" w:type="dxa"/>
                </w:tcPr>
                <w:p w14:paraId="39E1F951" w14:textId="77777777" w:rsidR="00371F07" w:rsidRDefault="00DA4FAC">
                  <w:pPr>
                    <w:snapToGrid w:val="0"/>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lang w:val="es-ES_tradnl"/>
                    </w:rPr>
                    <w:t>Limpieza general</w:t>
                  </w:r>
                </w:p>
                <w:p w14:paraId="2D2659C4" w14:textId="77777777" w:rsidR="00371F07" w:rsidRDefault="00DA4FAC">
                  <w:pPr>
                    <w:snapToGrid w:val="0"/>
                    <w:spacing w:line="160" w:lineRule="exact"/>
                    <w:jc w:val="lef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4"/>
                      <w:lang w:val="es-ES_tradnl"/>
                    </w:rPr>
                    <w:t>* Solo cuando se ha descuidado la limpieza regular o limpieza a la hora de salir.</w:t>
                  </w:r>
                </w:p>
              </w:tc>
              <w:tc>
                <w:tcPr>
                  <w:tcW w:w="3294" w:type="dxa"/>
                  <w:vAlign w:val="center"/>
                </w:tcPr>
                <w:p w14:paraId="334E76AA" w14:textId="77777777" w:rsidR="00371F07" w:rsidRDefault="00DA4FAC">
                  <w:pPr>
                    <w:snapToGrid w:val="0"/>
                    <w:spacing w:line="180" w:lineRule="exact"/>
                    <w:outlineLvl w:val="0"/>
                    <w:rPr>
                      <w:rFonts w:ascii="Times New Roman" w:eastAsia="ＭＳ ゴシック" w:hAnsi="Times New Roman"/>
                      <w:color w:val="000000" w:themeColor="text1"/>
                      <w:sz w:val="16"/>
                      <w:lang w:val="es-ES_tradnl"/>
                    </w:rPr>
                  </w:pPr>
                  <w:r>
                    <w:rPr>
                      <w:rFonts w:ascii="Times New Roman" w:eastAsia="ＭＳ ゴシック" w:hAnsi="Times New Roman"/>
                      <w:color w:val="000000" w:themeColor="text1"/>
                      <w:sz w:val="16"/>
                      <w:szCs w:val="16"/>
                      <w:lang w:val="es-ES_tradnl"/>
                    </w:rPr>
                    <w:t>Por parte o la totalidad de la vivienda.</w:t>
                  </w:r>
                </w:p>
              </w:tc>
              <w:tc>
                <w:tcPr>
                  <w:tcW w:w="3402" w:type="dxa"/>
                  <w:vAlign w:val="center"/>
                </w:tcPr>
                <w:p w14:paraId="642B3604" w14:textId="77777777" w:rsidR="00371F07" w:rsidRDefault="00DA4FAC">
                  <w:pPr>
                    <w:snapToGrid w:val="0"/>
                    <w:spacing w:line="180" w:lineRule="exact"/>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No considerará los años transcurridos. El arrendatario deberá asumir los gastos de limpieza cuando no haya realizado la limpieza regular u ordinaria como gastos de limpieza general de la habitación o de la vivienda entera.</w:t>
                  </w:r>
                </w:p>
              </w:tc>
            </w:tr>
          </w:tbl>
          <w:p w14:paraId="47BDDA8D" w14:textId="77777777"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y años transcurridos del equipo, etc. (en caso de 6 y 8 años de vida útil, aplicado el método de línea recta)</w:t>
            </w:r>
          </w:p>
          <w:p w14:paraId="5976378D" w14:textId="77777777" w:rsidR="00371F07" w:rsidRDefault="00DA4FAC">
            <w:pPr>
              <w:snapToGrid w:val="0"/>
              <w:spacing w:line="200" w:lineRule="exact"/>
              <w:jc w:val="center"/>
              <w:outlineLvl w:val="0"/>
              <w:rPr>
                <w:rFonts w:ascii="Times New Roman" w:eastAsia="ＭＳ ゴシック" w:hAnsi="Times New Roman"/>
                <w:sz w:val="16"/>
                <w:szCs w:val="18"/>
                <w:lang w:val="es-ES"/>
              </w:rPr>
            </w:pPr>
            <w:r>
              <w:rPr>
                <w:rFonts w:ascii="Times New Roman" w:eastAsia="ＭＳ ゴシック" w:hAnsi="Times New Roman"/>
                <w:sz w:val="16"/>
                <w:szCs w:val="18"/>
                <w:lang w:val="es-ES"/>
              </w:rPr>
              <w:t>Proporción de carga por el arrendatario (en caso de tener obligación de recuperar el estado original)</w:t>
            </w:r>
          </w:p>
          <w:p w14:paraId="273DFE61" w14:textId="77777777" w:rsidR="00371F07" w:rsidRDefault="00DA4FAC">
            <w:pPr>
              <w:snapToGrid w:val="0"/>
              <w:jc w:val="center"/>
              <w:outlineLvl w:val="0"/>
              <w:rPr>
                <w:rFonts w:ascii="Times New Roman" w:eastAsia="ＭＳ ゴシック" w:hAnsi="Times New Roman"/>
                <w:color w:val="000000" w:themeColor="text1"/>
              </w:rPr>
            </w:pPr>
            <w:r>
              <w:rPr>
                <w:rFonts w:ascii="Times New Roman" w:eastAsia="ＭＳ ゴシック" w:hAnsi="Times New Roman"/>
                <w:noProof/>
                <w:color w:val="000000" w:themeColor="text1"/>
              </w:rPr>
              <mc:AlternateContent>
                <mc:Choice Requires="wps">
                  <w:drawing>
                    <wp:anchor distT="0" distB="0" distL="114300" distR="114300" simplePos="0" relativeHeight="251667456" behindDoc="0" locked="0" layoutInCell="1" allowOverlap="1" wp14:anchorId="6B3B8D71" wp14:editId="66AE29C0">
                      <wp:simplePos x="0" y="0"/>
                      <wp:positionH relativeFrom="column">
                        <wp:posOffset>4351434</wp:posOffset>
                      </wp:positionH>
                      <wp:positionV relativeFrom="paragraph">
                        <wp:posOffset>1724964</wp:posOffset>
                      </wp:positionV>
                      <wp:extent cx="1041538" cy="326252"/>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1041538" cy="326252"/>
                              </a:xfrm>
                              <a:prstGeom prst="rect">
                                <a:avLst/>
                              </a:prstGeom>
                              <a:solidFill>
                                <a:schemeClr val="bg1"/>
                              </a:solidFill>
                              <a:ln w="6350">
                                <a:noFill/>
                              </a:ln>
                            </wps:spPr>
                            <wps:txbx>
                              <w:txbxContent>
                                <w:p w14:paraId="2479E5F8"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14:paraId="737828B7"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B8D71" id="テキスト ボックス 1" o:spid="_x0000_s1027" type="#_x0000_t202" style="position:absolute;left:0;text-align:left;margin-left:342.65pt;margin-top:135.8pt;width:82pt;height:2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" fillcolor="white [3212]" stroked="f" strokeweight=".5pt">
                      <v:textbox inset="0,1mm,,1mm">
                        <w:txbxContent>
                          <w:p w14:paraId="2479E5F8"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 transcurridos</w:t>
                            </w:r>
                          </w:p>
                          <w:p w14:paraId="737828B7" w14:textId="77777777" w:rsidR="0049103A" w:rsidRDefault="0049103A">
                            <w:pPr>
                              <w:snapToGrid w:val="0"/>
                              <w:rPr>
                                <w:rFonts w:asciiTheme="majorHAnsi" w:hAnsiTheme="majorHAnsi" w:cstheme="majorHAnsi"/>
                                <w:sz w:val="14"/>
                                <w:lang w:val="es-ES_tradnl"/>
                              </w:rPr>
                            </w:pPr>
                            <w:r>
                              <w:rPr>
                                <w:rFonts w:asciiTheme="majorHAnsi" w:hAnsiTheme="majorHAnsi" w:cstheme="majorHAnsi"/>
                                <w:sz w:val="14"/>
                                <w:lang w:val="es-ES_tradnl"/>
                              </w:rPr>
                              <w:t>(años)</w:t>
                            </w:r>
                          </w:p>
                        </w:txbxContent>
                      </v:textbox>
                    </v:shape>
                  </w:pict>
                </mc:Fallback>
              </mc:AlternateContent>
            </w:r>
            <w:r>
              <w:rPr>
                <w:rFonts w:ascii="Times New Roman" w:eastAsia="ＭＳ ゴシック" w:hAnsi="Times New Roman"/>
                <w:noProof/>
                <w:color w:val="000000" w:themeColor="text1"/>
                <w:sz w:val="18"/>
              </w:rPr>
              <w:drawing>
                <wp:inline distT="0" distB="0" distL="0" distR="0" wp14:anchorId="428494C6" wp14:editId="734C4A97">
                  <wp:extent cx="3546282" cy="2051981"/>
                  <wp:effectExtent l="0" t="0" r="0" b="571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cstate="print"/>
                          <a:srcRect/>
                          <a:stretch>
                            <a:fillRect/>
                          </a:stretch>
                        </pic:blipFill>
                        <pic:spPr bwMode="auto">
                          <a:xfrm>
                            <a:off x="0" y="0"/>
                            <a:ext cx="3553277" cy="2056029"/>
                          </a:xfrm>
                          <a:prstGeom prst="rect">
                            <a:avLst/>
                          </a:prstGeom>
                          <a:solidFill>
                            <a:srgbClr val="FFFFFF"/>
                          </a:solidFill>
                          <a:ln w="9525">
                            <a:noFill/>
                            <a:miter lim="800000"/>
                            <a:headEnd/>
                            <a:tailEnd/>
                          </a:ln>
                        </pic:spPr>
                      </pic:pic>
                    </a:graphicData>
                  </a:graphic>
                </wp:inline>
              </w:drawing>
            </w:r>
          </w:p>
          <w:p w14:paraId="1054A722" w14:textId="77777777" w:rsidR="00371F07" w:rsidRDefault="00371F07">
            <w:pPr>
              <w:snapToGrid w:val="0"/>
              <w:spacing w:line="140" w:lineRule="exact"/>
              <w:jc w:val="center"/>
              <w:outlineLvl w:val="0"/>
              <w:rPr>
                <w:rFonts w:ascii="Times New Roman" w:eastAsia="ＭＳ ゴシック" w:hAnsi="Times New Roman"/>
                <w:color w:val="000000" w:themeColor="text1"/>
              </w:rPr>
            </w:pPr>
          </w:p>
        </w:tc>
      </w:tr>
      <w:tr w:rsidR="00371F07" w14:paraId="2B777E0B" w14:textId="77777777">
        <w:trPr>
          <w:trHeight w:val="11338"/>
        </w:trPr>
        <w:tc>
          <w:tcPr>
            <w:tcW w:w="9781" w:type="dxa"/>
          </w:tcPr>
          <w:p w14:paraId="7FE6506B" w14:textId="77777777" w:rsidR="00371F07" w:rsidRDefault="00DA4FAC">
            <w:pPr>
              <w:snapToGrid w:val="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rPr>
              <w:lastRenderedPageBreak/>
              <w:t xml:space="preserve">　</w:t>
            </w:r>
            <w:r>
              <w:rPr>
                <w:rFonts w:ascii="Times New Roman" w:eastAsia="ＭＳ ゴシック" w:hAnsi="Times New Roman"/>
                <w:color w:val="000000" w:themeColor="text1"/>
                <w:sz w:val="18"/>
                <w:szCs w:val="18"/>
                <w:lang w:val="es-ES"/>
              </w:rPr>
              <w:t>3.</w:t>
            </w:r>
            <w:r>
              <w:rPr>
                <w:rFonts w:ascii="Times New Roman" w:eastAsia="ＭＳ ゴシック" w:hAnsi="Times New Roman"/>
                <w:color w:val="000000" w:themeColor="text1"/>
                <w:sz w:val="18"/>
                <w:szCs w:val="18"/>
                <w:lang w:val="es-ES_tradnl"/>
              </w:rPr>
              <w:t xml:space="preserve"> Costo por unidad de construcción de reparación en primitiva situación</w:t>
            </w:r>
          </w:p>
          <w:p w14:paraId="41A803B8" w14:textId="77777777" w:rsidR="00371F07" w:rsidRDefault="00DA4FAC">
            <w:pPr>
              <w:snapToGrid w:val="0"/>
              <w:ind w:leftChars="298" w:left="653" w:rightChars="315" w:right="690"/>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(Conforme al inmueble, utilice esta hoja llenando los datos en cada espacio “lugar objeto”, “unidad” y “precio unitario”.)</w:t>
            </w:r>
          </w:p>
          <w:tbl>
            <w:tblPr>
              <w:tblStyle w:val="a3"/>
              <w:tblW w:w="0" w:type="auto"/>
              <w:jc w:val="center"/>
              <w:tblLayout w:type="fixed"/>
              <w:tblLook w:val="04A0" w:firstRow="1" w:lastRow="0" w:firstColumn="1" w:lastColumn="0" w:noHBand="0" w:noVBand="1"/>
            </w:tblPr>
            <w:tblGrid>
              <w:gridCol w:w="459"/>
              <w:gridCol w:w="1878"/>
              <w:gridCol w:w="3969"/>
              <w:gridCol w:w="829"/>
              <w:gridCol w:w="1439"/>
            </w:tblGrid>
            <w:tr w:rsidR="00371F07" w14:paraId="76104873" w14:textId="77777777">
              <w:trPr>
                <w:trHeight w:val="307"/>
                <w:jc w:val="center"/>
              </w:trPr>
              <w:tc>
                <w:tcPr>
                  <w:tcW w:w="6306" w:type="dxa"/>
                  <w:gridSpan w:val="3"/>
                  <w:vAlign w:val="center"/>
                </w:tcPr>
                <w:p w14:paraId="65A38494"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Lugar Objeto</w:t>
                  </w:r>
                </w:p>
              </w:tc>
              <w:tc>
                <w:tcPr>
                  <w:tcW w:w="829" w:type="dxa"/>
                  <w:vAlign w:val="center"/>
                </w:tcPr>
                <w:p w14:paraId="4D2220B2"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Unidad</w:t>
                  </w:r>
                </w:p>
              </w:tc>
              <w:tc>
                <w:tcPr>
                  <w:tcW w:w="1439" w:type="dxa"/>
                  <w:vAlign w:val="center"/>
                </w:tcPr>
                <w:p w14:paraId="314D1AF7" w14:textId="77777777" w:rsidR="00371F07" w:rsidRDefault="00DA4FAC">
                  <w:pPr>
                    <w:snapToGrid w:val="0"/>
                    <w:jc w:val="center"/>
                    <w:outlineLvl w:val="0"/>
                    <w:rPr>
                      <w:rFonts w:ascii="Times New Roman" w:eastAsia="ＭＳ ゴシック" w:hAnsi="Times New Roman"/>
                      <w:color w:val="000000" w:themeColor="text1"/>
                      <w:sz w:val="16"/>
                      <w:szCs w:val="16"/>
                      <w:lang w:val="es-ES_tradnl"/>
                    </w:rPr>
                  </w:pPr>
                  <w:r>
                    <w:rPr>
                      <w:rFonts w:ascii="Times New Roman" w:eastAsia="ＭＳ ゴシック" w:hAnsi="Times New Roman"/>
                      <w:color w:val="000000" w:themeColor="text1"/>
                      <w:sz w:val="16"/>
                      <w:szCs w:val="16"/>
                      <w:lang w:val="es-ES_tradnl"/>
                    </w:rPr>
                    <w:t>Precio Unitario (en yenes)</w:t>
                  </w:r>
                </w:p>
              </w:tc>
            </w:tr>
            <w:tr w:rsidR="00371F07" w14:paraId="717A5342" w14:textId="77777777">
              <w:trPr>
                <w:trHeight w:val="638"/>
                <w:jc w:val="center"/>
              </w:trPr>
              <w:tc>
                <w:tcPr>
                  <w:tcW w:w="2337" w:type="dxa"/>
                  <w:gridSpan w:val="2"/>
                  <w:vAlign w:val="center"/>
                </w:tcPr>
                <w:p w14:paraId="69B851FF"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Suelo</w:t>
                  </w:r>
                </w:p>
              </w:tc>
              <w:tc>
                <w:tcPr>
                  <w:tcW w:w="3969" w:type="dxa"/>
                  <w:vAlign w:val="center"/>
                </w:tcPr>
                <w:p w14:paraId="5F2E84F8"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16AFF610"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777F80BA"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5F6D1C07" w14:textId="77777777">
              <w:trPr>
                <w:trHeight w:val="703"/>
                <w:jc w:val="center"/>
              </w:trPr>
              <w:tc>
                <w:tcPr>
                  <w:tcW w:w="2337" w:type="dxa"/>
                  <w:gridSpan w:val="2"/>
                  <w:vAlign w:val="center"/>
                </w:tcPr>
                <w:p w14:paraId="7CD8F632"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Techo y pared</w:t>
                  </w:r>
                </w:p>
              </w:tc>
              <w:tc>
                <w:tcPr>
                  <w:tcW w:w="3969" w:type="dxa"/>
                  <w:vAlign w:val="center"/>
                </w:tcPr>
                <w:p w14:paraId="2A69D9AC"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39D0588D"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08E1F47D"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378171A2" w14:textId="77777777">
              <w:trPr>
                <w:trHeight w:val="703"/>
                <w:jc w:val="center"/>
              </w:trPr>
              <w:tc>
                <w:tcPr>
                  <w:tcW w:w="2337" w:type="dxa"/>
                  <w:gridSpan w:val="2"/>
                  <w:vAlign w:val="center"/>
                </w:tcPr>
                <w:p w14:paraId="77D9105B"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Puertas corredizas, ventanas, etc. y pilares</w:t>
                  </w:r>
                </w:p>
              </w:tc>
              <w:tc>
                <w:tcPr>
                  <w:tcW w:w="3969" w:type="dxa"/>
                  <w:vAlign w:val="center"/>
                </w:tcPr>
                <w:p w14:paraId="5D556EC4"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31872AD9"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298391E9"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70D6F7A0" w14:textId="77777777">
              <w:trPr>
                <w:trHeight w:val="703"/>
                <w:jc w:val="center"/>
              </w:trPr>
              <w:tc>
                <w:tcPr>
                  <w:tcW w:w="459" w:type="dxa"/>
                  <w:vMerge w:val="restart"/>
                  <w:textDirection w:val="btLr"/>
                  <w:vAlign w:val="center"/>
                </w:tcPr>
                <w:p w14:paraId="7BF13375" w14:textId="77777777" w:rsidR="00371F07" w:rsidRDefault="00DA4FAC">
                  <w:pPr>
                    <w:snapToGrid w:val="0"/>
                    <w:ind w:left="113" w:right="113"/>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Instalación y otros</w:t>
                  </w:r>
                </w:p>
              </w:tc>
              <w:tc>
                <w:tcPr>
                  <w:tcW w:w="1878" w:type="dxa"/>
                  <w:vAlign w:val="center"/>
                </w:tcPr>
                <w:p w14:paraId="6F500703"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Equipos comunes</w:t>
                  </w:r>
                </w:p>
              </w:tc>
              <w:tc>
                <w:tcPr>
                  <w:tcW w:w="3969" w:type="dxa"/>
                  <w:vAlign w:val="center"/>
                </w:tcPr>
                <w:p w14:paraId="6C29F380"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206F679E"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6CE6E473"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45F47DE2" w14:textId="77777777">
              <w:trPr>
                <w:trHeight w:val="703"/>
                <w:jc w:val="center"/>
              </w:trPr>
              <w:tc>
                <w:tcPr>
                  <w:tcW w:w="459" w:type="dxa"/>
                  <w:vMerge/>
                  <w:vAlign w:val="center"/>
                </w:tcPr>
                <w:p w14:paraId="01E6AC0A"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0962B94D"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Vestíbulo y pasillo</w:t>
                  </w:r>
                </w:p>
              </w:tc>
              <w:tc>
                <w:tcPr>
                  <w:tcW w:w="3969" w:type="dxa"/>
                  <w:vAlign w:val="center"/>
                </w:tcPr>
                <w:p w14:paraId="2B6B8542" w14:textId="77777777" w:rsidR="00371F07" w:rsidRDefault="00371F07">
                  <w:pPr>
                    <w:snapToGrid w:val="0"/>
                    <w:outlineLvl w:val="0"/>
                    <w:rPr>
                      <w:rFonts w:ascii="Times New Roman" w:eastAsia="ＭＳ ゴシック" w:hAnsi="Times New Roman"/>
                      <w:dstrike/>
                      <w:color w:val="FF0000"/>
                      <w:sz w:val="16"/>
                      <w:szCs w:val="16"/>
                      <w:lang w:val="es-ES_tradnl"/>
                    </w:rPr>
                  </w:pPr>
                </w:p>
              </w:tc>
              <w:tc>
                <w:tcPr>
                  <w:tcW w:w="829" w:type="dxa"/>
                  <w:vAlign w:val="center"/>
                </w:tcPr>
                <w:p w14:paraId="56E40DFB" w14:textId="77777777" w:rsidR="00371F07" w:rsidRDefault="00371F07">
                  <w:pPr>
                    <w:snapToGrid w:val="0"/>
                    <w:jc w:val="center"/>
                    <w:outlineLvl w:val="0"/>
                    <w:rPr>
                      <w:rFonts w:ascii="Times New Roman" w:eastAsia="ＭＳ ゴシック" w:hAnsi="Times New Roman"/>
                      <w:dstrike/>
                      <w:color w:val="000000" w:themeColor="text1"/>
                      <w:sz w:val="16"/>
                      <w:szCs w:val="16"/>
                      <w:lang w:val="es-ES_tradnl"/>
                    </w:rPr>
                  </w:pPr>
                </w:p>
              </w:tc>
              <w:tc>
                <w:tcPr>
                  <w:tcW w:w="1439" w:type="dxa"/>
                  <w:vAlign w:val="center"/>
                </w:tcPr>
                <w:p w14:paraId="05F93F0D"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026F86E8" w14:textId="77777777">
              <w:trPr>
                <w:trHeight w:val="703"/>
                <w:jc w:val="center"/>
              </w:trPr>
              <w:tc>
                <w:tcPr>
                  <w:tcW w:w="459" w:type="dxa"/>
                  <w:vMerge/>
                  <w:vAlign w:val="center"/>
                </w:tcPr>
                <w:p w14:paraId="4F8E2EBA"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1CA3776E"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Cocina</w:t>
                  </w:r>
                </w:p>
              </w:tc>
              <w:tc>
                <w:tcPr>
                  <w:tcW w:w="3969" w:type="dxa"/>
                  <w:vAlign w:val="center"/>
                </w:tcPr>
                <w:p w14:paraId="462972FA"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3F2CCD9E"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34D8F659"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50FB1813" w14:textId="77777777">
              <w:trPr>
                <w:trHeight w:val="703"/>
                <w:jc w:val="center"/>
              </w:trPr>
              <w:tc>
                <w:tcPr>
                  <w:tcW w:w="459" w:type="dxa"/>
                  <w:vMerge/>
                  <w:vAlign w:val="center"/>
                </w:tcPr>
                <w:p w14:paraId="0B972C34" w14:textId="77777777" w:rsidR="00371F07" w:rsidRDefault="00371F07">
                  <w:pPr>
                    <w:snapToGrid w:val="0"/>
                    <w:outlineLvl w:val="0"/>
                    <w:rPr>
                      <w:rFonts w:ascii="Times New Roman" w:eastAsia="ＭＳ ゴシック" w:hAnsi="Times New Roman"/>
                      <w:sz w:val="16"/>
                      <w:szCs w:val="16"/>
                      <w:lang w:val="es-ES_tradnl"/>
                    </w:rPr>
                  </w:pPr>
                </w:p>
              </w:tc>
              <w:tc>
                <w:tcPr>
                  <w:tcW w:w="1878" w:type="dxa"/>
                  <w:vAlign w:val="center"/>
                </w:tcPr>
                <w:p w14:paraId="41878A07"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Cuarto de baño, lavabo, servicio</w:t>
                  </w:r>
                </w:p>
              </w:tc>
              <w:tc>
                <w:tcPr>
                  <w:tcW w:w="3969" w:type="dxa"/>
                  <w:vAlign w:val="center"/>
                </w:tcPr>
                <w:p w14:paraId="07C715CA"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7B9B961C"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1ADAA510"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r w:rsidR="00371F07" w14:paraId="031EEA4D" w14:textId="77777777">
              <w:trPr>
                <w:trHeight w:val="703"/>
                <w:jc w:val="center"/>
              </w:trPr>
              <w:tc>
                <w:tcPr>
                  <w:tcW w:w="2337" w:type="dxa"/>
                  <w:gridSpan w:val="2"/>
                  <w:vAlign w:val="center"/>
                </w:tcPr>
                <w:p w14:paraId="4BD772C2" w14:textId="77777777" w:rsidR="00371F07" w:rsidRDefault="00DA4FAC">
                  <w:pPr>
                    <w:snapToGrid w:val="0"/>
                    <w:jc w:val="center"/>
                    <w:outlineLvl w:val="0"/>
                    <w:rPr>
                      <w:rFonts w:ascii="Times New Roman" w:eastAsia="ＭＳ ゴシック" w:hAnsi="Times New Roman"/>
                      <w:sz w:val="16"/>
                      <w:szCs w:val="16"/>
                      <w:lang w:val="es-ES_tradnl"/>
                    </w:rPr>
                  </w:pPr>
                  <w:r>
                    <w:rPr>
                      <w:rFonts w:ascii="Times New Roman" w:eastAsia="ＭＳ ゴシック" w:hAnsi="Times New Roman"/>
                      <w:sz w:val="16"/>
                      <w:szCs w:val="16"/>
                      <w:lang w:val="es-ES_tradnl"/>
                    </w:rPr>
                    <w:t>Otros</w:t>
                  </w:r>
                </w:p>
              </w:tc>
              <w:tc>
                <w:tcPr>
                  <w:tcW w:w="3969" w:type="dxa"/>
                  <w:vAlign w:val="center"/>
                </w:tcPr>
                <w:p w14:paraId="235A5EDC" w14:textId="77777777" w:rsidR="00371F07" w:rsidRDefault="00371F07">
                  <w:pPr>
                    <w:snapToGrid w:val="0"/>
                    <w:outlineLvl w:val="0"/>
                    <w:rPr>
                      <w:rFonts w:ascii="Times New Roman" w:eastAsia="ＭＳ ゴシック" w:hAnsi="Times New Roman"/>
                      <w:color w:val="FF0000"/>
                      <w:sz w:val="16"/>
                      <w:szCs w:val="16"/>
                      <w:lang w:val="es-ES_tradnl"/>
                    </w:rPr>
                  </w:pPr>
                </w:p>
              </w:tc>
              <w:tc>
                <w:tcPr>
                  <w:tcW w:w="829" w:type="dxa"/>
                  <w:vAlign w:val="center"/>
                </w:tcPr>
                <w:p w14:paraId="5CF5E45A"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c>
                <w:tcPr>
                  <w:tcW w:w="1439" w:type="dxa"/>
                  <w:vAlign w:val="center"/>
                </w:tcPr>
                <w:p w14:paraId="60464701" w14:textId="77777777" w:rsidR="00371F07" w:rsidRDefault="00371F07">
                  <w:pPr>
                    <w:snapToGrid w:val="0"/>
                    <w:jc w:val="center"/>
                    <w:outlineLvl w:val="0"/>
                    <w:rPr>
                      <w:rFonts w:ascii="Times New Roman" w:eastAsia="ＭＳ ゴシック" w:hAnsi="Times New Roman"/>
                      <w:color w:val="000000" w:themeColor="text1"/>
                      <w:sz w:val="16"/>
                      <w:szCs w:val="16"/>
                      <w:lang w:val="es-ES_tradnl"/>
                    </w:rPr>
                  </w:pPr>
                </w:p>
              </w:tc>
            </w:tr>
          </w:tbl>
          <w:p w14:paraId="540F45E4" w14:textId="77777777"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w:t>
            </w:r>
            <w:r>
              <w:rPr>
                <w:rFonts w:ascii="Times New Roman" w:eastAsia="ＭＳ ゴシック" w:hAnsi="Times New Roman"/>
                <w:sz w:val="24"/>
                <w:lang w:val="es-ES"/>
              </w:rPr>
              <w:tab/>
            </w:r>
            <w:r>
              <w:rPr>
                <w:rFonts w:ascii="Times New Roman" w:eastAsia="ＭＳ ゴシック" w:hAnsi="Times New Roman"/>
                <w:b/>
                <w:color w:val="000000" w:themeColor="text1"/>
                <w:sz w:val="16"/>
                <w:szCs w:val="18"/>
                <w:lang w:val="es-ES"/>
              </w:rPr>
              <w:t>Este precio unitario indica una cifra guía para que el arrendatario y el arrendador puedan tener una cantidad aproximada de los gastos que van a asumir respectivamente, al instalarse el arrendatario.</w:t>
            </w:r>
          </w:p>
          <w:p w14:paraId="68F92554" w14:textId="77777777" w:rsidR="00371F07" w:rsidRDefault="00DA4FAC">
            <w:pPr>
              <w:snapToGrid w:val="0"/>
              <w:ind w:leftChars="350" w:left="947" w:rightChars="185" w:right="405" w:hangingChars="100" w:hanging="180"/>
              <w:outlineLvl w:val="0"/>
              <w:rPr>
                <w:rFonts w:ascii="Times New Roman" w:eastAsia="ＭＳ ゴシック" w:hAnsi="Times New Roman"/>
                <w:b/>
                <w:color w:val="000000" w:themeColor="text1"/>
                <w:sz w:val="16"/>
                <w:szCs w:val="18"/>
                <w:lang w:val="es-ES"/>
              </w:rPr>
            </w:pPr>
            <w:r>
              <w:rPr>
                <w:rFonts w:ascii="Times New Roman" w:eastAsia="ＭＳ ゴシック" w:hAnsi="Times New Roman"/>
                <w:b/>
                <w:color w:val="000000" w:themeColor="text1"/>
                <w:sz w:val="16"/>
                <w:szCs w:val="18"/>
                <w:lang w:val="es-ES"/>
              </w:rPr>
              <w:t xml:space="preserve">* </w:t>
            </w:r>
            <w:r>
              <w:rPr>
                <w:rFonts w:ascii="Times New Roman" w:eastAsia="ＭＳ ゴシック" w:hAnsi="Times New Roman"/>
                <w:b/>
                <w:color w:val="000000" w:themeColor="text1"/>
                <w:sz w:val="16"/>
                <w:szCs w:val="18"/>
                <w:lang w:val="es-ES"/>
              </w:rPr>
              <w:tab/>
              <w:t>Por tanto, a la hora de desocupar la vivienda arrendada, el arrendatario y el arrendador deberán pactar el precio unitario para la reparación y realizar la reparación en primitiva situación, teniendo en cuenta el precio de los materiales, el cambio de disponibilidad de stock, el nivel de daños y desgaste, el método de reparación, etc.</w:t>
            </w:r>
          </w:p>
          <w:p w14:paraId="3919EEC4" w14:textId="77777777" w:rsidR="00371F07" w:rsidRDefault="00371F07">
            <w:pPr>
              <w:snapToGrid w:val="0"/>
              <w:ind w:rightChars="185" w:right="405"/>
              <w:outlineLvl w:val="0"/>
              <w:rPr>
                <w:rFonts w:ascii="Times New Roman" w:eastAsia="ＭＳ ゴシック" w:hAnsi="Times New Roman"/>
                <w:b/>
                <w:color w:val="000000" w:themeColor="text1"/>
                <w:sz w:val="16"/>
                <w:szCs w:val="18"/>
                <w:lang w:val="es-ES"/>
              </w:rPr>
            </w:pPr>
          </w:p>
          <w:p w14:paraId="32E9BA95" w14:textId="77777777" w:rsidR="00371F07" w:rsidRDefault="00DA4FAC">
            <w:pPr>
              <w:snapToGrid w:val="0"/>
              <w:rPr>
                <w:rFonts w:ascii="Times New Roman" w:eastAsia="ＭＳ ゴシック" w:hAnsi="Times New Roman"/>
                <w:b/>
                <w:color w:val="000000" w:themeColor="text1"/>
                <w:szCs w:val="18"/>
                <w:lang w:val="es-ES_tradnl"/>
              </w:rPr>
            </w:pPr>
            <w:r>
              <w:rPr>
                <w:rFonts w:ascii="Times New Roman" w:eastAsia="ＭＳ ゴシック" w:hAnsi="Times New Roman"/>
                <w:b/>
                <w:color w:val="000000" w:themeColor="text1"/>
                <w:szCs w:val="18"/>
                <w:lang w:val="es-ES_tradnl"/>
              </w:rPr>
              <w:t>II. Cláusulas especiales</w:t>
            </w:r>
          </w:p>
          <w:p w14:paraId="4BA7B6C0" w14:textId="77777777"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color w:val="000000" w:themeColor="text1"/>
                <w:sz w:val="18"/>
                <w:szCs w:val="18"/>
                <w:lang w:val="es-ES_tradnl"/>
              </w:rPr>
              <w:t>Los principios generales para los gastos de la reparación en primitiva situación son los que se refieren en los párrafos anteriores, pero el arrendatario estará de acuerdo, como una excepción, de cubrir los siguientes gastos por su propia cuenta. (No obstante, se limitará a los detalles que no sean contrarios a lo estipulado en el artículo 90 del Derecho Civil y en los artículos 8, 8-2, 9 y 10 de la Ley de Contratos de Consumidores.)</w:t>
            </w:r>
          </w:p>
          <w:p w14:paraId="7C1ACEAB" w14:textId="77777777" w:rsidR="00371F07" w:rsidRDefault="00DA4FAC">
            <w:pPr>
              <w:snapToGrid w:val="0"/>
              <w:ind w:firstLineChars="100" w:firstLine="199"/>
              <w:rPr>
                <w:rFonts w:ascii="Times New Roman" w:eastAsia="ＭＳ ゴシック" w:hAnsi="Times New Roman"/>
                <w:color w:val="000000" w:themeColor="text1"/>
                <w:sz w:val="18"/>
                <w:szCs w:val="18"/>
                <w:lang w:val="es-ES_tradnl"/>
              </w:rPr>
            </w:pPr>
            <w:r>
              <w:rPr>
                <w:rFonts w:ascii="Times New Roman" w:eastAsia="ＭＳ ゴシック" w:hAnsi="Times New Roman"/>
                <w:noProof/>
                <w:color w:val="000000" w:themeColor="text1"/>
                <w:sz w:val="18"/>
                <w:szCs w:val="18"/>
              </w:rPr>
              <mc:AlternateContent>
                <mc:Choice Requires="wpg">
                  <w:drawing>
                    <wp:anchor distT="0" distB="0" distL="114300" distR="114300" simplePos="0" relativeHeight="251665408" behindDoc="0" locked="0" layoutInCell="1" allowOverlap="1" wp14:anchorId="50D67AD1" wp14:editId="4F32766C">
                      <wp:simplePos x="0" y="0"/>
                      <wp:positionH relativeFrom="column">
                        <wp:posOffset>49530</wp:posOffset>
                      </wp:positionH>
                      <wp:positionV relativeFrom="paragraph">
                        <wp:posOffset>377853</wp:posOffset>
                      </wp:positionV>
                      <wp:extent cx="5975985" cy="814070"/>
                      <wp:effectExtent l="0" t="0" r="24765" b="2413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14070"/>
                                <a:chOff x="1551" y="13745"/>
                                <a:chExt cx="9411" cy="1282"/>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30C6236D" w14:textId="77777777" w:rsidR="0049103A" w:rsidRDefault="0049103A">
                                    <w:pPr>
                                      <w:snapToGrid w:val="0"/>
                                      <w:spacing w:beforeLines="50" w:before="155"/>
                                      <w:rPr>
                                        <w:u w:val="single"/>
                                      </w:rPr>
                                    </w:pPr>
                                    <w:r>
                                      <w:rPr>
                                        <w:rFonts w:hint="eastAsia"/>
                                        <w:u w:val="single"/>
                                      </w:rPr>
                                      <w:t xml:space="preserve">・　　　　　　　　　　　　　　　　　　　　　　　　　　　　　　　　　　　　　　　　　</w:t>
                                    </w:r>
                                  </w:p>
                                  <w:p w14:paraId="3C49CB17" w14:textId="77777777" w:rsidR="0049103A" w:rsidRDefault="0049103A">
                                    <w:pPr>
                                      <w:snapToGrid w:val="0"/>
                                    </w:pPr>
                                  </w:p>
                                  <w:p w14:paraId="7600F78F" w14:textId="77777777" w:rsidR="0049103A" w:rsidRDefault="0049103A">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143" y="14320"/>
                                  <a:ext cx="5384"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7E1C7"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14:paraId="270D6E74"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14:paraId="495325D7" w14:textId="77777777" w:rsidR="0049103A" w:rsidRDefault="0049103A">
                                    <w:pPr>
                                      <w:tabs>
                                        <w:tab w:val="left" w:pos="3686"/>
                                      </w:tabs>
                                      <w:snapToGrid w:val="0"/>
                                      <w:rPr>
                                        <w:rFonts w:ascii="ＤＦ平成明朝体W3" w:eastAsia="ＤＦ平成明朝体W3"/>
                                        <w:color w:val="000000" w:themeColor="text1"/>
                                        <w:sz w:val="14"/>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67AD1" id="Group 57" o:spid="_x0000_s1028" style="position:absolute;left:0;text-align:left;margin-left:3.9pt;margin-top:29.75pt;width:470.55pt;height:64.1pt;z-index:251665408" coordorigin="1551,13745" coordsize="9411,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">
                      <v:rect id="Rectangle 39" o:spid="_x0000_s1029"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30C6236D" w14:textId="77777777" w:rsidR="0049103A" w:rsidRDefault="0049103A">
                              <w:pPr>
                                <w:snapToGrid w:val="0"/>
                                <w:spacing w:beforeLines="50" w:before="155"/>
                                <w:rPr>
                                  <w:u w:val="single"/>
                                </w:rPr>
                              </w:pPr>
                              <w:r>
                                <w:rPr>
                                  <w:rFonts w:hint="eastAsia"/>
                                  <w:u w:val="single"/>
                                </w:rPr>
                                <w:t xml:space="preserve">・　　　　　　　　　　　　　　　　　　　　　　　　　　　　　　　　　　　　　　　　　</w:t>
                              </w:r>
                            </w:p>
                            <w:p w14:paraId="3C49CB17" w14:textId="77777777" w:rsidR="0049103A" w:rsidRDefault="0049103A">
                              <w:pPr>
                                <w:snapToGrid w:val="0"/>
                              </w:pPr>
                            </w:p>
                            <w:p w14:paraId="7600F78F" w14:textId="77777777" w:rsidR="0049103A" w:rsidRDefault="0049103A">
                              <w:pPr>
                                <w:snapToGrid w:val="0"/>
                              </w:pPr>
                            </w:p>
                          </w:txbxContent>
                        </v:textbox>
                      </v:rect>
                      <v:shape id="AutoShape 40" o:spid="_x0000_s1030"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1" type="#_x0000_t202" style="position:absolute;left:4143;top:14320;width:5384;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3A27E1C7"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Arrendador:</w:t>
                              </w:r>
                              <w:r>
                                <w:rPr>
                                  <w:rFonts w:ascii="Times New Roman" w:eastAsia="ＤＦ平成明朝体W3" w:hAnsi="Times New Roman"/>
                                  <w:color w:val="000000" w:themeColor="text1"/>
                                  <w:sz w:val="18"/>
                                  <w:lang w:val="es-ES_tradnl"/>
                                </w:rPr>
                                <w:tab/>
                                <w:t>sello</w:t>
                              </w:r>
                            </w:p>
                            <w:p w14:paraId="270D6E74" w14:textId="77777777" w:rsidR="0049103A" w:rsidRDefault="0049103A">
                              <w:pPr>
                                <w:tabs>
                                  <w:tab w:val="right" w:pos="4962"/>
                                </w:tabs>
                                <w:rPr>
                                  <w:rFonts w:ascii="Times New Roman" w:eastAsia="ＤＦ平成明朝体W3" w:hAnsi="Times New Roman"/>
                                  <w:color w:val="000000" w:themeColor="text1"/>
                                  <w:sz w:val="18"/>
                                  <w:lang w:val="es-ES_tradnl"/>
                                </w:rPr>
                              </w:pPr>
                              <w:r>
                                <w:rPr>
                                  <w:rFonts w:ascii="Times New Roman" w:eastAsia="ＤＦ平成明朝体W3" w:hAnsi="Times New Roman"/>
                                  <w:color w:val="000000" w:themeColor="text1"/>
                                  <w:sz w:val="18"/>
                                  <w:lang w:val="es-ES_tradnl"/>
                                </w:rPr>
                                <w:t>Arrendatario:</w:t>
                              </w:r>
                              <w:r>
                                <w:rPr>
                                  <w:rFonts w:ascii="Times New Roman" w:eastAsia="ＤＦ平成明朝体W3" w:hAnsi="Times New Roman"/>
                                  <w:color w:val="000000" w:themeColor="text1"/>
                                  <w:sz w:val="18"/>
                                  <w:lang w:val="es-ES_tradnl"/>
                                </w:rPr>
                                <w:tab/>
                                <w:t>sello</w:t>
                              </w:r>
                            </w:p>
                            <w:p w14:paraId="495325D7" w14:textId="77777777" w:rsidR="0049103A" w:rsidRDefault="0049103A">
                              <w:pPr>
                                <w:tabs>
                                  <w:tab w:val="left" w:pos="3686"/>
                                </w:tabs>
                                <w:snapToGrid w:val="0"/>
                                <w:rPr>
                                  <w:rFonts w:ascii="ＤＦ平成明朝体W3" w:eastAsia="ＤＦ平成明朝体W3"/>
                                  <w:color w:val="000000" w:themeColor="text1"/>
                                  <w:sz w:val="14"/>
                                </w:rPr>
                              </w:pPr>
                            </w:p>
                          </w:txbxContent>
                        </v:textbox>
                      </v:shape>
                    </v:group>
                  </w:pict>
                </mc:Fallback>
              </mc:AlternateContent>
            </w:r>
            <w:r>
              <w:rPr>
                <w:rFonts w:ascii="Times New Roman" w:eastAsia="ＭＳ ゴシック" w:hAnsi="Times New Roman"/>
                <w:color w:val="000000" w:themeColor="text1"/>
                <w:sz w:val="18"/>
                <w:szCs w:val="18"/>
                <w:lang w:val="es-ES_tradnl"/>
              </w:rPr>
              <w:t>(Las partes con entre paréntesis indican las razones por las cuales el arrendatario va a asumir sus costos de modo especial, siendo originariamente los gastos cubiertos por el arrendador.)</w:t>
            </w:r>
          </w:p>
        </w:tc>
      </w:tr>
    </w:tbl>
    <w:p w14:paraId="222B32A8" w14:textId="77777777" w:rsidR="00371F07" w:rsidRDefault="00371F07">
      <w:pPr>
        <w:tabs>
          <w:tab w:val="center" w:pos="4252"/>
        </w:tabs>
        <w:snapToGrid w:val="0"/>
        <w:rPr>
          <w:rFonts w:ascii="Times New Roman" w:eastAsia="ＭＳ ゴシック" w:hAnsi="Times New Roman"/>
          <w:sz w:val="24"/>
          <w:lang w:val="es-ES"/>
        </w:rPr>
      </w:pPr>
    </w:p>
    <w:p w14:paraId="6E431585" w14:textId="77777777" w:rsidR="00371F07" w:rsidRDefault="00371F07">
      <w:pPr>
        <w:tabs>
          <w:tab w:val="center" w:pos="4252"/>
        </w:tabs>
        <w:snapToGrid w:val="0"/>
        <w:rPr>
          <w:rFonts w:ascii="Times New Roman" w:eastAsia="ＭＳ ゴシック" w:hAnsi="Times New Roman"/>
          <w:sz w:val="24"/>
          <w:lang w:val="es-ES"/>
        </w:rPr>
      </w:pPr>
    </w:p>
    <w:p w14:paraId="1E9D7BE4" w14:textId="77777777" w:rsidR="00371F07" w:rsidRDefault="00371F07">
      <w:pPr>
        <w:tabs>
          <w:tab w:val="center" w:pos="4252"/>
        </w:tabs>
        <w:snapToGrid w:val="0"/>
        <w:rPr>
          <w:rFonts w:ascii="Times New Roman" w:eastAsia="ＭＳ ゴシック" w:hAnsi="Times New Roman"/>
          <w:sz w:val="24"/>
          <w:lang w:val="es-ES"/>
        </w:rPr>
      </w:pPr>
    </w:p>
    <w:p w14:paraId="1AA694F3" w14:textId="77777777" w:rsidR="00371F07" w:rsidRDefault="00371F07">
      <w:pPr>
        <w:tabs>
          <w:tab w:val="center" w:pos="4252"/>
        </w:tabs>
        <w:snapToGrid w:val="0"/>
        <w:rPr>
          <w:rFonts w:ascii="Times New Roman" w:eastAsia="ＭＳ ゴシック" w:hAnsi="Times New Roman"/>
          <w:sz w:val="24"/>
          <w:lang w:val="es-ES"/>
        </w:rPr>
      </w:pPr>
    </w:p>
    <w:p w14:paraId="03ACEDD2" w14:textId="77777777" w:rsidR="00371F07" w:rsidRDefault="00371F07">
      <w:pPr>
        <w:tabs>
          <w:tab w:val="center" w:pos="4252"/>
        </w:tabs>
        <w:snapToGrid w:val="0"/>
        <w:rPr>
          <w:rFonts w:ascii="Times New Roman" w:eastAsia="ＭＳ ゴシック" w:hAnsi="Times New Roman"/>
          <w:sz w:val="24"/>
          <w:lang w:val="es-ES"/>
        </w:rPr>
      </w:pPr>
    </w:p>
    <w:p w14:paraId="1C2C45F7" w14:textId="77777777" w:rsidR="00371F07" w:rsidRDefault="00371F07">
      <w:pPr>
        <w:tabs>
          <w:tab w:val="center" w:pos="4252"/>
        </w:tabs>
        <w:snapToGrid w:val="0"/>
        <w:rPr>
          <w:rFonts w:ascii="Times New Roman" w:eastAsia="ＭＳ ゴシック" w:hAnsi="Times New Roman"/>
          <w:sz w:val="24"/>
          <w:lang w:val="es-ES"/>
        </w:rPr>
      </w:pPr>
    </w:p>
    <w:p w14:paraId="6984E2CE" w14:textId="77777777" w:rsidR="003378ED" w:rsidRDefault="003378ED">
      <w:pPr>
        <w:widowControl/>
        <w:jc w:val="left"/>
        <w:rPr>
          <w:rFonts w:ascii="Times New Roman" w:eastAsia="ＭＳ ゴシック" w:hAnsi="Times New Roman"/>
          <w:sz w:val="24"/>
          <w:lang w:val="es-ES"/>
        </w:rPr>
      </w:pPr>
      <w:r>
        <w:rPr>
          <w:rFonts w:ascii="Times New Roman" w:eastAsia="ＭＳ ゴシック" w:hAnsi="Times New Roman"/>
          <w:sz w:val="24"/>
          <w:lang w:val="es-ES"/>
        </w:rPr>
        <w:br w:type="page"/>
      </w:r>
    </w:p>
    <w:p w14:paraId="29FDDD04" w14:textId="77777777" w:rsidR="00371F07" w:rsidRDefault="00371F07">
      <w:pPr>
        <w:tabs>
          <w:tab w:val="center" w:pos="4252"/>
        </w:tabs>
        <w:snapToGrid w:val="0"/>
        <w:rPr>
          <w:rFonts w:ascii="Times New Roman" w:eastAsia="ＭＳ ゴシック" w:hAnsi="Times New Roman"/>
          <w:sz w:val="24"/>
          <w:lang w:val="es-ES"/>
        </w:rPr>
      </w:pPr>
    </w:p>
    <w:p w14:paraId="0B14B6AD" w14:textId="77777777" w:rsidR="00371F07" w:rsidRDefault="00DA4FAC">
      <w:pPr>
        <w:tabs>
          <w:tab w:val="center" w:pos="4252"/>
        </w:tabs>
        <w:snapToGrid w:val="0"/>
        <w:rPr>
          <w:rFonts w:ascii="Times New Roman" w:eastAsia="ＭＳ ゴシック" w:hAnsi="Times New Roman"/>
          <w:b/>
          <w:sz w:val="21"/>
          <w:lang w:val="es-ES"/>
        </w:rPr>
      </w:pPr>
      <w:r>
        <w:rPr>
          <w:rFonts w:ascii="Times New Roman" w:eastAsia="ＭＳ ゴシック" w:hAnsi="Times New Roman"/>
          <w:b/>
          <w:sz w:val="21"/>
          <w:lang w:val="es-ES"/>
        </w:rPr>
        <w:t>Espacio para firmar y poner sello:</w:t>
      </w:r>
    </w:p>
    <w:tbl>
      <w:tblPr>
        <w:tblW w:w="9781" w:type="dxa"/>
        <w:tblInd w:w="340" w:type="dxa"/>
        <w:tblLook w:val="01E0" w:firstRow="1" w:lastRow="1" w:firstColumn="1" w:lastColumn="1" w:noHBand="0" w:noVBand="0"/>
      </w:tblPr>
      <w:tblGrid>
        <w:gridCol w:w="9781"/>
      </w:tblGrid>
      <w:tr w:rsidR="00371F07" w14:paraId="5B89AC10" w14:textId="77777777">
        <w:trPr>
          <w:trHeight w:val="9567"/>
        </w:trPr>
        <w:tc>
          <w:tcPr>
            <w:tcW w:w="9781" w:type="dxa"/>
            <w:tcBorders>
              <w:top w:val="single" w:sz="6" w:space="0" w:color="auto"/>
              <w:left w:val="single" w:sz="6" w:space="0" w:color="auto"/>
              <w:bottom w:val="single" w:sz="6" w:space="0" w:color="auto"/>
              <w:right w:val="single" w:sz="6" w:space="0" w:color="auto"/>
            </w:tcBorders>
          </w:tcPr>
          <w:p w14:paraId="34B0C49E" w14:textId="77777777" w:rsidR="00371F07" w:rsidRDefault="00DA4FAC" w:rsidP="003378ED">
            <w:pPr>
              <w:snapToGrid w:val="0"/>
              <w:spacing w:before="140"/>
              <w:ind w:leftChars="182" w:left="399" w:rightChars="246" w:right="539"/>
              <w:rPr>
                <w:rFonts w:ascii="Times New Roman" w:eastAsia="ＭＳ ゴシック" w:hAnsi="Times New Roman"/>
                <w:sz w:val="21"/>
                <w:szCs w:val="22"/>
                <w:lang w:val="es-ES"/>
              </w:rPr>
            </w:pPr>
            <w:r>
              <w:rPr>
                <w:rFonts w:ascii="Times New Roman" w:eastAsia="ＭＳ ゴシック" w:hAnsi="Times New Roman"/>
                <w:sz w:val="21"/>
                <w:szCs w:val="22"/>
                <w:lang w:val="es-ES"/>
              </w:rPr>
              <w:t>Se confeccionarán dos ejemplares del contrato de arrendamiento del mismo tenor y luego de que el arrendador y el arrendatario firmen y sellen (con el sello personal), se entregará un ejemplar al arrendador y otro al arrendatario para su conservación.</w:t>
            </w:r>
          </w:p>
          <w:p w14:paraId="7C73BCF5" w14:textId="77777777" w:rsidR="00371F07" w:rsidRDefault="00371F07">
            <w:pPr>
              <w:tabs>
                <w:tab w:val="center" w:pos="4252"/>
                <w:tab w:val="right" w:pos="8504"/>
              </w:tabs>
              <w:snapToGrid w:val="0"/>
              <w:ind w:rightChars="246" w:right="539"/>
              <w:rPr>
                <w:rFonts w:ascii="Times New Roman" w:eastAsia="ＭＳ ゴシック" w:hAnsi="Times New Roman"/>
                <w:sz w:val="21"/>
                <w:szCs w:val="22"/>
                <w:lang w:val="es-ES"/>
              </w:rPr>
            </w:pPr>
          </w:p>
          <w:p w14:paraId="7F2501DB" w14:textId="77777777"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14:paraId="49C51C54" w14:textId="77777777" w:rsidR="00371F07" w:rsidRDefault="00371F07">
            <w:pPr>
              <w:tabs>
                <w:tab w:val="center" w:pos="4252"/>
                <w:tab w:val="right" w:pos="8504"/>
              </w:tabs>
              <w:snapToGrid w:val="0"/>
              <w:spacing w:line="360" w:lineRule="auto"/>
              <w:rPr>
                <w:rFonts w:ascii="Times New Roman" w:eastAsia="ＭＳ ゴシック" w:hAnsi="Times New Roman"/>
                <w:sz w:val="21"/>
                <w:szCs w:val="22"/>
                <w:lang w:val="es-ES_tradnl"/>
              </w:rPr>
            </w:pPr>
          </w:p>
          <w:p w14:paraId="29DCA067" w14:textId="77777777" w:rsidR="00371F07" w:rsidRDefault="00DA4FAC">
            <w:pPr>
              <w:tabs>
                <w:tab w:val="center" w:pos="4252"/>
                <w:tab w:val="right" w:pos="8504"/>
              </w:tabs>
              <w:snapToGrid w:val="0"/>
              <w:spacing w:line="360" w:lineRule="auto"/>
              <w:ind w:firstLineChars="100" w:firstLine="229"/>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A        de         de 20</w:t>
            </w:r>
          </w:p>
          <w:p w14:paraId="100259C0" w14:textId="77777777" w:rsidR="00371F07" w:rsidRDefault="00371F07">
            <w:pPr>
              <w:tabs>
                <w:tab w:val="center" w:pos="4252"/>
                <w:tab w:val="right" w:pos="8504"/>
              </w:tabs>
              <w:snapToGrid w:val="0"/>
              <w:rPr>
                <w:rFonts w:ascii="Times New Roman" w:eastAsia="ＭＳ ゴシック" w:hAnsi="Times New Roman"/>
                <w:sz w:val="21"/>
                <w:szCs w:val="22"/>
                <w:lang w:val="es-ES_tradn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3"/>
              <w:gridCol w:w="1850"/>
              <w:gridCol w:w="121"/>
              <w:gridCol w:w="356"/>
              <w:gridCol w:w="269"/>
              <w:gridCol w:w="1049"/>
              <w:gridCol w:w="716"/>
              <w:gridCol w:w="246"/>
              <w:gridCol w:w="1003"/>
              <w:gridCol w:w="374"/>
              <w:gridCol w:w="604"/>
              <w:gridCol w:w="914"/>
            </w:tblGrid>
            <w:tr w:rsidR="008F6231" w14:paraId="3725FFEB" w14:textId="77777777" w:rsidTr="00F61783">
              <w:tc>
                <w:tcPr>
                  <w:tcW w:w="2063" w:type="dxa"/>
                </w:tcPr>
                <w:p w14:paraId="4539D56B" w14:textId="77777777" w:rsidR="008F6231" w:rsidRDefault="008F6231">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ARRENDADOR</w:t>
                  </w:r>
                </w:p>
              </w:tc>
              <w:tc>
                <w:tcPr>
                  <w:tcW w:w="7502" w:type="dxa"/>
                  <w:gridSpan w:val="11"/>
                  <w:vAlign w:val="center"/>
                </w:tcPr>
                <w:p w14:paraId="56BD4C53" w14:textId="77777777" w:rsidR="008F6231" w:rsidRDefault="008F6231">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14:paraId="69F15ABC" w14:textId="77777777" w:rsidTr="008F6231">
              <w:tc>
                <w:tcPr>
                  <w:tcW w:w="2063" w:type="dxa"/>
                </w:tcPr>
                <w:p w14:paraId="47D7A633" w14:textId="77777777" w:rsidR="00371F07" w:rsidRDefault="00371F07">
                  <w:pPr>
                    <w:tabs>
                      <w:tab w:val="center" w:pos="4252"/>
                      <w:tab w:val="right" w:pos="8504"/>
                    </w:tabs>
                    <w:spacing w:line="300" w:lineRule="auto"/>
                    <w:jc w:val="center"/>
                    <w:rPr>
                      <w:rFonts w:ascii="Times New Roman" w:eastAsia="ＭＳ ゴシック" w:hAnsi="Times New Roman"/>
                      <w:sz w:val="18"/>
                      <w:szCs w:val="22"/>
                      <w:highlight w:val="yellow"/>
                      <w:lang w:val="es-ES_tradnl"/>
                    </w:rPr>
                  </w:pPr>
                </w:p>
              </w:tc>
              <w:tc>
                <w:tcPr>
                  <w:tcW w:w="5984" w:type="dxa"/>
                  <w:gridSpan w:val="9"/>
                  <w:vAlign w:val="center"/>
                </w:tcPr>
                <w:p w14:paraId="370FC579"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73178FB7" w14:textId="77777777"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8F6231" w14:paraId="3F179F6B" w14:textId="77777777" w:rsidTr="00452EC4">
              <w:tc>
                <w:tcPr>
                  <w:tcW w:w="2063" w:type="dxa"/>
                </w:tcPr>
                <w:p w14:paraId="6B32D6DB" w14:textId="77777777" w:rsidR="008F6231" w:rsidRDefault="008F6231">
                  <w:pPr>
                    <w:tabs>
                      <w:tab w:val="center" w:pos="4252"/>
                      <w:tab w:val="right" w:pos="8504"/>
                    </w:tabs>
                    <w:jc w:val="center"/>
                    <w:rPr>
                      <w:rFonts w:ascii="Times New Roman" w:eastAsia="ＭＳ ゴシック" w:hAnsi="Times New Roman"/>
                      <w:sz w:val="18"/>
                      <w:szCs w:val="22"/>
                      <w:lang w:val="es-ES_tradnl"/>
                    </w:rPr>
                  </w:pPr>
                </w:p>
              </w:tc>
              <w:tc>
                <w:tcPr>
                  <w:tcW w:w="7502" w:type="dxa"/>
                  <w:gridSpan w:val="11"/>
                  <w:vAlign w:val="center"/>
                </w:tcPr>
                <w:p w14:paraId="1869735E" w14:textId="77777777" w:rsidR="008F6231" w:rsidRDefault="008F6231">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14:paraId="207B8E87" w14:textId="77777777" w:rsidR="008F6231" w:rsidRDefault="008F6231">
                  <w:pPr>
                    <w:tabs>
                      <w:tab w:val="center" w:pos="4252"/>
                      <w:tab w:val="right" w:pos="8504"/>
                    </w:tabs>
                    <w:rPr>
                      <w:rFonts w:ascii="Times New Roman" w:eastAsia="ＭＳ ゴシック" w:hAnsi="Times New Roman"/>
                      <w:sz w:val="21"/>
                      <w:szCs w:val="22"/>
                      <w:lang w:val="es-ES_tradnl"/>
                    </w:rPr>
                  </w:pPr>
                </w:p>
              </w:tc>
            </w:tr>
            <w:tr w:rsidR="008F6231" w14:paraId="06CE32FF" w14:textId="77777777" w:rsidTr="00421D5B">
              <w:tc>
                <w:tcPr>
                  <w:tcW w:w="2063" w:type="dxa"/>
                </w:tcPr>
                <w:p w14:paraId="084BA590" w14:textId="77777777" w:rsidR="008F6231" w:rsidRDefault="008F6231">
                  <w:pPr>
                    <w:tabs>
                      <w:tab w:val="center" w:pos="4252"/>
                      <w:tab w:val="right" w:pos="8504"/>
                    </w:tabs>
                    <w:spacing w:line="300" w:lineRule="auto"/>
                    <w:jc w:val="center"/>
                    <w:rPr>
                      <w:rFonts w:ascii="Times New Roman" w:eastAsia="ＭＳ ゴシック" w:hAnsi="Times New Roman"/>
                      <w:sz w:val="18"/>
                      <w:szCs w:val="22"/>
                      <w:highlight w:val="yellow"/>
                      <w:lang w:val="es-ES_tradnl"/>
                    </w:rPr>
                  </w:pPr>
                  <w:r>
                    <w:rPr>
                      <w:rFonts w:ascii="Times New Roman" w:eastAsia="ＭＳ ゴシック" w:hAnsi="Times New Roman"/>
                      <w:sz w:val="18"/>
                      <w:szCs w:val="22"/>
                      <w:lang w:val="es-ES_tradnl"/>
                    </w:rPr>
                    <w:t>EL ARRENDATARIO</w:t>
                  </w:r>
                </w:p>
              </w:tc>
              <w:tc>
                <w:tcPr>
                  <w:tcW w:w="7502" w:type="dxa"/>
                  <w:gridSpan w:val="11"/>
                  <w:vAlign w:val="center"/>
                </w:tcPr>
                <w:p w14:paraId="591B490C" w14:textId="77777777" w:rsidR="008F6231" w:rsidRDefault="008F6231">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 xml:space="preserve">Domicilio </w:t>
                  </w:r>
                  <w:r>
                    <w:rPr>
                      <w:rFonts w:ascii="Times New Roman" w:eastAsia="ＭＳ ゴシック" w:hAnsi="Times New Roman"/>
                      <w:sz w:val="21"/>
                      <w:szCs w:val="22"/>
                      <w:lang w:val="es-ES_tradnl"/>
                    </w:rPr>
                    <w:t>〒</w:t>
                  </w:r>
                </w:p>
              </w:tc>
            </w:tr>
            <w:tr w:rsidR="00371F07" w14:paraId="1B3E96B6" w14:textId="77777777" w:rsidTr="008F6231">
              <w:tc>
                <w:tcPr>
                  <w:tcW w:w="2063" w:type="dxa"/>
                </w:tcPr>
                <w:p w14:paraId="2F8707C0" w14:textId="77777777"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5984" w:type="dxa"/>
                  <w:gridSpan w:val="9"/>
                  <w:vAlign w:val="center"/>
                </w:tcPr>
                <w:p w14:paraId="6A41238B"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w:t>
                  </w:r>
                </w:p>
              </w:tc>
              <w:tc>
                <w:tcPr>
                  <w:tcW w:w="1518" w:type="dxa"/>
                  <w:gridSpan w:val="2"/>
                  <w:vAlign w:val="center"/>
                </w:tcPr>
                <w:p w14:paraId="5FFD80AF" w14:textId="77777777"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371F07" w14:paraId="182BC606" w14:textId="77777777" w:rsidTr="008F6231">
              <w:tc>
                <w:tcPr>
                  <w:tcW w:w="2063" w:type="dxa"/>
                </w:tcPr>
                <w:p w14:paraId="4B28957D" w14:textId="77777777" w:rsidR="00371F07" w:rsidRDefault="00371F07">
                  <w:pPr>
                    <w:tabs>
                      <w:tab w:val="center" w:pos="4252"/>
                      <w:tab w:val="right" w:pos="8504"/>
                    </w:tabs>
                    <w:rPr>
                      <w:rFonts w:ascii="Times New Roman" w:eastAsia="ＭＳ ゴシック" w:hAnsi="Times New Roman"/>
                      <w:sz w:val="21"/>
                      <w:szCs w:val="22"/>
                      <w:highlight w:val="yellow"/>
                      <w:lang w:val="es-ES_tradnl"/>
                    </w:rPr>
                  </w:pPr>
                </w:p>
              </w:tc>
              <w:tc>
                <w:tcPr>
                  <w:tcW w:w="5984" w:type="dxa"/>
                  <w:gridSpan w:val="9"/>
                  <w:vAlign w:val="center"/>
                </w:tcPr>
                <w:p w14:paraId="6EFBC049" w14:textId="77777777" w:rsidR="00371F07" w:rsidRDefault="00DA4FAC">
                  <w:pPr>
                    <w:tabs>
                      <w:tab w:val="center" w:pos="4252"/>
                      <w:tab w:val="right" w:pos="8504"/>
                    </w:tabs>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 de teléfono</w:t>
                  </w:r>
                </w:p>
                <w:p w14:paraId="4B0CB598"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1518" w:type="dxa"/>
                  <w:gridSpan w:val="2"/>
                  <w:vAlign w:val="center"/>
                </w:tcPr>
                <w:p w14:paraId="419F5279" w14:textId="77777777" w:rsidR="00371F07" w:rsidRDefault="00371F07">
                  <w:pPr>
                    <w:tabs>
                      <w:tab w:val="center" w:pos="4252"/>
                      <w:tab w:val="right" w:pos="8504"/>
                    </w:tabs>
                    <w:rPr>
                      <w:rFonts w:ascii="Times New Roman" w:eastAsia="ＭＳ ゴシック" w:hAnsi="Times New Roman"/>
                      <w:sz w:val="21"/>
                      <w:szCs w:val="22"/>
                      <w:highlight w:val="yellow"/>
                      <w:lang w:val="es-ES_tradnl"/>
                    </w:rPr>
                  </w:pPr>
                </w:p>
              </w:tc>
            </w:tr>
            <w:tr w:rsidR="00371F07" w14:paraId="79018B73" w14:textId="77777777" w:rsidTr="008F6231">
              <w:tc>
                <w:tcPr>
                  <w:tcW w:w="2063" w:type="dxa"/>
                </w:tcPr>
                <w:p w14:paraId="62589464" w14:textId="77777777" w:rsidR="00371F07" w:rsidRDefault="00371F07">
                  <w:pPr>
                    <w:tabs>
                      <w:tab w:val="center" w:pos="4252"/>
                      <w:tab w:val="right" w:pos="8504"/>
                    </w:tabs>
                    <w:spacing w:line="300" w:lineRule="auto"/>
                    <w:jc w:val="center"/>
                    <w:rPr>
                      <w:rFonts w:ascii="Times New Roman" w:eastAsia="ＭＳ ゴシック" w:hAnsi="Times New Roman"/>
                      <w:strike/>
                      <w:color w:val="0000FF"/>
                      <w:sz w:val="21"/>
                      <w:szCs w:val="22"/>
                      <w:lang w:val="es-ES_tradnl"/>
                    </w:rPr>
                  </w:pPr>
                </w:p>
              </w:tc>
              <w:tc>
                <w:tcPr>
                  <w:tcW w:w="5984" w:type="dxa"/>
                  <w:gridSpan w:val="9"/>
                  <w:vAlign w:val="center"/>
                </w:tcPr>
                <w:p w14:paraId="7B41B3B7"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lang w:val="es-ES_tradnl"/>
                    </w:rPr>
                  </w:pPr>
                </w:p>
              </w:tc>
              <w:tc>
                <w:tcPr>
                  <w:tcW w:w="1518" w:type="dxa"/>
                  <w:gridSpan w:val="2"/>
                  <w:vAlign w:val="center"/>
                </w:tcPr>
                <w:p w14:paraId="22986932"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highlight w:val="yellow"/>
                      <w:lang w:val="es-ES_tradnl"/>
                    </w:rPr>
                  </w:pPr>
                </w:p>
                <w:p w14:paraId="4C08646D"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highlight w:val="yellow"/>
                      <w:lang w:val="es-ES_tradnl"/>
                    </w:rPr>
                  </w:pPr>
                </w:p>
              </w:tc>
            </w:tr>
            <w:tr w:rsidR="00371F07" w14:paraId="5FF31B82" w14:textId="77777777" w:rsidTr="008F6231">
              <w:tc>
                <w:tcPr>
                  <w:tcW w:w="2063" w:type="dxa"/>
                </w:tcPr>
                <w:p w14:paraId="4B4FC385"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lang w:val="es-ES_tradnl"/>
                    </w:rPr>
                  </w:pPr>
                </w:p>
              </w:tc>
              <w:tc>
                <w:tcPr>
                  <w:tcW w:w="5984" w:type="dxa"/>
                  <w:gridSpan w:val="9"/>
                  <w:vAlign w:val="center"/>
                </w:tcPr>
                <w:p w14:paraId="4E0CB230" w14:textId="77777777" w:rsidR="00371F07" w:rsidRDefault="00371F07">
                  <w:pPr>
                    <w:tabs>
                      <w:tab w:val="center" w:pos="4252"/>
                      <w:tab w:val="right" w:pos="8504"/>
                    </w:tabs>
                    <w:spacing w:line="300" w:lineRule="auto"/>
                    <w:rPr>
                      <w:rFonts w:ascii="Times New Roman" w:eastAsia="ＭＳ ゴシック" w:hAnsi="Times New Roman"/>
                      <w:strike/>
                      <w:color w:val="0000FF"/>
                      <w:sz w:val="21"/>
                      <w:szCs w:val="22"/>
                      <w:lang w:val="es-ES_tradnl"/>
                    </w:rPr>
                  </w:pPr>
                </w:p>
              </w:tc>
              <w:tc>
                <w:tcPr>
                  <w:tcW w:w="1518" w:type="dxa"/>
                  <w:gridSpan w:val="2"/>
                  <w:vAlign w:val="center"/>
                </w:tcPr>
                <w:p w14:paraId="581CB25A"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8F6231" w14:paraId="0E930F46" w14:textId="77777777" w:rsidTr="00683A4F">
              <w:tc>
                <w:tcPr>
                  <w:tcW w:w="2063" w:type="dxa"/>
                </w:tcPr>
                <w:p w14:paraId="0C732AE3" w14:textId="77777777" w:rsidR="008F6231" w:rsidRDefault="008F6231">
                  <w:pPr>
                    <w:tabs>
                      <w:tab w:val="center" w:pos="4252"/>
                      <w:tab w:val="right" w:pos="8504"/>
                    </w:tabs>
                    <w:rPr>
                      <w:rFonts w:ascii="Times New Roman" w:eastAsia="ＭＳ ゴシック" w:hAnsi="Times New Roman"/>
                      <w:strike/>
                      <w:color w:val="0000FF"/>
                      <w:sz w:val="21"/>
                      <w:szCs w:val="22"/>
                      <w:lang w:val="es-ES_tradnl"/>
                    </w:rPr>
                  </w:pPr>
                </w:p>
              </w:tc>
              <w:tc>
                <w:tcPr>
                  <w:tcW w:w="7502" w:type="dxa"/>
                  <w:gridSpan w:val="11"/>
                  <w:vAlign w:val="center"/>
                </w:tcPr>
                <w:p w14:paraId="39410614" w14:textId="77777777" w:rsidR="008F6231" w:rsidRDefault="008F6231">
                  <w:pPr>
                    <w:tabs>
                      <w:tab w:val="center" w:pos="4252"/>
                      <w:tab w:val="right" w:pos="8504"/>
                    </w:tabs>
                    <w:rPr>
                      <w:rFonts w:ascii="Times New Roman" w:eastAsia="ＭＳ ゴシック" w:hAnsi="Times New Roman"/>
                      <w:sz w:val="21"/>
                      <w:szCs w:val="22"/>
                      <w:lang w:val="es-ES_tradnl"/>
                    </w:rPr>
                  </w:pPr>
                </w:p>
              </w:tc>
            </w:tr>
            <w:tr w:rsidR="00371F07" w14:paraId="31B84643" w14:textId="77777777" w:rsidTr="008F6231">
              <w:tc>
                <w:tcPr>
                  <w:tcW w:w="2063" w:type="dxa"/>
                </w:tcPr>
                <w:p w14:paraId="3ABDBA62"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p w14:paraId="1BA42628"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INTERMEDIARIO</w:t>
                  </w:r>
                </w:p>
              </w:tc>
              <w:tc>
                <w:tcPr>
                  <w:tcW w:w="2327" w:type="dxa"/>
                  <w:gridSpan w:val="3"/>
                  <w:vAlign w:val="center"/>
                </w:tcPr>
                <w:p w14:paraId="03589D3C" w14:textId="77777777" w:rsidR="00371F07" w:rsidRDefault="00371F07">
                  <w:pPr>
                    <w:tabs>
                      <w:tab w:val="center" w:pos="4252"/>
                      <w:tab w:val="right" w:pos="8504"/>
                    </w:tabs>
                    <w:spacing w:line="300" w:lineRule="auto"/>
                    <w:rPr>
                      <w:rFonts w:ascii="Times New Roman" w:eastAsia="ＭＳ ゴシック" w:hAnsi="Times New Roman"/>
                      <w:color w:val="FF0000"/>
                      <w:sz w:val="21"/>
                      <w:szCs w:val="22"/>
                      <w:lang w:val="es-ES_tradnl" w:eastAsia="zh-TW"/>
                    </w:rPr>
                  </w:pPr>
                </w:p>
                <w:p w14:paraId="7994ABF5" w14:textId="77777777" w:rsidR="00371F07" w:rsidRDefault="00DA4FAC">
                  <w:pPr>
                    <w:tabs>
                      <w:tab w:val="center" w:pos="4252"/>
                      <w:tab w:val="right" w:pos="8504"/>
                    </w:tabs>
                    <w:spacing w:line="300" w:lineRule="auto"/>
                    <w:jc w:val="left"/>
                    <w:rPr>
                      <w:rFonts w:ascii="Times New Roman" w:eastAsia="PMingLiU" w:hAnsi="Times New Roman"/>
                      <w:sz w:val="21"/>
                      <w:szCs w:val="22"/>
                      <w:lang w:val="es-ES_tradnl" w:eastAsia="zh-TW"/>
                    </w:rPr>
                  </w:pPr>
                  <w:r>
                    <w:rPr>
                      <w:rFonts w:ascii="Times New Roman" w:eastAsia="ＭＳ ゴシック" w:hAnsi="Times New Roman"/>
                      <w:sz w:val="21"/>
                      <w:szCs w:val="22"/>
                      <w:lang w:val="es-ES_tradnl" w:eastAsia="zh-TW"/>
                    </w:rPr>
                    <w:t>Nº licencia</w:t>
                  </w:r>
                  <w:r>
                    <w:rPr>
                      <w:rFonts w:ascii="Times New Roman" w:eastAsia="ＭＳ ゴシック" w:hAnsi="Times New Roman"/>
                      <w:sz w:val="21"/>
                      <w:szCs w:val="22"/>
                      <w:lang w:val="es-ES_tradnl"/>
                    </w:rPr>
                    <w:t xml:space="preserve"> [       ]</w:t>
                  </w:r>
                </w:p>
              </w:tc>
              <w:tc>
                <w:tcPr>
                  <w:tcW w:w="3657" w:type="dxa"/>
                  <w:gridSpan w:val="6"/>
                  <w:vAlign w:val="center"/>
                </w:tcPr>
                <w:p w14:paraId="5795D9CD" w14:textId="77777777" w:rsidR="00371F07" w:rsidRDefault="00DA4FAC">
                  <w:pPr>
                    <w:tabs>
                      <w:tab w:val="center" w:pos="4252"/>
                      <w:tab w:val="right" w:pos="8504"/>
                    </w:tabs>
                    <w:snapToGrid w:val="0"/>
                    <w:jc w:val="left"/>
                    <w:rPr>
                      <w:rFonts w:ascii="Times New Roman" w:eastAsia="ＭＳ ゴシック" w:hAnsi="Times New Roman"/>
                      <w:sz w:val="16"/>
                      <w:szCs w:val="21"/>
                      <w:lang w:val="es-ES_tradnl"/>
                    </w:rPr>
                  </w:pPr>
                  <w:r>
                    <w:rPr>
                      <w:rFonts w:ascii="Times New Roman" w:eastAsia="ＭＳ ゴシック" w:hAnsi="Times New Roman"/>
                      <w:sz w:val="16"/>
                      <w:szCs w:val="21"/>
                      <w:lang w:val="es-ES_tradnl"/>
                    </w:rPr>
                    <w:t>Gobernador / Ministro de Tierra, Infraestructura, Transporte y Turismo:</w:t>
                  </w:r>
                </w:p>
              </w:tc>
              <w:tc>
                <w:tcPr>
                  <w:tcW w:w="1518" w:type="dxa"/>
                  <w:gridSpan w:val="2"/>
                  <w:vAlign w:val="center"/>
                </w:tcPr>
                <w:p w14:paraId="2AD17ACB"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14:paraId="4160981C"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8F6231" w14:paraId="59534DBE" w14:textId="77777777" w:rsidTr="00125798">
              <w:tc>
                <w:tcPr>
                  <w:tcW w:w="2063" w:type="dxa"/>
                </w:tcPr>
                <w:p w14:paraId="056C34E3" w14:textId="77777777" w:rsidR="008F6231" w:rsidRDefault="008F6231" w:rsidP="008F6231">
                  <w:pPr>
                    <w:tabs>
                      <w:tab w:val="center" w:pos="4252"/>
                      <w:tab w:val="right" w:pos="8504"/>
                    </w:tabs>
                    <w:spacing w:line="300" w:lineRule="auto"/>
                    <w:ind w:firstLineChars="200" w:firstLine="458"/>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EMPRESA</w:t>
                  </w:r>
                </w:p>
              </w:tc>
              <w:tc>
                <w:tcPr>
                  <w:tcW w:w="7502" w:type="dxa"/>
                  <w:gridSpan w:val="11"/>
                  <w:vAlign w:val="center"/>
                </w:tcPr>
                <w:p w14:paraId="233592F4" w14:textId="77777777" w:rsidR="008F6231" w:rsidRDefault="008F6231">
                  <w:pPr>
                    <w:tabs>
                      <w:tab w:val="center" w:pos="4252"/>
                      <w:tab w:val="right" w:pos="8504"/>
                    </w:tabs>
                    <w:spacing w:line="300" w:lineRule="auto"/>
                    <w:rPr>
                      <w:rFonts w:ascii="Times New Roman" w:eastAsia="ＭＳ ゴシック" w:hAnsi="Times New Roman"/>
                      <w:sz w:val="21"/>
                      <w:szCs w:val="22"/>
                      <w:lang w:val="es-ES_tradnl"/>
                    </w:rPr>
                  </w:pPr>
                </w:p>
              </w:tc>
            </w:tr>
            <w:tr w:rsidR="00371F07" w14:paraId="1360F259" w14:textId="77777777" w:rsidTr="008F6231">
              <w:tc>
                <w:tcPr>
                  <w:tcW w:w="2063" w:type="dxa"/>
                </w:tcPr>
                <w:p w14:paraId="6BDA4737"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REPRESENTANTE</w:t>
                  </w:r>
                </w:p>
              </w:tc>
              <w:tc>
                <w:tcPr>
                  <w:tcW w:w="1971" w:type="dxa"/>
                  <w:gridSpan w:val="2"/>
                  <w:vAlign w:val="center"/>
                </w:tcPr>
                <w:p w14:paraId="2FEAF6FA" w14:textId="77777777" w:rsidR="00371F07" w:rsidRDefault="00DA4FAC">
                  <w:pPr>
                    <w:tabs>
                      <w:tab w:val="center" w:pos="4252"/>
                      <w:tab w:val="right" w:pos="8504"/>
                    </w:tabs>
                    <w:spacing w:line="300" w:lineRule="auto"/>
                    <w:jc w:val="center"/>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Domicilio social</w:t>
                  </w:r>
                </w:p>
              </w:tc>
              <w:tc>
                <w:tcPr>
                  <w:tcW w:w="5531" w:type="dxa"/>
                  <w:gridSpan w:val="9"/>
                  <w:vAlign w:val="center"/>
                </w:tcPr>
                <w:p w14:paraId="6411A12C"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371F07" w14:paraId="35F5B84E" w14:textId="77777777" w:rsidTr="008F6231">
              <w:tc>
                <w:tcPr>
                  <w:tcW w:w="2063" w:type="dxa"/>
                </w:tcPr>
                <w:p w14:paraId="093E0040"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2327" w:type="dxa"/>
                  <w:gridSpan w:val="3"/>
                  <w:vAlign w:val="center"/>
                </w:tcPr>
                <w:p w14:paraId="2A9C4868"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5175" w:type="dxa"/>
                  <w:gridSpan w:val="8"/>
                  <w:vAlign w:val="center"/>
                </w:tcPr>
                <w:p w14:paraId="48927740" w14:textId="77777777" w:rsidR="00371F07" w:rsidRDefault="00371F07">
                  <w:pPr>
                    <w:tabs>
                      <w:tab w:val="center" w:pos="4252"/>
                      <w:tab w:val="right" w:pos="8504"/>
                    </w:tabs>
                    <w:rPr>
                      <w:rFonts w:ascii="Times New Roman" w:eastAsia="ＭＳ ゴシック" w:hAnsi="Times New Roman"/>
                      <w:sz w:val="21"/>
                      <w:szCs w:val="22"/>
                      <w:lang w:val="es-ES_tradnl"/>
                    </w:rPr>
                  </w:pPr>
                </w:p>
              </w:tc>
            </w:tr>
            <w:tr w:rsidR="00371F07" w14:paraId="74EC2F9E" w14:textId="77777777" w:rsidTr="008F6231">
              <w:tc>
                <w:tcPr>
                  <w:tcW w:w="2063" w:type="dxa"/>
                </w:tcPr>
                <w:p w14:paraId="2EAC4AF3"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1971" w:type="dxa"/>
                  <w:gridSpan w:val="2"/>
                  <w:vAlign w:val="center"/>
                </w:tcPr>
                <w:p w14:paraId="22C4121D" w14:textId="77777777"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comercial</w:t>
                  </w:r>
                </w:p>
              </w:tc>
              <w:tc>
                <w:tcPr>
                  <w:tcW w:w="5531" w:type="dxa"/>
                  <w:gridSpan w:val="9"/>
                  <w:vAlign w:val="center"/>
                </w:tcPr>
                <w:p w14:paraId="56F7A119"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8F6231" w14:paraId="1CB05EA2" w14:textId="77777777" w:rsidTr="008F6231">
              <w:tc>
                <w:tcPr>
                  <w:tcW w:w="2063" w:type="dxa"/>
                </w:tcPr>
                <w:p w14:paraId="23EBC40D" w14:textId="77777777" w:rsidR="008F6231" w:rsidRDefault="008F6231">
                  <w:pPr>
                    <w:tabs>
                      <w:tab w:val="center" w:pos="4252"/>
                      <w:tab w:val="right" w:pos="8504"/>
                    </w:tabs>
                    <w:rPr>
                      <w:rFonts w:ascii="Times New Roman" w:eastAsia="ＭＳ ゴシック" w:hAnsi="Times New Roman"/>
                      <w:sz w:val="21"/>
                      <w:szCs w:val="22"/>
                      <w:lang w:val="es-ES_tradnl"/>
                    </w:rPr>
                  </w:pPr>
                </w:p>
              </w:tc>
              <w:tc>
                <w:tcPr>
                  <w:tcW w:w="7502" w:type="dxa"/>
                  <w:gridSpan w:val="11"/>
                  <w:vAlign w:val="center"/>
                </w:tcPr>
                <w:p w14:paraId="26CCDFBF" w14:textId="77777777" w:rsidR="008F6231" w:rsidRDefault="008F6231">
                  <w:pPr>
                    <w:tabs>
                      <w:tab w:val="center" w:pos="4252"/>
                      <w:tab w:val="right" w:pos="8504"/>
                    </w:tabs>
                    <w:rPr>
                      <w:rFonts w:ascii="Times New Roman" w:eastAsia="ＭＳ ゴシック" w:hAnsi="Times New Roman"/>
                      <w:sz w:val="21"/>
                      <w:szCs w:val="22"/>
                      <w:lang w:val="es-ES_tradnl"/>
                    </w:rPr>
                  </w:pPr>
                </w:p>
              </w:tc>
            </w:tr>
            <w:tr w:rsidR="00371F07" w14:paraId="7B9C52A7" w14:textId="77777777" w:rsidTr="008F6231">
              <w:tc>
                <w:tcPr>
                  <w:tcW w:w="2063" w:type="dxa"/>
                </w:tcPr>
                <w:p w14:paraId="352B21D4"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1850" w:type="dxa"/>
                  <w:vAlign w:val="center"/>
                </w:tcPr>
                <w:p w14:paraId="52BD859A" w14:textId="77777777"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Nombre del representante</w:t>
                  </w:r>
                </w:p>
              </w:tc>
              <w:tc>
                <w:tcPr>
                  <w:tcW w:w="2511" w:type="dxa"/>
                  <w:gridSpan w:val="5"/>
                  <w:vAlign w:val="center"/>
                </w:tcPr>
                <w:p w14:paraId="4BBB38A4" w14:textId="77777777" w:rsidR="00371F07" w:rsidRDefault="00371F07">
                  <w:pPr>
                    <w:tabs>
                      <w:tab w:val="center" w:pos="4252"/>
                      <w:tab w:val="right" w:pos="8504"/>
                    </w:tabs>
                    <w:spacing w:line="300" w:lineRule="auto"/>
                    <w:jc w:val="left"/>
                    <w:rPr>
                      <w:rFonts w:ascii="Times New Roman" w:eastAsia="ＭＳ ゴシック" w:hAnsi="Times New Roman"/>
                      <w:sz w:val="21"/>
                      <w:szCs w:val="22"/>
                      <w:lang w:val="es-ES_tradnl"/>
                    </w:rPr>
                  </w:pPr>
                </w:p>
              </w:tc>
              <w:tc>
                <w:tcPr>
                  <w:tcW w:w="3141" w:type="dxa"/>
                  <w:gridSpan w:val="5"/>
                  <w:vAlign w:val="center"/>
                </w:tcPr>
                <w:p w14:paraId="6878C14B" w14:textId="77777777" w:rsidR="00371F07" w:rsidRDefault="00DA4FAC">
                  <w:pPr>
                    <w:tabs>
                      <w:tab w:val="center" w:pos="4252"/>
                      <w:tab w:val="right" w:pos="8504"/>
                    </w:tabs>
                    <w:spacing w:line="300" w:lineRule="auto"/>
                    <w:jc w:val="righ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sello</w:t>
                  </w:r>
                </w:p>
              </w:tc>
            </w:tr>
            <w:tr w:rsidR="008F6231" w14:paraId="00B30281" w14:textId="77777777" w:rsidTr="00C604AB">
              <w:tc>
                <w:tcPr>
                  <w:tcW w:w="2063" w:type="dxa"/>
                </w:tcPr>
                <w:p w14:paraId="371BCCE6" w14:textId="77777777" w:rsidR="008F6231" w:rsidRDefault="008F6231">
                  <w:pPr>
                    <w:tabs>
                      <w:tab w:val="center" w:pos="4252"/>
                      <w:tab w:val="right" w:pos="8504"/>
                    </w:tabs>
                    <w:rPr>
                      <w:rFonts w:ascii="Times New Roman" w:eastAsia="ＭＳ ゴシック" w:hAnsi="Times New Roman"/>
                      <w:sz w:val="21"/>
                      <w:szCs w:val="22"/>
                      <w:lang w:val="es-ES_tradnl"/>
                    </w:rPr>
                  </w:pPr>
                </w:p>
              </w:tc>
              <w:tc>
                <w:tcPr>
                  <w:tcW w:w="7502" w:type="dxa"/>
                  <w:gridSpan w:val="11"/>
                  <w:vAlign w:val="center"/>
                </w:tcPr>
                <w:p w14:paraId="409073B0" w14:textId="77777777" w:rsidR="008F6231" w:rsidRDefault="008F6231">
                  <w:pPr>
                    <w:tabs>
                      <w:tab w:val="center" w:pos="4252"/>
                      <w:tab w:val="right" w:pos="8504"/>
                    </w:tabs>
                    <w:spacing w:line="300" w:lineRule="auto"/>
                    <w:jc w:val="left"/>
                    <w:rPr>
                      <w:rFonts w:ascii="Times New Roman" w:eastAsia="ＭＳ ゴシック" w:hAnsi="Times New Roman"/>
                      <w:sz w:val="21"/>
                      <w:szCs w:val="22"/>
                      <w:lang w:val="es-ES_tradnl"/>
                    </w:rPr>
                  </w:pPr>
                </w:p>
              </w:tc>
            </w:tr>
            <w:tr w:rsidR="00371F07" w14:paraId="34184E89" w14:textId="77777777" w:rsidTr="008F6231">
              <w:tc>
                <w:tcPr>
                  <w:tcW w:w="2063" w:type="dxa"/>
                </w:tcPr>
                <w:p w14:paraId="6E73C0FD"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2596" w:type="dxa"/>
                  <w:gridSpan w:val="4"/>
                  <w:vAlign w:val="center"/>
                </w:tcPr>
                <w:p w14:paraId="69BF979B" w14:textId="77777777"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Transaccionista de lotes residenciales y edificios</w:t>
                  </w:r>
                </w:p>
              </w:tc>
              <w:tc>
                <w:tcPr>
                  <w:tcW w:w="3014" w:type="dxa"/>
                  <w:gridSpan w:val="4"/>
                  <w:vAlign w:val="center"/>
                </w:tcPr>
                <w:p w14:paraId="7627F7B0" w14:textId="77777777" w:rsidR="00371F07" w:rsidRDefault="00DA4FAC">
                  <w:pPr>
                    <w:tabs>
                      <w:tab w:val="center" w:pos="4252"/>
                      <w:tab w:val="right" w:pos="8504"/>
                    </w:tabs>
                    <w:spacing w:line="300" w:lineRule="auto"/>
                    <w:jc w:val="left"/>
                    <w:rPr>
                      <w:rFonts w:ascii="Times New Roman" w:eastAsia="ＭＳ ゴシック" w:hAnsi="Times New Roman"/>
                      <w:sz w:val="21"/>
                      <w:szCs w:val="22"/>
                      <w:lang w:val="es-ES_tradnl" w:eastAsia="zh-CN"/>
                    </w:rPr>
                  </w:pPr>
                  <w:r>
                    <w:rPr>
                      <w:rFonts w:ascii="Times New Roman" w:eastAsia="ＭＳ ゴシック" w:hAnsi="Times New Roman"/>
                      <w:sz w:val="21"/>
                      <w:szCs w:val="22"/>
                      <w:lang w:val="es-ES_tradnl" w:eastAsia="zh-TW"/>
                    </w:rPr>
                    <w:t>Nº de registro</w:t>
                  </w:r>
                  <w:r>
                    <w:rPr>
                      <w:rFonts w:ascii="Times New Roman" w:eastAsia="ＭＳ ゴシック" w:hAnsi="Times New Roman"/>
                      <w:sz w:val="21"/>
                      <w:szCs w:val="22"/>
                      <w:lang w:val="es-ES_tradnl"/>
                    </w:rPr>
                    <w:t xml:space="preserve"> [       ] por el Gobernador</w:t>
                  </w:r>
                </w:p>
              </w:tc>
              <w:tc>
                <w:tcPr>
                  <w:tcW w:w="1892" w:type="dxa"/>
                  <w:gridSpan w:val="3"/>
                  <w:vAlign w:val="center"/>
                </w:tcPr>
                <w:p w14:paraId="765607BB" w14:textId="77777777" w:rsidR="00371F07" w:rsidRDefault="00DA4FAC">
                  <w:pPr>
                    <w:tabs>
                      <w:tab w:val="center" w:pos="4252"/>
                      <w:tab w:val="right" w:pos="8504"/>
                    </w:tabs>
                    <w:spacing w:line="300" w:lineRule="auto"/>
                    <w:rPr>
                      <w:rFonts w:ascii="Times New Roman" w:eastAsia="ＭＳ ゴシック" w:hAnsi="Times New Roman"/>
                      <w:sz w:val="21"/>
                      <w:szCs w:val="22"/>
                      <w:lang w:val="es-ES_tradnl"/>
                    </w:rPr>
                  </w:pPr>
                  <w:r>
                    <w:rPr>
                      <w:rFonts w:ascii="Times New Roman" w:eastAsia="ＭＳ ゴシック" w:hAnsi="Times New Roman"/>
                      <w:sz w:val="21"/>
                      <w:szCs w:val="22"/>
                      <w:lang w:val="es-ES_tradnl"/>
                    </w:rPr>
                    <w:t>Número</w:t>
                  </w:r>
                </w:p>
                <w:p w14:paraId="5D73873E"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r>
            <w:tr w:rsidR="008F6231" w14:paraId="015024C6" w14:textId="77777777" w:rsidTr="00C52479">
              <w:tc>
                <w:tcPr>
                  <w:tcW w:w="2063" w:type="dxa"/>
                </w:tcPr>
                <w:p w14:paraId="23899EA9" w14:textId="77777777" w:rsidR="008F6231" w:rsidRDefault="008F6231">
                  <w:pPr>
                    <w:tabs>
                      <w:tab w:val="center" w:pos="4252"/>
                      <w:tab w:val="right" w:pos="8504"/>
                    </w:tabs>
                    <w:rPr>
                      <w:rFonts w:ascii="Times New Roman" w:eastAsia="ＭＳ ゴシック" w:hAnsi="Times New Roman"/>
                      <w:sz w:val="21"/>
                      <w:szCs w:val="22"/>
                      <w:lang w:val="es-ES_tradnl"/>
                    </w:rPr>
                  </w:pPr>
                </w:p>
              </w:tc>
              <w:tc>
                <w:tcPr>
                  <w:tcW w:w="7502" w:type="dxa"/>
                  <w:gridSpan w:val="11"/>
                  <w:vAlign w:val="center"/>
                </w:tcPr>
                <w:p w14:paraId="71987868" w14:textId="77777777" w:rsidR="008F6231" w:rsidRDefault="008F6231">
                  <w:pPr>
                    <w:tabs>
                      <w:tab w:val="center" w:pos="4252"/>
                      <w:tab w:val="right" w:pos="8504"/>
                    </w:tabs>
                    <w:rPr>
                      <w:rFonts w:ascii="Times New Roman" w:eastAsia="ＭＳ ゴシック" w:hAnsi="Times New Roman"/>
                      <w:sz w:val="21"/>
                      <w:szCs w:val="22"/>
                      <w:lang w:val="es-ES_tradnl"/>
                    </w:rPr>
                  </w:pPr>
                </w:p>
              </w:tc>
            </w:tr>
            <w:tr w:rsidR="00371F07" w14:paraId="40DD24F9" w14:textId="77777777" w:rsidTr="008F6231">
              <w:tc>
                <w:tcPr>
                  <w:tcW w:w="5708" w:type="dxa"/>
                  <w:gridSpan w:val="6"/>
                </w:tcPr>
                <w:p w14:paraId="7A9F5E1F" w14:textId="77777777" w:rsidR="00371F07" w:rsidRDefault="00371F07">
                  <w:pPr>
                    <w:tabs>
                      <w:tab w:val="center" w:pos="4252"/>
                      <w:tab w:val="right" w:pos="8504"/>
                    </w:tabs>
                    <w:spacing w:line="300" w:lineRule="auto"/>
                    <w:rPr>
                      <w:rFonts w:ascii="Times New Roman" w:eastAsia="ＭＳ ゴシック" w:hAnsi="Times New Roman"/>
                      <w:sz w:val="21"/>
                      <w:szCs w:val="22"/>
                      <w:lang w:val="es-ES_tradnl"/>
                    </w:rPr>
                  </w:pPr>
                </w:p>
              </w:tc>
              <w:tc>
                <w:tcPr>
                  <w:tcW w:w="962" w:type="dxa"/>
                  <w:gridSpan w:val="2"/>
                  <w:vAlign w:val="center"/>
                </w:tcPr>
                <w:p w14:paraId="4EEAD32F" w14:textId="77777777" w:rsidR="00371F07" w:rsidRDefault="00DA4FAC">
                  <w:pPr>
                    <w:tabs>
                      <w:tab w:val="center" w:pos="4252"/>
                      <w:tab w:val="right" w:pos="8504"/>
                    </w:tabs>
                    <w:spacing w:line="300" w:lineRule="auto"/>
                    <w:jc w:val="distribute"/>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Nombre</w:t>
                  </w:r>
                </w:p>
              </w:tc>
              <w:tc>
                <w:tcPr>
                  <w:tcW w:w="1981" w:type="dxa"/>
                  <w:gridSpan w:val="3"/>
                  <w:vAlign w:val="center"/>
                </w:tcPr>
                <w:p w14:paraId="21B4841F" w14:textId="77777777" w:rsidR="00371F07" w:rsidRDefault="00371F07">
                  <w:pPr>
                    <w:tabs>
                      <w:tab w:val="center" w:pos="4252"/>
                      <w:tab w:val="right" w:pos="8504"/>
                    </w:tabs>
                    <w:spacing w:line="300" w:lineRule="auto"/>
                    <w:rPr>
                      <w:rFonts w:ascii="Times New Roman" w:eastAsia="ＭＳ ゴシック" w:hAnsi="Times New Roman"/>
                      <w:sz w:val="21"/>
                      <w:szCs w:val="22"/>
                      <w:highlight w:val="yellow"/>
                      <w:lang w:val="es-ES_tradnl"/>
                    </w:rPr>
                  </w:pPr>
                </w:p>
              </w:tc>
              <w:tc>
                <w:tcPr>
                  <w:tcW w:w="914" w:type="dxa"/>
                  <w:vAlign w:val="center"/>
                </w:tcPr>
                <w:p w14:paraId="253D6F22" w14:textId="77777777" w:rsidR="00371F07" w:rsidRDefault="00DA4FAC">
                  <w:pPr>
                    <w:tabs>
                      <w:tab w:val="center" w:pos="4252"/>
                      <w:tab w:val="right" w:pos="8504"/>
                    </w:tabs>
                    <w:spacing w:line="300" w:lineRule="auto"/>
                    <w:jc w:val="center"/>
                    <w:rPr>
                      <w:rFonts w:ascii="Times New Roman" w:eastAsia="ＭＳ ゴシック" w:hAnsi="Times New Roman"/>
                      <w:sz w:val="21"/>
                      <w:szCs w:val="22"/>
                      <w:highlight w:val="yellow"/>
                      <w:lang w:val="es-ES_tradnl"/>
                    </w:rPr>
                  </w:pPr>
                  <w:r>
                    <w:rPr>
                      <w:rFonts w:ascii="Times New Roman" w:eastAsia="ＭＳ ゴシック" w:hAnsi="Times New Roman"/>
                      <w:sz w:val="21"/>
                      <w:szCs w:val="22"/>
                      <w:lang w:val="es-ES_tradnl"/>
                    </w:rPr>
                    <w:t>sello</w:t>
                  </w:r>
                </w:p>
              </w:tc>
            </w:tr>
            <w:tr w:rsidR="00371F07" w14:paraId="33D7E75C" w14:textId="77777777" w:rsidTr="008F6231">
              <w:tc>
                <w:tcPr>
                  <w:tcW w:w="5708" w:type="dxa"/>
                  <w:gridSpan w:val="6"/>
                </w:tcPr>
                <w:p w14:paraId="7EE03214"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962" w:type="dxa"/>
                  <w:gridSpan w:val="2"/>
                  <w:vAlign w:val="center"/>
                </w:tcPr>
                <w:p w14:paraId="79EE305C" w14:textId="77777777" w:rsidR="00371F07" w:rsidRDefault="00371F07">
                  <w:pPr>
                    <w:tabs>
                      <w:tab w:val="center" w:pos="4252"/>
                      <w:tab w:val="right" w:pos="8504"/>
                    </w:tabs>
                    <w:jc w:val="distribute"/>
                    <w:rPr>
                      <w:rFonts w:ascii="Times New Roman" w:eastAsia="ＭＳ ゴシック" w:hAnsi="Times New Roman"/>
                      <w:sz w:val="21"/>
                      <w:szCs w:val="22"/>
                      <w:lang w:val="es-ES_tradnl"/>
                    </w:rPr>
                  </w:pPr>
                </w:p>
              </w:tc>
              <w:tc>
                <w:tcPr>
                  <w:tcW w:w="1981" w:type="dxa"/>
                  <w:gridSpan w:val="3"/>
                  <w:vAlign w:val="center"/>
                </w:tcPr>
                <w:p w14:paraId="41C22671" w14:textId="77777777" w:rsidR="00371F07" w:rsidRDefault="00371F07">
                  <w:pPr>
                    <w:tabs>
                      <w:tab w:val="center" w:pos="4252"/>
                      <w:tab w:val="right" w:pos="8504"/>
                    </w:tabs>
                    <w:rPr>
                      <w:rFonts w:ascii="Times New Roman" w:eastAsia="ＭＳ ゴシック" w:hAnsi="Times New Roman"/>
                      <w:sz w:val="21"/>
                      <w:szCs w:val="22"/>
                      <w:lang w:val="es-ES_tradnl"/>
                    </w:rPr>
                  </w:pPr>
                </w:p>
              </w:tc>
              <w:tc>
                <w:tcPr>
                  <w:tcW w:w="914" w:type="dxa"/>
                  <w:vAlign w:val="center"/>
                </w:tcPr>
                <w:p w14:paraId="5049A1FB" w14:textId="77777777" w:rsidR="00371F07" w:rsidRDefault="00371F07">
                  <w:pPr>
                    <w:tabs>
                      <w:tab w:val="center" w:pos="4252"/>
                      <w:tab w:val="right" w:pos="8504"/>
                    </w:tabs>
                    <w:rPr>
                      <w:rFonts w:ascii="Times New Roman" w:eastAsia="ＭＳ ゴシック" w:hAnsi="Times New Roman"/>
                      <w:sz w:val="21"/>
                      <w:szCs w:val="22"/>
                      <w:lang w:val="es-ES_tradnl"/>
                    </w:rPr>
                  </w:pPr>
                </w:p>
              </w:tc>
            </w:tr>
          </w:tbl>
          <w:p w14:paraId="7CD391B4" w14:textId="77777777" w:rsidR="00371F07" w:rsidRDefault="00371F07">
            <w:pPr>
              <w:tabs>
                <w:tab w:val="center" w:pos="4252"/>
                <w:tab w:val="right" w:pos="8504"/>
              </w:tabs>
              <w:snapToGrid w:val="0"/>
              <w:spacing w:line="120" w:lineRule="auto"/>
              <w:rPr>
                <w:rFonts w:ascii="Times New Roman" w:eastAsia="ＭＳ ゴシック" w:hAnsi="Times New Roman"/>
                <w:sz w:val="21"/>
                <w:szCs w:val="12"/>
              </w:rPr>
            </w:pPr>
          </w:p>
        </w:tc>
      </w:tr>
    </w:tbl>
    <w:p w14:paraId="4B9ABD73" w14:textId="77777777" w:rsidR="00371F07" w:rsidRDefault="00371F07">
      <w:pPr>
        <w:snapToGrid w:val="0"/>
        <w:spacing w:line="120" w:lineRule="auto"/>
        <w:rPr>
          <w:rFonts w:ascii="Times New Roman" w:eastAsia="ＭＳ ゴシック" w:hAnsi="Times New Roman"/>
        </w:rPr>
      </w:pPr>
    </w:p>
    <w:sectPr w:rsidR="00371F07">
      <w:pgSz w:w="11907" w:h="16840" w:code="9"/>
      <w:pgMar w:top="1418" w:right="1134" w:bottom="1418"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88B6A0" w14:textId="77777777" w:rsidR="002A48C7" w:rsidRDefault="002A48C7">
      <w:r>
        <w:separator/>
      </w:r>
    </w:p>
  </w:endnote>
  <w:endnote w:type="continuationSeparator" w:id="0">
    <w:p w14:paraId="77E3C804" w14:textId="77777777" w:rsidR="002A48C7" w:rsidRDefault="002A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ＤＦ平成明朝体W3">
    <w:altName w:val="ＭＳ 明朝"/>
    <w:charset w:val="80"/>
    <w:family w:val="roman"/>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74FFF56B" w14:textId="77777777" w:rsidR="0049103A" w:rsidRDefault="0049103A">
        <w:pPr>
          <w:pStyle w:val="a9"/>
          <w:jc w:val="center"/>
        </w:pPr>
        <w:r>
          <w:fldChar w:fldCharType="begin"/>
        </w:r>
        <w:r>
          <w:instrText>PAGE   \* MERGEFORMAT</w:instrText>
        </w:r>
        <w:r>
          <w:fldChar w:fldCharType="separate"/>
        </w:r>
        <w:r w:rsidR="00541D50" w:rsidRPr="00541D50">
          <w:rPr>
            <w:noProof/>
            <w:lang w:val="ja-JP"/>
          </w:rPr>
          <w:t>-</w:t>
        </w:r>
        <w:r w:rsidR="00541D50">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5E68C" w14:textId="77777777" w:rsidR="002A48C7" w:rsidRDefault="002A48C7">
      <w:r>
        <w:separator/>
      </w:r>
    </w:p>
  </w:footnote>
  <w:footnote w:type="continuationSeparator" w:id="0">
    <w:p w14:paraId="69C01C8E" w14:textId="77777777" w:rsidR="002A48C7" w:rsidRDefault="002A4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D6DC" w14:textId="77777777" w:rsidR="0049103A" w:rsidRDefault="0049103A">
    <w:pPr>
      <w:pStyle w:val="a7"/>
      <w:jc w:val="right"/>
      <w:rPr>
        <w:rFonts w:ascii="Times New Roman" w:eastAsiaTheme="minorEastAsia" w:hAnsi="Times New Roman"/>
        <w:sz w:val="18"/>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9D71" w14:textId="77777777" w:rsidR="0049103A" w:rsidRDefault="0049103A">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2B4B"/>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7F61"/>
    <w:multiLevelType w:val="hybridMultilevel"/>
    <w:tmpl w:val="FD1A7EC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0174C9"/>
    <w:multiLevelType w:val="hybridMultilevel"/>
    <w:tmpl w:val="4E020E5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A33EA2"/>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F3C7F"/>
    <w:multiLevelType w:val="hybridMultilevel"/>
    <w:tmpl w:val="4C12A38A"/>
    <w:lvl w:ilvl="0" w:tplc="FB524348">
      <w:start w:val="1"/>
      <w:numFmt w:val="bullet"/>
      <w:lvlText w:val="-"/>
      <w:lvlJc w:val="left"/>
      <w:pPr>
        <w:ind w:left="619" w:hanging="420"/>
      </w:pPr>
      <w:rPr>
        <w:rFonts w:ascii="Arial" w:hAnsi="Arial" w:hint="default"/>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6" w15:restartNumberingAfterBreak="0">
    <w:nsid w:val="1A986979"/>
    <w:multiLevelType w:val="hybridMultilevel"/>
    <w:tmpl w:val="4C769B1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D393F43"/>
    <w:multiLevelType w:val="hybridMultilevel"/>
    <w:tmpl w:val="9A645A70"/>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1656F4"/>
    <w:multiLevelType w:val="hybridMultilevel"/>
    <w:tmpl w:val="4B345A44"/>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32131C"/>
    <w:multiLevelType w:val="hybridMultilevel"/>
    <w:tmpl w:val="B27E1B1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BB5B94"/>
    <w:multiLevelType w:val="hybridMultilevel"/>
    <w:tmpl w:val="3158889A"/>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446F55"/>
    <w:multiLevelType w:val="hybridMultilevel"/>
    <w:tmpl w:val="B8CCE83E"/>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E5050D"/>
    <w:multiLevelType w:val="hybridMultilevel"/>
    <w:tmpl w:val="FAEA80EC"/>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4F7728"/>
    <w:multiLevelType w:val="hybridMultilevel"/>
    <w:tmpl w:val="293086D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2970C5"/>
    <w:multiLevelType w:val="hybridMultilevel"/>
    <w:tmpl w:val="2CA41A28"/>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1"/>
  </w:num>
  <w:num w:numId="4">
    <w:abstractNumId w:val="10"/>
  </w:num>
  <w:num w:numId="5">
    <w:abstractNumId w:val="5"/>
  </w:num>
  <w:num w:numId="6">
    <w:abstractNumId w:val="2"/>
  </w:num>
  <w:num w:numId="7">
    <w:abstractNumId w:val="16"/>
  </w:num>
  <w:num w:numId="8">
    <w:abstractNumId w:val="1"/>
  </w:num>
  <w:num w:numId="9">
    <w:abstractNumId w:val="14"/>
  </w:num>
  <w:num w:numId="10">
    <w:abstractNumId w:val="8"/>
  </w:num>
  <w:num w:numId="11">
    <w:abstractNumId w:val="0"/>
  </w:num>
  <w:num w:numId="12">
    <w:abstractNumId w:val="6"/>
  </w:num>
  <w:num w:numId="13">
    <w:abstractNumId w:val="12"/>
  </w:num>
  <w:num w:numId="14">
    <w:abstractNumId w:val="4"/>
  </w:num>
  <w:num w:numId="15">
    <w:abstractNumId w:val="17"/>
  </w:num>
  <w:num w:numId="16">
    <w:abstractNumId w:val="13"/>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F07"/>
    <w:rsid w:val="00002643"/>
    <w:rsid w:val="002A48C7"/>
    <w:rsid w:val="003378ED"/>
    <w:rsid w:val="00371F07"/>
    <w:rsid w:val="0049103A"/>
    <w:rsid w:val="00541D50"/>
    <w:rsid w:val="0054729C"/>
    <w:rsid w:val="007315A5"/>
    <w:rsid w:val="008F6231"/>
    <w:rsid w:val="009D5FEE"/>
    <w:rsid w:val="00A80782"/>
    <w:rsid w:val="00C602B9"/>
    <w:rsid w:val="00D319D2"/>
    <w:rsid w:val="00D46D3A"/>
    <w:rsid w:val="00DA4FAC"/>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73CFD8"/>
  <w15:docId w15:val="{4D1DECF7-24AF-4A09-8AF3-6F8323DE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70340">
      <w:bodyDiv w:val="1"/>
      <w:marLeft w:val="0"/>
      <w:marRight w:val="0"/>
      <w:marTop w:val="0"/>
      <w:marBottom w:val="0"/>
      <w:divBdr>
        <w:top w:val="none" w:sz="0" w:space="0" w:color="auto"/>
        <w:left w:val="none" w:sz="0" w:space="0" w:color="auto"/>
        <w:bottom w:val="none" w:sz="0" w:space="0" w:color="auto"/>
        <w:right w:val="none" w:sz="0" w:space="0" w:color="auto"/>
      </w:divBdr>
    </w:div>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A7E9-9057-45B7-9A8E-13FE70F6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4920</Words>
  <Characters>28048</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tairako@jpm.jp</cp:lastModifiedBy>
  <cp:revision>11</cp:revision>
  <cp:lastPrinted>2018-02-25T18:58:00Z</cp:lastPrinted>
  <dcterms:created xsi:type="dcterms:W3CDTF">2018-02-28T04:03:00Z</dcterms:created>
  <dcterms:modified xsi:type="dcterms:W3CDTF">2020-05-15T08:46:00Z</dcterms:modified>
</cp:coreProperties>
</file>