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7E2E4" w14:textId="2EAE0828" w:rsidR="004350E8" w:rsidRPr="00F3118C" w:rsidRDefault="004350E8" w:rsidP="0025381B">
      <w:pPr>
        <w:spacing w:line="240" w:lineRule="atLeast"/>
        <w:ind w:right="1280"/>
        <w:rPr>
          <w:sz w:val="32"/>
          <w:bdr w:val="single" w:sz="4" w:space="0" w:color="auto"/>
        </w:rPr>
      </w:pPr>
      <w:bookmarkStart w:id="0" w:name="_GoBack"/>
      <w:bookmarkEnd w:id="0"/>
    </w:p>
    <w:p w14:paraId="32282D6E" w14:textId="77777777" w:rsidR="004350E8" w:rsidRDefault="004350E8" w:rsidP="004350E8">
      <w:pPr>
        <w:spacing w:line="240" w:lineRule="atLeast"/>
        <w:jc w:val="center"/>
        <w:rPr>
          <w:sz w:val="32"/>
        </w:rPr>
      </w:pPr>
    </w:p>
    <w:p w14:paraId="4A639E51" w14:textId="77777777" w:rsidR="004350E8" w:rsidRDefault="004350E8" w:rsidP="004350E8">
      <w:pPr>
        <w:spacing w:line="240" w:lineRule="atLeast"/>
        <w:jc w:val="center"/>
        <w:rPr>
          <w:sz w:val="32"/>
        </w:rPr>
      </w:pPr>
    </w:p>
    <w:p w14:paraId="6ABD5C98" w14:textId="77777777" w:rsidR="004350E8" w:rsidRDefault="004350E8" w:rsidP="004350E8">
      <w:pPr>
        <w:spacing w:line="240" w:lineRule="atLeast"/>
        <w:jc w:val="center"/>
        <w:rPr>
          <w:sz w:val="32"/>
        </w:rPr>
      </w:pPr>
    </w:p>
    <w:p w14:paraId="7D9624E2" w14:textId="77777777" w:rsidR="004350E8" w:rsidRDefault="004350E8" w:rsidP="004350E8">
      <w:pPr>
        <w:spacing w:line="240" w:lineRule="atLeast"/>
        <w:jc w:val="center"/>
        <w:rPr>
          <w:sz w:val="32"/>
        </w:rPr>
      </w:pPr>
    </w:p>
    <w:p w14:paraId="0411E100" w14:textId="77777777" w:rsidR="004350E8" w:rsidRDefault="004350E8" w:rsidP="004350E8">
      <w:pPr>
        <w:spacing w:line="240" w:lineRule="atLeast"/>
        <w:jc w:val="center"/>
        <w:rPr>
          <w:sz w:val="32"/>
        </w:rPr>
      </w:pPr>
    </w:p>
    <w:p w14:paraId="3CF169E2" w14:textId="542E951C" w:rsidR="004350E8" w:rsidRPr="00191DD8" w:rsidRDefault="004350E8" w:rsidP="004350E8">
      <w:pPr>
        <w:spacing w:line="240" w:lineRule="atLeast"/>
        <w:jc w:val="center"/>
        <w:rPr>
          <w:sz w:val="40"/>
        </w:rPr>
      </w:pPr>
      <w:r w:rsidRPr="004350E8">
        <w:rPr>
          <w:rFonts w:hint="eastAsia"/>
          <w:sz w:val="40"/>
        </w:rPr>
        <w:t>「水道分野における情報セキュリティガイドライン」</w:t>
      </w:r>
      <w:r w:rsidR="001A03BC">
        <w:rPr>
          <w:rFonts w:hint="eastAsia"/>
          <w:sz w:val="40"/>
        </w:rPr>
        <w:t>（</w:t>
      </w:r>
      <w:r>
        <w:rPr>
          <w:rFonts w:hint="eastAsia"/>
          <w:sz w:val="40"/>
        </w:rPr>
        <w:t>第</w:t>
      </w:r>
      <w:r>
        <w:rPr>
          <w:rFonts w:hint="eastAsia"/>
          <w:sz w:val="40"/>
        </w:rPr>
        <w:t>4</w:t>
      </w:r>
      <w:r>
        <w:rPr>
          <w:rFonts w:hint="eastAsia"/>
          <w:sz w:val="40"/>
        </w:rPr>
        <w:t>版</w:t>
      </w:r>
      <w:r w:rsidR="001A03BC">
        <w:rPr>
          <w:rFonts w:hint="eastAsia"/>
          <w:sz w:val="40"/>
        </w:rPr>
        <w:t>）</w:t>
      </w:r>
    </w:p>
    <w:p w14:paraId="1477D560" w14:textId="77777777" w:rsidR="004350E8" w:rsidRPr="00D53F85" w:rsidRDefault="004350E8" w:rsidP="004350E8">
      <w:pPr>
        <w:spacing w:line="240" w:lineRule="atLeast"/>
        <w:jc w:val="center"/>
        <w:rPr>
          <w:sz w:val="32"/>
        </w:rPr>
      </w:pPr>
    </w:p>
    <w:p w14:paraId="54418849" w14:textId="77777777" w:rsidR="004350E8" w:rsidRDefault="004350E8" w:rsidP="004350E8">
      <w:pPr>
        <w:spacing w:line="240" w:lineRule="atLeast"/>
        <w:jc w:val="center"/>
        <w:rPr>
          <w:sz w:val="32"/>
        </w:rPr>
      </w:pPr>
    </w:p>
    <w:p w14:paraId="71162C23" w14:textId="77777777" w:rsidR="004350E8" w:rsidRDefault="004350E8" w:rsidP="004350E8">
      <w:pPr>
        <w:spacing w:line="240" w:lineRule="atLeast"/>
        <w:jc w:val="center"/>
        <w:rPr>
          <w:sz w:val="32"/>
        </w:rPr>
      </w:pPr>
    </w:p>
    <w:p w14:paraId="7AA82FD3" w14:textId="77777777" w:rsidR="004350E8" w:rsidRDefault="004350E8" w:rsidP="004350E8">
      <w:pPr>
        <w:spacing w:line="240" w:lineRule="atLeast"/>
        <w:jc w:val="center"/>
        <w:rPr>
          <w:sz w:val="32"/>
        </w:rPr>
      </w:pPr>
    </w:p>
    <w:p w14:paraId="213FAE43" w14:textId="77777777" w:rsidR="004350E8" w:rsidRDefault="004350E8" w:rsidP="004350E8">
      <w:pPr>
        <w:spacing w:line="240" w:lineRule="atLeast"/>
        <w:jc w:val="center"/>
        <w:rPr>
          <w:sz w:val="32"/>
        </w:rPr>
      </w:pPr>
    </w:p>
    <w:p w14:paraId="230CF684" w14:textId="185793B5" w:rsidR="004350E8" w:rsidRPr="00191DD8" w:rsidRDefault="004350E8" w:rsidP="004350E8">
      <w:pPr>
        <w:spacing w:line="240" w:lineRule="atLeast"/>
        <w:jc w:val="center"/>
        <w:rPr>
          <w:sz w:val="32"/>
        </w:rPr>
      </w:pPr>
      <w:r w:rsidRPr="00191DD8">
        <w:rPr>
          <w:rFonts w:hint="eastAsia"/>
          <w:sz w:val="32"/>
        </w:rPr>
        <w:t>平成</w:t>
      </w:r>
      <w:r w:rsidRPr="00191DD8">
        <w:rPr>
          <w:rFonts w:hint="eastAsia"/>
          <w:sz w:val="32"/>
        </w:rPr>
        <w:t>3</w:t>
      </w:r>
      <w:r w:rsidR="00405C4B">
        <w:rPr>
          <w:rFonts w:hint="eastAsia"/>
          <w:sz w:val="32"/>
        </w:rPr>
        <w:t>1</w:t>
      </w:r>
      <w:r w:rsidRPr="00191DD8">
        <w:rPr>
          <w:rFonts w:hint="eastAsia"/>
          <w:sz w:val="32"/>
        </w:rPr>
        <w:t>年</w:t>
      </w:r>
      <w:r w:rsidR="004B6E93">
        <w:rPr>
          <w:rFonts w:hint="eastAsia"/>
          <w:sz w:val="32"/>
        </w:rPr>
        <w:t>３</w:t>
      </w:r>
      <w:r w:rsidRPr="00191DD8">
        <w:rPr>
          <w:rFonts w:hint="eastAsia"/>
          <w:sz w:val="32"/>
        </w:rPr>
        <w:t>月</w:t>
      </w:r>
    </w:p>
    <w:p w14:paraId="4359E5F1" w14:textId="77777777" w:rsidR="004350E8" w:rsidRDefault="004350E8" w:rsidP="004350E8">
      <w:pPr>
        <w:spacing w:line="240" w:lineRule="atLeast"/>
        <w:jc w:val="center"/>
        <w:rPr>
          <w:sz w:val="32"/>
        </w:rPr>
      </w:pPr>
      <w:r w:rsidRPr="00191DD8">
        <w:rPr>
          <w:rFonts w:hint="eastAsia"/>
          <w:sz w:val="32"/>
        </w:rPr>
        <w:t>厚生労働省</w:t>
      </w:r>
      <w:r>
        <w:rPr>
          <w:rFonts w:hint="eastAsia"/>
          <w:sz w:val="32"/>
        </w:rPr>
        <w:t xml:space="preserve">　医薬・生活衛生局　水道課</w:t>
      </w:r>
    </w:p>
    <w:p w14:paraId="6AD72D08" w14:textId="77777777" w:rsidR="004350E8" w:rsidRDefault="004350E8" w:rsidP="004350E8">
      <w:pPr>
        <w:sectPr w:rsidR="004350E8" w:rsidSect="00A06E6C">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1701" w:header="851" w:footer="992" w:gutter="0"/>
          <w:pgBorders w:offsetFrom="page">
            <w:top w:val="single" w:sz="8" w:space="24" w:color="auto"/>
            <w:left w:val="single" w:sz="8" w:space="24" w:color="auto"/>
            <w:bottom w:val="single" w:sz="8" w:space="24" w:color="auto"/>
            <w:right w:val="single" w:sz="8" w:space="24" w:color="auto"/>
          </w:pgBorders>
          <w:cols w:space="425"/>
          <w:titlePg/>
          <w:docGrid w:type="lines" w:linePitch="360"/>
        </w:sectPr>
      </w:pPr>
    </w:p>
    <w:sdt>
      <w:sdtPr>
        <w:rPr>
          <w:rFonts w:asciiTheme="minorHAnsi" w:eastAsiaTheme="minorEastAsia" w:hAnsiTheme="minorHAnsi" w:cstheme="minorBidi"/>
          <w:color w:val="auto"/>
          <w:kern w:val="2"/>
          <w:sz w:val="21"/>
          <w:szCs w:val="22"/>
          <w:lang w:val="ja-JP"/>
        </w:rPr>
        <w:id w:val="-854803748"/>
        <w:docPartObj>
          <w:docPartGallery w:val="Table of Contents"/>
          <w:docPartUnique/>
        </w:docPartObj>
      </w:sdtPr>
      <w:sdtEndPr>
        <w:rPr>
          <w:b/>
          <w:bCs/>
        </w:rPr>
      </w:sdtEndPr>
      <w:sdtContent>
        <w:p w14:paraId="5BE78DFB" w14:textId="77777777" w:rsidR="00A06E6C" w:rsidRDefault="00A06E6C">
          <w:pPr>
            <w:pStyle w:val="aa"/>
          </w:pPr>
          <w:r>
            <w:rPr>
              <w:lang w:val="ja-JP"/>
            </w:rPr>
            <w:t>目次</w:t>
          </w:r>
        </w:p>
        <w:p w14:paraId="2D359D74" w14:textId="6CD2000C" w:rsidR="00544FE0" w:rsidRPr="00CA574A" w:rsidRDefault="00A06E6C">
          <w:pPr>
            <w:pStyle w:val="11"/>
            <w:tabs>
              <w:tab w:val="left" w:pos="420"/>
              <w:tab w:val="right" w:leader="dot" w:pos="8494"/>
            </w:tabs>
            <w:rPr>
              <w:rFonts w:asciiTheme="majorEastAsia" w:eastAsiaTheme="majorEastAsia" w:hAnsiTheme="majorEastAsia"/>
              <w:noProof/>
              <w:sz w:val="22"/>
            </w:rPr>
          </w:pPr>
          <w:r>
            <w:fldChar w:fldCharType="begin"/>
          </w:r>
          <w:r>
            <w:instrText xml:space="preserve"> TOC \o "1-2" \h \z \u </w:instrText>
          </w:r>
          <w:r>
            <w:fldChar w:fldCharType="separate"/>
          </w:r>
          <w:hyperlink w:anchor="_Toc3807465" w:history="1">
            <w:r w:rsidR="00F018D3">
              <w:rPr>
                <w:rStyle w:val="ab"/>
                <w:rFonts w:asciiTheme="majorEastAsia" w:eastAsiaTheme="majorEastAsia" w:hAnsiTheme="majorEastAsia" w:hint="eastAsia"/>
                <w:noProof/>
                <w:sz w:val="22"/>
              </w:rPr>
              <w:t>1．</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総則</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_Toc3807465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1</w:t>
            </w:r>
            <w:r w:rsidR="00544FE0" w:rsidRPr="00CA574A">
              <w:rPr>
                <w:rFonts w:asciiTheme="majorEastAsia" w:eastAsiaTheme="majorEastAsia" w:hAnsiTheme="majorEastAsia"/>
                <w:noProof/>
                <w:webHidden/>
                <w:sz w:val="22"/>
              </w:rPr>
              <w:fldChar w:fldCharType="end"/>
            </w:r>
          </w:hyperlink>
        </w:p>
        <w:p w14:paraId="7CE63CF5" w14:textId="3F894805"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66" w:history="1">
            <w:r w:rsidR="00544FE0" w:rsidRPr="00CA574A">
              <w:rPr>
                <w:rStyle w:val="ab"/>
                <w:rFonts w:asciiTheme="majorEastAsia" w:eastAsiaTheme="majorEastAsia" w:hAnsiTheme="majorEastAsia"/>
                <w:noProof/>
                <w:sz w:val="22"/>
              </w:rPr>
              <w:t>1.1.</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改訂の背景とポイント</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_Toc3807466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1</w:t>
            </w:r>
            <w:r w:rsidR="00544FE0" w:rsidRPr="00CA574A">
              <w:rPr>
                <w:rFonts w:asciiTheme="majorEastAsia" w:eastAsiaTheme="majorEastAsia" w:hAnsiTheme="majorEastAsia"/>
                <w:noProof/>
                <w:webHidden/>
                <w:sz w:val="22"/>
              </w:rPr>
              <w:fldChar w:fldCharType="end"/>
            </w:r>
          </w:hyperlink>
        </w:p>
        <w:p w14:paraId="27BD90B2" w14:textId="693C9603"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67" w:history="1">
            <w:r w:rsidR="00544FE0" w:rsidRPr="00CA574A">
              <w:rPr>
                <w:rStyle w:val="ab"/>
                <w:rFonts w:asciiTheme="majorEastAsia" w:eastAsiaTheme="majorEastAsia" w:hAnsiTheme="majorEastAsia"/>
                <w:noProof/>
                <w:sz w:val="22"/>
              </w:rPr>
              <w:t>1.2.</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ガイドラインの構成と凡例</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_Toc3807467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5</w:t>
            </w:r>
            <w:r w:rsidR="00544FE0" w:rsidRPr="00CA574A">
              <w:rPr>
                <w:rFonts w:asciiTheme="majorEastAsia" w:eastAsiaTheme="majorEastAsia" w:hAnsiTheme="majorEastAsia"/>
                <w:noProof/>
                <w:webHidden/>
                <w:sz w:val="22"/>
              </w:rPr>
              <w:fldChar w:fldCharType="end"/>
            </w:r>
          </w:hyperlink>
        </w:p>
        <w:p w14:paraId="2E64C2B9" w14:textId="2F1E0CCE"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68" w:history="1">
            <w:r w:rsidR="00544FE0" w:rsidRPr="00CA574A">
              <w:rPr>
                <w:rStyle w:val="ab"/>
                <w:rFonts w:asciiTheme="majorEastAsia" w:eastAsiaTheme="majorEastAsia" w:hAnsiTheme="majorEastAsia"/>
                <w:noProof/>
                <w:sz w:val="22"/>
              </w:rPr>
              <w:t>1.3.</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用語の定義</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_Toc3807468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6</w:t>
            </w:r>
            <w:r w:rsidR="00544FE0" w:rsidRPr="00CA574A">
              <w:rPr>
                <w:rFonts w:asciiTheme="majorEastAsia" w:eastAsiaTheme="majorEastAsia" w:hAnsiTheme="majorEastAsia"/>
                <w:noProof/>
                <w:webHidden/>
                <w:sz w:val="22"/>
              </w:rPr>
              <w:fldChar w:fldCharType="end"/>
            </w:r>
          </w:hyperlink>
        </w:p>
        <w:p w14:paraId="6A8F06AD" w14:textId="16761D6C"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69" w:history="1">
            <w:r w:rsidR="00544FE0" w:rsidRPr="00CA574A">
              <w:rPr>
                <w:rStyle w:val="ab"/>
                <w:rFonts w:asciiTheme="majorEastAsia" w:eastAsiaTheme="majorEastAsia" w:hAnsiTheme="majorEastAsia"/>
                <w:noProof/>
                <w:sz w:val="22"/>
              </w:rPr>
              <w:t>1.4.</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ガイドライン活用の判断基準</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_Toc3807469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11</w:t>
            </w:r>
            <w:r w:rsidR="00544FE0" w:rsidRPr="00CA574A">
              <w:rPr>
                <w:rFonts w:asciiTheme="majorEastAsia" w:eastAsiaTheme="majorEastAsia" w:hAnsiTheme="majorEastAsia"/>
                <w:noProof/>
                <w:webHidden/>
                <w:sz w:val="22"/>
              </w:rPr>
              <w:fldChar w:fldCharType="end"/>
            </w:r>
          </w:hyperlink>
        </w:p>
        <w:p w14:paraId="0C000207" w14:textId="3940A0CE" w:rsidR="00544FE0" w:rsidRPr="00CA574A" w:rsidRDefault="00DC4C66">
          <w:pPr>
            <w:pStyle w:val="11"/>
            <w:tabs>
              <w:tab w:val="left" w:pos="420"/>
              <w:tab w:val="right" w:leader="dot" w:pos="8494"/>
            </w:tabs>
            <w:rPr>
              <w:rFonts w:asciiTheme="majorEastAsia" w:eastAsiaTheme="majorEastAsia" w:hAnsiTheme="majorEastAsia"/>
              <w:noProof/>
              <w:sz w:val="22"/>
            </w:rPr>
          </w:pPr>
          <w:hyperlink w:anchor="_Toc3807470" w:history="1">
            <w:r w:rsidR="00544FE0" w:rsidRPr="00CA574A">
              <w:rPr>
                <w:rStyle w:val="ab"/>
                <w:rFonts w:asciiTheme="majorEastAsia" w:eastAsiaTheme="majorEastAsia" w:hAnsiTheme="majorEastAsia"/>
                <w:noProof/>
                <w:sz w:val="22"/>
              </w:rPr>
              <w:t>2.</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体制の構築</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_Toc3807470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12</w:t>
            </w:r>
            <w:r w:rsidR="00544FE0" w:rsidRPr="00CA574A">
              <w:rPr>
                <w:rFonts w:asciiTheme="majorEastAsia" w:eastAsiaTheme="majorEastAsia" w:hAnsiTheme="majorEastAsia"/>
                <w:noProof/>
                <w:webHidden/>
                <w:sz w:val="22"/>
              </w:rPr>
              <w:fldChar w:fldCharType="end"/>
            </w:r>
          </w:hyperlink>
        </w:p>
        <w:p w14:paraId="775A7E96" w14:textId="7FA3C89F"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71" w:history="1">
            <w:r w:rsidR="00544FE0" w:rsidRPr="00CA574A">
              <w:rPr>
                <w:rStyle w:val="ab"/>
                <w:rFonts w:asciiTheme="majorEastAsia" w:eastAsiaTheme="majorEastAsia" w:hAnsiTheme="majorEastAsia"/>
                <w:noProof/>
                <w:sz w:val="22"/>
              </w:rPr>
              <w:t>2.1.</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概要</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_Toc3807471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12</w:t>
            </w:r>
            <w:r w:rsidR="00544FE0" w:rsidRPr="00CA574A">
              <w:rPr>
                <w:rFonts w:asciiTheme="majorEastAsia" w:eastAsiaTheme="majorEastAsia" w:hAnsiTheme="majorEastAsia"/>
                <w:noProof/>
                <w:webHidden/>
                <w:sz w:val="22"/>
              </w:rPr>
              <w:fldChar w:fldCharType="end"/>
            </w:r>
          </w:hyperlink>
        </w:p>
        <w:p w14:paraId="65B73B99" w14:textId="49528268"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72" w:history="1">
            <w:r w:rsidR="00544FE0" w:rsidRPr="00CA574A">
              <w:rPr>
                <w:rStyle w:val="ab"/>
                <w:rFonts w:asciiTheme="majorEastAsia" w:eastAsiaTheme="majorEastAsia" w:hAnsiTheme="majorEastAsia"/>
                <w:noProof/>
                <w:sz w:val="22"/>
              </w:rPr>
              <w:t>2.2.</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平時からの体制</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_Toc3807472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12</w:t>
            </w:r>
            <w:r w:rsidR="00544FE0" w:rsidRPr="00CA574A">
              <w:rPr>
                <w:rFonts w:asciiTheme="majorEastAsia" w:eastAsiaTheme="majorEastAsia" w:hAnsiTheme="majorEastAsia"/>
                <w:noProof/>
                <w:webHidden/>
                <w:sz w:val="22"/>
              </w:rPr>
              <w:fldChar w:fldCharType="end"/>
            </w:r>
          </w:hyperlink>
        </w:p>
        <w:p w14:paraId="41764735" w14:textId="294D0C90"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73" w:history="1">
            <w:r w:rsidR="00544FE0" w:rsidRPr="00CA574A">
              <w:rPr>
                <w:rStyle w:val="ab"/>
                <w:rFonts w:asciiTheme="majorEastAsia" w:eastAsiaTheme="majorEastAsia" w:hAnsiTheme="majorEastAsia"/>
                <w:noProof/>
                <w:sz w:val="22"/>
              </w:rPr>
              <w:t>2.3.</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インシデント発生時の体制</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_Toc3807473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15</w:t>
            </w:r>
            <w:r w:rsidR="00544FE0" w:rsidRPr="00CA574A">
              <w:rPr>
                <w:rFonts w:asciiTheme="majorEastAsia" w:eastAsiaTheme="majorEastAsia" w:hAnsiTheme="majorEastAsia"/>
                <w:noProof/>
                <w:webHidden/>
                <w:sz w:val="22"/>
              </w:rPr>
              <w:fldChar w:fldCharType="end"/>
            </w:r>
          </w:hyperlink>
        </w:p>
        <w:p w14:paraId="719681EF" w14:textId="5186026A" w:rsidR="00544FE0" w:rsidRPr="00CA574A" w:rsidRDefault="00DC4C66">
          <w:pPr>
            <w:pStyle w:val="11"/>
            <w:tabs>
              <w:tab w:val="left" w:pos="420"/>
              <w:tab w:val="right" w:leader="dot" w:pos="8494"/>
            </w:tabs>
            <w:rPr>
              <w:rFonts w:asciiTheme="majorEastAsia" w:eastAsiaTheme="majorEastAsia" w:hAnsiTheme="majorEastAsia"/>
              <w:noProof/>
              <w:sz w:val="22"/>
            </w:rPr>
          </w:pPr>
          <w:hyperlink w:anchor="_Toc3807474" w:history="1">
            <w:r w:rsidR="00544FE0" w:rsidRPr="00CA574A">
              <w:rPr>
                <w:rStyle w:val="ab"/>
                <w:rFonts w:asciiTheme="majorEastAsia" w:eastAsiaTheme="majorEastAsia" w:hAnsiTheme="majorEastAsia"/>
                <w:noProof/>
                <w:sz w:val="22"/>
              </w:rPr>
              <w:t>3.</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対策の実施</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_Toc3807474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16</w:t>
            </w:r>
            <w:r w:rsidR="00544FE0" w:rsidRPr="00CA574A">
              <w:rPr>
                <w:rFonts w:asciiTheme="majorEastAsia" w:eastAsiaTheme="majorEastAsia" w:hAnsiTheme="majorEastAsia"/>
                <w:noProof/>
                <w:webHidden/>
                <w:sz w:val="22"/>
              </w:rPr>
              <w:fldChar w:fldCharType="end"/>
            </w:r>
          </w:hyperlink>
        </w:p>
        <w:p w14:paraId="3603AB2E" w14:textId="29FB70CC" w:rsidR="00544FE0" w:rsidRPr="00CA574A" w:rsidRDefault="00DC4C66">
          <w:pPr>
            <w:pStyle w:val="21"/>
            <w:tabs>
              <w:tab w:val="right" w:leader="dot" w:pos="8494"/>
            </w:tabs>
            <w:rPr>
              <w:rFonts w:asciiTheme="majorEastAsia" w:eastAsiaTheme="majorEastAsia" w:hAnsiTheme="majorEastAsia"/>
              <w:noProof/>
              <w:sz w:val="22"/>
            </w:rPr>
          </w:pPr>
          <w:hyperlink w:anchor="_Toc3807475" w:history="1">
            <w:r w:rsidR="00544FE0" w:rsidRPr="00CA574A">
              <w:rPr>
                <w:rStyle w:val="ab"/>
                <w:rFonts w:asciiTheme="majorEastAsia" w:eastAsiaTheme="majorEastAsia" w:hAnsiTheme="majorEastAsia"/>
                <w:noProof/>
                <w:sz w:val="22"/>
              </w:rPr>
              <w:t>3.1</w:t>
            </w:r>
            <w:r w:rsidR="00544FE0" w:rsidRPr="00CA574A">
              <w:rPr>
                <w:rStyle w:val="ab"/>
                <w:rFonts w:asciiTheme="majorEastAsia" w:eastAsiaTheme="majorEastAsia" w:hAnsiTheme="majorEastAsia" w:hint="eastAsia"/>
                <w:noProof/>
                <w:sz w:val="22"/>
              </w:rPr>
              <w:t xml:space="preserve">　概要</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_Toc3807475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16</w:t>
            </w:r>
            <w:r w:rsidR="00544FE0" w:rsidRPr="00CA574A">
              <w:rPr>
                <w:rFonts w:asciiTheme="majorEastAsia" w:eastAsiaTheme="majorEastAsia" w:hAnsiTheme="majorEastAsia"/>
                <w:noProof/>
                <w:webHidden/>
                <w:sz w:val="22"/>
              </w:rPr>
              <w:fldChar w:fldCharType="end"/>
            </w:r>
          </w:hyperlink>
        </w:p>
        <w:p w14:paraId="45CAD934" w14:textId="10567498" w:rsidR="00544FE0" w:rsidRPr="00CA574A" w:rsidRDefault="00DC4C66">
          <w:pPr>
            <w:pStyle w:val="21"/>
            <w:tabs>
              <w:tab w:val="right" w:leader="dot" w:pos="8494"/>
            </w:tabs>
            <w:rPr>
              <w:rFonts w:asciiTheme="majorEastAsia" w:eastAsiaTheme="majorEastAsia" w:hAnsiTheme="majorEastAsia"/>
              <w:noProof/>
              <w:sz w:val="22"/>
            </w:rPr>
          </w:pPr>
          <w:hyperlink w:anchor="_Toc3807476" w:history="1">
            <w:r w:rsidR="00544FE0" w:rsidRPr="00CA574A">
              <w:rPr>
                <w:rStyle w:val="ab"/>
                <w:rFonts w:asciiTheme="majorEastAsia" w:eastAsiaTheme="majorEastAsia" w:hAnsiTheme="majorEastAsia"/>
                <w:noProof/>
                <w:sz w:val="22"/>
              </w:rPr>
              <w:t>3.2.</w:t>
            </w:r>
            <w:r w:rsidR="00544FE0" w:rsidRPr="00CA574A">
              <w:rPr>
                <w:rStyle w:val="ab"/>
                <w:rFonts w:asciiTheme="majorEastAsia" w:eastAsiaTheme="majorEastAsia" w:hAnsiTheme="majorEastAsia" w:hint="eastAsia"/>
                <w:noProof/>
                <w:sz w:val="22"/>
              </w:rPr>
              <w:t xml:space="preserve">　情報についての対策</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_Toc3807476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16</w:t>
            </w:r>
            <w:r w:rsidR="00544FE0" w:rsidRPr="00CA574A">
              <w:rPr>
                <w:rFonts w:asciiTheme="majorEastAsia" w:eastAsiaTheme="majorEastAsia" w:hAnsiTheme="majorEastAsia"/>
                <w:noProof/>
                <w:webHidden/>
                <w:sz w:val="22"/>
              </w:rPr>
              <w:fldChar w:fldCharType="end"/>
            </w:r>
          </w:hyperlink>
        </w:p>
        <w:p w14:paraId="11FB8366" w14:textId="71FEBE0D" w:rsidR="00544FE0" w:rsidRPr="00CA574A" w:rsidRDefault="00DC4C66">
          <w:pPr>
            <w:pStyle w:val="21"/>
            <w:tabs>
              <w:tab w:val="right" w:leader="dot" w:pos="8494"/>
            </w:tabs>
            <w:rPr>
              <w:rFonts w:asciiTheme="majorEastAsia" w:eastAsiaTheme="majorEastAsia" w:hAnsiTheme="majorEastAsia"/>
              <w:noProof/>
              <w:sz w:val="22"/>
            </w:rPr>
          </w:pPr>
          <w:hyperlink w:anchor="_Toc3807477" w:history="1">
            <w:r w:rsidR="00544FE0" w:rsidRPr="00CA574A">
              <w:rPr>
                <w:rStyle w:val="ab"/>
                <w:rFonts w:asciiTheme="majorEastAsia" w:eastAsiaTheme="majorEastAsia" w:hAnsiTheme="majorEastAsia"/>
                <w:noProof/>
                <w:sz w:val="22"/>
              </w:rPr>
              <w:t>3.3</w:t>
            </w:r>
            <w:r w:rsidR="00544FE0" w:rsidRPr="00CA574A">
              <w:rPr>
                <w:rStyle w:val="ab"/>
                <w:rFonts w:asciiTheme="majorEastAsia" w:eastAsiaTheme="majorEastAsia" w:hAnsiTheme="majorEastAsia" w:hint="eastAsia"/>
                <w:noProof/>
                <w:sz w:val="22"/>
              </w:rPr>
              <w:t xml:space="preserve">　リスク分析</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_Toc3807477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19</w:t>
            </w:r>
            <w:r w:rsidR="00544FE0" w:rsidRPr="00CA574A">
              <w:rPr>
                <w:rFonts w:asciiTheme="majorEastAsia" w:eastAsiaTheme="majorEastAsia" w:hAnsiTheme="majorEastAsia"/>
                <w:noProof/>
                <w:webHidden/>
                <w:sz w:val="22"/>
              </w:rPr>
              <w:fldChar w:fldCharType="end"/>
            </w:r>
          </w:hyperlink>
        </w:p>
        <w:p w14:paraId="78EC9BEB" w14:textId="7DED212B" w:rsidR="00544FE0" w:rsidRPr="00CA574A" w:rsidRDefault="00DC4C66">
          <w:pPr>
            <w:pStyle w:val="21"/>
            <w:tabs>
              <w:tab w:val="right" w:leader="dot" w:pos="8494"/>
            </w:tabs>
            <w:rPr>
              <w:rFonts w:asciiTheme="majorEastAsia" w:eastAsiaTheme="majorEastAsia" w:hAnsiTheme="majorEastAsia"/>
              <w:noProof/>
              <w:sz w:val="22"/>
            </w:rPr>
          </w:pPr>
          <w:hyperlink w:anchor="_Toc3807478" w:history="1">
            <w:r w:rsidR="00544FE0" w:rsidRPr="00CA574A">
              <w:rPr>
                <w:rStyle w:val="ab"/>
                <w:rFonts w:asciiTheme="majorEastAsia" w:eastAsiaTheme="majorEastAsia" w:hAnsiTheme="majorEastAsia"/>
                <w:noProof/>
                <w:sz w:val="22"/>
              </w:rPr>
              <w:t>3.4</w:t>
            </w:r>
            <w:r w:rsidR="00544FE0" w:rsidRPr="00CA574A">
              <w:rPr>
                <w:rStyle w:val="ab"/>
                <w:rFonts w:asciiTheme="majorEastAsia" w:eastAsiaTheme="majorEastAsia" w:hAnsiTheme="majorEastAsia" w:hint="eastAsia"/>
                <w:noProof/>
                <w:sz w:val="22"/>
              </w:rPr>
              <w:t xml:space="preserve">　対策を講じるべき情報システムの特定</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_Toc3807478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20</w:t>
            </w:r>
            <w:r w:rsidR="00544FE0" w:rsidRPr="00CA574A">
              <w:rPr>
                <w:rFonts w:asciiTheme="majorEastAsia" w:eastAsiaTheme="majorEastAsia" w:hAnsiTheme="majorEastAsia"/>
                <w:noProof/>
                <w:webHidden/>
                <w:sz w:val="22"/>
              </w:rPr>
              <w:fldChar w:fldCharType="end"/>
            </w:r>
          </w:hyperlink>
        </w:p>
        <w:p w14:paraId="28268B98" w14:textId="61805DFD" w:rsidR="00544FE0" w:rsidRPr="00CA574A" w:rsidRDefault="00DC4C66">
          <w:pPr>
            <w:pStyle w:val="21"/>
            <w:tabs>
              <w:tab w:val="right" w:leader="dot" w:pos="8494"/>
            </w:tabs>
            <w:rPr>
              <w:rFonts w:asciiTheme="majorEastAsia" w:eastAsiaTheme="majorEastAsia" w:hAnsiTheme="majorEastAsia"/>
              <w:noProof/>
              <w:sz w:val="22"/>
            </w:rPr>
          </w:pPr>
          <w:hyperlink w:anchor="_Toc3807479" w:history="1">
            <w:r w:rsidR="00544FE0" w:rsidRPr="00CA574A">
              <w:rPr>
                <w:rStyle w:val="ab"/>
                <w:rFonts w:asciiTheme="majorEastAsia" w:eastAsiaTheme="majorEastAsia" w:hAnsiTheme="majorEastAsia"/>
                <w:noProof/>
                <w:sz w:val="22"/>
              </w:rPr>
              <w:t>3.5</w:t>
            </w:r>
            <w:r w:rsidR="00544FE0" w:rsidRPr="00CA574A">
              <w:rPr>
                <w:rStyle w:val="ab"/>
                <w:rFonts w:asciiTheme="majorEastAsia" w:eastAsiaTheme="majorEastAsia" w:hAnsiTheme="majorEastAsia" w:hint="eastAsia"/>
                <w:noProof/>
                <w:sz w:val="22"/>
              </w:rPr>
              <w:t xml:space="preserve">　</w:t>
            </w:r>
            <w:r w:rsidR="008E3682">
              <w:rPr>
                <w:rStyle w:val="ab"/>
                <w:rFonts w:asciiTheme="majorEastAsia" w:eastAsiaTheme="majorEastAsia" w:hAnsiTheme="majorEastAsia" w:hint="eastAsia"/>
                <w:noProof/>
                <w:sz w:val="22"/>
              </w:rPr>
              <w:t>情報システムについての</w:t>
            </w:r>
            <w:r w:rsidR="00544FE0" w:rsidRPr="00CA574A">
              <w:rPr>
                <w:rStyle w:val="ab"/>
                <w:rFonts w:asciiTheme="majorEastAsia" w:eastAsiaTheme="majorEastAsia" w:hAnsiTheme="majorEastAsia" w:hint="eastAsia"/>
                <w:noProof/>
                <w:sz w:val="22"/>
              </w:rPr>
              <w:t>対策</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_Toc3807479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24</w:t>
            </w:r>
            <w:r w:rsidR="00544FE0" w:rsidRPr="00CA574A">
              <w:rPr>
                <w:rFonts w:asciiTheme="majorEastAsia" w:eastAsiaTheme="majorEastAsia" w:hAnsiTheme="majorEastAsia"/>
                <w:noProof/>
                <w:webHidden/>
                <w:sz w:val="22"/>
              </w:rPr>
              <w:fldChar w:fldCharType="end"/>
            </w:r>
          </w:hyperlink>
        </w:p>
        <w:p w14:paraId="69C61E8F" w14:textId="3EB5E89E" w:rsidR="00544FE0" w:rsidRPr="00CA574A" w:rsidRDefault="00DC4C66">
          <w:pPr>
            <w:pStyle w:val="11"/>
            <w:tabs>
              <w:tab w:val="left" w:pos="420"/>
              <w:tab w:val="right" w:leader="dot" w:pos="8494"/>
            </w:tabs>
            <w:rPr>
              <w:rFonts w:asciiTheme="majorEastAsia" w:eastAsiaTheme="majorEastAsia" w:hAnsiTheme="majorEastAsia"/>
              <w:noProof/>
              <w:sz w:val="22"/>
            </w:rPr>
          </w:pPr>
          <w:hyperlink w:anchor="_Toc3807480" w:history="1">
            <w:r w:rsidR="00544FE0" w:rsidRPr="00CA574A">
              <w:rPr>
                <w:rStyle w:val="ab"/>
                <w:rFonts w:asciiTheme="majorEastAsia" w:eastAsiaTheme="majorEastAsia" w:hAnsiTheme="majorEastAsia"/>
                <w:noProof/>
                <w:sz w:val="22"/>
              </w:rPr>
              <w:t>4.</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インシデント発生時の対応</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_Toc3807480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48</w:t>
            </w:r>
            <w:r w:rsidR="00544FE0" w:rsidRPr="00CA574A">
              <w:rPr>
                <w:rFonts w:asciiTheme="majorEastAsia" w:eastAsiaTheme="majorEastAsia" w:hAnsiTheme="majorEastAsia"/>
                <w:noProof/>
                <w:webHidden/>
                <w:sz w:val="22"/>
              </w:rPr>
              <w:fldChar w:fldCharType="end"/>
            </w:r>
          </w:hyperlink>
        </w:p>
        <w:p w14:paraId="708F33B4" w14:textId="013BAE78"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81" w:history="1">
            <w:r w:rsidR="00544FE0" w:rsidRPr="00CA574A">
              <w:rPr>
                <w:rStyle w:val="ab"/>
                <w:rFonts w:asciiTheme="majorEastAsia" w:eastAsiaTheme="majorEastAsia" w:hAnsiTheme="majorEastAsia"/>
                <w:noProof/>
                <w:sz w:val="22"/>
              </w:rPr>
              <w:t>4.1.</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概要</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_Toc3807481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48</w:t>
            </w:r>
            <w:r w:rsidR="00544FE0" w:rsidRPr="00CA574A">
              <w:rPr>
                <w:rFonts w:asciiTheme="majorEastAsia" w:eastAsiaTheme="majorEastAsia" w:hAnsiTheme="majorEastAsia"/>
                <w:noProof/>
                <w:webHidden/>
                <w:sz w:val="22"/>
              </w:rPr>
              <w:fldChar w:fldCharType="end"/>
            </w:r>
          </w:hyperlink>
        </w:p>
        <w:p w14:paraId="40BF85D7" w14:textId="5DEDC4C9"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82" w:history="1">
            <w:r w:rsidR="00544FE0" w:rsidRPr="00CA574A">
              <w:rPr>
                <w:rStyle w:val="ab"/>
                <w:rFonts w:asciiTheme="majorEastAsia" w:eastAsiaTheme="majorEastAsia" w:hAnsiTheme="majorEastAsia"/>
                <w:noProof/>
                <w:sz w:val="22"/>
              </w:rPr>
              <w:t>4.2.</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インシデントハンドリング</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_Toc3807482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48</w:t>
            </w:r>
            <w:r w:rsidR="00544FE0" w:rsidRPr="00CA574A">
              <w:rPr>
                <w:rFonts w:asciiTheme="majorEastAsia" w:eastAsiaTheme="majorEastAsia" w:hAnsiTheme="majorEastAsia"/>
                <w:noProof/>
                <w:webHidden/>
                <w:sz w:val="22"/>
              </w:rPr>
              <w:fldChar w:fldCharType="end"/>
            </w:r>
          </w:hyperlink>
        </w:p>
        <w:p w14:paraId="0E7E4FEB" w14:textId="63B15AEA"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83" w:history="1">
            <w:r w:rsidR="00544FE0" w:rsidRPr="00CA574A">
              <w:rPr>
                <w:rStyle w:val="ab"/>
                <w:rFonts w:asciiTheme="majorEastAsia" w:eastAsiaTheme="majorEastAsia" w:hAnsiTheme="majorEastAsia"/>
                <w:noProof/>
                <w:sz w:val="22"/>
              </w:rPr>
              <w:t>4.3.</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noProof/>
                <w:sz w:val="22"/>
              </w:rPr>
              <w:t>IT-BCP</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_Toc3807483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51</w:t>
            </w:r>
            <w:r w:rsidR="00544FE0" w:rsidRPr="00CA574A">
              <w:rPr>
                <w:rFonts w:asciiTheme="majorEastAsia" w:eastAsiaTheme="majorEastAsia" w:hAnsiTheme="majorEastAsia"/>
                <w:noProof/>
                <w:webHidden/>
                <w:sz w:val="22"/>
              </w:rPr>
              <w:fldChar w:fldCharType="end"/>
            </w:r>
          </w:hyperlink>
        </w:p>
        <w:p w14:paraId="1ECC9070" w14:textId="771C5ECF" w:rsidR="00544FE0" w:rsidRPr="00CA574A" w:rsidRDefault="00DC4C66">
          <w:pPr>
            <w:pStyle w:val="11"/>
            <w:tabs>
              <w:tab w:val="left" w:pos="420"/>
              <w:tab w:val="right" w:leader="dot" w:pos="8494"/>
            </w:tabs>
            <w:rPr>
              <w:rFonts w:asciiTheme="majorEastAsia" w:eastAsiaTheme="majorEastAsia" w:hAnsiTheme="majorEastAsia"/>
              <w:noProof/>
              <w:sz w:val="22"/>
            </w:rPr>
          </w:pPr>
          <w:hyperlink w:anchor="_Toc3807484" w:history="1">
            <w:r w:rsidR="00544FE0" w:rsidRPr="00CA574A">
              <w:rPr>
                <w:rStyle w:val="ab"/>
                <w:rFonts w:asciiTheme="majorEastAsia" w:eastAsiaTheme="majorEastAsia" w:hAnsiTheme="majorEastAsia"/>
                <w:noProof/>
                <w:sz w:val="22"/>
              </w:rPr>
              <w:t>5.</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関係機関との連携</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_Toc3807484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53</w:t>
            </w:r>
            <w:r w:rsidR="00544FE0" w:rsidRPr="00CA574A">
              <w:rPr>
                <w:rFonts w:asciiTheme="majorEastAsia" w:eastAsiaTheme="majorEastAsia" w:hAnsiTheme="majorEastAsia"/>
                <w:noProof/>
                <w:webHidden/>
                <w:sz w:val="22"/>
              </w:rPr>
              <w:fldChar w:fldCharType="end"/>
            </w:r>
          </w:hyperlink>
        </w:p>
        <w:p w14:paraId="28CDD6A8" w14:textId="17B84BE1"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85" w:history="1">
            <w:r w:rsidR="00544FE0" w:rsidRPr="00CA574A">
              <w:rPr>
                <w:rStyle w:val="ab"/>
                <w:rFonts w:asciiTheme="majorEastAsia" w:eastAsiaTheme="majorEastAsia" w:hAnsiTheme="majorEastAsia"/>
                <w:noProof/>
                <w:sz w:val="22"/>
              </w:rPr>
              <w:t>5.1.</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概要</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_Toc3807485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53</w:t>
            </w:r>
            <w:r w:rsidR="00544FE0" w:rsidRPr="00CA574A">
              <w:rPr>
                <w:rFonts w:asciiTheme="majorEastAsia" w:eastAsiaTheme="majorEastAsia" w:hAnsiTheme="majorEastAsia"/>
                <w:noProof/>
                <w:webHidden/>
                <w:sz w:val="22"/>
              </w:rPr>
              <w:fldChar w:fldCharType="end"/>
            </w:r>
          </w:hyperlink>
        </w:p>
        <w:p w14:paraId="7BB0A6D2" w14:textId="05A611F9"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86" w:history="1">
            <w:r w:rsidR="00544FE0" w:rsidRPr="00CA574A">
              <w:rPr>
                <w:rStyle w:val="ab"/>
                <w:rFonts w:asciiTheme="majorEastAsia" w:eastAsiaTheme="majorEastAsia" w:hAnsiTheme="majorEastAsia"/>
                <w:noProof/>
                <w:sz w:val="22"/>
              </w:rPr>
              <w:t>5.2.</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平時からの連携</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_Toc3807486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53</w:t>
            </w:r>
            <w:r w:rsidR="00544FE0" w:rsidRPr="00CA574A">
              <w:rPr>
                <w:rFonts w:asciiTheme="majorEastAsia" w:eastAsiaTheme="majorEastAsia" w:hAnsiTheme="majorEastAsia"/>
                <w:noProof/>
                <w:webHidden/>
                <w:sz w:val="22"/>
              </w:rPr>
              <w:fldChar w:fldCharType="end"/>
            </w:r>
          </w:hyperlink>
        </w:p>
        <w:p w14:paraId="42FCC48B" w14:textId="1FD8485B"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87" w:history="1">
            <w:r w:rsidR="00544FE0" w:rsidRPr="00CA574A">
              <w:rPr>
                <w:rStyle w:val="ab"/>
                <w:rFonts w:asciiTheme="majorEastAsia" w:eastAsiaTheme="majorEastAsia" w:hAnsiTheme="majorEastAsia"/>
                <w:noProof/>
                <w:sz w:val="22"/>
              </w:rPr>
              <w:t>5.3.</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インシデント発生時における連携</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_Toc3807487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56</w:t>
            </w:r>
            <w:r w:rsidR="00544FE0" w:rsidRPr="00CA574A">
              <w:rPr>
                <w:rFonts w:asciiTheme="majorEastAsia" w:eastAsiaTheme="majorEastAsia" w:hAnsiTheme="majorEastAsia"/>
                <w:noProof/>
                <w:webHidden/>
                <w:sz w:val="22"/>
              </w:rPr>
              <w:fldChar w:fldCharType="end"/>
            </w:r>
          </w:hyperlink>
        </w:p>
        <w:p w14:paraId="760CE4E1" w14:textId="4340F600" w:rsidR="00544FE0" w:rsidRPr="00CA574A" w:rsidRDefault="00DC4C66">
          <w:pPr>
            <w:pStyle w:val="11"/>
            <w:tabs>
              <w:tab w:val="left" w:pos="420"/>
              <w:tab w:val="right" w:leader="dot" w:pos="8494"/>
            </w:tabs>
            <w:rPr>
              <w:rFonts w:asciiTheme="majorEastAsia" w:eastAsiaTheme="majorEastAsia" w:hAnsiTheme="majorEastAsia"/>
              <w:noProof/>
              <w:sz w:val="22"/>
            </w:rPr>
          </w:pPr>
          <w:hyperlink w:anchor="_Toc3807488" w:history="1">
            <w:r w:rsidR="00544FE0" w:rsidRPr="00CA574A">
              <w:rPr>
                <w:rStyle w:val="ab"/>
                <w:rFonts w:asciiTheme="majorEastAsia" w:eastAsiaTheme="majorEastAsia" w:hAnsiTheme="majorEastAsia"/>
                <w:noProof/>
                <w:sz w:val="22"/>
              </w:rPr>
              <w:t>6.</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訓練の実施</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_Toc3807488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58</w:t>
            </w:r>
            <w:r w:rsidR="00544FE0" w:rsidRPr="00CA574A">
              <w:rPr>
                <w:rFonts w:asciiTheme="majorEastAsia" w:eastAsiaTheme="majorEastAsia" w:hAnsiTheme="majorEastAsia"/>
                <w:noProof/>
                <w:webHidden/>
                <w:sz w:val="22"/>
              </w:rPr>
              <w:fldChar w:fldCharType="end"/>
            </w:r>
          </w:hyperlink>
        </w:p>
        <w:p w14:paraId="67B58A84" w14:textId="25849B14"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89" w:history="1">
            <w:r w:rsidR="00544FE0" w:rsidRPr="00CA574A">
              <w:rPr>
                <w:rStyle w:val="ab"/>
                <w:rFonts w:asciiTheme="majorEastAsia" w:eastAsiaTheme="majorEastAsia" w:hAnsiTheme="majorEastAsia"/>
                <w:noProof/>
                <w:sz w:val="22"/>
              </w:rPr>
              <w:t>6.1.</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概要</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_Toc3807489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58</w:t>
            </w:r>
            <w:r w:rsidR="00544FE0" w:rsidRPr="00CA574A">
              <w:rPr>
                <w:rFonts w:asciiTheme="majorEastAsia" w:eastAsiaTheme="majorEastAsia" w:hAnsiTheme="majorEastAsia"/>
                <w:noProof/>
                <w:webHidden/>
                <w:sz w:val="22"/>
              </w:rPr>
              <w:fldChar w:fldCharType="end"/>
            </w:r>
          </w:hyperlink>
        </w:p>
        <w:p w14:paraId="3A8FD0AE" w14:textId="4A30CA02"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90" w:history="1">
            <w:r w:rsidR="00544FE0" w:rsidRPr="00CA574A">
              <w:rPr>
                <w:rStyle w:val="ab"/>
                <w:rFonts w:asciiTheme="majorEastAsia" w:eastAsiaTheme="majorEastAsia" w:hAnsiTheme="majorEastAsia"/>
                <w:noProof/>
                <w:sz w:val="22"/>
              </w:rPr>
              <w:t>6.2.</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訓練の実施</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_Toc3807490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58</w:t>
            </w:r>
            <w:r w:rsidR="00544FE0" w:rsidRPr="00CA574A">
              <w:rPr>
                <w:rFonts w:asciiTheme="majorEastAsia" w:eastAsiaTheme="majorEastAsia" w:hAnsiTheme="majorEastAsia"/>
                <w:noProof/>
                <w:webHidden/>
                <w:sz w:val="22"/>
              </w:rPr>
              <w:fldChar w:fldCharType="end"/>
            </w:r>
          </w:hyperlink>
        </w:p>
        <w:p w14:paraId="3A457E2D" w14:textId="5C8E04E6" w:rsidR="00544FE0" w:rsidRPr="00CA574A" w:rsidRDefault="00DC4C66">
          <w:pPr>
            <w:pStyle w:val="11"/>
            <w:tabs>
              <w:tab w:val="left" w:pos="420"/>
              <w:tab w:val="right" w:leader="dot" w:pos="8494"/>
            </w:tabs>
            <w:rPr>
              <w:rFonts w:asciiTheme="majorEastAsia" w:eastAsiaTheme="majorEastAsia" w:hAnsiTheme="majorEastAsia"/>
              <w:noProof/>
              <w:sz w:val="22"/>
            </w:rPr>
          </w:pPr>
          <w:hyperlink w:anchor="_Toc3807491" w:history="1">
            <w:r w:rsidR="00544FE0" w:rsidRPr="00CA574A">
              <w:rPr>
                <w:rStyle w:val="ab"/>
                <w:rFonts w:asciiTheme="majorEastAsia" w:eastAsiaTheme="majorEastAsia" w:hAnsiTheme="majorEastAsia"/>
                <w:noProof/>
                <w:sz w:val="22"/>
              </w:rPr>
              <w:t>7.</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監査の実施</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_Toc3807491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60</w:t>
            </w:r>
            <w:r w:rsidR="00544FE0" w:rsidRPr="00CA574A">
              <w:rPr>
                <w:rFonts w:asciiTheme="majorEastAsia" w:eastAsiaTheme="majorEastAsia" w:hAnsiTheme="majorEastAsia"/>
                <w:noProof/>
                <w:webHidden/>
                <w:sz w:val="22"/>
              </w:rPr>
              <w:fldChar w:fldCharType="end"/>
            </w:r>
          </w:hyperlink>
        </w:p>
        <w:p w14:paraId="17064B75" w14:textId="0606147B" w:rsidR="00544FE0" w:rsidRPr="00CA574A" w:rsidRDefault="00DC4C66">
          <w:pPr>
            <w:pStyle w:val="21"/>
            <w:tabs>
              <w:tab w:val="left" w:pos="840"/>
              <w:tab w:val="right" w:leader="dot" w:pos="8494"/>
            </w:tabs>
            <w:rPr>
              <w:rFonts w:asciiTheme="majorEastAsia" w:eastAsiaTheme="majorEastAsia" w:hAnsiTheme="majorEastAsia"/>
              <w:noProof/>
              <w:sz w:val="22"/>
            </w:rPr>
          </w:pPr>
          <w:hyperlink w:anchor="_Toc3807492" w:history="1">
            <w:r w:rsidR="00544FE0" w:rsidRPr="00CA574A">
              <w:rPr>
                <w:rStyle w:val="ab"/>
                <w:rFonts w:asciiTheme="majorEastAsia" w:eastAsiaTheme="majorEastAsia" w:hAnsiTheme="majorEastAsia"/>
                <w:noProof/>
                <w:sz w:val="22"/>
              </w:rPr>
              <w:t>7.1.</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概要</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_Toc3807492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60</w:t>
            </w:r>
            <w:r w:rsidR="00544FE0" w:rsidRPr="00CA574A">
              <w:rPr>
                <w:rFonts w:asciiTheme="majorEastAsia" w:eastAsiaTheme="majorEastAsia" w:hAnsiTheme="majorEastAsia"/>
                <w:noProof/>
                <w:webHidden/>
                <w:sz w:val="22"/>
              </w:rPr>
              <w:fldChar w:fldCharType="end"/>
            </w:r>
          </w:hyperlink>
        </w:p>
        <w:p w14:paraId="67898970" w14:textId="3A2B6B38" w:rsidR="00544FE0" w:rsidRDefault="00DC4C66">
          <w:pPr>
            <w:pStyle w:val="21"/>
            <w:tabs>
              <w:tab w:val="left" w:pos="840"/>
              <w:tab w:val="right" w:leader="dot" w:pos="8494"/>
            </w:tabs>
            <w:rPr>
              <w:noProof/>
            </w:rPr>
          </w:pPr>
          <w:hyperlink w:anchor="_Toc3807493" w:history="1">
            <w:r w:rsidR="00544FE0" w:rsidRPr="00CA574A">
              <w:rPr>
                <w:rStyle w:val="ab"/>
                <w:rFonts w:asciiTheme="majorEastAsia" w:eastAsiaTheme="majorEastAsia" w:hAnsiTheme="majorEastAsia"/>
                <w:noProof/>
                <w:sz w:val="22"/>
              </w:rPr>
              <w:t>7.2.</w:t>
            </w:r>
            <w:r w:rsidR="00544FE0" w:rsidRPr="00CA574A">
              <w:rPr>
                <w:rFonts w:asciiTheme="majorEastAsia" w:eastAsiaTheme="majorEastAsia" w:hAnsiTheme="majorEastAsia"/>
                <w:noProof/>
                <w:sz w:val="22"/>
              </w:rPr>
              <w:tab/>
            </w:r>
            <w:r w:rsidR="00544FE0" w:rsidRPr="00CA574A">
              <w:rPr>
                <w:rStyle w:val="ab"/>
                <w:rFonts w:asciiTheme="majorEastAsia" w:eastAsiaTheme="majorEastAsia" w:hAnsiTheme="majorEastAsia" w:hint="eastAsia"/>
                <w:noProof/>
                <w:sz w:val="22"/>
              </w:rPr>
              <w:t>監査の実施</w:t>
            </w:r>
            <w:r w:rsidR="00544FE0" w:rsidRPr="00CA574A">
              <w:rPr>
                <w:rFonts w:asciiTheme="majorEastAsia" w:eastAsiaTheme="majorEastAsia" w:hAnsiTheme="majorEastAsia"/>
                <w:noProof/>
                <w:webHidden/>
                <w:sz w:val="22"/>
              </w:rPr>
              <w:tab/>
            </w:r>
            <w:r w:rsidR="00544FE0" w:rsidRPr="00CA574A">
              <w:rPr>
                <w:rFonts w:asciiTheme="majorEastAsia" w:eastAsiaTheme="majorEastAsia" w:hAnsiTheme="majorEastAsia"/>
                <w:noProof/>
                <w:webHidden/>
                <w:sz w:val="22"/>
              </w:rPr>
              <w:fldChar w:fldCharType="begin"/>
            </w:r>
            <w:r w:rsidR="00544FE0" w:rsidRPr="00CA574A">
              <w:rPr>
                <w:rFonts w:asciiTheme="majorEastAsia" w:eastAsiaTheme="majorEastAsia" w:hAnsiTheme="majorEastAsia"/>
                <w:noProof/>
                <w:webHidden/>
                <w:sz w:val="22"/>
              </w:rPr>
              <w:instrText xml:space="preserve"> PAGEREF _Toc3807493 \h </w:instrText>
            </w:r>
            <w:r w:rsidR="00544FE0" w:rsidRPr="00CA574A">
              <w:rPr>
                <w:rFonts w:asciiTheme="majorEastAsia" w:eastAsiaTheme="majorEastAsia" w:hAnsiTheme="majorEastAsia"/>
                <w:noProof/>
                <w:webHidden/>
                <w:sz w:val="22"/>
              </w:rPr>
            </w:r>
            <w:r w:rsidR="00544FE0" w:rsidRPr="00CA574A">
              <w:rPr>
                <w:rFonts w:asciiTheme="majorEastAsia" w:eastAsiaTheme="majorEastAsia" w:hAnsiTheme="majorEastAsia"/>
                <w:noProof/>
                <w:webHidden/>
                <w:sz w:val="22"/>
              </w:rPr>
              <w:fldChar w:fldCharType="separate"/>
            </w:r>
            <w:r w:rsidR="00830B4E">
              <w:rPr>
                <w:rFonts w:asciiTheme="majorEastAsia" w:eastAsiaTheme="majorEastAsia" w:hAnsiTheme="majorEastAsia"/>
                <w:noProof/>
                <w:webHidden/>
                <w:sz w:val="22"/>
              </w:rPr>
              <w:t>60</w:t>
            </w:r>
            <w:r w:rsidR="00544FE0" w:rsidRPr="00CA574A">
              <w:rPr>
                <w:rFonts w:asciiTheme="majorEastAsia" w:eastAsiaTheme="majorEastAsia" w:hAnsiTheme="majorEastAsia"/>
                <w:noProof/>
                <w:webHidden/>
                <w:sz w:val="22"/>
              </w:rPr>
              <w:fldChar w:fldCharType="end"/>
            </w:r>
          </w:hyperlink>
        </w:p>
        <w:p w14:paraId="02CDAAC2" w14:textId="44BE5E7E" w:rsidR="00A06E6C" w:rsidRDefault="00A06E6C">
          <w:r>
            <w:fldChar w:fldCharType="end"/>
          </w:r>
        </w:p>
      </w:sdtContent>
    </w:sdt>
    <w:p w14:paraId="271C7F43" w14:textId="77777777" w:rsidR="00693DD9" w:rsidRDefault="00693DD9" w:rsidP="004350E8"/>
    <w:p w14:paraId="0B4AFC52" w14:textId="77777777" w:rsidR="004350E8" w:rsidRDefault="004350E8" w:rsidP="004350E8"/>
    <w:p w14:paraId="56BE8B23" w14:textId="77777777" w:rsidR="004350E8" w:rsidRDefault="004350E8" w:rsidP="004350E8">
      <w:pPr>
        <w:sectPr w:rsidR="004350E8" w:rsidSect="00A06E6C">
          <w:pgSz w:w="11906" w:h="16838"/>
          <w:pgMar w:top="1985" w:right="1701" w:bottom="1701" w:left="1701" w:header="851" w:footer="992" w:gutter="0"/>
          <w:pgBorders w:offsetFrom="page">
            <w:top w:val="single" w:sz="8" w:space="24" w:color="auto"/>
            <w:left w:val="single" w:sz="8" w:space="24" w:color="auto"/>
            <w:bottom w:val="single" w:sz="8" w:space="24" w:color="auto"/>
            <w:right w:val="single" w:sz="8" w:space="24" w:color="auto"/>
          </w:pgBorders>
          <w:cols w:space="425"/>
          <w:titlePg/>
          <w:docGrid w:type="lines" w:linePitch="360"/>
        </w:sectPr>
      </w:pPr>
    </w:p>
    <w:p w14:paraId="66ECA424" w14:textId="77777777" w:rsidR="004350E8" w:rsidRDefault="00790F6C" w:rsidP="00790F6C">
      <w:pPr>
        <w:pStyle w:val="1"/>
      </w:pPr>
      <w:bookmarkStart w:id="1" w:name="_Toc3807465"/>
      <w:r>
        <w:rPr>
          <w:rFonts w:hint="eastAsia"/>
        </w:rPr>
        <w:lastRenderedPageBreak/>
        <w:t>総則</w:t>
      </w:r>
      <w:bookmarkEnd w:id="1"/>
    </w:p>
    <w:p w14:paraId="1F61DE89" w14:textId="77777777" w:rsidR="00790F6C" w:rsidRPr="00CA574A" w:rsidRDefault="00790F6C" w:rsidP="00CA574A">
      <w:pPr>
        <w:pStyle w:val="2"/>
        <w:spacing w:beforeLines="20" w:before="72" w:afterLines="20" w:after="72"/>
        <w:ind w:leftChars="-134" w:left="286"/>
        <w:rPr>
          <w:sz w:val="22"/>
        </w:rPr>
      </w:pPr>
      <w:bookmarkStart w:id="2" w:name="_Toc3807466"/>
      <w:r w:rsidRPr="00CA574A">
        <w:rPr>
          <w:rFonts w:hint="eastAsia"/>
          <w:sz w:val="22"/>
        </w:rPr>
        <w:t>改訂の背景とポイント</w:t>
      </w:r>
      <w:bookmarkEnd w:id="2"/>
    </w:p>
    <w:p w14:paraId="02D21F4B" w14:textId="6C6045AE" w:rsidR="00E63CC1" w:rsidRDefault="00B20347" w:rsidP="00CA574A">
      <w:pPr>
        <w:pStyle w:val="af9"/>
        <w:ind w:leftChars="0" w:left="0" w:firstLine="220"/>
      </w:pPr>
      <w:r>
        <w:rPr>
          <w:rFonts w:hint="eastAsia"/>
        </w:rPr>
        <w:t>日進月歩で発展する</w:t>
      </w:r>
      <w:r>
        <w:rPr>
          <w:rFonts w:hint="eastAsia"/>
        </w:rPr>
        <w:t>ICT</w:t>
      </w:r>
      <w:r w:rsidR="001A03BC">
        <w:rPr>
          <w:rFonts w:hint="eastAsia"/>
        </w:rPr>
        <w:t>（</w:t>
      </w:r>
      <w:r w:rsidRPr="00B20347">
        <w:t>Information and Communication Technology</w:t>
      </w:r>
      <w:r w:rsidR="00FD144A">
        <w:rPr>
          <w:rFonts w:hint="eastAsia"/>
        </w:rPr>
        <w:t>、情報通信技術</w:t>
      </w:r>
      <w:r w:rsidR="001A03BC">
        <w:rPr>
          <w:rFonts w:hint="eastAsia"/>
        </w:rPr>
        <w:t>）</w:t>
      </w:r>
      <w:r>
        <w:rPr>
          <w:rFonts w:hint="eastAsia"/>
        </w:rPr>
        <w:t>により、社会生活は大きな発展を遂げ</w:t>
      </w:r>
      <w:r w:rsidR="00A33BDC">
        <w:rPr>
          <w:rFonts w:hint="eastAsia"/>
        </w:rPr>
        <w:t>る</w:t>
      </w:r>
      <w:r>
        <w:rPr>
          <w:rFonts w:hint="eastAsia"/>
        </w:rPr>
        <w:t>一方、</w:t>
      </w:r>
      <w:r w:rsidR="00FD144A">
        <w:rPr>
          <w:rFonts w:hint="eastAsia"/>
        </w:rPr>
        <w:t>ICT</w:t>
      </w:r>
      <w:r w:rsidR="00A33BDC">
        <w:rPr>
          <w:rFonts w:hint="eastAsia"/>
        </w:rPr>
        <w:t>への</w:t>
      </w:r>
      <w:r w:rsidR="00FD144A">
        <w:rPr>
          <w:rFonts w:hint="eastAsia"/>
        </w:rPr>
        <w:t>依存</w:t>
      </w:r>
      <w:r w:rsidR="004A0DCF">
        <w:rPr>
          <w:rFonts w:hint="eastAsia"/>
        </w:rPr>
        <w:t>度が高まる</w:t>
      </w:r>
      <w:r w:rsidR="00A33BDC">
        <w:rPr>
          <w:rFonts w:hint="eastAsia"/>
        </w:rPr>
        <w:t>につれ</w:t>
      </w:r>
      <w:r w:rsidR="00FD144A">
        <w:rPr>
          <w:rFonts w:hint="eastAsia"/>
        </w:rPr>
        <w:t>、</w:t>
      </w:r>
      <w:r w:rsidR="0083630F">
        <w:rPr>
          <w:rFonts w:hint="eastAsia"/>
        </w:rPr>
        <w:t>これ</w:t>
      </w:r>
      <w:r w:rsidR="00FD144A">
        <w:rPr>
          <w:rFonts w:hint="eastAsia"/>
        </w:rPr>
        <w:t>まで以上にサイバー攻撃に対するセキュリティ</w:t>
      </w:r>
      <w:r w:rsidR="001A03BC">
        <w:rPr>
          <w:rFonts w:hint="eastAsia"/>
        </w:rPr>
        <w:t>（</w:t>
      </w:r>
      <w:r w:rsidR="00FD144A">
        <w:rPr>
          <w:rFonts w:hint="eastAsia"/>
        </w:rPr>
        <w:t>以下「サイバーセキュリティ」という。</w:t>
      </w:r>
      <w:r w:rsidR="001A03BC">
        <w:rPr>
          <w:rFonts w:hint="eastAsia"/>
        </w:rPr>
        <w:t>）</w:t>
      </w:r>
      <w:r w:rsidR="00D15D86">
        <w:rPr>
          <w:rFonts w:hint="eastAsia"/>
        </w:rPr>
        <w:t>を含む情報セキュリティ</w:t>
      </w:r>
      <w:r w:rsidR="0083630F">
        <w:rPr>
          <w:rFonts w:hint="eastAsia"/>
        </w:rPr>
        <w:t>の</w:t>
      </w:r>
      <w:r w:rsidR="00294F45">
        <w:rPr>
          <w:rFonts w:hint="eastAsia"/>
        </w:rPr>
        <w:t>取組</w:t>
      </w:r>
      <w:r w:rsidR="00FD144A">
        <w:rPr>
          <w:rFonts w:hint="eastAsia"/>
        </w:rPr>
        <w:t>の必要性</w:t>
      </w:r>
      <w:r w:rsidR="00294F45">
        <w:rPr>
          <w:rFonts w:hint="eastAsia"/>
        </w:rPr>
        <w:t>が</w:t>
      </w:r>
      <w:r w:rsidR="00FD144A">
        <w:rPr>
          <w:rFonts w:hint="eastAsia"/>
        </w:rPr>
        <w:t>増している。</w:t>
      </w:r>
      <w:r w:rsidR="00011745">
        <w:rPr>
          <w:rFonts w:hint="eastAsia"/>
        </w:rPr>
        <w:t>特に、東京</w:t>
      </w:r>
      <w:r w:rsidR="00011745">
        <w:rPr>
          <w:rFonts w:hint="eastAsia"/>
        </w:rPr>
        <w:t>2020</w:t>
      </w:r>
      <w:r w:rsidR="00011745">
        <w:rPr>
          <w:rFonts w:hint="eastAsia"/>
        </w:rPr>
        <w:t>オリンピック・パラリンピック競技大会</w:t>
      </w:r>
      <w:r w:rsidR="001A03BC">
        <w:rPr>
          <w:rFonts w:hint="eastAsia"/>
        </w:rPr>
        <w:t>（</w:t>
      </w:r>
      <w:r w:rsidR="00011745">
        <w:rPr>
          <w:rFonts w:hint="eastAsia"/>
        </w:rPr>
        <w:t>以下「東京</w:t>
      </w:r>
      <w:r w:rsidR="00011745">
        <w:rPr>
          <w:rFonts w:hint="eastAsia"/>
        </w:rPr>
        <w:t>2020</w:t>
      </w:r>
      <w:r w:rsidR="00011745">
        <w:rPr>
          <w:rFonts w:hint="eastAsia"/>
        </w:rPr>
        <w:t>大会」という</w:t>
      </w:r>
      <w:r w:rsidR="0083630F">
        <w:rPr>
          <w:rFonts w:hint="eastAsia"/>
        </w:rPr>
        <w:t>。</w:t>
      </w:r>
      <w:r w:rsidR="001A03BC">
        <w:rPr>
          <w:rFonts w:hint="eastAsia"/>
        </w:rPr>
        <w:t>）</w:t>
      </w:r>
      <w:r w:rsidR="00011745">
        <w:rPr>
          <w:rFonts w:hint="eastAsia"/>
        </w:rPr>
        <w:t>を控える我が国として、サイバーセキュリティの取組は急務である。</w:t>
      </w:r>
    </w:p>
    <w:p w14:paraId="65D86CC6" w14:textId="405DF53A" w:rsidR="00E63CC1" w:rsidRDefault="00EE1B64" w:rsidP="00CA574A">
      <w:pPr>
        <w:pStyle w:val="af9"/>
        <w:ind w:leftChars="0" w:left="0" w:firstLine="220"/>
      </w:pPr>
      <w:r>
        <w:rPr>
          <w:rFonts w:hint="eastAsia"/>
        </w:rPr>
        <w:t>厚生労働省では、水道事業者及び水道用水供給事</w:t>
      </w:r>
      <w:r w:rsidR="00513820">
        <w:rPr>
          <w:rFonts w:hint="eastAsia"/>
        </w:rPr>
        <w:t>業</w:t>
      </w:r>
      <w:r>
        <w:rPr>
          <w:rFonts w:hint="eastAsia"/>
        </w:rPr>
        <w:t>者（以下「水道事業者等」という。）が自ら実施する情報セキュリティ対策の参考となるよう、「水道分野における情報セキュリティガイドライン（第３版）」（</w:t>
      </w:r>
      <w:r>
        <w:rPr>
          <w:rFonts w:hint="eastAsia"/>
        </w:rPr>
        <w:t>2013</w:t>
      </w:r>
      <w:r>
        <w:rPr>
          <w:rFonts w:hint="eastAsia"/>
        </w:rPr>
        <w:t>年</w:t>
      </w:r>
      <w:r>
        <w:rPr>
          <w:rFonts w:hint="eastAsia"/>
        </w:rPr>
        <w:t>6</w:t>
      </w:r>
      <w:r>
        <w:rPr>
          <w:rFonts w:hint="eastAsia"/>
        </w:rPr>
        <w:t>月）を策定し</w:t>
      </w:r>
      <w:r w:rsidR="00902683">
        <w:rPr>
          <w:rFonts w:hint="eastAsia"/>
        </w:rPr>
        <w:t>ている</w:t>
      </w:r>
      <w:r>
        <w:rPr>
          <w:rFonts w:hint="eastAsia"/>
        </w:rPr>
        <w:t>ところであるが、</w:t>
      </w:r>
      <w:r w:rsidR="004A0DCF">
        <w:rPr>
          <w:rFonts w:hint="eastAsia"/>
        </w:rPr>
        <w:t>それ以降、</w:t>
      </w:r>
      <w:r w:rsidR="00C46C34">
        <w:rPr>
          <w:rFonts w:hint="eastAsia"/>
        </w:rPr>
        <w:t>情</w:t>
      </w:r>
      <w:r w:rsidR="00294F45">
        <w:rPr>
          <w:rFonts w:hint="eastAsia"/>
        </w:rPr>
        <w:t>報セキュリティ</w:t>
      </w:r>
      <w:r w:rsidR="0083630F">
        <w:rPr>
          <w:rFonts w:hint="eastAsia"/>
        </w:rPr>
        <w:t>の</w:t>
      </w:r>
      <w:r w:rsidR="00294F45">
        <w:rPr>
          <w:rFonts w:hint="eastAsia"/>
        </w:rPr>
        <w:t>取組は、ヒトやモノを繋ぐという</w:t>
      </w:r>
      <w:r w:rsidR="00294F45">
        <w:rPr>
          <w:rFonts w:hint="eastAsia"/>
        </w:rPr>
        <w:t>ICT</w:t>
      </w:r>
      <w:r w:rsidR="00294F45">
        <w:rPr>
          <w:rFonts w:hint="eastAsia"/>
        </w:rPr>
        <w:t>の特徴を踏まえ</w:t>
      </w:r>
      <w:r w:rsidR="00C46C34">
        <w:rPr>
          <w:rFonts w:hint="eastAsia"/>
        </w:rPr>
        <w:t>単独ではなく関係機関との連携が重要である</w:t>
      </w:r>
      <w:r w:rsidR="004A0DCF">
        <w:rPr>
          <w:rFonts w:hint="eastAsia"/>
        </w:rPr>
        <w:t>点</w:t>
      </w:r>
      <w:r w:rsidR="00C46C34">
        <w:rPr>
          <w:rFonts w:hint="eastAsia"/>
        </w:rPr>
        <w:t>や、</w:t>
      </w:r>
      <w:r w:rsidR="00011745">
        <w:rPr>
          <w:rFonts w:hint="eastAsia"/>
        </w:rPr>
        <w:t>目まぐるしい</w:t>
      </w:r>
      <w:r w:rsidR="00011745">
        <w:rPr>
          <w:rFonts w:hint="eastAsia"/>
        </w:rPr>
        <w:t>ICT</w:t>
      </w:r>
      <w:r w:rsidR="00011745">
        <w:rPr>
          <w:rFonts w:hint="eastAsia"/>
        </w:rPr>
        <w:t>の発展</w:t>
      </w:r>
      <w:r w:rsidR="00C46C34">
        <w:rPr>
          <w:rFonts w:hint="eastAsia"/>
        </w:rPr>
        <w:t>と</w:t>
      </w:r>
      <w:r w:rsidR="00011745">
        <w:rPr>
          <w:rFonts w:hint="eastAsia"/>
        </w:rPr>
        <w:t>サイバー攻撃の</w:t>
      </w:r>
      <w:r w:rsidR="00F00B4F">
        <w:rPr>
          <w:rFonts w:hint="eastAsia"/>
        </w:rPr>
        <w:t>複雑化・巧妙化</w:t>
      </w:r>
      <w:r w:rsidR="00011745">
        <w:rPr>
          <w:rFonts w:hint="eastAsia"/>
        </w:rPr>
        <w:t>に対応する点から、</w:t>
      </w:r>
      <w:r w:rsidR="00513820">
        <w:rPr>
          <w:rFonts w:hint="eastAsia"/>
        </w:rPr>
        <w:t>重</w:t>
      </w:r>
      <w:r w:rsidR="00F00B4F">
        <w:rPr>
          <w:rFonts w:hint="eastAsia"/>
        </w:rPr>
        <w:t>要インフラ（情報通信、金融、鉄道、電力、ガス、医療、水道等）における情報セキュリティ</w:t>
      </w:r>
      <w:r w:rsidR="004A0DCF">
        <w:rPr>
          <w:rFonts w:hint="eastAsia"/>
        </w:rPr>
        <w:t>に対する政府や重要インフラ事業者等</w:t>
      </w:r>
      <w:r w:rsidR="00F00B4F">
        <w:rPr>
          <w:rFonts w:hint="eastAsia"/>
        </w:rPr>
        <w:t>の共通の行動計画の見直し等が</w:t>
      </w:r>
      <w:r w:rsidR="00DB72DF">
        <w:rPr>
          <w:rFonts w:hint="eastAsia"/>
        </w:rPr>
        <w:t>政府により</w:t>
      </w:r>
      <w:r w:rsidR="00F00B4F">
        <w:rPr>
          <w:rFonts w:hint="eastAsia"/>
        </w:rPr>
        <w:t>行われてきたところである。</w:t>
      </w:r>
    </w:p>
    <w:p w14:paraId="397485E5" w14:textId="4FE8A7C8" w:rsidR="00E63CC1" w:rsidRDefault="00F66E62" w:rsidP="00CA574A">
      <w:pPr>
        <w:pStyle w:val="af9"/>
        <w:ind w:leftChars="0" w:left="0" w:firstLine="220"/>
      </w:pPr>
      <w:r>
        <w:rPr>
          <w:rFonts w:hint="eastAsia"/>
        </w:rPr>
        <w:t>また、「重要インフラにおける情報セキュリティ確保に係る安全基準等策定指針（第５版）」（平成</w:t>
      </w:r>
      <w:r>
        <w:rPr>
          <w:rFonts w:hint="eastAsia"/>
        </w:rPr>
        <w:t>30</w:t>
      </w:r>
      <w:r>
        <w:rPr>
          <w:rFonts w:hint="eastAsia"/>
        </w:rPr>
        <w:t>年</w:t>
      </w:r>
      <w:r>
        <w:rPr>
          <w:rFonts w:hint="eastAsia"/>
        </w:rPr>
        <w:t>4</w:t>
      </w:r>
      <w:r>
        <w:rPr>
          <w:rFonts w:hint="eastAsia"/>
        </w:rPr>
        <w:t>月</w:t>
      </w:r>
      <w:r>
        <w:rPr>
          <w:rFonts w:hint="eastAsia"/>
        </w:rPr>
        <w:t>4</w:t>
      </w:r>
      <w:r>
        <w:rPr>
          <w:rFonts w:hint="eastAsia"/>
        </w:rPr>
        <w:t>日サイバーセキュリティ戦略本部）では、重要インフラ事業者等が、重要インフラ分野の特性に</w:t>
      </w:r>
      <w:r w:rsidR="00F62089">
        <w:rPr>
          <w:rFonts w:hint="eastAsia"/>
        </w:rPr>
        <w:t>応じた必要な又は望まれる情報対策を着実に実施するとともに、情報</w:t>
      </w:r>
      <w:r>
        <w:rPr>
          <w:rFonts w:hint="eastAsia"/>
        </w:rPr>
        <w:t>セキュリティ対策を継続的に改善していくことの重要性を指摘している。</w:t>
      </w:r>
    </w:p>
    <w:p w14:paraId="0D75B414" w14:textId="49CC1944" w:rsidR="00E63CC1" w:rsidRDefault="00F00B4F" w:rsidP="00CA574A">
      <w:pPr>
        <w:pStyle w:val="af9"/>
        <w:ind w:leftChars="0" w:left="0" w:firstLine="220"/>
      </w:pPr>
      <w:r>
        <w:rPr>
          <w:rFonts w:hint="eastAsia"/>
        </w:rPr>
        <w:t>このため、情報セキュリティに対するこ</w:t>
      </w:r>
      <w:r w:rsidR="00F66E62">
        <w:rPr>
          <w:rFonts w:hint="eastAsia"/>
        </w:rPr>
        <w:t>れらの</w:t>
      </w:r>
      <w:r>
        <w:rPr>
          <w:rFonts w:hint="eastAsia"/>
        </w:rPr>
        <w:t>背景を踏まえ、</w:t>
      </w:r>
      <w:r w:rsidR="00595EE1">
        <w:rPr>
          <w:rFonts w:hint="eastAsia"/>
        </w:rPr>
        <w:t>「</w:t>
      </w:r>
      <w:r>
        <w:rPr>
          <w:rFonts w:hint="eastAsia"/>
        </w:rPr>
        <w:t>水道</w:t>
      </w:r>
      <w:r w:rsidR="00595EE1">
        <w:rPr>
          <w:rFonts w:hint="eastAsia"/>
        </w:rPr>
        <w:t>分野における情報セキュリティガイドライン（第</w:t>
      </w:r>
      <w:r w:rsidR="006115AB">
        <w:rPr>
          <w:rFonts w:hint="eastAsia"/>
        </w:rPr>
        <w:t>４</w:t>
      </w:r>
      <w:r w:rsidR="00595EE1">
        <w:rPr>
          <w:rFonts w:hint="eastAsia"/>
        </w:rPr>
        <w:t>版）」</w:t>
      </w:r>
      <w:r w:rsidR="006115AB">
        <w:rPr>
          <w:rFonts w:hint="eastAsia"/>
        </w:rPr>
        <w:t>（以下「ガイドライン」という。）</w:t>
      </w:r>
      <w:r w:rsidR="00595EE1">
        <w:rPr>
          <w:rFonts w:hint="eastAsia"/>
        </w:rPr>
        <w:t>を策定するものであ</w:t>
      </w:r>
      <w:r w:rsidR="009D4931">
        <w:rPr>
          <w:rFonts w:hint="eastAsia"/>
        </w:rPr>
        <w:t>り、水道事業者等において実施することが必要な又は望まれる情報セキュリティ対策の項目及び水準を示したものとして、上記の安全基準等策定指針における「安全基準等」に位置づけられるものである。</w:t>
      </w:r>
    </w:p>
    <w:p w14:paraId="1E782EEF" w14:textId="35F21F65" w:rsidR="00011745" w:rsidRDefault="006115AB" w:rsidP="00CA574A">
      <w:pPr>
        <w:pStyle w:val="af9"/>
        <w:ind w:leftChars="0" w:left="0" w:firstLine="220"/>
      </w:pPr>
      <w:r>
        <w:rPr>
          <w:rFonts w:hint="eastAsia"/>
        </w:rPr>
        <w:t>ガイドラインの策定に当たっては、</w:t>
      </w:r>
      <w:r w:rsidRPr="006115AB">
        <w:rPr>
          <w:rFonts w:hint="eastAsia"/>
        </w:rPr>
        <w:t>「重要インフラの情報セキュリティ対策に係る第４次行動計画」（平成</w:t>
      </w:r>
      <w:r w:rsidRPr="006115AB">
        <w:rPr>
          <w:rFonts w:hint="eastAsia"/>
        </w:rPr>
        <w:t>29</w:t>
      </w:r>
      <w:r w:rsidRPr="006115AB">
        <w:rPr>
          <w:rFonts w:hint="eastAsia"/>
        </w:rPr>
        <w:t>年</w:t>
      </w:r>
      <w:r w:rsidRPr="006115AB">
        <w:rPr>
          <w:rFonts w:hint="eastAsia"/>
        </w:rPr>
        <w:t>4</w:t>
      </w:r>
      <w:r w:rsidRPr="006115AB">
        <w:rPr>
          <w:rFonts w:hint="eastAsia"/>
        </w:rPr>
        <w:t>月</w:t>
      </w:r>
      <w:r w:rsidRPr="006115AB">
        <w:rPr>
          <w:rFonts w:hint="eastAsia"/>
        </w:rPr>
        <w:t>18</w:t>
      </w:r>
      <w:r w:rsidRPr="006115AB">
        <w:rPr>
          <w:rFonts w:hint="eastAsia"/>
        </w:rPr>
        <w:t>日サイバーセキュリティ戦略本部決定、平成</w:t>
      </w:r>
      <w:r w:rsidRPr="006115AB">
        <w:rPr>
          <w:rFonts w:hint="eastAsia"/>
        </w:rPr>
        <w:t>30</w:t>
      </w:r>
      <w:r w:rsidRPr="006115AB">
        <w:rPr>
          <w:rFonts w:hint="eastAsia"/>
        </w:rPr>
        <w:t>年</w:t>
      </w:r>
      <w:r w:rsidRPr="006115AB">
        <w:rPr>
          <w:rFonts w:hint="eastAsia"/>
        </w:rPr>
        <w:t>7</w:t>
      </w:r>
      <w:r w:rsidRPr="006115AB">
        <w:rPr>
          <w:rFonts w:hint="eastAsia"/>
        </w:rPr>
        <w:t>月</w:t>
      </w:r>
      <w:r w:rsidRPr="006115AB">
        <w:rPr>
          <w:rFonts w:hint="eastAsia"/>
        </w:rPr>
        <w:t>25</w:t>
      </w:r>
      <w:r w:rsidRPr="006115AB">
        <w:rPr>
          <w:rFonts w:hint="eastAsia"/>
        </w:rPr>
        <w:t>日サイバーセキュリティ戦略本部改定）（以下「第４次行動計画」という。））</w:t>
      </w:r>
      <w:r>
        <w:rPr>
          <w:rFonts w:hint="eastAsia"/>
        </w:rPr>
        <w:t>等を参考にしており、第３版の</w:t>
      </w:r>
      <w:r w:rsidR="00595EE1">
        <w:rPr>
          <w:rFonts w:hint="eastAsia"/>
        </w:rPr>
        <w:t>ガイドラインからの</w:t>
      </w:r>
      <w:r w:rsidR="009D16DE">
        <w:rPr>
          <w:rFonts w:hint="eastAsia"/>
        </w:rPr>
        <w:t>主な改訂のポイントは、</w:t>
      </w:r>
      <w:r w:rsidR="00595EE1">
        <w:rPr>
          <w:rFonts w:hint="eastAsia"/>
        </w:rPr>
        <w:t>次</w:t>
      </w:r>
      <w:r w:rsidR="009D16DE">
        <w:rPr>
          <w:rFonts w:hint="eastAsia"/>
        </w:rPr>
        <w:t>のとおりである。</w:t>
      </w:r>
    </w:p>
    <w:tbl>
      <w:tblPr>
        <w:tblStyle w:val="a4"/>
        <w:tblW w:w="0" w:type="auto"/>
        <w:tblBorders>
          <w:insideH w:val="none" w:sz="0" w:space="0" w:color="auto"/>
          <w:insideV w:val="none" w:sz="0" w:space="0" w:color="auto"/>
        </w:tblBorders>
        <w:tblLook w:val="04A0" w:firstRow="1" w:lastRow="0" w:firstColumn="1" w:lastColumn="0" w:noHBand="0" w:noVBand="1"/>
      </w:tblPr>
      <w:tblGrid>
        <w:gridCol w:w="8494"/>
      </w:tblGrid>
      <w:tr w:rsidR="009D16DE" w:rsidRPr="00DC42AD" w14:paraId="0D803F3B" w14:textId="77777777" w:rsidTr="0025381B">
        <w:trPr>
          <w:trHeight w:val="1766"/>
        </w:trPr>
        <w:tc>
          <w:tcPr>
            <w:tcW w:w="8494" w:type="dxa"/>
            <w:vAlign w:val="center"/>
          </w:tcPr>
          <w:p w14:paraId="03AD532E" w14:textId="77777777" w:rsidR="009D16DE" w:rsidRPr="00FC172F" w:rsidRDefault="009D16DE" w:rsidP="0025381B">
            <w:pPr>
              <w:spacing w:beforeLines="20" w:before="72" w:afterLines="20" w:after="72" w:line="240" w:lineRule="exact"/>
              <w:jc w:val="left"/>
              <w:rPr>
                <w:rFonts w:asciiTheme="minorEastAsia" w:hAnsiTheme="minorEastAsia"/>
                <w:sz w:val="22"/>
              </w:rPr>
            </w:pPr>
            <w:r w:rsidRPr="00FC172F">
              <w:rPr>
                <w:rFonts w:asciiTheme="minorEastAsia" w:hAnsiTheme="minorEastAsia" w:hint="eastAsia"/>
                <w:sz w:val="22"/>
              </w:rPr>
              <w:lastRenderedPageBreak/>
              <w:t>【</w:t>
            </w:r>
            <w:r w:rsidR="00595EE1" w:rsidRPr="00FC172F">
              <w:rPr>
                <w:rFonts w:asciiTheme="minorEastAsia" w:hAnsiTheme="minorEastAsia" w:hint="eastAsia"/>
                <w:sz w:val="22"/>
              </w:rPr>
              <w:t>主な</w:t>
            </w:r>
            <w:r w:rsidRPr="00FC172F">
              <w:rPr>
                <w:rFonts w:asciiTheme="minorEastAsia" w:hAnsiTheme="minorEastAsia" w:hint="eastAsia"/>
                <w:sz w:val="22"/>
              </w:rPr>
              <w:t>改訂のポイント】</w:t>
            </w:r>
          </w:p>
          <w:p w14:paraId="290AE510" w14:textId="77777777" w:rsidR="00F62089" w:rsidRDefault="00F62089" w:rsidP="0025381B">
            <w:pPr>
              <w:spacing w:beforeLines="20" w:before="72" w:afterLines="20" w:after="72" w:line="240" w:lineRule="exact"/>
              <w:ind w:left="220" w:hangingChars="100" w:hanging="220"/>
              <w:rPr>
                <w:rFonts w:asciiTheme="minorEastAsia" w:hAnsiTheme="minorEastAsia"/>
                <w:sz w:val="22"/>
              </w:rPr>
            </w:pPr>
          </w:p>
          <w:p w14:paraId="0CA3DF79" w14:textId="0ADE55FA" w:rsidR="002D0275" w:rsidRPr="00F62089" w:rsidRDefault="002D0275" w:rsidP="00F62089">
            <w:pPr>
              <w:pStyle w:val="a0"/>
              <w:numPr>
                <w:ilvl w:val="0"/>
                <w:numId w:val="34"/>
              </w:numPr>
              <w:spacing w:beforeLines="20" w:before="72" w:afterLines="20" w:after="72" w:line="240" w:lineRule="exact"/>
              <w:ind w:leftChars="0"/>
              <w:rPr>
                <w:rFonts w:asciiTheme="minorEastAsia" w:hAnsiTheme="minorEastAsia"/>
                <w:sz w:val="22"/>
              </w:rPr>
            </w:pPr>
            <w:r w:rsidRPr="00F62089">
              <w:rPr>
                <w:rFonts w:asciiTheme="minorEastAsia" w:hAnsiTheme="minorEastAsia"/>
                <w:sz w:val="22"/>
              </w:rPr>
              <w:t>PDCA</w:t>
            </w:r>
            <w:r w:rsidRPr="00F62089">
              <w:rPr>
                <w:rFonts w:asciiTheme="minorEastAsia" w:hAnsiTheme="minorEastAsia" w:hint="eastAsia"/>
                <w:sz w:val="22"/>
              </w:rPr>
              <w:t>サイクルによる情報セキュリティ対策の実施と見直しの考え方の充実（</w:t>
            </w:r>
            <w:r w:rsidRPr="00F62089">
              <w:rPr>
                <w:rFonts w:asciiTheme="minorEastAsia" w:hAnsiTheme="minorEastAsia"/>
                <w:sz w:val="22"/>
              </w:rPr>
              <w:t>1.2</w:t>
            </w:r>
            <w:r w:rsidR="004B6E93" w:rsidRPr="00F62089">
              <w:rPr>
                <w:rFonts w:asciiTheme="minorEastAsia" w:hAnsiTheme="minorEastAsia" w:hint="eastAsia"/>
                <w:sz w:val="22"/>
              </w:rPr>
              <w:t>関係</w:t>
            </w:r>
            <w:r w:rsidRPr="00F62089">
              <w:rPr>
                <w:rFonts w:asciiTheme="minorEastAsia" w:hAnsiTheme="minorEastAsia" w:hint="eastAsia"/>
                <w:sz w:val="22"/>
              </w:rPr>
              <w:t>（全般））</w:t>
            </w:r>
          </w:p>
          <w:p w14:paraId="2824DED0" w14:textId="094859B8" w:rsidR="00DC42AD" w:rsidRPr="00F62089" w:rsidRDefault="00DC42AD" w:rsidP="00F62089">
            <w:pPr>
              <w:pStyle w:val="a0"/>
              <w:numPr>
                <w:ilvl w:val="0"/>
                <w:numId w:val="35"/>
              </w:numPr>
              <w:spacing w:after="0" w:line="240" w:lineRule="auto"/>
              <w:ind w:leftChars="0"/>
              <w:rPr>
                <w:rFonts w:asciiTheme="minorEastAsia" w:hAnsiTheme="minorEastAsia"/>
                <w:sz w:val="22"/>
              </w:rPr>
            </w:pPr>
            <w:r w:rsidRPr="00F62089">
              <w:rPr>
                <w:rFonts w:asciiTheme="minorEastAsia" w:hAnsiTheme="minorEastAsia" w:hint="eastAsia"/>
                <w:sz w:val="22"/>
              </w:rPr>
              <w:t>水道事業者等における情報セキュリティ対策は、ＰＤＣＡサイクルを踏まえて継続的に改善していくことが重要である点を強調するとともに、その点が明確となるよう章立てを構成</w:t>
            </w:r>
            <w:r w:rsidR="00F62089">
              <w:rPr>
                <w:rFonts w:asciiTheme="minorEastAsia" w:hAnsiTheme="minorEastAsia" w:hint="eastAsia"/>
                <w:sz w:val="22"/>
              </w:rPr>
              <w:t>した</w:t>
            </w:r>
            <w:r w:rsidRPr="00F62089">
              <w:rPr>
                <w:rFonts w:asciiTheme="minorEastAsia" w:hAnsiTheme="minorEastAsia" w:hint="eastAsia"/>
                <w:sz w:val="22"/>
              </w:rPr>
              <w:t>。</w:t>
            </w:r>
          </w:p>
          <w:p w14:paraId="5CC558BC" w14:textId="7A0C34AD" w:rsidR="00DC42AD" w:rsidRPr="00F62089" w:rsidRDefault="00DC42AD" w:rsidP="00F62089">
            <w:pPr>
              <w:pStyle w:val="a0"/>
              <w:numPr>
                <w:ilvl w:val="0"/>
                <w:numId w:val="35"/>
              </w:numPr>
              <w:spacing w:after="0" w:line="240" w:lineRule="auto"/>
              <w:ind w:leftChars="0"/>
              <w:rPr>
                <w:rFonts w:asciiTheme="minorEastAsia" w:hAnsiTheme="minorEastAsia"/>
                <w:sz w:val="22"/>
              </w:rPr>
            </w:pPr>
            <w:r w:rsidRPr="00F62089">
              <w:rPr>
                <w:rFonts w:asciiTheme="minorEastAsia" w:hAnsiTheme="minorEastAsia" w:hint="eastAsia"/>
                <w:sz w:val="22"/>
              </w:rPr>
              <w:t>具体的には、Ｄ（実行）として第６章に「訓練の実施」を新たに追加するとともに、Ｃ（監査）として第７章に「監査」を設け内容を充実させた。</w:t>
            </w:r>
          </w:p>
          <w:p w14:paraId="071B9FDA" w14:textId="5AFEFF3C" w:rsidR="00DC42AD" w:rsidRPr="00FC172F" w:rsidRDefault="00DC42AD" w:rsidP="0025381B">
            <w:pPr>
              <w:spacing w:beforeLines="20" w:before="72" w:afterLines="20" w:after="72" w:line="240" w:lineRule="exact"/>
              <w:ind w:left="220" w:hangingChars="100" w:hanging="220"/>
              <w:rPr>
                <w:rFonts w:asciiTheme="minorEastAsia" w:hAnsiTheme="minorEastAsia"/>
                <w:sz w:val="22"/>
              </w:rPr>
            </w:pPr>
          </w:p>
          <w:p w14:paraId="5D6964FA" w14:textId="52076AF6" w:rsidR="004A0DCF" w:rsidRPr="00F62089" w:rsidRDefault="003F1D34" w:rsidP="00F62089">
            <w:pPr>
              <w:pStyle w:val="a0"/>
              <w:numPr>
                <w:ilvl w:val="0"/>
                <w:numId w:val="34"/>
              </w:numPr>
              <w:spacing w:beforeLines="20" w:before="72" w:afterLines="20" w:after="72" w:line="240" w:lineRule="exact"/>
              <w:ind w:leftChars="0"/>
              <w:rPr>
                <w:rFonts w:asciiTheme="minorEastAsia" w:hAnsiTheme="minorEastAsia"/>
                <w:sz w:val="22"/>
              </w:rPr>
            </w:pPr>
            <w:r w:rsidRPr="00F62089">
              <w:rPr>
                <w:rFonts w:asciiTheme="minorEastAsia" w:hAnsiTheme="minorEastAsia" w:hint="eastAsia"/>
                <w:sz w:val="22"/>
              </w:rPr>
              <w:t>情報セキュリティの取組における</w:t>
            </w:r>
            <w:r w:rsidR="009D16DE" w:rsidRPr="00F62089">
              <w:rPr>
                <w:rFonts w:asciiTheme="minorEastAsia" w:hAnsiTheme="minorEastAsia" w:hint="eastAsia"/>
                <w:sz w:val="22"/>
              </w:rPr>
              <w:t>経営層</w:t>
            </w:r>
            <w:r w:rsidRPr="00F62089">
              <w:rPr>
                <w:rFonts w:asciiTheme="minorEastAsia" w:hAnsiTheme="minorEastAsia" w:hint="eastAsia"/>
                <w:sz w:val="22"/>
              </w:rPr>
              <w:t>の</w:t>
            </w:r>
            <w:r w:rsidR="005757FB" w:rsidRPr="00F62089">
              <w:rPr>
                <w:rFonts w:asciiTheme="minorEastAsia" w:hAnsiTheme="minorEastAsia" w:hint="eastAsia"/>
                <w:sz w:val="22"/>
              </w:rPr>
              <w:t>役割</w:t>
            </w:r>
            <w:r w:rsidRPr="00F62089">
              <w:rPr>
                <w:rFonts w:asciiTheme="minorEastAsia" w:hAnsiTheme="minorEastAsia" w:hint="eastAsia"/>
                <w:sz w:val="22"/>
              </w:rPr>
              <w:t>の追加</w:t>
            </w:r>
            <w:r w:rsidR="009D16DE" w:rsidRPr="00F62089">
              <w:rPr>
                <w:rFonts w:asciiTheme="minorEastAsia" w:hAnsiTheme="minorEastAsia" w:hint="eastAsia"/>
                <w:sz w:val="22"/>
              </w:rPr>
              <w:t>、</w:t>
            </w:r>
            <w:r w:rsidRPr="00F62089">
              <w:rPr>
                <w:rFonts w:asciiTheme="minorEastAsia" w:hAnsiTheme="minorEastAsia" w:hint="eastAsia"/>
                <w:sz w:val="22"/>
              </w:rPr>
              <w:t>最高情報セキュリティ責任者の</w:t>
            </w:r>
            <w:r w:rsidR="005757FB" w:rsidRPr="00F62089">
              <w:rPr>
                <w:rFonts w:asciiTheme="minorEastAsia" w:hAnsiTheme="minorEastAsia" w:hint="eastAsia"/>
                <w:sz w:val="22"/>
              </w:rPr>
              <w:t>役割</w:t>
            </w:r>
            <w:r w:rsidRPr="00F62089">
              <w:rPr>
                <w:rFonts w:asciiTheme="minorEastAsia" w:hAnsiTheme="minorEastAsia" w:hint="eastAsia"/>
                <w:sz w:val="22"/>
              </w:rPr>
              <w:t>の充実（</w:t>
            </w:r>
            <w:r w:rsidRPr="00F62089">
              <w:rPr>
                <w:rFonts w:asciiTheme="minorEastAsia" w:hAnsiTheme="minorEastAsia"/>
                <w:sz w:val="22"/>
              </w:rPr>
              <w:t>2.2</w:t>
            </w:r>
            <w:r w:rsidR="004B6E93" w:rsidRPr="00F62089">
              <w:rPr>
                <w:rFonts w:asciiTheme="minorEastAsia" w:hAnsiTheme="minorEastAsia" w:hint="eastAsia"/>
                <w:sz w:val="22"/>
              </w:rPr>
              <w:t>関係</w:t>
            </w:r>
            <w:r w:rsidRPr="00F62089">
              <w:rPr>
                <w:rFonts w:asciiTheme="minorEastAsia" w:hAnsiTheme="minorEastAsia" w:hint="eastAsia"/>
                <w:sz w:val="22"/>
              </w:rPr>
              <w:t>）</w:t>
            </w:r>
          </w:p>
          <w:p w14:paraId="6A3AC441" w14:textId="20C382C7" w:rsidR="00DC42AD" w:rsidRPr="00F62089" w:rsidRDefault="00DC42AD" w:rsidP="00F62089">
            <w:pPr>
              <w:pStyle w:val="a0"/>
              <w:numPr>
                <w:ilvl w:val="0"/>
                <w:numId w:val="36"/>
              </w:numPr>
              <w:spacing w:after="0" w:line="240" w:lineRule="auto"/>
              <w:ind w:leftChars="0"/>
              <w:rPr>
                <w:rFonts w:asciiTheme="minorEastAsia" w:hAnsiTheme="minorEastAsia"/>
                <w:sz w:val="22"/>
              </w:rPr>
            </w:pPr>
            <w:r w:rsidRPr="00F62089">
              <w:rPr>
                <w:rFonts w:asciiTheme="minorEastAsia" w:hAnsiTheme="minorEastAsia" w:hint="eastAsia"/>
                <w:sz w:val="22"/>
              </w:rPr>
              <w:t>情報セキュリティに対する取組を推進又は支援することは、経営層として果たすべき役割の一つであるという観点から、経営層が担う具体的な役割を新たに明記した。</w:t>
            </w:r>
          </w:p>
          <w:p w14:paraId="567A9172" w14:textId="6C16E4F8" w:rsidR="00DC42AD" w:rsidRPr="00F62089" w:rsidRDefault="00DC42AD" w:rsidP="00F62089">
            <w:pPr>
              <w:pStyle w:val="a0"/>
              <w:numPr>
                <w:ilvl w:val="0"/>
                <w:numId w:val="36"/>
              </w:numPr>
              <w:spacing w:after="0" w:line="240" w:lineRule="auto"/>
              <w:ind w:leftChars="0"/>
              <w:rPr>
                <w:rFonts w:asciiTheme="minorEastAsia" w:hAnsiTheme="minorEastAsia"/>
                <w:sz w:val="22"/>
              </w:rPr>
            </w:pPr>
            <w:r w:rsidRPr="00F62089">
              <w:rPr>
                <w:rFonts w:asciiTheme="minorEastAsia" w:hAnsiTheme="minorEastAsia" w:hint="eastAsia"/>
                <w:sz w:val="22"/>
              </w:rPr>
              <w:t>最高情報セキュリティ責任者の実施する活動として、リスクの認識と組織全体での対応方針の策定、必要な資源（予算、人材等）の確保等、具体的な内容を新たに明記した。</w:t>
            </w:r>
          </w:p>
          <w:p w14:paraId="3931E276" w14:textId="77777777" w:rsidR="00DC42AD" w:rsidRPr="00DC42AD" w:rsidRDefault="00DC42AD" w:rsidP="00FC172F">
            <w:pPr>
              <w:spacing w:beforeLines="20" w:before="72" w:afterLines="20" w:after="72" w:line="240" w:lineRule="exact"/>
              <w:ind w:left="220" w:hangingChars="100" w:hanging="220"/>
              <w:rPr>
                <w:rFonts w:asciiTheme="minorEastAsia" w:hAnsiTheme="minorEastAsia"/>
                <w:sz w:val="22"/>
              </w:rPr>
            </w:pPr>
          </w:p>
          <w:p w14:paraId="3F65765A" w14:textId="033A4F01" w:rsidR="0027281D" w:rsidRPr="00F62089" w:rsidRDefault="00513820" w:rsidP="00F62089">
            <w:pPr>
              <w:pStyle w:val="a0"/>
              <w:numPr>
                <w:ilvl w:val="0"/>
                <w:numId w:val="34"/>
              </w:numPr>
              <w:spacing w:beforeLines="20" w:before="72" w:afterLines="20" w:after="72" w:line="240" w:lineRule="exact"/>
              <w:ind w:leftChars="0"/>
              <w:rPr>
                <w:rFonts w:asciiTheme="minorEastAsia" w:hAnsiTheme="minorEastAsia"/>
                <w:sz w:val="22"/>
              </w:rPr>
            </w:pPr>
            <w:r w:rsidRPr="00F62089">
              <w:rPr>
                <w:rFonts w:asciiTheme="minorEastAsia" w:hAnsiTheme="minorEastAsia" w:hint="eastAsia"/>
                <w:sz w:val="22"/>
              </w:rPr>
              <w:t>インシデント発生時</w:t>
            </w:r>
            <w:r w:rsidR="003F1D34" w:rsidRPr="00F62089">
              <w:rPr>
                <w:rFonts w:asciiTheme="minorEastAsia" w:hAnsiTheme="minorEastAsia" w:hint="eastAsia"/>
                <w:sz w:val="22"/>
              </w:rPr>
              <w:t>における</w:t>
            </w:r>
            <w:r w:rsidR="005757FB" w:rsidRPr="00F62089">
              <w:rPr>
                <w:rFonts w:asciiTheme="minorEastAsia" w:hAnsiTheme="minorEastAsia" w:hint="eastAsia"/>
                <w:sz w:val="22"/>
              </w:rPr>
              <w:t>対応</w:t>
            </w:r>
            <w:r w:rsidR="0027281D" w:rsidRPr="00F62089">
              <w:rPr>
                <w:rFonts w:asciiTheme="minorEastAsia" w:hAnsiTheme="minorEastAsia" w:hint="eastAsia"/>
                <w:sz w:val="22"/>
              </w:rPr>
              <w:t>の追加（</w:t>
            </w:r>
            <w:r w:rsidR="0027281D" w:rsidRPr="00F62089">
              <w:rPr>
                <w:rFonts w:asciiTheme="minorEastAsia" w:hAnsiTheme="minorEastAsia"/>
                <w:sz w:val="22"/>
              </w:rPr>
              <w:t>4</w:t>
            </w:r>
            <w:r w:rsidR="004B6E93" w:rsidRPr="00F62089">
              <w:rPr>
                <w:rFonts w:asciiTheme="minorEastAsia" w:hAnsiTheme="minorEastAsia" w:hint="eastAsia"/>
                <w:sz w:val="22"/>
              </w:rPr>
              <w:t>関係</w:t>
            </w:r>
            <w:r w:rsidR="0027281D" w:rsidRPr="00F62089">
              <w:rPr>
                <w:rFonts w:asciiTheme="minorEastAsia" w:hAnsiTheme="minorEastAsia" w:hint="eastAsia"/>
                <w:sz w:val="22"/>
              </w:rPr>
              <w:t>）</w:t>
            </w:r>
          </w:p>
          <w:p w14:paraId="7E0E372C" w14:textId="7054396F" w:rsidR="00DC42AD" w:rsidRPr="00F62089" w:rsidRDefault="00DC42AD" w:rsidP="00F62089">
            <w:pPr>
              <w:pStyle w:val="a0"/>
              <w:numPr>
                <w:ilvl w:val="0"/>
                <w:numId w:val="37"/>
              </w:numPr>
              <w:spacing w:after="0" w:line="240" w:lineRule="auto"/>
              <w:ind w:leftChars="0"/>
              <w:rPr>
                <w:rFonts w:asciiTheme="minorEastAsia" w:hAnsiTheme="minorEastAsia"/>
                <w:sz w:val="22"/>
              </w:rPr>
            </w:pPr>
            <w:r w:rsidRPr="00F62089">
              <w:rPr>
                <w:rFonts w:asciiTheme="minorEastAsia" w:hAnsiTheme="minorEastAsia" w:hint="eastAsia"/>
                <w:sz w:val="22"/>
              </w:rPr>
              <w:t>インシデントが発生した際の対応計画（コンティンジェンシープラン）を事前に策定する必要があること等を新たに明記。</w:t>
            </w:r>
          </w:p>
          <w:p w14:paraId="5921FA38" w14:textId="7E70C304" w:rsidR="00DC42AD" w:rsidRPr="00F62089" w:rsidRDefault="00DC42AD" w:rsidP="00F62089">
            <w:pPr>
              <w:pStyle w:val="a0"/>
              <w:numPr>
                <w:ilvl w:val="0"/>
                <w:numId w:val="37"/>
              </w:numPr>
              <w:spacing w:after="0" w:line="240" w:lineRule="auto"/>
              <w:ind w:leftChars="0"/>
              <w:rPr>
                <w:rFonts w:asciiTheme="minorEastAsia" w:hAnsiTheme="minorEastAsia"/>
                <w:sz w:val="22"/>
              </w:rPr>
            </w:pPr>
            <w:r w:rsidRPr="00F62089">
              <w:rPr>
                <w:rFonts w:asciiTheme="minorEastAsia" w:hAnsiTheme="minorEastAsia" w:hint="eastAsia"/>
                <w:sz w:val="22"/>
              </w:rPr>
              <w:t>コンティンジェンシープラン内容として、被害の拡大抑制（インシデントハンドリング）のための措置と、重要サービスの継続（</w:t>
            </w:r>
            <w:r w:rsidRPr="00F62089">
              <w:rPr>
                <w:rFonts w:asciiTheme="minorEastAsia" w:hAnsiTheme="minorEastAsia"/>
                <w:sz w:val="22"/>
              </w:rPr>
              <w:t>IT-BCP）に必要な措置について整理した。</w:t>
            </w:r>
          </w:p>
          <w:p w14:paraId="078922FF" w14:textId="77777777" w:rsidR="00DC42AD" w:rsidRPr="00FC172F" w:rsidRDefault="00DC42AD" w:rsidP="00DC42AD">
            <w:pPr>
              <w:spacing w:after="0" w:line="240" w:lineRule="auto"/>
              <w:rPr>
                <w:rFonts w:asciiTheme="minorEastAsia" w:hAnsiTheme="minorEastAsia"/>
                <w:sz w:val="22"/>
              </w:rPr>
            </w:pPr>
          </w:p>
          <w:p w14:paraId="508E3DAD" w14:textId="1DA4F9FD" w:rsidR="009D16DE" w:rsidRPr="00F62089" w:rsidRDefault="009D16DE" w:rsidP="00F62089">
            <w:pPr>
              <w:pStyle w:val="a0"/>
              <w:numPr>
                <w:ilvl w:val="0"/>
                <w:numId w:val="34"/>
              </w:numPr>
              <w:spacing w:beforeLines="20" w:before="72" w:afterLines="20" w:after="72" w:line="240" w:lineRule="exact"/>
              <w:ind w:leftChars="0"/>
              <w:rPr>
                <w:rFonts w:asciiTheme="minorEastAsia" w:hAnsiTheme="minorEastAsia"/>
                <w:sz w:val="22"/>
              </w:rPr>
            </w:pPr>
            <w:r w:rsidRPr="00F62089">
              <w:rPr>
                <w:rFonts w:asciiTheme="minorEastAsia" w:hAnsiTheme="minorEastAsia" w:hint="eastAsia"/>
                <w:sz w:val="22"/>
              </w:rPr>
              <w:t>平時及び</w:t>
            </w:r>
            <w:r w:rsidR="002D0275" w:rsidRPr="00F62089">
              <w:rPr>
                <w:rFonts w:asciiTheme="minorEastAsia" w:hAnsiTheme="minorEastAsia" w:hint="eastAsia"/>
                <w:sz w:val="22"/>
              </w:rPr>
              <w:t>インシデント発生時</w:t>
            </w:r>
            <w:r w:rsidRPr="00F62089">
              <w:rPr>
                <w:rFonts w:asciiTheme="minorEastAsia" w:hAnsiTheme="minorEastAsia" w:hint="eastAsia"/>
                <w:sz w:val="22"/>
              </w:rPr>
              <w:t>における</w:t>
            </w:r>
            <w:r w:rsidR="003F1D34" w:rsidRPr="00F62089">
              <w:rPr>
                <w:rFonts w:asciiTheme="minorEastAsia" w:hAnsiTheme="minorEastAsia" w:hint="eastAsia"/>
                <w:sz w:val="22"/>
              </w:rPr>
              <w:t>関係機関との</w:t>
            </w:r>
            <w:r w:rsidRPr="00F62089">
              <w:rPr>
                <w:rFonts w:asciiTheme="minorEastAsia" w:hAnsiTheme="minorEastAsia" w:hint="eastAsia"/>
                <w:sz w:val="22"/>
              </w:rPr>
              <w:t>連携体制</w:t>
            </w:r>
            <w:r w:rsidR="003F1D34" w:rsidRPr="00F62089">
              <w:rPr>
                <w:rFonts w:asciiTheme="minorEastAsia" w:hAnsiTheme="minorEastAsia" w:hint="eastAsia"/>
                <w:sz w:val="22"/>
              </w:rPr>
              <w:t>の追加（</w:t>
            </w:r>
            <w:r w:rsidR="003F1D34" w:rsidRPr="00F62089">
              <w:rPr>
                <w:rFonts w:asciiTheme="minorEastAsia" w:hAnsiTheme="minorEastAsia"/>
                <w:sz w:val="22"/>
              </w:rPr>
              <w:t>5</w:t>
            </w:r>
            <w:r w:rsidR="004B6E93" w:rsidRPr="00F62089">
              <w:rPr>
                <w:rFonts w:asciiTheme="minorEastAsia" w:hAnsiTheme="minorEastAsia" w:hint="eastAsia"/>
                <w:sz w:val="22"/>
              </w:rPr>
              <w:t>関係</w:t>
            </w:r>
            <w:r w:rsidR="003F1D34" w:rsidRPr="00F62089">
              <w:rPr>
                <w:rFonts w:asciiTheme="minorEastAsia" w:hAnsiTheme="minorEastAsia" w:hint="eastAsia"/>
                <w:sz w:val="22"/>
              </w:rPr>
              <w:t>）</w:t>
            </w:r>
          </w:p>
          <w:p w14:paraId="4212422E" w14:textId="5629DFA4" w:rsidR="00DC42AD" w:rsidRPr="00F62089" w:rsidRDefault="00DC42AD" w:rsidP="00F62089">
            <w:pPr>
              <w:pStyle w:val="a0"/>
              <w:numPr>
                <w:ilvl w:val="0"/>
                <w:numId w:val="38"/>
              </w:numPr>
              <w:spacing w:after="0" w:line="240" w:lineRule="auto"/>
              <w:ind w:leftChars="0"/>
              <w:rPr>
                <w:rFonts w:asciiTheme="minorEastAsia" w:hAnsiTheme="minorEastAsia"/>
                <w:sz w:val="22"/>
              </w:rPr>
            </w:pPr>
            <w:r w:rsidRPr="00F62089">
              <w:rPr>
                <w:rFonts w:asciiTheme="minorEastAsia" w:hAnsiTheme="minorEastAsia" w:hint="eastAsia"/>
                <w:sz w:val="22"/>
              </w:rPr>
              <w:t>事業者だけでは、サイバー攻撃等に対処しきれないこともあることから、平時における関係機関との情報交換や、インシデント発生時における関係機関との情報連絡の必要性を明記するとともに、関係機関の役割を整理。</w:t>
            </w:r>
          </w:p>
          <w:p w14:paraId="1259DD7D" w14:textId="77777777" w:rsidR="00DC42AD" w:rsidRPr="00DC42AD" w:rsidRDefault="00DC42AD" w:rsidP="00CA574A">
            <w:pPr>
              <w:spacing w:beforeLines="20" w:before="72" w:afterLines="20" w:after="72" w:line="240" w:lineRule="exact"/>
              <w:rPr>
                <w:rFonts w:asciiTheme="minorEastAsia" w:hAnsiTheme="minorEastAsia"/>
                <w:sz w:val="22"/>
              </w:rPr>
            </w:pPr>
          </w:p>
          <w:p w14:paraId="4E2ACA44" w14:textId="14D644B6" w:rsidR="00D95707" w:rsidRPr="00F62089" w:rsidRDefault="00D95707" w:rsidP="00F62089">
            <w:pPr>
              <w:pStyle w:val="a0"/>
              <w:numPr>
                <w:ilvl w:val="0"/>
                <w:numId w:val="34"/>
              </w:numPr>
              <w:spacing w:beforeLines="20" w:before="72" w:afterLines="20" w:after="72" w:line="240" w:lineRule="exact"/>
              <w:ind w:leftChars="0"/>
              <w:rPr>
                <w:rFonts w:asciiTheme="minorEastAsia" w:hAnsiTheme="minorEastAsia"/>
                <w:sz w:val="22"/>
              </w:rPr>
            </w:pPr>
            <w:r w:rsidRPr="00F62089">
              <w:rPr>
                <w:rFonts w:asciiTheme="minorEastAsia" w:hAnsiTheme="minorEastAsia" w:hint="eastAsia"/>
                <w:sz w:val="22"/>
              </w:rPr>
              <w:t>その他</w:t>
            </w:r>
          </w:p>
          <w:p w14:paraId="6AD56B66" w14:textId="77777777" w:rsidR="00DC42AD" w:rsidRDefault="00DC42AD" w:rsidP="00F62089">
            <w:pPr>
              <w:pStyle w:val="a0"/>
              <w:numPr>
                <w:ilvl w:val="0"/>
                <w:numId w:val="38"/>
              </w:numPr>
              <w:spacing w:beforeLines="20" w:before="72" w:afterLines="20" w:after="72" w:line="240" w:lineRule="exact"/>
              <w:ind w:leftChars="0"/>
              <w:rPr>
                <w:rFonts w:asciiTheme="minorEastAsia" w:hAnsiTheme="minorEastAsia"/>
                <w:sz w:val="22"/>
              </w:rPr>
            </w:pPr>
            <w:r w:rsidRPr="00F62089">
              <w:rPr>
                <w:rFonts w:asciiTheme="minorEastAsia" w:hAnsiTheme="minorEastAsia" w:hint="eastAsia"/>
                <w:sz w:val="22"/>
              </w:rPr>
              <w:t>制御系システムにおける対応として、多層的な防御の実施の必要性を強調するとともに、古いバージョンのＯＳのアップデート等の具体的対策を明記するなどの追加等を行った。</w:t>
            </w:r>
          </w:p>
          <w:p w14:paraId="13ED3112" w14:textId="52CBADBF" w:rsidR="00F62089" w:rsidRPr="00F62089" w:rsidRDefault="00F62089" w:rsidP="00F62089">
            <w:pPr>
              <w:pStyle w:val="a0"/>
              <w:spacing w:beforeLines="20" w:before="72" w:afterLines="20" w:after="72" w:line="240" w:lineRule="exact"/>
              <w:ind w:leftChars="0" w:left="630"/>
              <w:rPr>
                <w:rFonts w:asciiTheme="minorEastAsia" w:hAnsiTheme="minorEastAsia"/>
                <w:sz w:val="22"/>
              </w:rPr>
            </w:pPr>
          </w:p>
        </w:tc>
      </w:tr>
    </w:tbl>
    <w:p w14:paraId="0C067D0C" w14:textId="77777777" w:rsidR="000801CF" w:rsidRPr="00FC172F" w:rsidRDefault="00CC6D0C" w:rsidP="00752C54">
      <w:pPr>
        <w:spacing w:beforeLines="20" w:before="72" w:afterLines="20" w:after="72"/>
        <w:rPr>
          <w:rFonts w:asciiTheme="minorEastAsia" w:hAnsiTheme="minorEastAsia"/>
          <w:sz w:val="22"/>
        </w:rPr>
      </w:pPr>
      <w:r w:rsidRPr="00FC172F">
        <w:rPr>
          <w:rFonts w:asciiTheme="minorEastAsia" w:hAnsiTheme="minorEastAsia"/>
          <w:sz w:val="22"/>
        </w:rPr>
        <w:br w:type="page"/>
      </w:r>
    </w:p>
    <w:p w14:paraId="6FF7FB31" w14:textId="2A83759E" w:rsidR="00E4285B" w:rsidRDefault="001A03BC">
      <w:pPr>
        <w:widowControl/>
        <w:spacing w:after="0" w:line="240" w:lineRule="auto"/>
        <w:jc w:val="left"/>
      </w:pPr>
      <w:r>
        <w:rPr>
          <w:rFonts w:hint="eastAsia"/>
        </w:rPr>
        <w:lastRenderedPageBreak/>
        <w:t>（</w:t>
      </w:r>
      <w:r w:rsidR="00E4285B">
        <w:rPr>
          <w:rFonts w:hint="eastAsia"/>
        </w:rPr>
        <w:t>参考</w:t>
      </w:r>
      <w:r>
        <w:rPr>
          <w:rFonts w:hint="eastAsia"/>
        </w:rPr>
        <w:t>）</w:t>
      </w:r>
      <w:r w:rsidR="002D651A">
        <w:rPr>
          <w:rFonts w:hint="eastAsia"/>
        </w:rPr>
        <w:t>重要インフラにおける</w:t>
      </w:r>
      <w:r w:rsidR="00E4285B">
        <w:rPr>
          <w:rFonts w:hint="eastAsia"/>
        </w:rPr>
        <w:t>情報セキュリティに係る</w:t>
      </w:r>
      <w:r w:rsidR="00891068">
        <w:rPr>
          <w:rFonts w:hint="eastAsia"/>
        </w:rPr>
        <w:t>主な</w:t>
      </w:r>
      <w:r w:rsidR="00773D1C">
        <w:rPr>
          <w:rFonts w:hint="eastAsia"/>
        </w:rPr>
        <w:t>ガイドライン等の</w:t>
      </w:r>
      <w:r w:rsidR="002D651A">
        <w:rPr>
          <w:rFonts w:hint="eastAsia"/>
        </w:rPr>
        <w:t>策定</w:t>
      </w:r>
      <w:r w:rsidR="00773D1C">
        <w:rPr>
          <w:rFonts w:hint="eastAsia"/>
        </w:rPr>
        <w:t>状況</w:t>
      </w:r>
    </w:p>
    <w:tbl>
      <w:tblPr>
        <w:tblStyle w:val="a4"/>
        <w:tblW w:w="0" w:type="auto"/>
        <w:tblLook w:val="04A0" w:firstRow="1" w:lastRow="0" w:firstColumn="1" w:lastColumn="0" w:noHBand="0" w:noVBand="1"/>
      </w:tblPr>
      <w:tblGrid>
        <w:gridCol w:w="1129"/>
        <w:gridCol w:w="1985"/>
        <w:gridCol w:w="1984"/>
        <w:gridCol w:w="1803"/>
        <w:gridCol w:w="1593"/>
      </w:tblGrid>
      <w:tr w:rsidR="00E4285B" w:rsidRPr="007D1323" w14:paraId="245C06B5" w14:textId="77777777" w:rsidTr="0025381B">
        <w:trPr>
          <w:trHeight w:val="540"/>
        </w:trPr>
        <w:tc>
          <w:tcPr>
            <w:tcW w:w="1129" w:type="dxa"/>
            <w:vMerge w:val="restart"/>
            <w:noWrap/>
            <w:hideMark/>
          </w:tcPr>
          <w:p w14:paraId="176C6BBB"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5772" w:type="dxa"/>
            <w:gridSpan w:val="3"/>
            <w:vAlign w:val="center"/>
            <w:hideMark/>
          </w:tcPr>
          <w:p w14:paraId="356DB230" w14:textId="77777777" w:rsidR="00E4285B" w:rsidRPr="007D1323" w:rsidRDefault="00E4285B" w:rsidP="0025381B">
            <w:pPr>
              <w:widowControl/>
              <w:spacing w:after="0" w:line="240" w:lineRule="auto"/>
              <w:jc w:val="center"/>
              <w:rPr>
                <w:rFonts w:asciiTheme="minorEastAsia" w:hAnsiTheme="minorEastAsia"/>
                <w:sz w:val="16"/>
                <w:szCs w:val="16"/>
              </w:rPr>
            </w:pPr>
            <w:r w:rsidRPr="007D1323">
              <w:rPr>
                <w:rFonts w:asciiTheme="minorEastAsia" w:hAnsiTheme="minorEastAsia" w:hint="eastAsia"/>
                <w:sz w:val="16"/>
                <w:szCs w:val="16"/>
              </w:rPr>
              <w:t>内閣官房情報セキュリティセンター</w:t>
            </w:r>
            <w:r w:rsidR="001A03BC">
              <w:rPr>
                <w:rFonts w:asciiTheme="minorEastAsia" w:hAnsiTheme="minorEastAsia" w:hint="eastAsia"/>
                <w:sz w:val="16"/>
                <w:szCs w:val="16"/>
              </w:rPr>
              <w:t>（</w:t>
            </w:r>
            <w:r w:rsidRPr="007D1323">
              <w:rPr>
                <w:rFonts w:asciiTheme="minorEastAsia" w:hAnsiTheme="minorEastAsia" w:hint="eastAsia"/>
                <w:sz w:val="16"/>
                <w:szCs w:val="16"/>
              </w:rPr>
              <w:t>NISC</w:t>
            </w:r>
            <w:r w:rsidR="001A03BC">
              <w:rPr>
                <w:rFonts w:asciiTheme="minorEastAsia" w:hAnsiTheme="minorEastAsia" w:hint="eastAsia"/>
                <w:sz w:val="16"/>
                <w:szCs w:val="16"/>
              </w:rPr>
              <w:t>）</w:t>
            </w:r>
          </w:p>
        </w:tc>
        <w:tc>
          <w:tcPr>
            <w:tcW w:w="1593" w:type="dxa"/>
            <w:vAlign w:val="center"/>
            <w:hideMark/>
          </w:tcPr>
          <w:p w14:paraId="4C599954" w14:textId="77777777" w:rsidR="00E4285B" w:rsidRPr="007D1323" w:rsidRDefault="00E4285B" w:rsidP="0025381B">
            <w:pPr>
              <w:widowControl/>
              <w:spacing w:after="0" w:line="240" w:lineRule="auto"/>
              <w:jc w:val="center"/>
              <w:rPr>
                <w:rFonts w:asciiTheme="minorEastAsia" w:hAnsiTheme="minorEastAsia"/>
                <w:sz w:val="16"/>
                <w:szCs w:val="16"/>
              </w:rPr>
            </w:pPr>
            <w:r w:rsidRPr="007D1323">
              <w:rPr>
                <w:rFonts w:asciiTheme="minorEastAsia" w:hAnsiTheme="minorEastAsia" w:hint="eastAsia"/>
                <w:sz w:val="16"/>
                <w:szCs w:val="16"/>
              </w:rPr>
              <w:t>厚生労働省医薬・生活衛生局水道課</w:t>
            </w:r>
          </w:p>
        </w:tc>
      </w:tr>
      <w:tr w:rsidR="00E4285B" w:rsidRPr="007D1323" w14:paraId="7432511D" w14:textId="77777777" w:rsidTr="009A648F">
        <w:trPr>
          <w:trHeight w:val="270"/>
        </w:trPr>
        <w:tc>
          <w:tcPr>
            <w:tcW w:w="1129" w:type="dxa"/>
            <w:vMerge/>
            <w:hideMark/>
          </w:tcPr>
          <w:p w14:paraId="797A0366" w14:textId="77777777" w:rsidR="00E4285B" w:rsidRPr="007D1323" w:rsidRDefault="00E4285B" w:rsidP="00E4285B">
            <w:pPr>
              <w:widowControl/>
              <w:spacing w:after="0" w:line="240" w:lineRule="auto"/>
              <w:jc w:val="left"/>
              <w:rPr>
                <w:rFonts w:asciiTheme="minorEastAsia" w:hAnsiTheme="minorEastAsia"/>
                <w:sz w:val="16"/>
                <w:szCs w:val="16"/>
              </w:rPr>
            </w:pPr>
          </w:p>
        </w:tc>
        <w:tc>
          <w:tcPr>
            <w:tcW w:w="1985" w:type="dxa"/>
            <w:hideMark/>
          </w:tcPr>
          <w:p w14:paraId="58E1625B" w14:textId="77777777" w:rsidR="00E4285B" w:rsidRPr="007D1323" w:rsidRDefault="00E4285B" w:rsidP="0025381B">
            <w:pPr>
              <w:widowControl/>
              <w:spacing w:after="0" w:line="240" w:lineRule="auto"/>
              <w:jc w:val="center"/>
              <w:rPr>
                <w:rFonts w:asciiTheme="minorEastAsia" w:hAnsiTheme="minorEastAsia"/>
                <w:sz w:val="16"/>
                <w:szCs w:val="16"/>
              </w:rPr>
            </w:pPr>
            <w:r w:rsidRPr="007D1323">
              <w:rPr>
                <w:rFonts w:asciiTheme="minorEastAsia" w:hAnsiTheme="minorEastAsia" w:hint="eastAsia"/>
                <w:sz w:val="16"/>
                <w:szCs w:val="16"/>
              </w:rPr>
              <w:t>行動計画</w:t>
            </w:r>
          </w:p>
        </w:tc>
        <w:tc>
          <w:tcPr>
            <w:tcW w:w="1984" w:type="dxa"/>
            <w:hideMark/>
          </w:tcPr>
          <w:p w14:paraId="5987121A" w14:textId="77777777" w:rsidR="00E4285B" w:rsidRPr="007D1323" w:rsidRDefault="00E4285B" w:rsidP="0025381B">
            <w:pPr>
              <w:widowControl/>
              <w:spacing w:after="0" w:line="240" w:lineRule="auto"/>
              <w:jc w:val="center"/>
              <w:rPr>
                <w:rFonts w:asciiTheme="minorEastAsia" w:hAnsiTheme="minorEastAsia"/>
                <w:sz w:val="16"/>
                <w:szCs w:val="16"/>
              </w:rPr>
            </w:pPr>
            <w:r w:rsidRPr="007D1323">
              <w:rPr>
                <w:rFonts w:asciiTheme="minorEastAsia" w:hAnsiTheme="minorEastAsia" w:hint="eastAsia"/>
                <w:sz w:val="16"/>
                <w:szCs w:val="16"/>
              </w:rPr>
              <w:t>指針</w:t>
            </w:r>
          </w:p>
        </w:tc>
        <w:tc>
          <w:tcPr>
            <w:tcW w:w="1803" w:type="dxa"/>
            <w:hideMark/>
          </w:tcPr>
          <w:p w14:paraId="2DCE4F81" w14:textId="6F421A7B" w:rsidR="00E4285B" w:rsidRPr="007D1323" w:rsidRDefault="00E4285B" w:rsidP="0025381B">
            <w:pPr>
              <w:widowControl/>
              <w:spacing w:after="0" w:line="240" w:lineRule="auto"/>
              <w:jc w:val="center"/>
              <w:rPr>
                <w:rFonts w:asciiTheme="minorEastAsia" w:hAnsiTheme="minorEastAsia"/>
                <w:sz w:val="16"/>
                <w:szCs w:val="16"/>
              </w:rPr>
            </w:pPr>
            <w:r w:rsidRPr="007D1323">
              <w:rPr>
                <w:rFonts w:asciiTheme="minorEastAsia" w:hAnsiTheme="minorEastAsia" w:hint="eastAsia"/>
                <w:sz w:val="16"/>
                <w:szCs w:val="16"/>
              </w:rPr>
              <w:t>指針対策編　他</w:t>
            </w:r>
          </w:p>
        </w:tc>
        <w:tc>
          <w:tcPr>
            <w:tcW w:w="1593" w:type="dxa"/>
            <w:hideMark/>
          </w:tcPr>
          <w:p w14:paraId="5ECCDC75" w14:textId="77777777" w:rsidR="00E4285B" w:rsidRPr="007D1323" w:rsidRDefault="00E4285B" w:rsidP="0025381B">
            <w:pPr>
              <w:widowControl/>
              <w:spacing w:after="0" w:line="240" w:lineRule="auto"/>
              <w:jc w:val="center"/>
              <w:rPr>
                <w:rFonts w:asciiTheme="minorEastAsia" w:hAnsiTheme="minorEastAsia"/>
                <w:sz w:val="16"/>
                <w:szCs w:val="16"/>
              </w:rPr>
            </w:pPr>
            <w:r w:rsidRPr="007D1323">
              <w:rPr>
                <w:rFonts w:asciiTheme="minorEastAsia" w:hAnsiTheme="minorEastAsia" w:hint="eastAsia"/>
                <w:sz w:val="16"/>
                <w:szCs w:val="16"/>
              </w:rPr>
              <w:t>ガイドライン</w:t>
            </w:r>
          </w:p>
        </w:tc>
      </w:tr>
      <w:tr w:rsidR="00E4285B" w:rsidRPr="007D1323" w14:paraId="08BCCBED" w14:textId="77777777" w:rsidTr="009A648F">
        <w:trPr>
          <w:trHeight w:val="810"/>
        </w:trPr>
        <w:tc>
          <w:tcPr>
            <w:tcW w:w="1129" w:type="dxa"/>
            <w:hideMark/>
          </w:tcPr>
          <w:p w14:paraId="495EB2DB"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平成17年12月13日</w:t>
            </w:r>
          </w:p>
        </w:tc>
        <w:tc>
          <w:tcPr>
            <w:tcW w:w="1985" w:type="dxa"/>
            <w:hideMark/>
          </w:tcPr>
          <w:p w14:paraId="510055FF"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重要インフラの情報セキュリティ対策に係る行動計画</w:t>
            </w:r>
          </w:p>
        </w:tc>
        <w:tc>
          <w:tcPr>
            <w:tcW w:w="1984" w:type="dxa"/>
            <w:hideMark/>
          </w:tcPr>
          <w:p w14:paraId="14EFFAB2"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55713716"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735B1836"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07672EB5" w14:textId="77777777" w:rsidTr="009A648F">
        <w:trPr>
          <w:trHeight w:val="1350"/>
        </w:trPr>
        <w:tc>
          <w:tcPr>
            <w:tcW w:w="1129" w:type="dxa"/>
            <w:noWrap/>
            <w:hideMark/>
          </w:tcPr>
          <w:p w14:paraId="4DE803C3"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平成18年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2月2日</w:t>
            </w:r>
          </w:p>
        </w:tc>
        <w:tc>
          <w:tcPr>
            <w:tcW w:w="1985" w:type="dxa"/>
            <w:hideMark/>
          </w:tcPr>
          <w:p w14:paraId="58E52050"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69157A0C"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重要インフラにおける情報セキュリティ確保に係る「安全基準等」策定にあたっての指針</w:t>
            </w:r>
          </w:p>
        </w:tc>
        <w:tc>
          <w:tcPr>
            <w:tcW w:w="1803" w:type="dxa"/>
            <w:hideMark/>
          </w:tcPr>
          <w:p w14:paraId="77F8082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015DD2A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4AF94A8A" w14:textId="77777777" w:rsidTr="009A648F">
        <w:trPr>
          <w:trHeight w:val="810"/>
        </w:trPr>
        <w:tc>
          <w:tcPr>
            <w:tcW w:w="1129" w:type="dxa"/>
            <w:noWrap/>
            <w:hideMark/>
          </w:tcPr>
          <w:p w14:paraId="1C7787A9"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平成18年10月31日</w:t>
            </w:r>
          </w:p>
        </w:tc>
        <w:tc>
          <w:tcPr>
            <w:tcW w:w="1985" w:type="dxa"/>
            <w:hideMark/>
          </w:tcPr>
          <w:p w14:paraId="309C1C53"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6FF767A4"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014FEBB7"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7212815A"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水道分野における情報セキュリティガイドライン</w:t>
            </w:r>
          </w:p>
        </w:tc>
      </w:tr>
      <w:tr w:rsidR="00E4285B" w:rsidRPr="007D1323" w14:paraId="119C0FA3" w14:textId="77777777" w:rsidTr="009A648F">
        <w:trPr>
          <w:trHeight w:val="1350"/>
        </w:trPr>
        <w:tc>
          <w:tcPr>
            <w:tcW w:w="1129" w:type="dxa"/>
            <w:noWrap/>
            <w:hideMark/>
          </w:tcPr>
          <w:p w14:paraId="58AD6447"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平成19年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6月14日</w:t>
            </w:r>
          </w:p>
        </w:tc>
        <w:tc>
          <w:tcPr>
            <w:tcW w:w="1985" w:type="dxa"/>
            <w:hideMark/>
          </w:tcPr>
          <w:p w14:paraId="0EECD0F6"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2E1926B0"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重要インフラにおける情報セキュリティ確保に係る「安全基準等」策定にあたっての指針改定版</w:t>
            </w:r>
          </w:p>
        </w:tc>
        <w:tc>
          <w:tcPr>
            <w:tcW w:w="1803" w:type="dxa"/>
            <w:hideMark/>
          </w:tcPr>
          <w:p w14:paraId="15EE060E"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676B11F0"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2C23EB3A" w14:textId="77777777" w:rsidTr="009A648F">
        <w:trPr>
          <w:trHeight w:val="810"/>
        </w:trPr>
        <w:tc>
          <w:tcPr>
            <w:tcW w:w="1129" w:type="dxa"/>
            <w:noWrap/>
            <w:hideMark/>
          </w:tcPr>
          <w:p w14:paraId="2B10A5D3"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平成20年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3月27日</w:t>
            </w:r>
          </w:p>
        </w:tc>
        <w:tc>
          <w:tcPr>
            <w:tcW w:w="1985" w:type="dxa"/>
            <w:hideMark/>
          </w:tcPr>
          <w:p w14:paraId="38B65FAD"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47814963"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45E93720"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1EF4B080"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水道分野における情報セキュリティガイドライン</w:t>
            </w:r>
            <w:r w:rsidR="001A03BC">
              <w:rPr>
                <w:rFonts w:asciiTheme="minorEastAsia" w:hAnsiTheme="minorEastAsia" w:hint="eastAsia"/>
                <w:sz w:val="16"/>
                <w:szCs w:val="16"/>
              </w:rPr>
              <w:t>（</w:t>
            </w:r>
            <w:r w:rsidRPr="007D1323">
              <w:rPr>
                <w:rFonts w:asciiTheme="minorEastAsia" w:hAnsiTheme="minorEastAsia" w:hint="eastAsia"/>
                <w:sz w:val="16"/>
                <w:szCs w:val="16"/>
              </w:rPr>
              <w:t>改訂版</w:t>
            </w:r>
            <w:r w:rsidR="001A03BC">
              <w:rPr>
                <w:rFonts w:asciiTheme="minorEastAsia" w:hAnsiTheme="minorEastAsia" w:hint="eastAsia"/>
                <w:sz w:val="16"/>
                <w:szCs w:val="16"/>
              </w:rPr>
              <w:t>）</w:t>
            </w:r>
          </w:p>
        </w:tc>
      </w:tr>
      <w:tr w:rsidR="00E4285B" w:rsidRPr="007D1323" w14:paraId="71B93E30" w14:textId="77777777" w:rsidTr="009A648F">
        <w:trPr>
          <w:trHeight w:val="810"/>
        </w:trPr>
        <w:tc>
          <w:tcPr>
            <w:tcW w:w="1129" w:type="dxa"/>
            <w:noWrap/>
            <w:hideMark/>
          </w:tcPr>
          <w:p w14:paraId="7903E9E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平成22年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2月3日</w:t>
            </w:r>
          </w:p>
        </w:tc>
        <w:tc>
          <w:tcPr>
            <w:tcW w:w="1985" w:type="dxa"/>
            <w:hideMark/>
          </w:tcPr>
          <w:p w14:paraId="26316151"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重要インフラの情報セキュリティ対策に係る第2次行動計画</w:t>
            </w:r>
          </w:p>
        </w:tc>
        <w:tc>
          <w:tcPr>
            <w:tcW w:w="1984" w:type="dxa"/>
            <w:hideMark/>
          </w:tcPr>
          <w:p w14:paraId="4F6F39F7"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790F94E4"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65CFD8B3"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4597B622" w14:textId="77777777" w:rsidTr="009A648F">
        <w:trPr>
          <w:trHeight w:val="1350"/>
        </w:trPr>
        <w:tc>
          <w:tcPr>
            <w:tcW w:w="1129" w:type="dxa"/>
            <w:noWrap/>
            <w:hideMark/>
          </w:tcPr>
          <w:p w14:paraId="6A93BE9B"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平成22年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5月11日</w:t>
            </w:r>
          </w:p>
        </w:tc>
        <w:tc>
          <w:tcPr>
            <w:tcW w:w="1985" w:type="dxa"/>
            <w:hideMark/>
          </w:tcPr>
          <w:p w14:paraId="41043439"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5954487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重要インフラにおける情報セキュリティ確保に係る「安全基準等」策定にあたっての指針</w:t>
            </w:r>
            <w:r w:rsidR="001A03BC">
              <w:rPr>
                <w:rFonts w:asciiTheme="minorEastAsia" w:hAnsiTheme="minorEastAsia" w:hint="eastAsia"/>
                <w:sz w:val="16"/>
                <w:szCs w:val="16"/>
              </w:rPr>
              <w:t>（</w:t>
            </w:r>
            <w:r w:rsidRPr="007D1323">
              <w:rPr>
                <w:rFonts w:asciiTheme="minorEastAsia" w:hAnsiTheme="minorEastAsia" w:hint="eastAsia"/>
                <w:sz w:val="16"/>
                <w:szCs w:val="16"/>
              </w:rPr>
              <w:t>第3版</w:t>
            </w:r>
            <w:r w:rsidR="001A03BC">
              <w:rPr>
                <w:rFonts w:asciiTheme="minorEastAsia" w:hAnsiTheme="minorEastAsia" w:hint="eastAsia"/>
                <w:sz w:val="16"/>
                <w:szCs w:val="16"/>
              </w:rPr>
              <w:t>）</w:t>
            </w:r>
          </w:p>
        </w:tc>
        <w:tc>
          <w:tcPr>
            <w:tcW w:w="1803" w:type="dxa"/>
            <w:hideMark/>
          </w:tcPr>
          <w:p w14:paraId="116D14AA"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20BE74E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6681148F" w14:textId="77777777" w:rsidTr="009A648F">
        <w:trPr>
          <w:trHeight w:val="1350"/>
        </w:trPr>
        <w:tc>
          <w:tcPr>
            <w:tcW w:w="1129" w:type="dxa"/>
            <w:noWrap/>
            <w:hideMark/>
          </w:tcPr>
          <w:p w14:paraId="683305A0"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平成22年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7月30日</w:t>
            </w:r>
          </w:p>
        </w:tc>
        <w:tc>
          <w:tcPr>
            <w:tcW w:w="1985" w:type="dxa"/>
            <w:hideMark/>
          </w:tcPr>
          <w:p w14:paraId="086BABB6"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25A71DC4"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172DA7F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重要インフラにおける情報セキュリティ確保に係る「安全基準等」策定にあたっての指針</w:t>
            </w:r>
            <w:r w:rsidR="001A03BC">
              <w:rPr>
                <w:rFonts w:asciiTheme="minorEastAsia" w:hAnsiTheme="minorEastAsia" w:hint="eastAsia"/>
                <w:sz w:val="16"/>
                <w:szCs w:val="16"/>
              </w:rPr>
              <w:t>（</w:t>
            </w:r>
            <w:r w:rsidRPr="007D1323">
              <w:rPr>
                <w:rFonts w:asciiTheme="minorEastAsia" w:hAnsiTheme="minorEastAsia" w:hint="eastAsia"/>
                <w:sz w:val="16"/>
                <w:szCs w:val="16"/>
              </w:rPr>
              <w:t>第3版</w:t>
            </w:r>
            <w:r w:rsidR="001A03BC">
              <w:rPr>
                <w:rFonts w:asciiTheme="minorEastAsia" w:hAnsiTheme="minorEastAsia" w:hint="eastAsia"/>
                <w:sz w:val="16"/>
                <w:szCs w:val="16"/>
              </w:rPr>
              <w:t>）</w:t>
            </w:r>
            <w:r w:rsidRPr="007D1323">
              <w:rPr>
                <w:rFonts w:asciiTheme="minorEastAsia" w:hAnsiTheme="minorEastAsia" w:hint="eastAsia"/>
                <w:sz w:val="16"/>
                <w:szCs w:val="16"/>
              </w:rPr>
              <w:t>対策編</w:t>
            </w:r>
          </w:p>
        </w:tc>
        <w:tc>
          <w:tcPr>
            <w:tcW w:w="1593" w:type="dxa"/>
            <w:hideMark/>
          </w:tcPr>
          <w:p w14:paraId="4D919EAC"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322AFCF8" w14:textId="77777777" w:rsidTr="009A648F">
        <w:trPr>
          <w:trHeight w:val="1080"/>
        </w:trPr>
        <w:tc>
          <w:tcPr>
            <w:tcW w:w="1129" w:type="dxa"/>
            <w:noWrap/>
            <w:hideMark/>
          </w:tcPr>
          <w:p w14:paraId="00FE9742"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平成24年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4月26日</w:t>
            </w:r>
          </w:p>
        </w:tc>
        <w:tc>
          <w:tcPr>
            <w:tcW w:w="1985" w:type="dxa"/>
            <w:hideMark/>
          </w:tcPr>
          <w:p w14:paraId="41FD6245"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重要インフラの情報セキュリティ対策に係る第2次行動計画　改定版</w:t>
            </w:r>
          </w:p>
        </w:tc>
        <w:tc>
          <w:tcPr>
            <w:tcW w:w="1984" w:type="dxa"/>
            <w:hideMark/>
          </w:tcPr>
          <w:p w14:paraId="30AFB9C0"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6075C10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207B3849"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5E4D9628" w14:textId="77777777" w:rsidTr="009A648F">
        <w:trPr>
          <w:trHeight w:val="1350"/>
        </w:trPr>
        <w:tc>
          <w:tcPr>
            <w:tcW w:w="1129" w:type="dxa"/>
            <w:noWrap/>
            <w:hideMark/>
          </w:tcPr>
          <w:p w14:paraId="363795A1"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lastRenderedPageBreak/>
              <w:t>平成25年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2月22日</w:t>
            </w:r>
          </w:p>
        </w:tc>
        <w:tc>
          <w:tcPr>
            <w:tcW w:w="1985" w:type="dxa"/>
            <w:hideMark/>
          </w:tcPr>
          <w:p w14:paraId="0D740BAC"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37F0723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重要インフラにおける情報セキュリティ確保に係る「安全基準等」策定にあたっての指針</w:t>
            </w:r>
            <w:r w:rsidR="001A03BC">
              <w:rPr>
                <w:rFonts w:asciiTheme="minorEastAsia" w:hAnsiTheme="minorEastAsia" w:hint="eastAsia"/>
                <w:sz w:val="16"/>
                <w:szCs w:val="16"/>
              </w:rPr>
              <w:t>（</w:t>
            </w:r>
            <w:r w:rsidRPr="007D1323">
              <w:rPr>
                <w:rFonts w:asciiTheme="minorEastAsia" w:hAnsiTheme="minorEastAsia" w:hint="eastAsia"/>
                <w:sz w:val="16"/>
                <w:szCs w:val="16"/>
              </w:rPr>
              <w:t>第3版</w:t>
            </w:r>
            <w:r w:rsidR="001A03BC">
              <w:rPr>
                <w:rFonts w:asciiTheme="minorEastAsia" w:hAnsiTheme="minorEastAsia" w:hint="eastAsia"/>
                <w:sz w:val="16"/>
                <w:szCs w:val="16"/>
              </w:rPr>
              <w:t>）</w:t>
            </w:r>
            <w:r w:rsidRPr="007D1323">
              <w:rPr>
                <w:rFonts w:asciiTheme="minorEastAsia" w:hAnsiTheme="minorEastAsia" w:hint="eastAsia"/>
                <w:sz w:val="16"/>
                <w:szCs w:val="16"/>
              </w:rPr>
              <w:t>改定版</w:t>
            </w:r>
          </w:p>
        </w:tc>
        <w:tc>
          <w:tcPr>
            <w:tcW w:w="1803" w:type="dxa"/>
            <w:hideMark/>
          </w:tcPr>
          <w:p w14:paraId="1E5A92AE"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13B9E9DE"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4A6DFBE5" w14:textId="77777777" w:rsidTr="009A648F">
        <w:trPr>
          <w:trHeight w:val="1620"/>
        </w:trPr>
        <w:tc>
          <w:tcPr>
            <w:tcW w:w="1129" w:type="dxa"/>
            <w:noWrap/>
            <w:hideMark/>
          </w:tcPr>
          <w:p w14:paraId="61865253"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平成25年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3月26日</w:t>
            </w:r>
          </w:p>
        </w:tc>
        <w:tc>
          <w:tcPr>
            <w:tcW w:w="1985" w:type="dxa"/>
            <w:hideMark/>
          </w:tcPr>
          <w:p w14:paraId="7911132A"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1F192A5F"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237B3895"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重要インフラにおける情報セキュリティ確保に係る「安全基準等」策定にあたっての指針</w:t>
            </w:r>
            <w:r w:rsidR="001A03BC">
              <w:rPr>
                <w:rFonts w:asciiTheme="minorEastAsia" w:hAnsiTheme="minorEastAsia" w:hint="eastAsia"/>
                <w:sz w:val="16"/>
                <w:szCs w:val="16"/>
              </w:rPr>
              <w:t>（</w:t>
            </w:r>
            <w:r w:rsidRPr="007D1323">
              <w:rPr>
                <w:rFonts w:asciiTheme="minorEastAsia" w:hAnsiTheme="minorEastAsia" w:hint="eastAsia"/>
                <w:sz w:val="16"/>
                <w:szCs w:val="16"/>
              </w:rPr>
              <w:t>第3版</w:t>
            </w:r>
            <w:r w:rsidR="001A03BC">
              <w:rPr>
                <w:rFonts w:asciiTheme="minorEastAsia" w:hAnsiTheme="minorEastAsia" w:hint="eastAsia"/>
                <w:sz w:val="16"/>
                <w:szCs w:val="16"/>
              </w:rPr>
              <w:t>）</w:t>
            </w:r>
            <w:r w:rsidRPr="007D1323">
              <w:rPr>
                <w:rFonts w:asciiTheme="minorEastAsia" w:hAnsiTheme="minorEastAsia" w:hint="eastAsia"/>
                <w:sz w:val="16"/>
                <w:szCs w:val="16"/>
              </w:rPr>
              <w:t>対策編改定版</w:t>
            </w:r>
          </w:p>
        </w:tc>
        <w:tc>
          <w:tcPr>
            <w:tcW w:w="1593" w:type="dxa"/>
            <w:hideMark/>
          </w:tcPr>
          <w:p w14:paraId="49367D33"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17E2FAF4" w14:textId="77777777" w:rsidTr="009A648F">
        <w:trPr>
          <w:trHeight w:val="810"/>
        </w:trPr>
        <w:tc>
          <w:tcPr>
            <w:tcW w:w="1129" w:type="dxa"/>
            <w:noWrap/>
            <w:hideMark/>
          </w:tcPr>
          <w:p w14:paraId="78656F62"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平成25年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6月3日</w:t>
            </w:r>
          </w:p>
        </w:tc>
        <w:tc>
          <w:tcPr>
            <w:tcW w:w="1985" w:type="dxa"/>
            <w:hideMark/>
          </w:tcPr>
          <w:p w14:paraId="666EF1B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493C0812"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1F0E676B"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06A2354A"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水道分野における情報セキュリティガイドライン</w:t>
            </w:r>
            <w:r w:rsidR="001A03BC">
              <w:rPr>
                <w:rFonts w:asciiTheme="minorEastAsia" w:hAnsiTheme="minorEastAsia" w:hint="eastAsia"/>
                <w:sz w:val="16"/>
                <w:szCs w:val="16"/>
              </w:rPr>
              <w:t>（</w:t>
            </w:r>
            <w:r w:rsidRPr="007D1323">
              <w:rPr>
                <w:rFonts w:asciiTheme="minorEastAsia" w:hAnsiTheme="minorEastAsia" w:hint="eastAsia"/>
                <w:sz w:val="16"/>
                <w:szCs w:val="16"/>
              </w:rPr>
              <w:t>第3版</w:t>
            </w:r>
            <w:r w:rsidR="001A03BC">
              <w:rPr>
                <w:rFonts w:asciiTheme="minorEastAsia" w:hAnsiTheme="minorEastAsia" w:hint="eastAsia"/>
                <w:sz w:val="16"/>
                <w:szCs w:val="16"/>
              </w:rPr>
              <w:t>）</w:t>
            </w:r>
          </w:p>
        </w:tc>
      </w:tr>
      <w:tr w:rsidR="00E4285B" w:rsidRPr="007D1323" w14:paraId="6CDE22CF" w14:textId="77777777" w:rsidTr="009A648F">
        <w:trPr>
          <w:trHeight w:val="810"/>
        </w:trPr>
        <w:tc>
          <w:tcPr>
            <w:tcW w:w="1129" w:type="dxa"/>
            <w:noWrap/>
            <w:hideMark/>
          </w:tcPr>
          <w:p w14:paraId="79C2166A"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平成26年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5月19日</w:t>
            </w:r>
          </w:p>
        </w:tc>
        <w:tc>
          <w:tcPr>
            <w:tcW w:w="1985" w:type="dxa"/>
            <w:hideMark/>
          </w:tcPr>
          <w:p w14:paraId="25E2CE0E"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重要インフラの情報セキュリティ対策に係る第３次行動計画</w:t>
            </w:r>
          </w:p>
        </w:tc>
        <w:tc>
          <w:tcPr>
            <w:tcW w:w="1984" w:type="dxa"/>
            <w:hideMark/>
          </w:tcPr>
          <w:p w14:paraId="0907B825"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08301ABE"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387EA073"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7577F525" w14:textId="77777777" w:rsidTr="009A648F">
        <w:trPr>
          <w:trHeight w:val="1350"/>
        </w:trPr>
        <w:tc>
          <w:tcPr>
            <w:tcW w:w="1129" w:type="dxa"/>
            <w:noWrap/>
            <w:hideMark/>
          </w:tcPr>
          <w:p w14:paraId="20EA4089"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平成27年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5月25日</w:t>
            </w:r>
          </w:p>
        </w:tc>
        <w:tc>
          <w:tcPr>
            <w:tcW w:w="1985" w:type="dxa"/>
            <w:hideMark/>
          </w:tcPr>
          <w:p w14:paraId="55BA7972"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6DD1F4A9"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重要インフラにおける情報セキュリティ確保に係る安全基準等策定指針</w:t>
            </w:r>
            <w:r w:rsidR="001A03BC">
              <w:rPr>
                <w:rFonts w:asciiTheme="minorEastAsia" w:hAnsiTheme="minorEastAsia" w:hint="eastAsia"/>
                <w:sz w:val="16"/>
                <w:szCs w:val="16"/>
              </w:rPr>
              <w:t>（</w:t>
            </w:r>
            <w:r w:rsidRPr="007D1323">
              <w:rPr>
                <w:rFonts w:asciiTheme="minorEastAsia" w:hAnsiTheme="minorEastAsia" w:hint="eastAsia"/>
                <w:sz w:val="16"/>
                <w:szCs w:val="16"/>
              </w:rPr>
              <w:t>第4版</w:t>
            </w:r>
            <w:r w:rsidR="001A03BC">
              <w:rPr>
                <w:rFonts w:asciiTheme="minorEastAsia" w:hAnsiTheme="minorEastAsia" w:hint="eastAsia"/>
                <w:sz w:val="16"/>
                <w:szCs w:val="16"/>
              </w:rPr>
              <w:t>）</w:t>
            </w:r>
          </w:p>
        </w:tc>
        <w:tc>
          <w:tcPr>
            <w:tcW w:w="1803" w:type="dxa"/>
            <w:hideMark/>
          </w:tcPr>
          <w:p w14:paraId="2AA3E6F7"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重要インフラにおける情報セキュリティ確保に係る安全基準等策定指針</w:t>
            </w:r>
            <w:r w:rsidR="001A03BC">
              <w:rPr>
                <w:rFonts w:asciiTheme="minorEastAsia" w:hAnsiTheme="minorEastAsia" w:hint="eastAsia"/>
                <w:sz w:val="16"/>
                <w:szCs w:val="16"/>
              </w:rPr>
              <w:t>（</w:t>
            </w:r>
            <w:r w:rsidRPr="007D1323">
              <w:rPr>
                <w:rFonts w:asciiTheme="minorEastAsia" w:hAnsiTheme="minorEastAsia" w:hint="eastAsia"/>
                <w:sz w:val="16"/>
                <w:szCs w:val="16"/>
              </w:rPr>
              <w:t>第4版</w:t>
            </w:r>
            <w:r w:rsidR="001A03BC">
              <w:rPr>
                <w:rFonts w:asciiTheme="minorEastAsia" w:hAnsiTheme="minorEastAsia" w:hint="eastAsia"/>
                <w:sz w:val="16"/>
                <w:szCs w:val="16"/>
              </w:rPr>
              <w:t>）</w:t>
            </w:r>
            <w:r w:rsidRPr="007D1323">
              <w:rPr>
                <w:rFonts w:asciiTheme="minorEastAsia" w:hAnsiTheme="minorEastAsia" w:hint="eastAsia"/>
                <w:sz w:val="16"/>
                <w:szCs w:val="16"/>
              </w:rPr>
              <w:t>対策編</w:t>
            </w:r>
          </w:p>
        </w:tc>
        <w:tc>
          <w:tcPr>
            <w:tcW w:w="1593" w:type="dxa"/>
            <w:hideMark/>
          </w:tcPr>
          <w:p w14:paraId="6CE05709"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6464D0D2" w14:textId="77777777" w:rsidTr="009A648F">
        <w:trPr>
          <w:trHeight w:val="810"/>
        </w:trPr>
        <w:tc>
          <w:tcPr>
            <w:tcW w:w="1129" w:type="dxa"/>
            <w:noWrap/>
            <w:hideMark/>
          </w:tcPr>
          <w:p w14:paraId="1604767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平成29年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4月18日</w:t>
            </w:r>
          </w:p>
        </w:tc>
        <w:tc>
          <w:tcPr>
            <w:tcW w:w="1985" w:type="dxa"/>
            <w:hideMark/>
          </w:tcPr>
          <w:p w14:paraId="44418DF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重要インフラの情報セキュリティ対策に係る第４次行動計画</w:t>
            </w:r>
          </w:p>
        </w:tc>
        <w:tc>
          <w:tcPr>
            <w:tcW w:w="1984" w:type="dxa"/>
            <w:hideMark/>
          </w:tcPr>
          <w:p w14:paraId="21F03BA9"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182D90B3"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2714CF63"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0DAE5077" w14:textId="77777777" w:rsidTr="009A648F">
        <w:trPr>
          <w:trHeight w:val="1350"/>
        </w:trPr>
        <w:tc>
          <w:tcPr>
            <w:tcW w:w="1129" w:type="dxa"/>
            <w:noWrap/>
            <w:hideMark/>
          </w:tcPr>
          <w:p w14:paraId="0AABE98D"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平成30年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4月4日</w:t>
            </w:r>
          </w:p>
        </w:tc>
        <w:tc>
          <w:tcPr>
            <w:tcW w:w="1985" w:type="dxa"/>
            <w:hideMark/>
          </w:tcPr>
          <w:p w14:paraId="002B70DC"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1D9568F6"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重要インフラにおける情報セキュリティ確保に係る安全基準等策定指針</w:t>
            </w:r>
            <w:r w:rsidR="001A03BC">
              <w:rPr>
                <w:rFonts w:asciiTheme="minorEastAsia" w:hAnsiTheme="minorEastAsia" w:hint="eastAsia"/>
                <w:sz w:val="16"/>
                <w:szCs w:val="16"/>
              </w:rPr>
              <w:t>（</w:t>
            </w:r>
            <w:r w:rsidRPr="007D1323">
              <w:rPr>
                <w:rFonts w:asciiTheme="minorEastAsia" w:hAnsiTheme="minorEastAsia" w:hint="eastAsia"/>
                <w:sz w:val="16"/>
                <w:szCs w:val="16"/>
              </w:rPr>
              <w:t>第5版</w:t>
            </w:r>
            <w:r w:rsidR="001A03BC">
              <w:rPr>
                <w:rFonts w:asciiTheme="minorEastAsia" w:hAnsiTheme="minorEastAsia" w:hint="eastAsia"/>
                <w:sz w:val="16"/>
                <w:szCs w:val="16"/>
              </w:rPr>
              <w:t>）</w:t>
            </w:r>
          </w:p>
        </w:tc>
        <w:tc>
          <w:tcPr>
            <w:tcW w:w="1803" w:type="dxa"/>
            <w:hideMark/>
          </w:tcPr>
          <w:p w14:paraId="07E87253" w14:textId="77777777" w:rsidR="00E4285B" w:rsidRPr="007D1323" w:rsidRDefault="00E4285B" w:rsidP="004E2E41">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重要インフラにおける機能保証の考え方に基づくリスクアセスメント手引書</w:t>
            </w:r>
          </w:p>
        </w:tc>
        <w:tc>
          <w:tcPr>
            <w:tcW w:w="1593" w:type="dxa"/>
            <w:hideMark/>
          </w:tcPr>
          <w:p w14:paraId="7B768A8D"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6CC20BAB" w14:textId="77777777" w:rsidTr="009A648F">
        <w:trPr>
          <w:trHeight w:val="1080"/>
        </w:trPr>
        <w:tc>
          <w:tcPr>
            <w:tcW w:w="1129" w:type="dxa"/>
            <w:noWrap/>
            <w:hideMark/>
          </w:tcPr>
          <w:p w14:paraId="7351A7D7"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平成30年</w:t>
            </w:r>
            <w:r w:rsidR="00AA7053">
              <w:rPr>
                <w:rFonts w:asciiTheme="minorEastAsia" w:hAnsiTheme="minorEastAsia" w:hint="eastAsia"/>
                <w:sz w:val="16"/>
                <w:szCs w:val="16"/>
              </w:rPr>
              <w:t xml:space="preserve">　</w:t>
            </w:r>
            <w:r w:rsidR="009A648F" w:rsidRPr="007D1323">
              <w:rPr>
                <w:rFonts w:asciiTheme="minorEastAsia" w:hAnsiTheme="minorEastAsia" w:hint="eastAsia"/>
                <w:sz w:val="16"/>
                <w:szCs w:val="16"/>
              </w:rPr>
              <w:t xml:space="preserve">　</w:t>
            </w:r>
            <w:r w:rsidRPr="007D1323">
              <w:rPr>
                <w:rFonts w:asciiTheme="minorEastAsia" w:hAnsiTheme="minorEastAsia" w:hint="eastAsia"/>
                <w:sz w:val="16"/>
                <w:szCs w:val="16"/>
              </w:rPr>
              <w:t>7月25日</w:t>
            </w:r>
          </w:p>
        </w:tc>
        <w:tc>
          <w:tcPr>
            <w:tcW w:w="1985" w:type="dxa"/>
            <w:hideMark/>
          </w:tcPr>
          <w:p w14:paraId="1EA0CF4E" w14:textId="56209DD5"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重要インフラの情報セキュリティ対策に係る第４次行動計画</w:t>
            </w:r>
            <w:r w:rsidR="001A03BC">
              <w:rPr>
                <w:rFonts w:asciiTheme="minorEastAsia" w:hAnsiTheme="minorEastAsia" w:hint="eastAsia"/>
                <w:sz w:val="16"/>
                <w:szCs w:val="16"/>
              </w:rPr>
              <w:t>（</w:t>
            </w:r>
            <w:r w:rsidRPr="007D1323">
              <w:rPr>
                <w:rFonts w:asciiTheme="minorEastAsia" w:hAnsiTheme="minorEastAsia" w:hint="eastAsia"/>
                <w:sz w:val="16"/>
                <w:szCs w:val="16"/>
              </w:rPr>
              <w:t>改定</w:t>
            </w:r>
            <w:r w:rsidR="001A03BC">
              <w:rPr>
                <w:rFonts w:asciiTheme="minorEastAsia" w:hAnsiTheme="minorEastAsia" w:hint="eastAsia"/>
                <w:sz w:val="16"/>
                <w:szCs w:val="16"/>
              </w:rPr>
              <w:t>）</w:t>
            </w:r>
          </w:p>
        </w:tc>
        <w:tc>
          <w:tcPr>
            <w:tcW w:w="1984" w:type="dxa"/>
            <w:hideMark/>
          </w:tcPr>
          <w:p w14:paraId="1A3DA1E7"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4978E818"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3E6CBE01"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r>
      <w:tr w:rsidR="00E4285B" w:rsidRPr="007D1323" w14:paraId="4A442555" w14:textId="77777777" w:rsidTr="009A648F">
        <w:trPr>
          <w:trHeight w:val="810"/>
        </w:trPr>
        <w:tc>
          <w:tcPr>
            <w:tcW w:w="1129" w:type="dxa"/>
            <w:noWrap/>
            <w:hideMark/>
          </w:tcPr>
          <w:p w14:paraId="6B46A11F" w14:textId="77777777" w:rsidR="00F25076"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平成31年</w:t>
            </w:r>
          </w:p>
          <w:p w14:paraId="0FA001CC" w14:textId="747F91C7" w:rsidR="00E4285B" w:rsidRPr="007D1323" w:rsidRDefault="00763AD2" w:rsidP="00E4285B">
            <w:pPr>
              <w:widowControl/>
              <w:spacing w:after="0" w:line="240" w:lineRule="auto"/>
              <w:jc w:val="left"/>
              <w:rPr>
                <w:rFonts w:asciiTheme="minorEastAsia" w:hAnsiTheme="minorEastAsia"/>
                <w:sz w:val="16"/>
                <w:szCs w:val="16"/>
              </w:rPr>
            </w:pPr>
            <w:r>
              <w:rPr>
                <w:rFonts w:asciiTheme="minorEastAsia" w:hAnsiTheme="minorEastAsia" w:hint="eastAsia"/>
                <w:sz w:val="16"/>
                <w:szCs w:val="16"/>
              </w:rPr>
              <w:t>３</w:t>
            </w:r>
            <w:r w:rsidR="00E4285B" w:rsidRPr="007D1323">
              <w:rPr>
                <w:rFonts w:asciiTheme="minorEastAsia" w:hAnsiTheme="minorEastAsia" w:hint="eastAsia"/>
                <w:sz w:val="16"/>
                <w:szCs w:val="16"/>
              </w:rPr>
              <w:t>月</w:t>
            </w:r>
            <w:r w:rsidR="00C322AD">
              <w:rPr>
                <w:rFonts w:asciiTheme="minorEastAsia" w:hAnsiTheme="minorEastAsia" w:hint="eastAsia"/>
                <w:sz w:val="16"/>
                <w:szCs w:val="16"/>
              </w:rPr>
              <w:t>2</w:t>
            </w:r>
            <w:r w:rsidR="00C322AD">
              <w:rPr>
                <w:rFonts w:asciiTheme="minorEastAsia" w:hAnsiTheme="minorEastAsia"/>
                <w:sz w:val="16"/>
                <w:szCs w:val="16"/>
              </w:rPr>
              <w:t>9</w:t>
            </w:r>
            <w:r w:rsidR="00E4285B" w:rsidRPr="007D1323">
              <w:rPr>
                <w:rFonts w:asciiTheme="minorEastAsia" w:hAnsiTheme="minorEastAsia" w:hint="eastAsia"/>
                <w:sz w:val="16"/>
                <w:szCs w:val="16"/>
              </w:rPr>
              <w:t>日</w:t>
            </w:r>
          </w:p>
        </w:tc>
        <w:tc>
          <w:tcPr>
            <w:tcW w:w="1985" w:type="dxa"/>
            <w:hideMark/>
          </w:tcPr>
          <w:p w14:paraId="0871B95E"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984" w:type="dxa"/>
            <w:hideMark/>
          </w:tcPr>
          <w:p w14:paraId="0DE0FEDA"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803" w:type="dxa"/>
            <w:hideMark/>
          </w:tcPr>
          <w:p w14:paraId="0B9DB16A"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 xml:space="preserve">　</w:t>
            </w:r>
          </w:p>
        </w:tc>
        <w:tc>
          <w:tcPr>
            <w:tcW w:w="1593" w:type="dxa"/>
            <w:hideMark/>
          </w:tcPr>
          <w:p w14:paraId="3BABD62C" w14:textId="77777777" w:rsidR="00E4285B" w:rsidRPr="007D1323" w:rsidRDefault="00E4285B" w:rsidP="00E4285B">
            <w:pPr>
              <w:widowControl/>
              <w:spacing w:after="0" w:line="240" w:lineRule="auto"/>
              <w:jc w:val="left"/>
              <w:rPr>
                <w:rFonts w:asciiTheme="minorEastAsia" w:hAnsiTheme="minorEastAsia"/>
                <w:sz w:val="16"/>
                <w:szCs w:val="16"/>
              </w:rPr>
            </w:pPr>
            <w:r w:rsidRPr="007D1323">
              <w:rPr>
                <w:rFonts w:asciiTheme="minorEastAsia" w:hAnsiTheme="minorEastAsia" w:hint="eastAsia"/>
                <w:sz w:val="16"/>
                <w:szCs w:val="16"/>
              </w:rPr>
              <w:t>水道分野における情報セキュリティガイドライン</w:t>
            </w:r>
            <w:r w:rsidR="001A03BC">
              <w:rPr>
                <w:rFonts w:asciiTheme="minorEastAsia" w:hAnsiTheme="minorEastAsia" w:hint="eastAsia"/>
                <w:sz w:val="16"/>
                <w:szCs w:val="16"/>
              </w:rPr>
              <w:t>（</w:t>
            </w:r>
            <w:r w:rsidRPr="007D1323">
              <w:rPr>
                <w:rFonts w:asciiTheme="minorEastAsia" w:hAnsiTheme="minorEastAsia" w:hint="eastAsia"/>
                <w:sz w:val="16"/>
                <w:szCs w:val="16"/>
              </w:rPr>
              <w:t>第4版</w:t>
            </w:r>
            <w:r w:rsidR="001A03BC">
              <w:rPr>
                <w:rFonts w:asciiTheme="minorEastAsia" w:hAnsiTheme="minorEastAsia" w:hint="eastAsia"/>
                <w:sz w:val="16"/>
                <w:szCs w:val="16"/>
              </w:rPr>
              <w:t>）</w:t>
            </w:r>
          </w:p>
        </w:tc>
      </w:tr>
    </w:tbl>
    <w:p w14:paraId="3359156E" w14:textId="77777777" w:rsidR="005F4619" w:rsidRDefault="000801CF">
      <w:pPr>
        <w:widowControl/>
        <w:spacing w:after="0" w:line="240" w:lineRule="auto"/>
        <w:jc w:val="left"/>
      </w:pPr>
      <w:r>
        <w:br w:type="page"/>
      </w:r>
    </w:p>
    <w:p w14:paraId="7B97F7D8" w14:textId="77777777" w:rsidR="00790F6C" w:rsidRPr="00CA574A" w:rsidRDefault="00790F6C" w:rsidP="00CA574A">
      <w:pPr>
        <w:pStyle w:val="2"/>
        <w:spacing w:beforeLines="20" w:before="72" w:afterLines="20" w:after="72"/>
        <w:ind w:leftChars="-134" w:left="286"/>
        <w:rPr>
          <w:sz w:val="22"/>
        </w:rPr>
      </w:pPr>
      <w:bookmarkStart w:id="3" w:name="_Toc3807467"/>
      <w:r w:rsidRPr="00CA574A">
        <w:rPr>
          <w:rFonts w:hint="eastAsia"/>
          <w:sz w:val="22"/>
        </w:rPr>
        <w:lastRenderedPageBreak/>
        <w:t>ガイドラインの構成と凡例</w:t>
      </w:r>
      <w:bookmarkEnd w:id="3"/>
    </w:p>
    <w:p w14:paraId="100C2656" w14:textId="77777777" w:rsidR="00CA08D1" w:rsidRPr="00CA08D1" w:rsidRDefault="00CA08D1" w:rsidP="00CA574A">
      <w:pPr>
        <w:pStyle w:val="3"/>
        <w:spacing w:beforeLines="20" w:before="72" w:afterLines="20" w:after="72"/>
        <w:ind w:leftChars="2" w:left="424"/>
      </w:pPr>
      <w:r>
        <w:rPr>
          <w:rFonts w:hint="eastAsia"/>
        </w:rPr>
        <w:t>ガイドラインの構成</w:t>
      </w:r>
    </w:p>
    <w:p w14:paraId="3798A0CA" w14:textId="3316EE73" w:rsidR="00E63CC1" w:rsidRDefault="00296EA6" w:rsidP="00CA574A">
      <w:pPr>
        <w:pStyle w:val="af9"/>
        <w:ind w:leftChars="67" w:left="141" w:firstLine="220"/>
      </w:pPr>
      <w:r>
        <w:rPr>
          <w:rFonts w:hint="eastAsia"/>
        </w:rPr>
        <w:t>ガイドラインの構成は、</w:t>
      </w:r>
      <w:r w:rsidR="00281C80">
        <w:rPr>
          <w:rFonts w:hint="eastAsia"/>
        </w:rPr>
        <w:t>情報セキュリティ対策を継続的に改善していくことが重要であるとの観点から、</w:t>
      </w:r>
      <w:r>
        <w:rPr>
          <w:rFonts w:hint="eastAsia"/>
        </w:rPr>
        <w:t>PDCA</w:t>
      </w:r>
      <w:r>
        <w:rPr>
          <w:rFonts w:hint="eastAsia"/>
        </w:rPr>
        <w:t>サイクルを踏まえた構成</w:t>
      </w:r>
      <w:r w:rsidR="00281C80">
        <w:rPr>
          <w:rFonts w:hint="eastAsia"/>
        </w:rPr>
        <w:t>としている</w:t>
      </w:r>
      <w:r>
        <w:rPr>
          <w:rFonts w:hint="eastAsia"/>
        </w:rPr>
        <w:t>。</w:t>
      </w:r>
    </w:p>
    <w:p w14:paraId="1F96CACA" w14:textId="7B687110" w:rsidR="00E63CC1" w:rsidRDefault="00296EA6" w:rsidP="00CA574A">
      <w:pPr>
        <w:pStyle w:val="af9"/>
        <w:ind w:leftChars="67" w:left="141" w:firstLine="220"/>
      </w:pPr>
      <w:r>
        <w:rPr>
          <w:rFonts w:hint="eastAsia"/>
        </w:rPr>
        <w:t>「</w:t>
      </w:r>
      <w:r>
        <w:rPr>
          <w:rFonts w:hint="eastAsia"/>
        </w:rPr>
        <w:t>2</w:t>
      </w:r>
      <w:r>
        <w:rPr>
          <w:rFonts w:hint="eastAsia"/>
        </w:rPr>
        <w:t>．体制の構築」では、平時及び</w:t>
      </w:r>
      <w:r w:rsidR="00281C80">
        <w:rPr>
          <w:rFonts w:hint="eastAsia"/>
        </w:rPr>
        <w:t>インシデント発生時</w:t>
      </w:r>
      <w:r>
        <w:rPr>
          <w:rFonts w:hint="eastAsia"/>
        </w:rPr>
        <w:t>における情報セキュリティを担う体制の在り方について規定している。</w:t>
      </w:r>
      <w:r w:rsidR="00AF2020">
        <w:rPr>
          <w:rFonts w:hint="eastAsia"/>
        </w:rPr>
        <w:t>「</w:t>
      </w:r>
      <w:r w:rsidR="00AF2020">
        <w:rPr>
          <w:rFonts w:hint="eastAsia"/>
        </w:rPr>
        <w:t>3</w:t>
      </w:r>
      <w:r w:rsidR="00AF2020">
        <w:rPr>
          <w:rFonts w:hint="eastAsia"/>
        </w:rPr>
        <w:t>．対策の実施」では、情報セキュリティにおけるインシデントの発生を防ぐための予防措置の在り方について規定している。</w:t>
      </w:r>
      <w:r>
        <w:rPr>
          <w:rFonts w:hint="eastAsia"/>
        </w:rPr>
        <w:t>「</w:t>
      </w:r>
      <w:r w:rsidR="00AF2020">
        <w:t>4</w:t>
      </w:r>
      <w:r>
        <w:rPr>
          <w:rFonts w:hint="eastAsia"/>
        </w:rPr>
        <w:t>．</w:t>
      </w:r>
      <w:r w:rsidR="00281C80">
        <w:rPr>
          <w:rFonts w:hint="eastAsia"/>
        </w:rPr>
        <w:t>インシデント発生時</w:t>
      </w:r>
      <w:r>
        <w:rPr>
          <w:rFonts w:hint="eastAsia"/>
        </w:rPr>
        <w:t>の対応」では、</w:t>
      </w:r>
      <w:r w:rsidR="00AF2020">
        <w:rPr>
          <w:rFonts w:hint="eastAsia"/>
        </w:rPr>
        <w:t>インシデント</w:t>
      </w:r>
      <w:r>
        <w:rPr>
          <w:rFonts w:hint="eastAsia"/>
        </w:rPr>
        <w:t>発生の対応として、</w:t>
      </w:r>
      <w:r w:rsidR="00C14575">
        <w:rPr>
          <w:rFonts w:hint="eastAsia"/>
        </w:rPr>
        <w:t>インシデントハンドリング</w:t>
      </w:r>
      <w:r>
        <w:rPr>
          <w:rFonts w:hint="eastAsia"/>
        </w:rPr>
        <w:t>及び</w:t>
      </w:r>
      <w:r>
        <w:rPr>
          <w:rFonts w:hint="eastAsia"/>
        </w:rPr>
        <w:t>IT-BCP</w:t>
      </w:r>
      <w:r>
        <w:rPr>
          <w:rFonts w:hint="eastAsia"/>
        </w:rPr>
        <w:t>の在り方について規定している。</w:t>
      </w:r>
      <w:r w:rsidR="00281C80">
        <w:rPr>
          <w:rFonts w:hint="eastAsia"/>
        </w:rPr>
        <w:t>最後に、</w:t>
      </w:r>
      <w:r>
        <w:rPr>
          <w:rFonts w:hint="eastAsia"/>
        </w:rPr>
        <w:t>「</w:t>
      </w:r>
      <w:r w:rsidR="00AF2020">
        <w:t>5</w:t>
      </w:r>
      <w:r>
        <w:rPr>
          <w:rFonts w:hint="eastAsia"/>
        </w:rPr>
        <w:t>．関係機関との連携」では、平時及び</w:t>
      </w:r>
      <w:r w:rsidR="00281C80">
        <w:rPr>
          <w:rFonts w:hint="eastAsia"/>
        </w:rPr>
        <w:t>インシデント発生時</w:t>
      </w:r>
      <w:r>
        <w:rPr>
          <w:rFonts w:hint="eastAsia"/>
        </w:rPr>
        <w:t>における情報セキュリティに関係する機関との連携の在り方について規定している。</w:t>
      </w:r>
      <w:r w:rsidR="00165DE7">
        <w:rPr>
          <w:rFonts w:hint="eastAsia"/>
        </w:rPr>
        <w:t>これら</w:t>
      </w:r>
      <w:r w:rsidR="00AF2020">
        <w:t>4</w:t>
      </w:r>
      <w:r w:rsidR="00165DE7">
        <w:rPr>
          <w:rFonts w:hint="eastAsia"/>
        </w:rPr>
        <w:t>つのパートが</w:t>
      </w:r>
      <w:r w:rsidR="00281C80">
        <w:rPr>
          <w:rFonts w:hint="eastAsia"/>
        </w:rPr>
        <w:t>、</w:t>
      </w:r>
      <w:r>
        <w:rPr>
          <w:rFonts w:hint="eastAsia"/>
        </w:rPr>
        <w:t>PDCA</w:t>
      </w:r>
      <w:r>
        <w:rPr>
          <w:rFonts w:hint="eastAsia"/>
        </w:rPr>
        <w:t>サイクルのうち</w:t>
      </w:r>
      <w:r>
        <w:rPr>
          <w:rFonts w:hint="eastAsia"/>
        </w:rPr>
        <w:t>P</w:t>
      </w:r>
      <w:r w:rsidR="001A03BC">
        <w:rPr>
          <w:rFonts w:hint="eastAsia"/>
        </w:rPr>
        <w:t>（</w:t>
      </w:r>
      <w:r w:rsidR="00CA08D1">
        <w:rPr>
          <w:rFonts w:hint="eastAsia"/>
        </w:rPr>
        <w:t>Plan</w:t>
      </w:r>
      <w:r>
        <w:rPr>
          <w:rFonts w:hint="eastAsia"/>
        </w:rPr>
        <w:t>：計画</w:t>
      </w:r>
      <w:r w:rsidR="001A03BC">
        <w:rPr>
          <w:rFonts w:hint="eastAsia"/>
        </w:rPr>
        <w:t>）</w:t>
      </w:r>
      <w:r>
        <w:rPr>
          <w:rFonts w:hint="eastAsia"/>
        </w:rPr>
        <w:t>に該当する部分である。</w:t>
      </w:r>
    </w:p>
    <w:p w14:paraId="009D0E3B" w14:textId="5615DB9C" w:rsidR="00CA08D1" w:rsidRDefault="00CA08D1" w:rsidP="00CA574A">
      <w:pPr>
        <w:pStyle w:val="af9"/>
        <w:ind w:leftChars="67" w:left="141" w:firstLine="220"/>
      </w:pPr>
      <w:r>
        <w:rPr>
          <w:rFonts w:hint="eastAsia"/>
        </w:rPr>
        <w:t>以下、「</w:t>
      </w:r>
      <w:r w:rsidR="00AF2020">
        <w:t>6</w:t>
      </w:r>
      <w:r>
        <w:rPr>
          <w:rFonts w:hint="eastAsia"/>
        </w:rPr>
        <w:t>．訓練の実施」が</w:t>
      </w:r>
      <w:r>
        <w:rPr>
          <w:rFonts w:hint="eastAsia"/>
        </w:rPr>
        <w:t>D</w:t>
      </w:r>
      <w:r w:rsidR="001A03BC">
        <w:rPr>
          <w:rFonts w:hint="eastAsia"/>
        </w:rPr>
        <w:t>（</w:t>
      </w:r>
      <w:r>
        <w:rPr>
          <w:rFonts w:hint="eastAsia"/>
        </w:rPr>
        <w:t>Do</w:t>
      </w:r>
      <w:r>
        <w:rPr>
          <w:rFonts w:hint="eastAsia"/>
        </w:rPr>
        <w:t>：実行</w:t>
      </w:r>
      <w:r w:rsidR="001A03BC">
        <w:rPr>
          <w:rFonts w:hint="eastAsia"/>
        </w:rPr>
        <w:t>）</w:t>
      </w:r>
      <w:r>
        <w:rPr>
          <w:rFonts w:hint="eastAsia"/>
        </w:rPr>
        <w:t>、「</w:t>
      </w:r>
      <w:r w:rsidR="00AF2020">
        <w:t>7</w:t>
      </w:r>
      <w:r>
        <w:rPr>
          <w:rFonts w:hint="eastAsia"/>
        </w:rPr>
        <w:t>．監査の実施」が</w:t>
      </w:r>
      <w:r>
        <w:rPr>
          <w:rFonts w:hint="eastAsia"/>
        </w:rPr>
        <w:t>C</w:t>
      </w:r>
      <w:r w:rsidR="001A03BC">
        <w:rPr>
          <w:rFonts w:hint="eastAsia"/>
        </w:rPr>
        <w:t>（</w:t>
      </w:r>
      <w:r>
        <w:rPr>
          <w:rFonts w:hint="eastAsia"/>
        </w:rPr>
        <w:t>Check</w:t>
      </w:r>
      <w:r>
        <w:rPr>
          <w:rFonts w:hint="eastAsia"/>
        </w:rPr>
        <w:t>：監査</w:t>
      </w:r>
      <w:r w:rsidR="001A03BC">
        <w:rPr>
          <w:rFonts w:hint="eastAsia"/>
        </w:rPr>
        <w:t>）</w:t>
      </w:r>
      <w:r>
        <w:rPr>
          <w:rFonts w:hint="eastAsia"/>
        </w:rPr>
        <w:t>に該当する。これらのパートを踏まえ、</w:t>
      </w:r>
      <w:r>
        <w:rPr>
          <w:rFonts w:hint="eastAsia"/>
        </w:rPr>
        <w:t>P</w:t>
      </w:r>
      <w:r>
        <w:rPr>
          <w:rFonts w:hint="eastAsia"/>
        </w:rPr>
        <w:t>で検討した各種の体制や計画の実行性を検証し、実行性に課題がある場合は、</w:t>
      </w:r>
      <w:r>
        <w:rPr>
          <w:rFonts w:hint="eastAsia"/>
        </w:rPr>
        <w:t>A</w:t>
      </w:r>
      <w:r w:rsidR="001A03BC">
        <w:rPr>
          <w:rFonts w:hint="eastAsia"/>
        </w:rPr>
        <w:t>（</w:t>
      </w:r>
      <w:r>
        <w:rPr>
          <w:rFonts w:hint="eastAsia"/>
        </w:rPr>
        <w:t>Action</w:t>
      </w:r>
      <w:r>
        <w:rPr>
          <w:rFonts w:hint="eastAsia"/>
        </w:rPr>
        <w:t>：改善</w:t>
      </w:r>
      <w:r w:rsidR="001A03BC">
        <w:rPr>
          <w:rFonts w:hint="eastAsia"/>
        </w:rPr>
        <w:t>）</w:t>
      </w:r>
      <w:r>
        <w:rPr>
          <w:rFonts w:hint="eastAsia"/>
        </w:rPr>
        <w:t>を実施することが必要である。</w:t>
      </w:r>
    </w:p>
    <w:p w14:paraId="2437A57B" w14:textId="77777777" w:rsidR="00CA08D1" w:rsidRDefault="00CA08D1" w:rsidP="00CA574A">
      <w:pPr>
        <w:pStyle w:val="3"/>
        <w:spacing w:beforeLines="20" w:before="72" w:afterLines="20" w:after="72"/>
        <w:ind w:leftChars="2" w:left="424"/>
      </w:pPr>
      <w:r>
        <w:rPr>
          <w:rFonts w:hint="eastAsia"/>
        </w:rPr>
        <w:t>ガイドラインの凡例</w:t>
      </w:r>
    </w:p>
    <w:p w14:paraId="05D4346F" w14:textId="56DF0E29" w:rsidR="00CA08D1" w:rsidRDefault="00CA08D1" w:rsidP="00CA574A">
      <w:pPr>
        <w:pStyle w:val="af9"/>
        <w:ind w:leftChars="67" w:left="141" w:firstLine="220"/>
      </w:pPr>
      <w:r>
        <w:rPr>
          <w:rFonts w:hint="eastAsia"/>
        </w:rPr>
        <w:t>ガイドラインでは、</w:t>
      </w:r>
      <w:r w:rsidR="00E13865">
        <w:rPr>
          <w:rFonts w:hint="eastAsia"/>
        </w:rPr>
        <w:t>次のとおり、</w:t>
      </w:r>
      <w:r>
        <w:rPr>
          <w:rFonts w:hint="eastAsia"/>
        </w:rPr>
        <w:t>目的に応じて枠</w:t>
      </w:r>
      <w:r w:rsidR="00E13865">
        <w:rPr>
          <w:rFonts w:hint="eastAsia"/>
        </w:rPr>
        <w:t>の意味</w:t>
      </w:r>
      <w:r>
        <w:rPr>
          <w:rFonts w:hint="eastAsia"/>
        </w:rPr>
        <w:t>や言葉</w:t>
      </w:r>
      <w:r w:rsidR="00E13865">
        <w:rPr>
          <w:rFonts w:hint="eastAsia"/>
        </w:rPr>
        <w:t>の</w:t>
      </w:r>
      <w:r>
        <w:rPr>
          <w:rFonts w:hint="eastAsia"/>
        </w:rPr>
        <w:t>使い</w:t>
      </w:r>
      <w:r w:rsidR="00E13865">
        <w:rPr>
          <w:rFonts w:hint="eastAsia"/>
        </w:rPr>
        <w:t>方</w:t>
      </w:r>
      <w:r>
        <w:rPr>
          <w:rFonts w:hint="eastAsia"/>
        </w:rPr>
        <w:t>を統一している。</w:t>
      </w:r>
    </w:p>
    <w:p w14:paraId="38EC2FA6" w14:textId="77777777" w:rsidR="00CA08D1" w:rsidRDefault="00CA08D1" w:rsidP="00CA574A">
      <w:pPr>
        <w:pStyle w:val="4"/>
        <w:spacing w:beforeLines="20" w:before="72" w:afterLines="20" w:after="72"/>
        <w:ind w:leftChars="137" w:left="708"/>
      </w:pPr>
      <w:r>
        <w:rPr>
          <w:rFonts w:hint="eastAsia"/>
        </w:rPr>
        <w:t>枠の凡例</w:t>
      </w:r>
    </w:p>
    <w:p w14:paraId="57ECC0AB" w14:textId="77777777" w:rsidR="00CA08D1" w:rsidRDefault="00CA08D1" w:rsidP="00DE1B46">
      <w:pPr>
        <w:pStyle w:val="af9"/>
        <w:ind w:left="420" w:firstLine="220"/>
      </w:pPr>
      <w:r>
        <w:rPr>
          <w:rFonts w:hint="eastAsia"/>
        </w:rPr>
        <w:t>下記の枠</w:t>
      </w:r>
      <w:r w:rsidR="00E13865">
        <w:rPr>
          <w:rFonts w:hint="eastAsia"/>
        </w:rPr>
        <w:t>（二重実線枠）</w:t>
      </w:r>
      <w:r>
        <w:rPr>
          <w:rFonts w:hint="eastAsia"/>
        </w:rPr>
        <w:t>は、各パートにおいて水道事業者等が実施すべき取組を列記している。</w:t>
      </w:r>
    </w:p>
    <w:tbl>
      <w:tblPr>
        <w:tblStyle w:val="a4"/>
        <w:tblW w:w="8498" w:type="dxa"/>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98"/>
      </w:tblGrid>
      <w:tr w:rsidR="00B713C3" w14:paraId="41068111" w14:textId="77777777" w:rsidTr="00B713C3">
        <w:trPr>
          <w:trHeight w:val="440"/>
        </w:trPr>
        <w:tc>
          <w:tcPr>
            <w:tcW w:w="8498" w:type="dxa"/>
          </w:tcPr>
          <w:p w14:paraId="30A83BAF" w14:textId="77777777" w:rsidR="00B713C3" w:rsidRDefault="00B713C3" w:rsidP="00752C54">
            <w:pPr>
              <w:spacing w:beforeLines="20" w:before="72" w:afterLines="20" w:after="72" w:line="240" w:lineRule="exact"/>
            </w:pPr>
            <w:bookmarkStart w:id="4" w:name="_Hlk512781036"/>
          </w:p>
        </w:tc>
      </w:tr>
    </w:tbl>
    <w:bookmarkEnd w:id="4"/>
    <w:p w14:paraId="505BC211" w14:textId="462F1B41" w:rsidR="00CA08D1" w:rsidRDefault="00CA08D1" w:rsidP="00DE1B46">
      <w:pPr>
        <w:pStyle w:val="af9"/>
        <w:ind w:left="420" w:firstLine="220"/>
      </w:pPr>
      <w:r>
        <w:rPr>
          <w:rFonts w:hint="eastAsia"/>
        </w:rPr>
        <w:t>下記の枠</w:t>
      </w:r>
      <w:r w:rsidR="00E13865">
        <w:rPr>
          <w:rFonts w:hint="eastAsia"/>
        </w:rPr>
        <w:t>（一点鎖線）</w:t>
      </w:r>
      <w:r>
        <w:rPr>
          <w:rFonts w:hint="eastAsia"/>
        </w:rPr>
        <w:t>は、各パートにおいて水道事業者等が参照</w:t>
      </w:r>
      <w:r w:rsidR="00E13865">
        <w:rPr>
          <w:rFonts w:hint="eastAsia"/>
        </w:rPr>
        <w:t>するとよい</w:t>
      </w:r>
      <w:r>
        <w:rPr>
          <w:rFonts w:hint="eastAsia"/>
        </w:rPr>
        <w:t>資料や事例を列記している。</w:t>
      </w:r>
    </w:p>
    <w:tbl>
      <w:tblPr>
        <w:tblStyle w:val="a4"/>
        <w:tblW w:w="0" w:type="auto"/>
        <w:tblBorders>
          <w:top w:val="dotDash" w:sz="6" w:space="0" w:color="auto"/>
          <w:left w:val="dotDash" w:sz="6" w:space="0" w:color="auto"/>
          <w:bottom w:val="dotDash" w:sz="6" w:space="0" w:color="auto"/>
          <w:right w:val="dotDash" w:sz="6" w:space="0" w:color="auto"/>
          <w:insideH w:val="none" w:sz="0" w:space="0" w:color="auto"/>
          <w:insideV w:val="none" w:sz="0" w:space="0" w:color="auto"/>
        </w:tblBorders>
        <w:tblLook w:val="04A0" w:firstRow="1" w:lastRow="0" w:firstColumn="1" w:lastColumn="0" w:noHBand="0" w:noVBand="1"/>
      </w:tblPr>
      <w:tblGrid>
        <w:gridCol w:w="8488"/>
      </w:tblGrid>
      <w:tr w:rsidR="00CA08D1" w14:paraId="500E4898" w14:textId="77777777" w:rsidTr="00CA574A">
        <w:tc>
          <w:tcPr>
            <w:tcW w:w="8488" w:type="dxa"/>
          </w:tcPr>
          <w:p w14:paraId="6B30F405" w14:textId="77777777" w:rsidR="00CA08D1" w:rsidRDefault="00B713C3" w:rsidP="00752C54">
            <w:pPr>
              <w:spacing w:beforeLines="20" w:before="72" w:afterLines="20" w:after="72" w:line="240" w:lineRule="exact"/>
            </w:pPr>
            <w:r>
              <w:rPr>
                <w:rFonts w:hint="eastAsia"/>
              </w:rPr>
              <w:t xml:space="preserve">　</w:t>
            </w:r>
          </w:p>
        </w:tc>
      </w:tr>
    </w:tbl>
    <w:p w14:paraId="610B41B0" w14:textId="2DFA08B2" w:rsidR="00CA08D1" w:rsidRDefault="00495683" w:rsidP="00CA574A">
      <w:pPr>
        <w:pStyle w:val="4"/>
        <w:spacing w:beforeLines="20" w:before="72" w:afterLines="20" w:after="72"/>
        <w:ind w:leftChars="137" w:left="708"/>
      </w:pPr>
      <w:r>
        <w:rPr>
          <w:rFonts w:hint="eastAsia"/>
        </w:rPr>
        <w:t>言葉</w:t>
      </w:r>
      <w:r w:rsidR="00BE0A8F">
        <w:rPr>
          <w:rFonts w:hint="eastAsia"/>
        </w:rPr>
        <w:t>の</w:t>
      </w:r>
      <w:r>
        <w:rPr>
          <w:rFonts w:hint="eastAsia"/>
        </w:rPr>
        <w:t>使い</w:t>
      </w:r>
      <w:r w:rsidR="00BE0A8F">
        <w:rPr>
          <w:rFonts w:hint="eastAsia"/>
        </w:rPr>
        <w:t>方</w:t>
      </w:r>
      <w:r>
        <w:rPr>
          <w:rFonts w:hint="eastAsia"/>
        </w:rPr>
        <w:t>の凡例</w:t>
      </w:r>
    </w:p>
    <w:p w14:paraId="07E3D761" w14:textId="75155079" w:rsidR="00495683" w:rsidRPr="00495683" w:rsidRDefault="00495683" w:rsidP="00DE1B46">
      <w:pPr>
        <w:pStyle w:val="af9"/>
        <w:ind w:left="420" w:firstLine="220"/>
      </w:pPr>
      <w:r>
        <w:rPr>
          <w:rFonts w:hint="eastAsia"/>
        </w:rPr>
        <w:t>言葉</w:t>
      </w:r>
      <w:r w:rsidR="00BE0A8F">
        <w:rPr>
          <w:rFonts w:hint="eastAsia"/>
        </w:rPr>
        <w:t>の</w:t>
      </w:r>
      <w:r>
        <w:rPr>
          <w:rFonts w:hint="eastAsia"/>
        </w:rPr>
        <w:t>使い</w:t>
      </w:r>
      <w:r w:rsidR="00BE0A8F">
        <w:rPr>
          <w:rFonts w:hint="eastAsia"/>
        </w:rPr>
        <w:t>方</w:t>
      </w:r>
      <w:r>
        <w:rPr>
          <w:rFonts w:hint="eastAsia"/>
        </w:rPr>
        <w:t>の凡例は、下記のとおりである。</w:t>
      </w:r>
    </w:p>
    <w:p w14:paraId="4ACA60EE" w14:textId="68FC12DF" w:rsidR="00752C54" w:rsidRPr="00752C54" w:rsidRDefault="00752C54" w:rsidP="00A67992">
      <w:pPr>
        <w:pStyle w:val="a5"/>
      </w:pPr>
      <w:r w:rsidRPr="00752C54">
        <w:rPr>
          <w:rFonts w:hint="eastAsia"/>
        </w:rPr>
        <w:t>表</w:t>
      </w:r>
      <w:r w:rsidRPr="00752C54">
        <w:rPr>
          <w:rFonts w:hint="eastAsia"/>
        </w:rPr>
        <w:t xml:space="preserve"> </w:t>
      </w:r>
      <w:r w:rsidR="002B588A">
        <w:fldChar w:fldCharType="begin"/>
      </w:r>
      <w:r w:rsidR="002B588A">
        <w:instrText xml:space="preserve"> </w:instrText>
      </w:r>
      <w:r w:rsidR="002B588A">
        <w:rPr>
          <w:rFonts w:hint="eastAsia"/>
        </w:rPr>
        <w:instrText>STYLEREF 1 \s</w:instrText>
      </w:r>
      <w:r w:rsidR="002B588A">
        <w:instrText xml:space="preserve"> </w:instrText>
      </w:r>
      <w:r w:rsidR="002B588A">
        <w:fldChar w:fldCharType="separate"/>
      </w:r>
      <w:r w:rsidR="00830B4E">
        <w:rPr>
          <w:noProof/>
        </w:rPr>
        <w:t>1</w:t>
      </w:r>
      <w:r w:rsidR="002B588A">
        <w:fldChar w:fldCharType="end"/>
      </w:r>
      <w:r w:rsidR="002B588A">
        <w:noBreakHyphen/>
      </w:r>
      <w:r w:rsidR="002B588A">
        <w:fldChar w:fldCharType="begin"/>
      </w:r>
      <w:r w:rsidR="002B588A">
        <w:instrText xml:space="preserve"> </w:instrText>
      </w:r>
      <w:r w:rsidR="002B588A">
        <w:rPr>
          <w:rFonts w:hint="eastAsia"/>
        </w:rPr>
        <w:instrText xml:space="preserve">SEQ </w:instrText>
      </w:r>
      <w:r w:rsidR="002B588A">
        <w:rPr>
          <w:rFonts w:hint="eastAsia"/>
        </w:rPr>
        <w:instrText>表</w:instrText>
      </w:r>
      <w:r w:rsidR="002B588A">
        <w:rPr>
          <w:rFonts w:hint="eastAsia"/>
        </w:rPr>
        <w:instrText xml:space="preserve"> \* ARABIC \s 1</w:instrText>
      </w:r>
      <w:r w:rsidR="002B588A">
        <w:instrText xml:space="preserve"> </w:instrText>
      </w:r>
      <w:r w:rsidR="002B588A">
        <w:fldChar w:fldCharType="separate"/>
      </w:r>
      <w:r w:rsidR="00830B4E">
        <w:rPr>
          <w:noProof/>
        </w:rPr>
        <w:t>1</w:t>
      </w:r>
      <w:r w:rsidR="002B588A">
        <w:fldChar w:fldCharType="end"/>
      </w:r>
      <w:r>
        <w:t>:</w:t>
      </w:r>
      <w:r w:rsidRPr="00752C54">
        <w:rPr>
          <w:rFonts w:hint="eastAsia"/>
        </w:rPr>
        <w:t xml:space="preserve"> </w:t>
      </w:r>
      <w:r w:rsidRPr="00752C54">
        <w:rPr>
          <w:rFonts w:hint="eastAsia"/>
        </w:rPr>
        <w:t>言葉</w:t>
      </w:r>
      <w:r w:rsidR="00BE0A8F">
        <w:rPr>
          <w:rFonts w:hint="eastAsia"/>
        </w:rPr>
        <w:t>の</w:t>
      </w:r>
      <w:r w:rsidRPr="00752C54">
        <w:rPr>
          <w:rFonts w:hint="eastAsia"/>
        </w:rPr>
        <w:t>使い</w:t>
      </w:r>
      <w:r w:rsidR="00BE0A8F">
        <w:rPr>
          <w:rFonts w:hint="eastAsia"/>
        </w:rPr>
        <w:t>方</w:t>
      </w:r>
      <w:r w:rsidRPr="00752C54">
        <w:rPr>
          <w:rFonts w:hint="eastAsia"/>
        </w:rPr>
        <w:t>の凡例</w:t>
      </w:r>
    </w:p>
    <w:tbl>
      <w:tblPr>
        <w:tblStyle w:val="a4"/>
        <w:tblW w:w="0" w:type="auto"/>
        <w:tblLook w:val="04A0" w:firstRow="1" w:lastRow="0" w:firstColumn="1" w:lastColumn="0" w:noHBand="0" w:noVBand="1"/>
      </w:tblPr>
      <w:tblGrid>
        <w:gridCol w:w="421"/>
        <w:gridCol w:w="1984"/>
        <w:gridCol w:w="6089"/>
      </w:tblGrid>
      <w:tr w:rsidR="00495683" w14:paraId="42780690" w14:textId="77777777" w:rsidTr="00715C90">
        <w:tc>
          <w:tcPr>
            <w:tcW w:w="421" w:type="dxa"/>
            <w:shd w:val="clear" w:color="auto" w:fill="BFBFBF" w:themeFill="background1" w:themeFillShade="BF"/>
            <w:vAlign w:val="center"/>
          </w:tcPr>
          <w:p w14:paraId="50F5693F" w14:textId="77777777" w:rsidR="00495683" w:rsidRPr="00495683" w:rsidRDefault="00495683" w:rsidP="00752C54">
            <w:pPr>
              <w:snapToGrid w:val="0"/>
              <w:spacing w:beforeLines="20" w:before="72" w:afterLines="20" w:after="72" w:line="240" w:lineRule="exact"/>
              <w:jc w:val="center"/>
            </w:pPr>
            <w:r w:rsidRPr="00495683">
              <w:t>#</w:t>
            </w:r>
          </w:p>
        </w:tc>
        <w:tc>
          <w:tcPr>
            <w:tcW w:w="1984" w:type="dxa"/>
            <w:shd w:val="clear" w:color="auto" w:fill="BFBFBF" w:themeFill="background1" w:themeFillShade="BF"/>
            <w:vAlign w:val="center"/>
          </w:tcPr>
          <w:p w14:paraId="71D3671B" w14:textId="77777777" w:rsidR="00495683" w:rsidRPr="00495683" w:rsidRDefault="00715C90" w:rsidP="00752C54">
            <w:pPr>
              <w:snapToGrid w:val="0"/>
              <w:spacing w:beforeLines="20" w:before="72" w:afterLines="20" w:after="72" w:line="240" w:lineRule="exact"/>
              <w:jc w:val="center"/>
            </w:pPr>
            <w:r>
              <w:rPr>
                <w:rFonts w:hint="eastAsia"/>
              </w:rPr>
              <w:t>言葉使い</w:t>
            </w:r>
          </w:p>
        </w:tc>
        <w:tc>
          <w:tcPr>
            <w:tcW w:w="6089" w:type="dxa"/>
            <w:shd w:val="clear" w:color="auto" w:fill="BFBFBF" w:themeFill="background1" w:themeFillShade="BF"/>
            <w:vAlign w:val="center"/>
          </w:tcPr>
          <w:p w14:paraId="5627731D" w14:textId="5EEA33C1" w:rsidR="00495683" w:rsidRPr="00495683" w:rsidRDefault="00715C90" w:rsidP="00752C54">
            <w:pPr>
              <w:snapToGrid w:val="0"/>
              <w:spacing w:beforeLines="20" w:before="72" w:afterLines="20" w:after="72" w:line="240" w:lineRule="exact"/>
              <w:jc w:val="center"/>
            </w:pPr>
            <w:r>
              <w:rPr>
                <w:rFonts w:hint="eastAsia"/>
              </w:rPr>
              <w:t>用法</w:t>
            </w:r>
          </w:p>
        </w:tc>
      </w:tr>
      <w:tr w:rsidR="00495683" w14:paraId="14309705" w14:textId="77777777" w:rsidTr="00715C90">
        <w:tc>
          <w:tcPr>
            <w:tcW w:w="421" w:type="dxa"/>
            <w:vAlign w:val="center"/>
          </w:tcPr>
          <w:p w14:paraId="11A092CA" w14:textId="77777777" w:rsidR="00495683" w:rsidRPr="00495683" w:rsidRDefault="00495683" w:rsidP="00752C54">
            <w:pPr>
              <w:snapToGrid w:val="0"/>
              <w:spacing w:beforeLines="20" w:before="72" w:afterLines="20" w:after="72" w:line="240" w:lineRule="exact"/>
              <w:jc w:val="center"/>
            </w:pPr>
            <w:r w:rsidRPr="00495683">
              <w:t>1</w:t>
            </w:r>
          </w:p>
        </w:tc>
        <w:tc>
          <w:tcPr>
            <w:tcW w:w="1984" w:type="dxa"/>
            <w:vAlign w:val="center"/>
          </w:tcPr>
          <w:p w14:paraId="582C0601" w14:textId="77777777" w:rsidR="00495683" w:rsidRPr="00495683" w:rsidRDefault="00715C90" w:rsidP="00752C54">
            <w:pPr>
              <w:snapToGrid w:val="0"/>
              <w:spacing w:beforeLines="20" w:before="72" w:afterLines="20" w:after="72" w:line="240" w:lineRule="exact"/>
            </w:pPr>
            <w:r>
              <w:rPr>
                <w:rFonts w:hint="eastAsia"/>
              </w:rPr>
              <w:t>~</w:t>
            </w:r>
            <w:r>
              <w:rPr>
                <w:rFonts w:hint="eastAsia"/>
              </w:rPr>
              <w:t>必要である</w:t>
            </w:r>
          </w:p>
        </w:tc>
        <w:tc>
          <w:tcPr>
            <w:tcW w:w="6089" w:type="dxa"/>
            <w:vAlign w:val="center"/>
          </w:tcPr>
          <w:p w14:paraId="2BEF3E2A" w14:textId="77777777" w:rsidR="00495683" w:rsidRPr="00495683" w:rsidRDefault="00715C90" w:rsidP="00752C54">
            <w:pPr>
              <w:snapToGrid w:val="0"/>
              <w:spacing w:beforeLines="20" w:before="72" w:afterLines="20" w:after="72" w:line="240" w:lineRule="exact"/>
            </w:pPr>
            <w:r>
              <w:rPr>
                <w:rFonts w:hint="eastAsia"/>
              </w:rPr>
              <w:t>最低限実施すべき取組</w:t>
            </w:r>
          </w:p>
        </w:tc>
      </w:tr>
      <w:tr w:rsidR="00495683" w14:paraId="08259639" w14:textId="77777777" w:rsidTr="00715C90">
        <w:tc>
          <w:tcPr>
            <w:tcW w:w="421" w:type="dxa"/>
            <w:vAlign w:val="center"/>
          </w:tcPr>
          <w:p w14:paraId="271E526A" w14:textId="77777777" w:rsidR="00495683" w:rsidRPr="00495683" w:rsidRDefault="00495683" w:rsidP="00752C54">
            <w:pPr>
              <w:snapToGrid w:val="0"/>
              <w:spacing w:beforeLines="20" w:before="72" w:afterLines="20" w:after="72" w:line="240" w:lineRule="exact"/>
              <w:jc w:val="center"/>
            </w:pPr>
            <w:r w:rsidRPr="00495683">
              <w:t>2</w:t>
            </w:r>
          </w:p>
        </w:tc>
        <w:tc>
          <w:tcPr>
            <w:tcW w:w="1984" w:type="dxa"/>
            <w:vAlign w:val="center"/>
          </w:tcPr>
          <w:p w14:paraId="514C7DCE" w14:textId="77777777" w:rsidR="00495683" w:rsidRPr="00495683" w:rsidRDefault="00715C90" w:rsidP="00752C54">
            <w:pPr>
              <w:snapToGrid w:val="0"/>
              <w:spacing w:beforeLines="20" w:before="72" w:afterLines="20" w:after="72" w:line="240" w:lineRule="exact"/>
            </w:pPr>
            <w:r>
              <w:rPr>
                <w:rFonts w:hint="eastAsia"/>
              </w:rPr>
              <w:t>~</w:t>
            </w:r>
            <w:r>
              <w:rPr>
                <w:rFonts w:hint="eastAsia"/>
              </w:rPr>
              <w:t>望ましい</w:t>
            </w:r>
          </w:p>
        </w:tc>
        <w:tc>
          <w:tcPr>
            <w:tcW w:w="6089" w:type="dxa"/>
            <w:vAlign w:val="center"/>
          </w:tcPr>
          <w:p w14:paraId="7E8324BE" w14:textId="77777777" w:rsidR="00495683" w:rsidRPr="00495683" w:rsidRDefault="00E859FF" w:rsidP="00752C54">
            <w:pPr>
              <w:snapToGrid w:val="0"/>
              <w:spacing w:beforeLines="20" w:before="72" w:afterLines="20" w:after="72" w:line="240" w:lineRule="exact"/>
            </w:pPr>
            <w:r>
              <w:rPr>
                <w:rFonts w:hint="eastAsia"/>
              </w:rPr>
              <w:t>できる限り実施することが望ましい取組</w:t>
            </w:r>
          </w:p>
        </w:tc>
      </w:tr>
    </w:tbl>
    <w:p w14:paraId="2500AC4D" w14:textId="70C67124" w:rsidR="00AF2020" w:rsidRDefault="00AF2020" w:rsidP="00CA574A">
      <w:pPr>
        <w:spacing w:beforeLines="20" w:before="72" w:afterLines="20" w:after="72"/>
        <w:jc w:val="left"/>
      </w:pPr>
    </w:p>
    <w:p w14:paraId="25DEC42A" w14:textId="21D28BF8" w:rsidR="0027344E" w:rsidRPr="00CA574A" w:rsidRDefault="0027344E" w:rsidP="00CA574A">
      <w:pPr>
        <w:pStyle w:val="2"/>
        <w:spacing w:beforeLines="20" w:before="72" w:afterLines="20" w:after="72"/>
        <w:ind w:leftChars="-134" w:left="286"/>
        <w:rPr>
          <w:sz w:val="22"/>
        </w:rPr>
      </w:pPr>
      <w:bookmarkStart w:id="5" w:name="_Toc3807468"/>
      <w:r w:rsidRPr="00CA574A">
        <w:rPr>
          <w:rFonts w:hint="eastAsia"/>
          <w:sz w:val="22"/>
        </w:rPr>
        <w:lastRenderedPageBreak/>
        <w:t>用語の定義</w:t>
      </w:r>
      <w:bookmarkEnd w:id="5"/>
    </w:p>
    <w:p w14:paraId="6E184FF4" w14:textId="183556B8" w:rsidR="0027344E" w:rsidRPr="00495987" w:rsidRDefault="0027344E" w:rsidP="00CA574A">
      <w:pPr>
        <w:ind w:leftChars="67" w:left="141" w:firstLineChars="100" w:firstLine="210"/>
      </w:pPr>
      <w:r>
        <w:rPr>
          <w:rFonts w:hint="eastAsia"/>
        </w:rPr>
        <w:t>ガイドラインの中で</w:t>
      </w:r>
      <w:r w:rsidRPr="00495987">
        <w:rPr>
          <w:rFonts w:hint="eastAsia"/>
        </w:rPr>
        <w:t>使用される用語の定義は、下記のとおりである。</w:t>
      </w:r>
    </w:p>
    <w:p w14:paraId="35C03588" w14:textId="77777777" w:rsidR="0027344E" w:rsidRDefault="0027344E" w:rsidP="0027344E"/>
    <w:p w14:paraId="29D27FD8" w14:textId="4D58F75F" w:rsidR="0027344E" w:rsidRPr="00495987" w:rsidRDefault="0027344E" w:rsidP="0027344E">
      <w:pPr>
        <w:pStyle w:val="a5"/>
      </w:pPr>
      <w:r w:rsidRPr="00495987">
        <w:rPr>
          <w:rFonts w:hint="eastAsia"/>
        </w:rPr>
        <w:t>表</w:t>
      </w:r>
      <w:r w:rsidRPr="00495987">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830B4E">
        <w:rPr>
          <w:noProof/>
        </w:rPr>
        <w:t>1.3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830B4E">
        <w:rPr>
          <w:noProof/>
        </w:rPr>
        <w:t>1</w:t>
      </w:r>
      <w:r>
        <w:fldChar w:fldCharType="end"/>
      </w:r>
      <w:r w:rsidRPr="00495987">
        <w:rPr>
          <w:rFonts w:hint="eastAsia"/>
        </w:rPr>
        <w:t>：用語の定義</w:t>
      </w:r>
      <w:r w:rsidR="00513820">
        <w:rPr>
          <w:rFonts w:hint="eastAsia"/>
        </w:rPr>
        <w:t>・用語集</w:t>
      </w:r>
    </w:p>
    <w:p w14:paraId="7CEB72E0" w14:textId="77777777" w:rsidR="009605DE" w:rsidRDefault="009605DE" w:rsidP="0027344E"/>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27"/>
        <w:gridCol w:w="5747"/>
      </w:tblGrid>
      <w:tr w:rsidR="009605DE" w:rsidRPr="00174A5F" w14:paraId="31EA8044" w14:textId="77777777" w:rsidTr="00DE1B46">
        <w:trPr>
          <w:cantSplit/>
        </w:trPr>
        <w:tc>
          <w:tcPr>
            <w:tcW w:w="2727" w:type="dxa"/>
            <w:tcBorders>
              <w:top w:val="single" w:sz="12" w:space="0" w:color="auto"/>
              <w:bottom w:val="single" w:sz="4" w:space="0" w:color="auto"/>
              <w:right w:val="single" w:sz="4" w:space="0" w:color="C0C0C0"/>
            </w:tcBorders>
            <w:shd w:val="clear" w:color="auto" w:fill="C0C0C0"/>
          </w:tcPr>
          <w:p w14:paraId="734D3EC9" w14:textId="77777777" w:rsidR="009605DE" w:rsidRPr="00174A5F" w:rsidRDefault="009605DE" w:rsidP="00A81EFF">
            <w:pPr>
              <w:snapToGrid w:val="0"/>
              <w:rPr>
                <w:rFonts w:ascii="Century"/>
                <w:b/>
                <w:szCs w:val="21"/>
              </w:rPr>
            </w:pPr>
            <w:r w:rsidRPr="00174A5F">
              <w:rPr>
                <w:rFonts w:ascii="Century"/>
                <w:b/>
                <w:szCs w:val="21"/>
              </w:rPr>
              <w:t>あ</w:t>
            </w:r>
          </w:p>
        </w:tc>
        <w:tc>
          <w:tcPr>
            <w:tcW w:w="5747" w:type="dxa"/>
            <w:tcBorders>
              <w:top w:val="single" w:sz="12" w:space="0" w:color="auto"/>
              <w:left w:val="single" w:sz="4" w:space="0" w:color="C0C0C0"/>
              <w:bottom w:val="single" w:sz="4" w:space="0" w:color="auto"/>
            </w:tcBorders>
            <w:shd w:val="clear" w:color="auto" w:fill="C0C0C0"/>
          </w:tcPr>
          <w:p w14:paraId="756EACDD" w14:textId="77777777" w:rsidR="009605DE" w:rsidRPr="00174A5F" w:rsidRDefault="009605DE" w:rsidP="00A81EFF">
            <w:pPr>
              <w:snapToGrid w:val="0"/>
              <w:rPr>
                <w:rFonts w:ascii="Century"/>
                <w:b/>
                <w:szCs w:val="21"/>
              </w:rPr>
            </w:pPr>
          </w:p>
        </w:tc>
      </w:tr>
      <w:tr w:rsidR="009605DE" w:rsidRPr="00174A5F" w14:paraId="7E8A96CD" w14:textId="77777777" w:rsidTr="00DE1B46">
        <w:trPr>
          <w:cantSplit/>
        </w:trPr>
        <w:tc>
          <w:tcPr>
            <w:tcW w:w="2727" w:type="dxa"/>
            <w:tcBorders>
              <w:top w:val="single" w:sz="4" w:space="0" w:color="auto"/>
            </w:tcBorders>
          </w:tcPr>
          <w:p w14:paraId="0C476C6D" w14:textId="77777777" w:rsidR="009605DE" w:rsidRPr="00174A5F" w:rsidRDefault="009605DE" w:rsidP="00A81EFF">
            <w:pPr>
              <w:snapToGrid w:val="0"/>
              <w:rPr>
                <w:rFonts w:ascii="Century"/>
                <w:szCs w:val="21"/>
              </w:rPr>
            </w:pPr>
            <w:r w:rsidRPr="00174A5F">
              <w:rPr>
                <w:rFonts w:ascii="Century"/>
                <w:szCs w:val="21"/>
              </w:rPr>
              <w:t>安全区域</w:t>
            </w:r>
          </w:p>
          <w:p w14:paraId="2B173C29" w14:textId="77777777" w:rsidR="009605DE" w:rsidRPr="00174A5F" w:rsidRDefault="009605DE" w:rsidP="00A81EFF">
            <w:pPr>
              <w:snapToGrid w:val="0"/>
              <w:rPr>
                <w:rFonts w:ascii="Century"/>
                <w:szCs w:val="21"/>
              </w:rPr>
            </w:pPr>
            <w:r w:rsidRPr="00174A5F">
              <w:rPr>
                <w:rFonts w:ascii="Century"/>
                <w:szCs w:val="21"/>
              </w:rPr>
              <w:t>【あんぜんくいき】</w:t>
            </w:r>
          </w:p>
        </w:tc>
        <w:tc>
          <w:tcPr>
            <w:tcW w:w="5747" w:type="dxa"/>
            <w:tcBorders>
              <w:top w:val="single" w:sz="4" w:space="0" w:color="auto"/>
            </w:tcBorders>
          </w:tcPr>
          <w:p w14:paraId="356BAAF7" w14:textId="67BDB8DF" w:rsidR="009605DE" w:rsidRPr="00174A5F" w:rsidRDefault="009605DE" w:rsidP="00A81EFF">
            <w:pPr>
              <w:snapToGrid w:val="0"/>
              <w:rPr>
                <w:rFonts w:ascii="Century"/>
                <w:szCs w:val="21"/>
              </w:rPr>
            </w:pPr>
            <w:r w:rsidRPr="00174A5F">
              <w:rPr>
                <w:rFonts w:ascii="Century"/>
                <w:szCs w:val="21"/>
              </w:rPr>
              <w:t>電子計算機、通信回線装置を設置した部屋の内部で、部外者の</w:t>
            </w:r>
            <w:r w:rsidR="00A564BA">
              <w:rPr>
                <w:rFonts w:ascii="Century" w:hint="eastAsia"/>
                <w:szCs w:val="21"/>
              </w:rPr>
              <w:t>進入</w:t>
            </w:r>
            <w:r w:rsidRPr="00174A5F">
              <w:rPr>
                <w:rFonts w:ascii="Century"/>
                <w:szCs w:val="21"/>
              </w:rPr>
              <w:t>や自然災害の発生等を原因とする情報セキュリティの侵害に対して</w:t>
            </w:r>
            <w:r w:rsidR="00A564BA">
              <w:rPr>
                <w:rFonts w:ascii="Century" w:hint="eastAsia"/>
                <w:szCs w:val="21"/>
              </w:rPr>
              <w:t>、</w:t>
            </w:r>
            <w:r w:rsidRPr="00174A5F">
              <w:rPr>
                <w:rFonts w:ascii="Century"/>
                <w:szCs w:val="21"/>
              </w:rPr>
              <w:t>施設及び環境面から対策が講じられている区域のこと</w:t>
            </w:r>
            <w:r w:rsidR="00A564BA">
              <w:rPr>
                <w:rFonts w:ascii="Century" w:hint="eastAsia"/>
                <w:szCs w:val="21"/>
              </w:rPr>
              <w:t>。</w:t>
            </w:r>
          </w:p>
        </w:tc>
      </w:tr>
      <w:tr w:rsidR="009605DE" w:rsidRPr="00174A5F" w14:paraId="3E7489AA" w14:textId="77777777" w:rsidTr="00DE1B46">
        <w:trPr>
          <w:cantSplit/>
        </w:trPr>
        <w:tc>
          <w:tcPr>
            <w:tcW w:w="2727" w:type="dxa"/>
            <w:tcBorders>
              <w:top w:val="single" w:sz="4" w:space="0" w:color="auto"/>
            </w:tcBorders>
          </w:tcPr>
          <w:p w14:paraId="317307F2" w14:textId="0AB7A2D2" w:rsidR="009605DE" w:rsidRPr="00174A5F" w:rsidRDefault="009605DE" w:rsidP="00A81EFF">
            <w:pPr>
              <w:snapToGrid w:val="0"/>
              <w:rPr>
                <w:rFonts w:ascii="Century"/>
                <w:szCs w:val="21"/>
              </w:rPr>
            </w:pPr>
            <w:r>
              <w:rPr>
                <w:rFonts w:hint="eastAsia"/>
              </w:rPr>
              <w:t>インシデント</w:t>
            </w:r>
          </w:p>
        </w:tc>
        <w:tc>
          <w:tcPr>
            <w:tcW w:w="5747" w:type="dxa"/>
            <w:tcBorders>
              <w:top w:val="single" w:sz="4" w:space="0" w:color="auto"/>
            </w:tcBorders>
          </w:tcPr>
          <w:p w14:paraId="2504A682" w14:textId="09C282E4" w:rsidR="009605DE" w:rsidRPr="00174A5F" w:rsidRDefault="009605DE" w:rsidP="009605DE">
            <w:pPr>
              <w:snapToGrid w:val="0"/>
              <w:rPr>
                <w:rFonts w:ascii="Century"/>
                <w:szCs w:val="21"/>
              </w:rPr>
            </w:pPr>
            <w:r>
              <w:rPr>
                <w:rFonts w:ascii="Century" w:hint="eastAsia"/>
                <w:szCs w:val="21"/>
              </w:rPr>
              <w:t>情報システムに対して発生した事故や事案の総称</w:t>
            </w:r>
            <w:r w:rsidR="00A564BA">
              <w:rPr>
                <w:rFonts w:ascii="Century" w:hint="eastAsia"/>
                <w:szCs w:val="21"/>
              </w:rPr>
              <w:t>。</w:t>
            </w:r>
          </w:p>
        </w:tc>
      </w:tr>
      <w:tr w:rsidR="00F77CDC" w:rsidRPr="00174A5F" w14:paraId="19DE9179" w14:textId="77777777" w:rsidTr="004962F8">
        <w:trPr>
          <w:cantSplit/>
        </w:trPr>
        <w:tc>
          <w:tcPr>
            <w:tcW w:w="2727" w:type="dxa"/>
            <w:tcBorders>
              <w:top w:val="single" w:sz="4" w:space="0" w:color="auto"/>
            </w:tcBorders>
          </w:tcPr>
          <w:p w14:paraId="18E777B4" w14:textId="601B220F" w:rsidR="00F77CDC" w:rsidRDefault="00F77CDC" w:rsidP="00F77CDC">
            <w:pPr>
              <w:snapToGrid w:val="0"/>
            </w:pPr>
            <w:r>
              <w:rPr>
                <w:rFonts w:hint="eastAsia"/>
              </w:rPr>
              <w:t>インシデントハンドリング</w:t>
            </w:r>
          </w:p>
        </w:tc>
        <w:tc>
          <w:tcPr>
            <w:tcW w:w="5747" w:type="dxa"/>
            <w:tcBorders>
              <w:top w:val="single" w:sz="4" w:space="0" w:color="auto"/>
            </w:tcBorders>
          </w:tcPr>
          <w:p w14:paraId="02E80398" w14:textId="2C26029E" w:rsidR="00F77CDC" w:rsidRDefault="00F77CDC" w:rsidP="00F77CDC">
            <w:pPr>
              <w:snapToGrid w:val="0"/>
              <w:rPr>
                <w:rFonts w:ascii="Century"/>
                <w:szCs w:val="21"/>
              </w:rPr>
            </w:pPr>
            <w:r>
              <w:rPr>
                <w:rFonts w:hint="eastAsia"/>
              </w:rPr>
              <w:t>コンティンジェンシープランとして、インシデント発生の早期覚知と被害の拡大抑制を図る活動</w:t>
            </w:r>
            <w:r w:rsidR="00A564BA">
              <w:rPr>
                <w:rFonts w:hint="eastAsia"/>
              </w:rPr>
              <w:t>。</w:t>
            </w:r>
          </w:p>
        </w:tc>
      </w:tr>
      <w:tr w:rsidR="00F77CDC" w:rsidRPr="00174A5F" w14:paraId="07B84E9D" w14:textId="77777777" w:rsidTr="00DE1B46">
        <w:trPr>
          <w:cantSplit/>
        </w:trPr>
        <w:tc>
          <w:tcPr>
            <w:tcW w:w="2727" w:type="dxa"/>
          </w:tcPr>
          <w:p w14:paraId="25C824D8" w14:textId="77777777" w:rsidR="00F77CDC" w:rsidRPr="00174A5F" w:rsidRDefault="00F77CDC" w:rsidP="00F77CDC">
            <w:pPr>
              <w:snapToGrid w:val="0"/>
              <w:rPr>
                <w:rFonts w:ascii="Century"/>
                <w:szCs w:val="21"/>
              </w:rPr>
            </w:pPr>
            <w:r w:rsidRPr="00174A5F">
              <w:rPr>
                <w:rFonts w:ascii="Century"/>
                <w:szCs w:val="21"/>
              </w:rPr>
              <w:t>受け渡し業者</w:t>
            </w:r>
          </w:p>
          <w:p w14:paraId="0A3A3B61" w14:textId="77777777" w:rsidR="00F77CDC" w:rsidRPr="00174A5F" w:rsidRDefault="00F77CDC" w:rsidP="00F77CDC">
            <w:pPr>
              <w:snapToGrid w:val="0"/>
              <w:rPr>
                <w:rFonts w:ascii="Century"/>
                <w:szCs w:val="21"/>
              </w:rPr>
            </w:pPr>
            <w:r w:rsidRPr="00174A5F">
              <w:rPr>
                <w:rFonts w:ascii="Century"/>
                <w:szCs w:val="21"/>
              </w:rPr>
              <w:t>【うけわたしぎょうしゃ】</w:t>
            </w:r>
          </w:p>
        </w:tc>
        <w:tc>
          <w:tcPr>
            <w:tcW w:w="5747" w:type="dxa"/>
          </w:tcPr>
          <w:p w14:paraId="7704A198" w14:textId="77777777" w:rsidR="00F77CDC" w:rsidRPr="00174A5F" w:rsidRDefault="00F77CDC" w:rsidP="00F77CDC">
            <w:pPr>
              <w:snapToGrid w:val="0"/>
              <w:rPr>
                <w:rFonts w:ascii="Century"/>
                <w:szCs w:val="21"/>
              </w:rPr>
            </w:pPr>
            <w:r w:rsidRPr="00174A5F">
              <w:rPr>
                <w:rFonts w:ascii="Century"/>
                <w:szCs w:val="21"/>
              </w:rPr>
              <w:t>安全区域において作業している水道事業従事者との物品の受け渡しを目的とする者のことで、宅配便の集配、事務用品の納品などを行うものなどが例として挙げられる。</w:t>
            </w:r>
          </w:p>
        </w:tc>
      </w:tr>
      <w:tr w:rsidR="00F77CDC" w:rsidRPr="00174A5F" w14:paraId="160FF72E" w14:textId="77777777" w:rsidTr="00DE1B46">
        <w:trPr>
          <w:cantSplit/>
        </w:trPr>
        <w:tc>
          <w:tcPr>
            <w:tcW w:w="2727" w:type="dxa"/>
            <w:tcBorders>
              <w:top w:val="single" w:sz="4" w:space="0" w:color="auto"/>
              <w:bottom w:val="single" w:sz="4" w:space="0" w:color="auto"/>
              <w:right w:val="single" w:sz="4" w:space="0" w:color="C0C0C0"/>
            </w:tcBorders>
            <w:shd w:val="clear" w:color="auto" w:fill="C0C0C0"/>
          </w:tcPr>
          <w:p w14:paraId="44ACA365" w14:textId="77777777" w:rsidR="00F77CDC" w:rsidRPr="00174A5F" w:rsidRDefault="00F77CDC" w:rsidP="00F77CDC">
            <w:pPr>
              <w:snapToGrid w:val="0"/>
              <w:rPr>
                <w:rFonts w:ascii="Century"/>
                <w:b/>
                <w:szCs w:val="21"/>
              </w:rPr>
            </w:pPr>
            <w:r w:rsidRPr="00174A5F">
              <w:rPr>
                <w:rFonts w:ascii="Century"/>
                <w:b/>
                <w:szCs w:val="21"/>
              </w:rPr>
              <w:t>か</w:t>
            </w:r>
          </w:p>
        </w:tc>
        <w:tc>
          <w:tcPr>
            <w:tcW w:w="5747" w:type="dxa"/>
            <w:tcBorders>
              <w:top w:val="single" w:sz="4" w:space="0" w:color="auto"/>
              <w:left w:val="single" w:sz="4" w:space="0" w:color="C0C0C0"/>
              <w:bottom w:val="single" w:sz="4" w:space="0" w:color="auto"/>
            </w:tcBorders>
            <w:shd w:val="clear" w:color="auto" w:fill="C0C0C0"/>
          </w:tcPr>
          <w:p w14:paraId="2E0522AC" w14:textId="77777777" w:rsidR="00F77CDC" w:rsidRPr="00174A5F" w:rsidRDefault="00F77CDC" w:rsidP="00F77CDC">
            <w:pPr>
              <w:snapToGrid w:val="0"/>
              <w:rPr>
                <w:rFonts w:ascii="Century"/>
                <w:b/>
                <w:szCs w:val="21"/>
              </w:rPr>
            </w:pPr>
          </w:p>
        </w:tc>
      </w:tr>
      <w:tr w:rsidR="00F77CDC" w:rsidRPr="00174A5F" w14:paraId="1E9A9F99" w14:textId="77777777" w:rsidTr="00DE1B46">
        <w:trPr>
          <w:cantSplit/>
        </w:trPr>
        <w:tc>
          <w:tcPr>
            <w:tcW w:w="2727" w:type="dxa"/>
            <w:tcBorders>
              <w:top w:val="single" w:sz="4" w:space="0" w:color="auto"/>
            </w:tcBorders>
          </w:tcPr>
          <w:p w14:paraId="7D8A5941" w14:textId="77777777" w:rsidR="00F77CDC" w:rsidRPr="00174A5F" w:rsidRDefault="00F77CDC" w:rsidP="00F77CDC">
            <w:pPr>
              <w:snapToGrid w:val="0"/>
              <w:rPr>
                <w:rFonts w:ascii="Century"/>
                <w:szCs w:val="21"/>
              </w:rPr>
            </w:pPr>
            <w:r w:rsidRPr="00174A5F">
              <w:rPr>
                <w:rFonts w:ascii="Century"/>
                <w:szCs w:val="21"/>
              </w:rPr>
              <w:t>可用性</w:t>
            </w:r>
          </w:p>
          <w:p w14:paraId="3F8EFFA2" w14:textId="77777777" w:rsidR="00F77CDC" w:rsidRPr="00174A5F" w:rsidRDefault="00F77CDC" w:rsidP="00F77CDC">
            <w:pPr>
              <w:snapToGrid w:val="0"/>
              <w:rPr>
                <w:rFonts w:ascii="Century"/>
                <w:szCs w:val="21"/>
              </w:rPr>
            </w:pPr>
            <w:r w:rsidRPr="00174A5F">
              <w:rPr>
                <w:rFonts w:ascii="Century"/>
                <w:szCs w:val="21"/>
              </w:rPr>
              <w:t>【かようせい】</w:t>
            </w:r>
          </w:p>
        </w:tc>
        <w:tc>
          <w:tcPr>
            <w:tcW w:w="5747" w:type="dxa"/>
            <w:tcBorders>
              <w:top w:val="single" w:sz="4" w:space="0" w:color="auto"/>
            </w:tcBorders>
          </w:tcPr>
          <w:p w14:paraId="6BF1CEC7" w14:textId="0A0E87DC" w:rsidR="00F77CDC" w:rsidRPr="00174A5F" w:rsidRDefault="00F77CDC" w:rsidP="00F77CDC">
            <w:pPr>
              <w:snapToGrid w:val="0"/>
              <w:rPr>
                <w:rFonts w:ascii="Century"/>
                <w:szCs w:val="21"/>
              </w:rPr>
            </w:pPr>
            <w:r w:rsidRPr="00174A5F">
              <w:rPr>
                <w:rFonts w:ascii="Century"/>
                <w:szCs w:val="21"/>
              </w:rPr>
              <w:t>情報へのアクセスを許可された者が、必要時に中断なくアクセスできる状態を確保すること。滅失や紛失、あるいは利用不可能となると事業遂行に大きく影響する情報は</w:t>
            </w:r>
            <w:r w:rsidR="00A564BA">
              <w:rPr>
                <w:rFonts w:ascii="Century" w:hint="eastAsia"/>
                <w:szCs w:val="21"/>
              </w:rPr>
              <w:t>、</w:t>
            </w:r>
            <w:r w:rsidRPr="00174A5F">
              <w:rPr>
                <w:rFonts w:ascii="Century"/>
                <w:szCs w:val="21"/>
              </w:rPr>
              <w:t>可用性確保に対してレベルの高い対策が求められる。</w:t>
            </w:r>
          </w:p>
          <w:p w14:paraId="36969BD5" w14:textId="77777777" w:rsidR="00F77CDC" w:rsidRPr="00174A5F" w:rsidRDefault="00F77CDC" w:rsidP="00F77CDC">
            <w:pPr>
              <w:snapToGrid w:val="0"/>
              <w:rPr>
                <w:rFonts w:ascii="Century"/>
                <w:szCs w:val="21"/>
              </w:rPr>
            </w:pPr>
            <w:r w:rsidRPr="00174A5F">
              <w:rPr>
                <w:rFonts w:ascii="Century"/>
                <w:szCs w:val="21"/>
              </w:rPr>
              <w:t>～レベルについて～</w:t>
            </w:r>
          </w:p>
          <w:p w14:paraId="4AE517D0" w14:textId="77777777" w:rsidR="00F77CDC" w:rsidRPr="00174A5F" w:rsidRDefault="00F77CDC" w:rsidP="00F77CDC">
            <w:pPr>
              <w:tabs>
                <w:tab w:val="left" w:pos="1593"/>
              </w:tabs>
              <w:snapToGrid w:val="0"/>
              <w:ind w:left="1592" w:hangingChars="758" w:hanging="1592"/>
              <w:rPr>
                <w:rFonts w:ascii="Century"/>
                <w:szCs w:val="21"/>
              </w:rPr>
            </w:pPr>
            <w:r w:rsidRPr="00174A5F">
              <w:rPr>
                <w:rFonts w:ascii="Century"/>
                <w:szCs w:val="21"/>
              </w:rPr>
              <w:t>可用性</w:t>
            </w:r>
            <w:r w:rsidRPr="00174A5F">
              <w:rPr>
                <w:rFonts w:ascii="Century"/>
                <w:szCs w:val="21"/>
              </w:rPr>
              <w:t>2</w:t>
            </w:r>
            <w:r w:rsidRPr="00174A5F">
              <w:rPr>
                <w:rFonts w:ascii="Century"/>
                <w:szCs w:val="21"/>
              </w:rPr>
              <w:t>情報：</w:t>
            </w:r>
            <w:r w:rsidRPr="00174A5F">
              <w:rPr>
                <w:rFonts w:ascii="Century"/>
                <w:szCs w:val="21"/>
              </w:rPr>
              <w:tab/>
            </w:r>
            <w:r w:rsidRPr="00174A5F">
              <w:rPr>
                <w:rFonts w:ascii="Century"/>
                <w:szCs w:val="21"/>
              </w:rPr>
              <w:tab/>
            </w:r>
            <w:r w:rsidRPr="00174A5F">
              <w:rPr>
                <w:rFonts w:ascii="Century"/>
                <w:szCs w:val="21"/>
              </w:rPr>
              <w:t>水道事業で取り扱う情報</w:t>
            </w:r>
            <w:r w:rsidRPr="00174A5F">
              <w:rPr>
                <w:rFonts w:ascii="Century"/>
                <w:szCs w:val="21"/>
              </w:rPr>
              <w:t>(</w:t>
            </w:r>
            <w:r w:rsidRPr="00174A5F">
              <w:rPr>
                <w:rFonts w:ascii="Century"/>
                <w:szCs w:val="21"/>
              </w:rPr>
              <w:t>書面を除く</w:t>
            </w:r>
            <w:r w:rsidRPr="00174A5F">
              <w:rPr>
                <w:rFonts w:ascii="Century"/>
                <w:szCs w:val="21"/>
              </w:rPr>
              <w:t>)</w:t>
            </w:r>
            <w:r w:rsidRPr="00174A5F">
              <w:rPr>
                <w:rFonts w:ascii="Century"/>
                <w:szCs w:val="21"/>
              </w:rPr>
              <w:t>の内、その滅失や紛失、あるいは利用不可能となると事業遂行に大きく影響する情報のこと</w:t>
            </w:r>
          </w:p>
          <w:p w14:paraId="51CF73CF" w14:textId="77777777" w:rsidR="00F77CDC" w:rsidRPr="00174A5F" w:rsidRDefault="00F77CDC" w:rsidP="00F77CDC">
            <w:pPr>
              <w:tabs>
                <w:tab w:val="left" w:pos="1593"/>
              </w:tabs>
              <w:snapToGrid w:val="0"/>
              <w:ind w:left="1592" w:hangingChars="758" w:hanging="1592"/>
              <w:rPr>
                <w:rFonts w:ascii="Century"/>
                <w:szCs w:val="21"/>
              </w:rPr>
            </w:pPr>
            <w:r w:rsidRPr="00174A5F">
              <w:rPr>
                <w:rFonts w:ascii="Century"/>
                <w:szCs w:val="21"/>
              </w:rPr>
              <w:t>可用性</w:t>
            </w:r>
            <w:r w:rsidRPr="00174A5F">
              <w:rPr>
                <w:rFonts w:ascii="Century"/>
                <w:szCs w:val="21"/>
              </w:rPr>
              <w:t>1</w:t>
            </w:r>
            <w:r w:rsidRPr="00174A5F">
              <w:rPr>
                <w:rFonts w:ascii="Century"/>
                <w:szCs w:val="21"/>
              </w:rPr>
              <w:t>情報：</w:t>
            </w:r>
            <w:r w:rsidRPr="00174A5F">
              <w:rPr>
                <w:rFonts w:ascii="Century"/>
                <w:szCs w:val="21"/>
              </w:rPr>
              <w:tab/>
            </w:r>
            <w:r w:rsidRPr="00174A5F">
              <w:rPr>
                <w:rFonts w:ascii="Century"/>
                <w:szCs w:val="21"/>
              </w:rPr>
              <w:t>可用性</w:t>
            </w:r>
            <w:r w:rsidRPr="00174A5F">
              <w:rPr>
                <w:rFonts w:ascii="Century"/>
                <w:szCs w:val="21"/>
              </w:rPr>
              <w:t>2</w:t>
            </w:r>
            <w:r w:rsidRPr="00174A5F">
              <w:rPr>
                <w:rFonts w:ascii="Century"/>
                <w:szCs w:val="21"/>
              </w:rPr>
              <w:t>情報以外の情報のこと</w:t>
            </w:r>
          </w:p>
        </w:tc>
      </w:tr>
      <w:tr w:rsidR="00F77CDC" w:rsidRPr="00174A5F" w14:paraId="6BDF34BA" w14:textId="77777777" w:rsidTr="00DE1B46">
        <w:trPr>
          <w:cantSplit/>
        </w:trPr>
        <w:tc>
          <w:tcPr>
            <w:tcW w:w="2727" w:type="dxa"/>
          </w:tcPr>
          <w:p w14:paraId="2CE96A6E" w14:textId="77777777" w:rsidR="00F77CDC" w:rsidRPr="00174A5F" w:rsidRDefault="00F77CDC" w:rsidP="00F77CDC">
            <w:pPr>
              <w:snapToGrid w:val="0"/>
              <w:rPr>
                <w:rFonts w:ascii="Century"/>
                <w:szCs w:val="21"/>
              </w:rPr>
            </w:pPr>
            <w:r w:rsidRPr="00174A5F">
              <w:rPr>
                <w:rFonts w:ascii="Century"/>
                <w:szCs w:val="21"/>
              </w:rPr>
              <w:t>完全性</w:t>
            </w:r>
          </w:p>
          <w:p w14:paraId="11A4BA22" w14:textId="77777777" w:rsidR="00F77CDC" w:rsidRPr="00174A5F" w:rsidRDefault="00F77CDC" w:rsidP="00F77CDC">
            <w:pPr>
              <w:snapToGrid w:val="0"/>
              <w:rPr>
                <w:rFonts w:ascii="Century"/>
                <w:szCs w:val="21"/>
              </w:rPr>
            </w:pPr>
            <w:r w:rsidRPr="00174A5F">
              <w:rPr>
                <w:rFonts w:ascii="Century"/>
                <w:szCs w:val="21"/>
              </w:rPr>
              <w:t>【かんぜんせい】</w:t>
            </w:r>
          </w:p>
        </w:tc>
        <w:tc>
          <w:tcPr>
            <w:tcW w:w="5747" w:type="dxa"/>
          </w:tcPr>
          <w:p w14:paraId="7785585B" w14:textId="4F1B575F" w:rsidR="00F77CDC" w:rsidRPr="00174A5F" w:rsidRDefault="00F77CDC" w:rsidP="00F77CDC">
            <w:pPr>
              <w:snapToGrid w:val="0"/>
              <w:rPr>
                <w:rFonts w:ascii="Century"/>
                <w:szCs w:val="21"/>
              </w:rPr>
            </w:pPr>
            <w:r w:rsidRPr="00174A5F">
              <w:rPr>
                <w:rFonts w:ascii="Century"/>
                <w:szCs w:val="21"/>
              </w:rPr>
              <w:t>情報が破壊、</w:t>
            </w:r>
            <w:r w:rsidR="00A564BA">
              <w:rPr>
                <w:rFonts w:ascii="Century" w:hint="eastAsia"/>
                <w:szCs w:val="21"/>
              </w:rPr>
              <w:t>又</w:t>
            </w:r>
            <w:r w:rsidRPr="00174A5F">
              <w:rPr>
                <w:rFonts w:ascii="Century"/>
                <w:szCs w:val="21"/>
              </w:rPr>
              <w:t>は、改ざん、消去されていない状態を確保すること。改ざん、</w:t>
            </w:r>
            <w:r w:rsidR="0047346E">
              <w:rPr>
                <w:rFonts w:ascii="Century"/>
                <w:szCs w:val="21"/>
              </w:rPr>
              <w:t>又は</w:t>
            </w:r>
            <w:r w:rsidRPr="00174A5F">
              <w:rPr>
                <w:rFonts w:ascii="Century"/>
                <w:szCs w:val="21"/>
              </w:rPr>
              <w:t>、誤びゅう、破損により国民</w:t>
            </w:r>
            <w:r w:rsidR="0047346E">
              <w:rPr>
                <w:rFonts w:ascii="Century" w:hint="eastAsia"/>
                <w:szCs w:val="21"/>
              </w:rPr>
              <w:t>（</w:t>
            </w:r>
            <w:r w:rsidRPr="00174A5F">
              <w:rPr>
                <w:rFonts w:ascii="Century"/>
                <w:szCs w:val="21"/>
              </w:rPr>
              <w:t>水道サービス</w:t>
            </w:r>
            <w:r w:rsidR="0047346E">
              <w:rPr>
                <w:rFonts w:ascii="Century" w:hint="eastAsia"/>
                <w:szCs w:val="21"/>
              </w:rPr>
              <w:t>利用</w:t>
            </w:r>
            <w:r w:rsidRPr="00174A5F">
              <w:rPr>
                <w:rFonts w:ascii="Century"/>
                <w:szCs w:val="21"/>
              </w:rPr>
              <w:t>者</w:t>
            </w:r>
            <w:r w:rsidR="0047346E">
              <w:rPr>
                <w:rFonts w:ascii="Century" w:hint="eastAsia"/>
                <w:szCs w:val="21"/>
              </w:rPr>
              <w:t>）の</w:t>
            </w:r>
            <w:r w:rsidRPr="00174A5F">
              <w:rPr>
                <w:rFonts w:ascii="Century"/>
                <w:szCs w:val="21"/>
              </w:rPr>
              <w:t>権利が侵害されたり、水道事業の的確な遂行に支障をきたしたりするような情報は</w:t>
            </w:r>
            <w:r w:rsidR="0047346E">
              <w:rPr>
                <w:rFonts w:ascii="Century" w:hint="eastAsia"/>
                <w:szCs w:val="21"/>
              </w:rPr>
              <w:t>、</w:t>
            </w:r>
            <w:r w:rsidRPr="00174A5F">
              <w:rPr>
                <w:rFonts w:ascii="Century"/>
                <w:szCs w:val="21"/>
              </w:rPr>
              <w:t>完全性確保に対してレベルの高い対策が求められる。</w:t>
            </w:r>
          </w:p>
          <w:p w14:paraId="519B8921" w14:textId="77777777" w:rsidR="00F77CDC" w:rsidRPr="00174A5F" w:rsidRDefault="00F77CDC" w:rsidP="00F77CDC">
            <w:pPr>
              <w:snapToGrid w:val="0"/>
              <w:rPr>
                <w:rFonts w:ascii="Century"/>
                <w:szCs w:val="21"/>
              </w:rPr>
            </w:pPr>
            <w:r w:rsidRPr="00174A5F">
              <w:rPr>
                <w:rFonts w:ascii="Century"/>
                <w:szCs w:val="21"/>
              </w:rPr>
              <w:t>～レベルについて～</w:t>
            </w:r>
          </w:p>
          <w:p w14:paraId="56E88A62" w14:textId="5A8F0E5C" w:rsidR="00F77CDC" w:rsidRPr="00174A5F" w:rsidRDefault="00F77CDC" w:rsidP="00F77CDC">
            <w:pPr>
              <w:tabs>
                <w:tab w:val="left" w:pos="1593"/>
              </w:tabs>
              <w:snapToGrid w:val="0"/>
              <w:ind w:left="1592" w:hangingChars="758" w:hanging="1592"/>
              <w:rPr>
                <w:rFonts w:ascii="Century"/>
                <w:szCs w:val="21"/>
              </w:rPr>
            </w:pPr>
            <w:r w:rsidRPr="00174A5F">
              <w:rPr>
                <w:rFonts w:ascii="Century"/>
                <w:szCs w:val="21"/>
              </w:rPr>
              <w:t>完全性</w:t>
            </w:r>
            <w:r w:rsidRPr="00174A5F">
              <w:rPr>
                <w:rFonts w:ascii="Century"/>
                <w:szCs w:val="21"/>
              </w:rPr>
              <w:t>2</w:t>
            </w:r>
            <w:r w:rsidRPr="00174A5F">
              <w:rPr>
                <w:rFonts w:ascii="Century"/>
                <w:szCs w:val="21"/>
              </w:rPr>
              <w:t>情報：</w:t>
            </w:r>
            <w:r w:rsidRPr="00174A5F">
              <w:rPr>
                <w:rFonts w:ascii="Century"/>
                <w:szCs w:val="21"/>
              </w:rPr>
              <w:tab/>
            </w:r>
            <w:r w:rsidRPr="00174A5F">
              <w:rPr>
                <w:rFonts w:ascii="Century"/>
                <w:szCs w:val="21"/>
              </w:rPr>
              <w:t>水道事業で取り扱う情報</w:t>
            </w:r>
            <w:r w:rsidRPr="00174A5F">
              <w:rPr>
                <w:rFonts w:ascii="Century"/>
                <w:szCs w:val="21"/>
              </w:rPr>
              <w:t>(</w:t>
            </w:r>
            <w:r w:rsidRPr="00174A5F">
              <w:rPr>
                <w:rFonts w:ascii="Century"/>
                <w:szCs w:val="21"/>
              </w:rPr>
              <w:t>書面を除く</w:t>
            </w:r>
            <w:r w:rsidRPr="00174A5F">
              <w:rPr>
                <w:rFonts w:ascii="Century"/>
                <w:szCs w:val="21"/>
              </w:rPr>
              <w:t>)</w:t>
            </w:r>
            <w:r w:rsidRPr="00174A5F">
              <w:rPr>
                <w:rFonts w:ascii="Century"/>
                <w:szCs w:val="21"/>
              </w:rPr>
              <w:t>の内、改ざん、</w:t>
            </w:r>
            <w:r w:rsidR="0047346E">
              <w:rPr>
                <w:rFonts w:ascii="Century"/>
                <w:szCs w:val="21"/>
              </w:rPr>
              <w:t>又は</w:t>
            </w:r>
            <w:r w:rsidRPr="00174A5F">
              <w:rPr>
                <w:rFonts w:ascii="Century"/>
                <w:szCs w:val="21"/>
              </w:rPr>
              <w:t>、誤びゅう、破損により国民</w:t>
            </w:r>
            <w:r w:rsidR="0047346E">
              <w:rPr>
                <w:rFonts w:ascii="Century" w:hint="eastAsia"/>
                <w:szCs w:val="21"/>
              </w:rPr>
              <w:t>（</w:t>
            </w:r>
            <w:r w:rsidRPr="00174A5F">
              <w:rPr>
                <w:rFonts w:ascii="Century"/>
                <w:szCs w:val="21"/>
              </w:rPr>
              <w:t>水道サービス</w:t>
            </w:r>
            <w:r w:rsidR="0047346E">
              <w:rPr>
                <w:rFonts w:ascii="Century" w:hint="eastAsia"/>
                <w:szCs w:val="21"/>
              </w:rPr>
              <w:t>利用</w:t>
            </w:r>
            <w:r w:rsidRPr="00174A5F">
              <w:rPr>
                <w:rFonts w:ascii="Century"/>
                <w:szCs w:val="21"/>
              </w:rPr>
              <w:t>者</w:t>
            </w:r>
            <w:r w:rsidR="0047346E">
              <w:rPr>
                <w:rFonts w:ascii="Century" w:hint="eastAsia"/>
                <w:szCs w:val="21"/>
              </w:rPr>
              <w:t>）の</w:t>
            </w:r>
            <w:r w:rsidRPr="00174A5F">
              <w:rPr>
                <w:rFonts w:ascii="Century"/>
                <w:szCs w:val="21"/>
              </w:rPr>
              <w:t>権利が侵害されたり、水道事業の的確な遂行に支障をきたしたりするような情報</w:t>
            </w:r>
          </w:p>
          <w:p w14:paraId="3211B1D0" w14:textId="77777777" w:rsidR="00F77CDC" w:rsidRPr="00174A5F" w:rsidRDefault="00F77CDC" w:rsidP="00F77CDC">
            <w:pPr>
              <w:tabs>
                <w:tab w:val="left" w:pos="1593"/>
              </w:tabs>
              <w:snapToGrid w:val="0"/>
              <w:ind w:left="1592" w:hangingChars="758" w:hanging="1592"/>
              <w:rPr>
                <w:rFonts w:ascii="Century"/>
                <w:szCs w:val="21"/>
              </w:rPr>
            </w:pPr>
            <w:r w:rsidRPr="00174A5F">
              <w:rPr>
                <w:rFonts w:ascii="Century"/>
                <w:szCs w:val="21"/>
              </w:rPr>
              <w:t>完全性</w:t>
            </w:r>
            <w:r w:rsidRPr="00174A5F">
              <w:rPr>
                <w:rFonts w:ascii="Century"/>
                <w:szCs w:val="21"/>
              </w:rPr>
              <w:t>1</w:t>
            </w:r>
            <w:r w:rsidRPr="00174A5F">
              <w:rPr>
                <w:rFonts w:ascii="Century"/>
                <w:szCs w:val="21"/>
              </w:rPr>
              <w:t>情報：</w:t>
            </w:r>
            <w:r w:rsidRPr="00174A5F">
              <w:rPr>
                <w:rFonts w:ascii="Century"/>
                <w:szCs w:val="21"/>
              </w:rPr>
              <w:tab/>
            </w:r>
            <w:r w:rsidRPr="00174A5F">
              <w:rPr>
                <w:rFonts w:ascii="Century"/>
                <w:szCs w:val="21"/>
              </w:rPr>
              <w:t>完全性</w:t>
            </w:r>
            <w:r w:rsidRPr="00174A5F">
              <w:rPr>
                <w:rFonts w:ascii="Century"/>
                <w:szCs w:val="21"/>
              </w:rPr>
              <w:t>2</w:t>
            </w:r>
            <w:r w:rsidRPr="00174A5F">
              <w:rPr>
                <w:rFonts w:ascii="Century"/>
                <w:szCs w:val="21"/>
              </w:rPr>
              <w:t>情報以外の情報のこと</w:t>
            </w:r>
          </w:p>
        </w:tc>
      </w:tr>
      <w:tr w:rsidR="00F77CDC" w:rsidRPr="00174A5F" w14:paraId="60AFCA7A" w14:textId="77777777" w:rsidTr="00DE1B46">
        <w:trPr>
          <w:cantSplit/>
        </w:trPr>
        <w:tc>
          <w:tcPr>
            <w:tcW w:w="2727" w:type="dxa"/>
          </w:tcPr>
          <w:p w14:paraId="6CF6BE4D" w14:textId="77777777" w:rsidR="00F77CDC" w:rsidRPr="00174A5F" w:rsidRDefault="00F77CDC" w:rsidP="00F77CDC">
            <w:pPr>
              <w:snapToGrid w:val="0"/>
              <w:rPr>
                <w:rFonts w:ascii="Century"/>
                <w:szCs w:val="21"/>
              </w:rPr>
            </w:pPr>
            <w:r w:rsidRPr="00174A5F">
              <w:rPr>
                <w:rFonts w:ascii="Century"/>
                <w:szCs w:val="21"/>
              </w:rPr>
              <w:t>機密性</w:t>
            </w:r>
          </w:p>
          <w:p w14:paraId="50EF7E31" w14:textId="77777777" w:rsidR="00F77CDC" w:rsidRPr="00174A5F" w:rsidRDefault="00F77CDC" w:rsidP="00F77CDC">
            <w:pPr>
              <w:snapToGrid w:val="0"/>
              <w:rPr>
                <w:rFonts w:ascii="Century"/>
                <w:szCs w:val="21"/>
              </w:rPr>
            </w:pPr>
            <w:r w:rsidRPr="00174A5F">
              <w:rPr>
                <w:rFonts w:ascii="Century"/>
                <w:szCs w:val="21"/>
              </w:rPr>
              <w:t>【きみつせい】</w:t>
            </w:r>
          </w:p>
        </w:tc>
        <w:tc>
          <w:tcPr>
            <w:tcW w:w="5747" w:type="dxa"/>
          </w:tcPr>
          <w:p w14:paraId="0EC8FF23" w14:textId="3D26D476" w:rsidR="00F77CDC" w:rsidRPr="00174A5F" w:rsidRDefault="00F77CDC" w:rsidP="00F77CDC">
            <w:pPr>
              <w:snapToGrid w:val="0"/>
              <w:rPr>
                <w:rFonts w:ascii="Century"/>
                <w:szCs w:val="21"/>
              </w:rPr>
            </w:pPr>
            <w:r w:rsidRPr="00174A5F">
              <w:rPr>
                <w:rFonts w:ascii="Century"/>
                <w:szCs w:val="21"/>
              </w:rPr>
              <w:t>情報に関してアクセスを認可された</w:t>
            </w:r>
            <w:r w:rsidR="00475055">
              <w:rPr>
                <w:rFonts w:ascii="Century" w:hint="eastAsia"/>
                <w:szCs w:val="21"/>
              </w:rPr>
              <w:t>者</w:t>
            </w:r>
            <w:r w:rsidRPr="00174A5F">
              <w:rPr>
                <w:rFonts w:ascii="Century"/>
                <w:szCs w:val="21"/>
              </w:rPr>
              <w:t>だけがこれにアクセスできること。秘密文書に相当するものは要機密情報として機密性が最も高く定義される。</w:t>
            </w:r>
          </w:p>
          <w:p w14:paraId="4FF09351" w14:textId="77777777" w:rsidR="00F77CDC" w:rsidRPr="00174A5F" w:rsidRDefault="00F77CDC" w:rsidP="00F77CDC">
            <w:pPr>
              <w:snapToGrid w:val="0"/>
              <w:rPr>
                <w:rFonts w:ascii="Century"/>
                <w:szCs w:val="21"/>
              </w:rPr>
            </w:pPr>
            <w:r w:rsidRPr="00174A5F">
              <w:rPr>
                <w:rFonts w:ascii="Century"/>
                <w:szCs w:val="21"/>
              </w:rPr>
              <w:t>～レベルについて～</w:t>
            </w:r>
          </w:p>
          <w:p w14:paraId="5B506DB4" w14:textId="77777777" w:rsidR="00F77CDC" w:rsidRPr="00174A5F" w:rsidRDefault="00F77CDC" w:rsidP="00F77CDC">
            <w:pPr>
              <w:tabs>
                <w:tab w:val="left" w:pos="1593"/>
              </w:tabs>
              <w:snapToGrid w:val="0"/>
              <w:ind w:left="1592" w:hangingChars="758" w:hanging="1592"/>
              <w:rPr>
                <w:rFonts w:ascii="Century"/>
                <w:szCs w:val="21"/>
              </w:rPr>
            </w:pPr>
            <w:r w:rsidRPr="00174A5F">
              <w:rPr>
                <w:rFonts w:ascii="Century"/>
                <w:szCs w:val="21"/>
              </w:rPr>
              <w:t>機密性</w:t>
            </w:r>
            <w:r w:rsidRPr="00174A5F">
              <w:rPr>
                <w:rFonts w:ascii="Century"/>
                <w:szCs w:val="21"/>
              </w:rPr>
              <w:t>3</w:t>
            </w:r>
            <w:r w:rsidRPr="00174A5F">
              <w:rPr>
                <w:rFonts w:ascii="Century"/>
                <w:szCs w:val="21"/>
              </w:rPr>
              <w:t>情報：</w:t>
            </w:r>
            <w:r w:rsidRPr="00174A5F">
              <w:rPr>
                <w:rFonts w:ascii="Century"/>
                <w:szCs w:val="21"/>
              </w:rPr>
              <w:tab/>
            </w:r>
            <w:r w:rsidRPr="00174A5F">
              <w:rPr>
                <w:rFonts w:ascii="Century"/>
                <w:szCs w:val="21"/>
              </w:rPr>
              <w:t>水道事業で取り扱う情報の内、秘密文書に相当する機密性を要する情報のこと</w:t>
            </w:r>
          </w:p>
          <w:p w14:paraId="378D8615" w14:textId="77777777" w:rsidR="00F77CDC" w:rsidRPr="00174A5F" w:rsidRDefault="00F77CDC" w:rsidP="00F77CDC">
            <w:pPr>
              <w:snapToGrid w:val="0"/>
              <w:ind w:left="1592" w:hangingChars="758" w:hanging="1592"/>
              <w:rPr>
                <w:rFonts w:ascii="Century"/>
                <w:szCs w:val="21"/>
              </w:rPr>
            </w:pPr>
            <w:r w:rsidRPr="00174A5F">
              <w:rPr>
                <w:rFonts w:ascii="Century"/>
                <w:szCs w:val="21"/>
              </w:rPr>
              <w:t>機密性</w:t>
            </w:r>
            <w:r w:rsidRPr="00174A5F">
              <w:rPr>
                <w:rFonts w:ascii="Century"/>
                <w:szCs w:val="21"/>
              </w:rPr>
              <w:t>2</w:t>
            </w:r>
            <w:r w:rsidRPr="00174A5F">
              <w:rPr>
                <w:rFonts w:ascii="Century"/>
                <w:szCs w:val="21"/>
              </w:rPr>
              <w:t>情報：</w:t>
            </w:r>
            <w:r w:rsidRPr="00174A5F">
              <w:rPr>
                <w:rFonts w:ascii="Century"/>
                <w:szCs w:val="21"/>
              </w:rPr>
              <w:tab/>
            </w:r>
            <w:r w:rsidRPr="00174A5F">
              <w:rPr>
                <w:rFonts w:ascii="Century"/>
                <w:szCs w:val="21"/>
              </w:rPr>
              <w:t>秘密文書に相当する機密性は要しないが、直ちに一般に公表することを前提としていない情報のこと</w:t>
            </w:r>
          </w:p>
          <w:p w14:paraId="4B5D987D" w14:textId="15B18212" w:rsidR="00F77CDC" w:rsidRPr="00174A5F" w:rsidRDefault="00F77CDC" w:rsidP="00F77CDC">
            <w:pPr>
              <w:snapToGrid w:val="0"/>
              <w:ind w:left="1592" w:hangingChars="758" w:hanging="1592"/>
              <w:rPr>
                <w:rFonts w:ascii="Century"/>
                <w:szCs w:val="21"/>
              </w:rPr>
            </w:pPr>
            <w:r w:rsidRPr="00174A5F">
              <w:rPr>
                <w:rFonts w:ascii="Century"/>
                <w:szCs w:val="21"/>
              </w:rPr>
              <w:t>機密性</w:t>
            </w:r>
            <w:r w:rsidRPr="00174A5F">
              <w:rPr>
                <w:rFonts w:ascii="Century"/>
                <w:szCs w:val="21"/>
              </w:rPr>
              <w:t>1</w:t>
            </w:r>
            <w:r w:rsidRPr="00174A5F">
              <w:rPr>
                <w:rFonts w:ascii="Century"/>
                <w:szCs w:val="21"/>
              </w:rPr>
              <w:t>情報：</w:t>
            </w:r>
            <w:r w:rsidRPr="00174A5F">
              <w:rPr>
                <w:rFonts w:ascii="Century"/>
                <w:szCs w:val="21"/>
              </w:rPr>
              <w:tab/>
            </w:r>
            <w:r w:rsidRPr="00174A5F">
              <w:rPr>
                <w:rFonts w:ascii="Century"/>
                <w:szCs w:val="21"/>
              </w:rPr>
              <w:t>機密性</w:t>
            </w:r>
            <w:r w:rsidRPr="00174A5F">
              <w:rPr>
                <w:rFonts w:ascii="Century"/>
                <w:szCs w:val="21"/>
              </w:rPr>
              <w:t>3</w:t>
            </w:r>
            <w:r w:rsidRPr="00174A5F">
              <w:rPr>
                <w:rFonts w:ascii="Century"/>
                <w:szCs w:val="21"/>
              </w:rPr>
              <w:t>情報、</w:t>
            </w:r>
            <w:r w:rsidR="0047346E">
              <w:rPr>
                <w:rFonts w:ascii="Century"/>
                <w:szCs w:val="21"/>
              </w:rPr>
              <w:t>又は</w:t>
            </w:r>
            <w:r w:rsidRPr="00174A5F">
              <w:rPr>
                <w:rFonts w:ascii="Century"/>
                <w:szCs w:val="21"/>
              </w:rPr>
              <w:t>機密性</w:t>
            </w:r>
            <w:r w:rsidRPr="00174A5F">
              <w:rPr>
                <w:rFonts w:ascii="Century"/>
                <w:szCs w:val="21"/>
              </w:rPr>
              <w:t>2</w:t>
            </w:r>
            <w:r w:rsidRPr="00174A5F">
              <w:rPr>
                <w:rFonts w:ascii="Century"/>
                <w:szCs w:val="21"/>
              </w:rPr>
              <w:t>情報以外の情報のこと</w:t>
            </w:r>
          </w:p>
        </w:tc>
      </w:tr>
      <w:tr w:rsidR="00F77CDC" w:rsidRPr="00174A5F" w14:paraId="45932D96" w14:textId="77777777" w:rsidTr="00CA574A">
        <w:trPr>
          <w:cantSplit/>
        </w:trPr>
        <w:tc>
          <w:tcPr>
            <w:tcW w:w="2727" w:type="dxa"/>
            <w:tcBorders>
              <w:bottom w:val="single" w:sz="4" w:space="0" w:color="auto"/>
            </w:tcBorders>
          </w:tcPr>
          <w:p w14:paraId="52F786B5" w14:textId="77777777" w:rsidR="00F77CDC" w:rsidRPr="00174A5F" w:rsidRDefault="00F77CDC" w:rsidP="00F77CDC">
            <w:pPr>
              <w:snapToGrid w:val="0"/>
              <w:rPr>
                <w:rFonts w:ascii="Century"/>
                <w:szCs w:val="21"/>
              </w:rPr>
            </w:pPr>
            <w:r w:rsidRPr="00174A5F">
              <w:rPr>
                <w:rFonts w:ascii="Century" w:hint="eastAsia"/>
                <w:szCs w:val="21"/>
              </w:rPr>
              <w:t>クラウドコンピューティング</w:t>
            </w:r>
          </w:p>
          <w:p w14:paraId="7CF7A62A" w14:textId="77777777" w:rsidR="00F77CDC" w:rsidRPr="00174A5F" w:rsidRDefault="00F77CDC" w:rsidP="00F77CDC">
            <w:pPr>
              <w:rPr>
                <w:rFonts w:ascii="Century"/>
                <w:szCs w:val="21"/>
              </w:rPr>
            </w:pPr>
            <w:r w:rsidRPr="00174A5F">
              <w:rPr>
                <w:rFonts w:ascii="Century" w:hint="eastAsia"/>
                <w:szCs w:val="21"/>
              </w:rPr>
              <w:t>【くらうどこんぴゅうてぃんぐ】</w:t>
            </w:r>
          </w:p>
          <w:p w14:paraId="43AEA659" w14:textId="77777777" w:rsidR="00F77CDC" w:rsidRPr="00174A5F" w:rsidRDefault="00F77CDC" w:rsidP="00F77CDC">
            <w:pPr>
              <w:snapToGrid w:val="0"/>
              <w:rPr>
                <w:rFonts w:ascii="Century"/>
                <w:szCs w:val="21"/>
              </w:rPr>
            </w:pPr>
          </w:p>
        </w:tc>
        <w:tc>
          <w:tcPr>
            <w:tcW w:w="5747" w:type="dxa"/>
            <w:tcBorders>
              <w:bottom w:val="single" w:sz="4" w:space="0" w:color="auto"/>
            </w:tcBorders>
          </w:tcPr>
          <w:p w14:paraId="1E307F5F" w14:textId="55D79FCA" w:rsidR="00F77CDC" w:rsidRPr="00174A5F" w:rsidRDefault="00F77CDC" w:rsidP="00F77CDC">
            <w:pPr>
              <w:rPr>
                <w:rFonts w:ascii="Century"/>
                <w:szCs w:val="21"/>
              </w:rPr>
            </w:pPr>
            <w:r w:rsidRPr="00174A5F">
              <w:rPr>
                <w:rFonts w:ascii="Century" w:hint="eastAsia"/>
                <w:szCs w:val="21"/>
              </w:rPr>
              <w:t>データサービスやインターネット技術等がネットワーク上にあるサーバ群（クラウド（雲））にあり、ユーザーは今までのように自分のコンピュータで加工・保存することなく、「どこからでも、必要なときに、必要な機能だけ」を利用することができるコンピュータネットワークの利用形態。</w:t>
            </w:r>
          </w:p>
        </w:tc>
      </w:tr>
      <w:tr w:rsidR="00F77CDC" w:rsidRPr="00174A5F" w14:paraId="563EB75A" w14:textId="77777777" w:rsidTr="00CA574A">
        <w:trPr>
          <w:cantSplit/>
        </w:trPr>
        <w:tc>
          <w:tcPr>
            <w:tcW w:w="2727" w:type="dxa"/>
            <w:tcBorders>
              <w:top w:val="single" w:sz="4" w:space="0" w:color="auto"/>
              <w:bottom w:val="single" w:sz="4" w:space="0" w:color="auto"/>
              <w:right w:val="single" w:sz="4" w:space="0" w:color="auto"/>
            </w:tcBorders>
            <w:shd w:val="clear" w:color="auto" w:fill="auto"/>
          </w:tcPr>
          <w:p w14:paraId="389DBCC6" w14:textId="77777777" w:rsidR="00F77CDC" w:rsidRDefault="00F77CDC" w:rsidP="00F77CDC">
            <w:pPr>
              <w:snapToGrid w:val="0"/>
            </w:pPr>
            <w:r>
              <w:rPr>
                <w:rFonts w:hint="eastAsia"/>
              </w:rPr>
              <w:t>コンティンジェンシープラン</w:t>
            </w:r>
          </w:p>
          <w:p w14:paraId="6A2BB193" w14:textId="722D85DF" w:rsidR="00763AD2" w:rsidRPr="00174A5F" w:rsidRDefault="00763AD2" w:rsidP="00F77CDC">
            <w:pPr>
              <w:snapToGrid w:val="0"/>
              <w:rPr>
                <w:rFonts w:ascii="Century"/>
                <w:szCs w:val="21"/>
              </w:rPr>
            </w:pPr>
            <w:r>
              <w:rPr>
                <w:rFonts w:hint="eastAsia"/>
              </w:rPr>
              <w:t>【こんてぃんじぇんしーぷらん】</w:t>
            </w:r>
          </w:p>
        </w:tc>
        <w:tc>
          <w:tcPr>
            <w:tcW w:w="5747" w:type="dxa"/>
            <w:tcBorders>
              <w:top w:val="single" w:sz="4" w:space="0" w:color="auto"/>
              <w:left w:val="single" w:sz="4" w:space="0" w:color="auto"/>
              <w:bottom w:val="single" w:sz="4" w:space="0" w:color="auto"/>
            </w:tcBorders>
            <w:shd w:val="clear" w:color="auto" w:fill="auto"/>
          </w:tcPr>
          <w:p w14:paraId="29485056" w14:textId="0CB4B251" w:rsidR="00F77CDC" w:rsidRPr="00174A5F" w:rsidRDefault="00F77CDC" w:rsidP="00F77CDC">
            <w:pPr>
              <w:snapToGrid w:val="0"/>
              <w:rPr>
                <w:rFonts w:ascii="Century"/>
                <w:b/>
                <w:szCs w:val="21"/>
              </w:rPr>
            </w:pPr>
            <w:r>
              <w:rPr>
                <w:rFonts w:hint="eastAsia"/>
              </w:rPr>
              <w:t>インシデント発生時にその被害の軽減と早期の復旧を目指す計画の総称</w:t>
            </w:r>
            <w:r w:rsidR="001C06FA">
              <w:rPr>
                <w:rFonts w:hint="eastAsia"/>
              </w:rPr>
              <w:t>。</w:t>
            </w:r>
          </w:p>
        </w:tc>
      </w:tr>
      <w:tr w:rsidR="00F77CDC" w:rsidRPr="00174A5F" w14:paraId="2E3C7A86" w14:textId="77777777" w:rsidTr="00DE1B46">
        <w:trPr>
          <w:cantSplit/>
        </w:trPr>
        <w:tc>
          <w:tcPr>
            <w:tcW w:w="2727" w:type="dxa"/>
            <w:tcBorders>
              <w:top w:val="single" w:sz="4" w:space="0" w:color="auto"/>
              <w:bottom w:val="single" w:sz="4" w:space="0" w:color="auto"/>
              <w:right w:val="single" w:sz="4" w:space="0" w:color="C0C0C0"/>
            </w:tcBorders>
            <w:shd w:val="clear" w:color="auto" w:fill="C0C0C0"/>
          </w:tcPr>
          <w:p w14:paraId="3A48B7AC" w14:textId="77777777" w:rsidR="00F77CDC" w:rsidRPr="00174A5F" w:rsidRDefault="00F77CDC" w:rsidP="00F77CDC">
            <w:pPr>
              <w:snapToGrid w:val="0"/>
              <w:rPr>
                <w:rFonts w:ascii="Century"/>
                <w:b/>
                <w:szCs w:val="21"/>
              </w:rPr>
            </w:pPr>
            <w:r w:rsidRPr="00174A5F">
              <w:rPr>
                <w:rFonts w:ascii="Century"/>
                <w:szCs w:val="21"/>
              </w:rPr>
              <w:br w:type="page"/>
            </w:r>
            <w:r w:rsidRPr="00174A5F">
              <w:rPr>
                <w:rFonts w:ascii="Century"/>
                <w:b/>
                <w:szCs w:val="21"/>
              </w:rPr>
              <w:t>さ</w:t>
            </w:r>
          </w:p>
        </w:tc>
        <w:tc>
          <w:tcPr>
            <w:tcW w:w="5747" w:type="dxa"/>
            <w:tcBorders>
              <w:top w:val="single" w:sz="4" w:space="0" w:color="auto"/>
              <w:left w:val="single" w:sz="4" w:space="0" w:color="C0C0C0"/>
              <w:bottom w:val="single" w:sz="4" w:space="0" w:color="auto"/>
            </w:tcBorders>
            <w:shd w:val="clear" w:color="auto" w:fill="C0C0C0"/>
          </w:tcPr>
          <w:p w14:paraId="12BB15B5" w14:textId="77777777" w:rsidR="00F77CDC" w:rsidRPr="00174A5F" w:rsidRDefault="00F77CDC" w:rsidP="00F77CDC">
            <w:pPr>
              <w:snapToGrid w:val="0"/>
              <w:rPr>
                <w:rFonts w:ascii="Century"/>
                <w:b/>
                <w:szCs w:val="21"/>
              </w:rPr>
            </w:pPr>
          </w:p>
        </w:tc>
      </w:tr>
      <w:tr w:rsidR="00F77CDC" w:rsidRPr="00174A5F" w14:paraId="0C199ADD" w14:textId="77777777" w:rsidTr="00DE1B46">
        <w:trPr>
          <w:cantSplit/>
        </w:trPr>
        <w:tc>
          <w:tcPr>
            <w:tcW w:w="2727" w:type="dxa"/>
            <w:tcBorders>
              <w:top w:val="single" w:sz="4" w:space="0" w:color="auto"/>
            </w:tcBorders>
          </w:tcPr>
          <w:p w14:paraId="6135423E" w14:textId="77777777" w:rsidR="00F77CDC" w:rsidRPr="00174A5F" w:rsidRDefault="00F77CDC" w:rsidP="00F77CDC">
            <w:pPr>
              <w:snapToGrid w:val="0"/>
              <w:rPr>
                <w:rFonts w:ascii="Century"/>
                <w:szCs w:val="21"/>
              </w:rPr>
            </w:pPr>
            <w:r w:rsidRPr="00174A5F">
              <w:rPr>
                <w:rFonts w:ascii="Century"/>
                <w:szCs w:val="21"/>
              </w:rPr>
              <w:t>識別コード</w:t>
            </w:r>
          </w:p>
          <w:p w14:paraId="533B1D03" w14:textId="77777777" w:rsidR="00F77CDC" w:rsidRPr="00174A5F" w:rsidRDefault="00F77CDC" w:rsidP="00F77CDC">
            <w:pPr>
              <w:snapToGrid w:val="0"/>
              <w:rPr>
                <w:rFonts w:ascii="Century"/>
                <w:szCs w:val="21"/>
              </w:rPr>
            </w:pPr>
            <w:r w:rsidRPr="00174A5F">
              <w:rPr>
                <w:rFonts w:ascii="Century"/>
                <w:szCs w:val="21"/>
              </w:rPr>
              <w:t>【しきべつこうど】</w:t>
            </w:r>
          </w:p>
        </w:tc>
        <w:tc>
          <w:tcPr>
            <w:tcW w:w="5747" w:type="dxa"/>
            <w:tcBorders>
              <w:top w:val="single" w:sz="4" w:space="0" w:color="auto"/>
            </w:tcBorders>
          </w:tcPr>
          <w:p w14:paraId="1DD4E9CA" w14:textId="01CD8B13" w:rsidR="00F77CDC" w:rsidRPr="00174A5F" w:rsidRDefault="00F77CDC">
            <w:pPr>
              <w:snapToGrid w:val="0"/>
              <w:rPr>
                <w:rFonts w:ascii="Century"/>
                <w:szCs w:val="21"/>
              </w:rPr>
            </w:pPr>
            <w:r w:rsidRPr="00174A5F">
              <w:rPr>
                <w:rFonts w:ascii="Century"/>
                <w:szCs w:val="21"/>
              </w:rPr>
              <w:t>情報システムにアクセスする主体を特定するために情報システムが認識するコード</w:t>
            </w:r>
            <w:r w:rsidRPr="00174A5F">
              <w:rPr>
                <w:rFonts w:ascii="Century" w:hint="eastAsia"/>
                <w:szCs w:val="21"/>
              </w:rPr>
              <w:t>（</w:t>
            </w:r>
            <w:r w:rsidRPr="00174A5F">
              <w:rPr>
                <w:rFonts w:ascii="Century"/>
                <w:szCs w:val="21"/>
              </w:rPr>
              <w:t>符号</w:t>
            </w:r>
            <w:r w:rsidRPr="00174A5F">
              <w:rPr>
                <w:rFonts w:ascii="Century" w:hint="eastAsia"/>
                <w:szCs w:val="21"/>
              </w:rPr>
              <w:t>）</w:t>
            </w:r>
            <w:r w:rsidRPr="00174A5F">
              <w:rPr>
                <w:rFonts w:ascii="Century"/>
                <w:szCs w:val="21"/>
              </w:rPr>
              <w:t>のこと。原則として、</w:t>
            </w:r>
            <w:r w:rsidR="001C06FA">
              <w:rPr>
                <w:rFonts w:ascii="Century" w:hint="eastAsia"/>
                <w:szCs w:val="21"/>
              </w:rPr>
              <w:t>一</w:t>
            </w:r>
            <w:r w:rsidRPr="00174A5F">
              <w:rPr>
                <w:rFonts w:ascii="Century"/>
                <w:szCs w:val="21"/>
              </w:rPr>
              <w:t>つの主体と</w:t>
            </w:r>
            <w:r w:rsidR="001C06FA">
              <w:rPr>
                <w:rFonts w:ascii="Century" w:hint="eastAsia"/>
                <w:szCs w:val="21"/>
              </w:rPr>
              <w:t>一</w:t>
            </w:r>
            <w:r w:rsidRPr="00174A5F">
              <w:rPr>
                <w:rFonts w:ascii="Century"/>
                <w:szCs w:val="21"/>
              </w:rPr>
              <w:t>つの情報システムの組み合わせに対して</w:t>
            </w:r>
            <w:r w:rsidR="001C06FA">
              <w:rPr>
                <w:rFonts w:ascii="Century" w:hint="eastAsia"/>
                <w:szCs w:val="21"/>
              </w:rPr>
              <w:t>一</w:t>
            </w:r>
            <w:r w:rsidRPr="00174A5F">
              <w:rPr>
                <w:rFonts w:ascii="Century"/>
                <w:szCs w:val="21"/>
              </w:rPr>
              <w:t>つの識別コードが付与されなければならないが、情報システムの制約、利用状況に応じて「共用識別コード」として複数主体に共用されることもあり得る。</w:t>
            </w:r>
          </w:p>
        </w:tc>
      </w:tr>
      <w:tr w:rsidR="00F77CDC" w:rsidRPr="00174A5F" w14:paraId="10200C8D" w14:textId="77777777" w:rsidTr="00DE1B46">
        <w:trPr>
          <w:cantSplit/>
        </w:trPr>
        <w:tc>
          <w:tcPr>
            <w:tcW w:w="2727" w:type="dxa"/>
          </w:tcPr>
          <w:p w14:paraId="4D56D7C4" w14:textId="77777777" w:rsidR="00F77CDC" w:rsidRPr="00174A5F" w:rsidRDefault="00F77CDC" w:rsidP="00F77CDC">
            <w:pPr>
              <w:snapToGrid w:val="0"/>
              <w:rPr>
                <w:rFonts w:ascii="Century"/>
                <w:szCs w:val="21"/>
              </w:rPr>
            </w:pPr>
            <w:r w:rsidRPr="00174A5F">
              <w:rPr>
                <w:rFonts w:ascii="Century"/>
                <w:szCs w:val="21"/>
              </w:rPr>
              <w:t>主体</w:t>
            </w:r>
          </w:p>
          <w:p w14:paraId="17A05EFC" w14:textId="77777777" w:rsidR="00F77CDC" w:rsidRPr="00174A5F" w:rsidRDefault="00F77CDC" w:rsidP="00F77CDC">
            <w:pPr>
              <w:snapToGrid w:val="0"/>
              <w:rPr>
                <w:rFonts w:ascii="Century"/>
                <w:szCs w:val="21"/>
              </w:rPr>
            </w:pPr>
            <w:r w:rsidRPr="00174A5F">
              <w:rPr>
                <w:rFonts w:ascii="Century"/>
                <w:szCs w:val="21"/>
              </w:rPr>
              <w:t>【しゅたい】</w:t>
            </w:r>
          </w:p>
        </w:tc>
        <w:tc>
          <w:tcPr>
            <w:tcW w:w="5747" w:type="dxa"/>
          </w:tcPr>
          <w:p w14:paraId="7E68A8C8" w14:textId="77777777" w:rsidR="00F77CDC" w:rsidRPr="00174A5F" w:rsidRDefault="00F77CDC" w:rsidP="00F77CDC">
            <w:pPr>
              <w:snapToGrid w:val="0"/>
              <w:rPr>
                <w:rFonts w:ascii="Century"/>
                <w:szCs w:val="21"/>
              </w:rPr>
            </w:pPr>
            <w:r w:rsidRPr="00174A5F">
              <w:rPr>
                <w:rFonts w:ascii="Century"/>
                <w:szCs w:val="21"/>
              </w:rPr>
              <w:t>情報システムにアクセスする人、あるいは装置のこと。</w:t>
            </w:r>
          </w:p>
        </w:tc>
      </w:tr>
      <w:tr w:rsidR="00F77CDC" w:rsidRPr="00174A5F" w14:paraId="619D1412" w14:textId="77777777" w:rsidTr="00DE1B46">
        <w:trPr>
          <w:cantSplit/>
        </w:trPr>
        <w:tc>
          <w:tcPr>
            <w:tcW w:w="2727" w:type="dxa"/>
          </w:tcPr>
          <w:p w14:paraId="388E357F" w14:textId="77777777" w:rsidR="00F77CDC" w:rsidRPr="00174A5F" w:rsidRDefault="00F77CDC" w:rsidP="00F77CDC">
            <w:pPr>
              <w:snapToGrid w:val="0"/>
              <w:rPr>
                <w:rFonts w:ascii="Century"/>
                <w:szCs w:val="21"/>
              </w:rPr>
            </w:pPr>
            <w:r w:rsidRPr="00174A5F">
              <w:rPr>
                <w:rFonts w:ascii="Century"/>
                <w:szCs w:val="21"/>
              </w:rPr>
              <w:t>主体認証</w:t>
            </w:r>
          </w:p>
          <w:p w14:paraId="42A70C6C" w14:textId="77777777" w:rsidR="00F77CDC" w:rsidRPr="00174A5F" w:rsidRDefault="00F77CDC" w:rsidP="00F77CDC">
            <w:pPr>
              <w:snapToGrid w:val="0"/>
              <w:rPr>
                <w:rFonts w:ascii="Century"/>
                <w:szCs w:val="21"/>
              </w:rPr>
            </w:pPr>
            <w:r w:rsidRPr="00174A5F">
              <w:rPr>
                <w:rFonts w:ascii="Century"/>
                <w:szCs w:val="21"/>
              </w:rPr>
              <w:t>【しゅたいにんしょう】</w:t>
            </w:r>
          </w:p>
        </w:tc>
        <w:tc>
          <w:tcPr>
            <w:tcW w:w="5747" w:type="dxa"/>
          </w:tcPr>
          <w:p w14:paraId="1D94696C" w14:textId="455D07DB" w:rsidR="00F77CDC" w:rsidRPr="00174A5F" w:rsidRDefault="00F77CDC" w:rsidP="00F77CDC">
            <w:pPr>
              <w:snapToGrid w:val="0"/>
              <w:rPr>
                <w:rFonts w:ascii="Century"/>
                <w:szCs w:val="21"/>
              </w:rPr>
            </w:pPr>
            <w:r w:rsidRPr="00174A5F">
              <w:rPr>
                <w:rFonts w:ascii="Century"/>
                <w:szCs w:val="21"/>
              </w:rPr>
              <w:t>識別コードを提示した主体が、その識別コードを付与された正当な主体であるか否かを、識別コードと併せて提示された主体認証情報とで認証することを主体認証と</w:t>
            </w:r>
            <w:r w:rsidR="001C06FA">
              <w:rPr>
                <w:rFonts w:ascii="Century" w:hint="eastAsia"/>
                <w:szCs w:val="21"/>
              </w:rPr>
              <w:t>い</w:t>
            </w:r>
            <w:r w:rsidRPr="00174A5F">
              <w:rPr>
                <w:rFonts w:ascii="Century"/>
                <w:szCs w:val="21"/>
              </w:rPr>
              <w:t>う。主体認証情報の例としてはパスワードなどがある。</w:t>
            </w:r>
          </w:p>
        </w:tc>
      </w:tr>
      <w:tr w:rsidR="00F77CDC" w:rsidRPr="00174A5F" w14:paraId="3C744A87" w14:textId="77777777" w:rsidTr="00DE1B46">
        <w:trPr>
          <w:cantSplit/>
        </w:trPr>
        <w:tc>
          <w:tcPr>
            <w:tcW w:w="2727" w:type="dxa"/>
          </w:tcPr>
          <w:p w14:paraId="2B02E010" w14:textId="77777777" w:rsidR="00F77CDC" w:rsidRPr="00174A5F" w:rsidRDefault="00F77CDC" w:rsidP="00F77CDC">
            <w:pPr>
              <w:snapToGrid w:val="0"/>
              <w:rPr>
                <w:rFonts w:ascii="Century"/>
                <w:szCs w:val="21"/>
              </w:rPr>
            </w:pPr>
            <w:r w:rsidRPr="00174A5F">
              <w:rPr>
                <w:rFonts w:ascii="Century"/>
                <w:szCs w:val="21"/>
              </w:rPr>
              <w:t>水道事業従事者</w:t>
            </w:r>
          </w:p>
          <w:p w14:paraId="285A8282" w14:textId="77777777" w:rsidR="00F77CDC" w:rsidRPr="00174A5F" w:rsidRDefault="00F77CDC" w:rsidP="00F77CDC">
            <w:pPr>
              <w:snapToGrid w:val="0"/>
              <w:rPr>
                <w:rFonts w:ascii="Century"/>
                <w:szCs w:val="21"/>
              </w:rPr>
            </w:pPr>
            <w:r w:rsidRPr="00174A5F">
              <w:rPr>
                <w:rFonts w:ascii="Century"/>
                <w:szCs w:val="21"/>
              </w:rPr>
              <w:t>【すいどうじぎょうじゅうじしゃ】</w:t>
            </w:r>
          </w:p>
        </w:tc>
        <w:tc>
          <w:tcPr>
            <w:tcW w:w="5747" w:type="dxa"/>
          </w:tcPr>
          <w:p w14:paraId="334D6DA6" w14:textId="221466CE" w:rsidR="00F77CDC" w:rsidRPr="00174A5F" w:rsidRDefault="00F77CDC" w:rsidP="00F77CDC">
            <w:pPr>
              <w:snapToGrid w:val="0"/>
              <w:rPr>
                <w:rFonts w:ascii="Century"/>
                <w:szCs w:val="21"/>
              </w:rPr>
            </w:pPr>
            <w:r w:rsidRPr="00174A5F">
              <w:rPr>
                <w:rFonts w:ascii="Century"/>
                <w:szCs w:val="21"/>
              </w:rPr>
              <w:t>各水道事業</w:t>
            </w:r>
            <w:r w:rsidR="009D56E4">
              <w:rPr>
                <w:rFonts w:ascii="Century" w:hint="eastAsia"/>
                <w:szCs w:val="21"/>
              </w:rPr>
              <w:t>等</w:t>
            </w:r>
            <w:r w:rsidRPr="00174A5F">
              <w:rPr>
                <w:rFonts w:ascii="Century"/>
                <w:szCs w:val="21"/>
              </w:rPr>
              <w:t>の職員、並びに各水道事業</w:t>
            </w:r>
            <w:r w:rsidR="009D56E4">
              <w:rPr>
                <w:rFonts w:ascii="Century" w:hint="eastAsia"/>
                <w:szCs w:val="21"/>
              </w:rPr>
              <w:t>等</w:t>
            </w:r>
            <w:r w:rsidRPr="00174A5F">
              <w:rPr>
                <w:rFonts w:ascii="Century"/>
                <w:szCs w:val="21"/>
              </w:rPr>
              <w:t>の指揮命令に服している者の内、各水道事業</w:t>
            </w:r>
            <w:r w:rsidR="009D56E4">
              <w:rPr>
                <w:rFonts w:ascii="Century" w:hint="eastAsia"/>
                <w:szCs w:val="21"/>
              </w:rPr>
              <w:t>等</w:t>
            </w:r>
            <w:r w:rsidRPr="00174A5F">
              <w:rPr>
                <w:rFonts w:ascii="Century"/>
                <w:szCs w:val="21"/>
              </w:rPr>
              <w:t>の管理対象である情報、及び情報システムを取り扱う者のこと。</w:t>
            </w:r>
          </w:p>
        </w:tc>
      </w:tr>
      <w:tr w:rsidR="00F77CDC" w:rsidRPr="00174A5F" w14:paraId="24520C05" w14:textId="77777777" w:rsidTr="00DE1B46">
        <w:trPr>
          <w:cantSplit/>
        </w:trPr>
        <w:tc>
          <w:tcPr>
            <w:tcW w:w="2727" w:type="dxa"/>
          </w:tcPr>
          <w:p w14:paraId="545BF2FC" w14:textId="77777777" w:rsidR="00F77CDC" w:rsidRPr="00174A5F" w:rsidRDefault="00F77CDC" w:rsidP="00F77CDC">
            <w:pPr>
              <w:snapToGrid w:val="0"/>
              <w:rPr>
                <w:rFonts w:ascii="Century"/>
                <w:szCs w:val="21"/>
              </w:rPr>
            </w:pPr>
            <w:r w:rsidRPr="00174A5F">
              <w:rPr>
                <w:rFonts w:ascii="Century" w:hint="eastAsia"/>
                <w:szCs w:val="21"/>
              </w:rPr>
              <w:t>スマートデバイス</w:t>
            </w:r>
          </w:p>
          <w:p w14:paraId="6685947F" w14:textId="77777777" w:rsidR="00F77CDC" w:rsidRPr="00174A5F" w:rsidRDefault="00F77CDC" w:rsidP="00F77CDC">
            <w:pPr>
              <w:rPr>
                <w:rFonts w:ascii="Century"/>
                <w:szCs w:val="21"/>
              </w:rPr>
            </w:pPr>
            <w:r w:rsidRPr="00174A5F">
              <w:rPr>
                <w:rFonts w:ascii="Century" w:hint="eastAsia"/>
                <w:szCs w:val="21"/>
              </w:rPr>
              <w:t>【すまあとでばいす】</w:t>
            </w:r>
          </w:p>
          <w:p w14:paraId="2D9EBC02" w14:textId="77777777" w:rsidR="00F77CDC" w:rsidRPr="00174A5F" w:rsidRDefault="00F77CDC" w:rsidP="00F77CDC">
            <w:pPr>
              <w:snapToGrid w:val="0"/>
              <w:rPr>
                <w:rFonts w:ascii="Century"/>
                <w:szCs w:val="21"/>
              </w:rPr>
            </w:pPr>
          </w:p>
        </w:tc>
        <w:tc>
          <w:tcPr>
            <w:tcW w:w="5747" w:type="dxa"/>
          </w:tcPr>
          <w:p w14:paraId="3D9F5379" w14:textId="77777777" w:rsidR="00F77CDC" w:rsidRPr="00174A5F" w:rsidRDefault="00F77CDC" w:rsidP="00F77CDC">
            <w:pPr>
              <w:rPr>
                <w:rFonts w:ascii="Century"/>
                <w:szCs w:val="21"/>
              </w:rPr>
            </w:pPr>
            <w:r w:rsidRPr="00174A5F">
              <w:rPr>
                <w:rFonts w:ascii="Century" w:hint="eastAsia"/>
                <w:szCs w:val="21"/>
              </w:rPr>
              <w:t>情報処理端末（デバイス）のうち、単なる計算処理だけでなく、あらゆる用途に使用可能な多機能端末のこと。明確な定義はないが、スマートフォンやタブレット型</w:t>
            </w:r>
            <w:r w:rsidRPr="00174A5F">
              <w:rPr>
                <w:rFonts w:ascii="Century" w:hint="eastAsia"/>
                <w:szCs w:val="21"/>
              </w:rPr>
              <w:t>PC</w:t>
            </w:r>
            <w:r w:rsidRPr="00174A5F">
              <w:rPr>
                <w:rFonts w:ascii="Century" w:hint="eastAsia"/>
                <w:szCs w:val="21"/>
              </w:rPr>
              <w:t>等を総称するものとして用いられている場合が多い。</w:t>
            </w:r>
          </w:p>
        </w:tc>
      </w:tr>
      <w:tr w:rsidR="00F77CDC" w:rsidRPr="00174A5F" w14:paraId="3675D211" w14:textId="77777777" w:rsidTr="00DE1B46">
        <w:trPr>
          <w:cantSplit/>
        </w:trPr>
        <w:tc>
          <w:tcPr>
            <w:tcW w:w="2727" w:type="dxa"/>
            <w:tcBorders>
              <w:top w:val="single" w:sz="4" w:space="0" w:color="auto"/>
              <w:bottom w:val="single" w:sz="4" w:space="0" w:color="auto"/>
            </w:tcBorders>
          </w:tcPr>
          <w:p w14:paraId="7AA3E518" w14:textId="77777777" w:rsidR="00F77CDC" w:rsidRPr="00174A5F" w:rsidRDefault="00F77CDC" w:rsidP="00F77CDC">
            <w:pPr>
              <w:snapToGrid w:val="0"/>
              <w:rPr>
                <w:rFonts w:ascii="Century"/>
                <w:szCs w:val="21"/>
              </w:rPr>
            </w:pPr>
            <w:r w:rsidRPr="00174A5F">
              <w:rPr>
                <w:rFonts w:ascii="Century" w:hint="eastAsia"/>
                <w:szCs w:val="21"/>
              </w:rPr>
              <w:t>セプター</w:t>
            </w:r>
          </w:p>
          <w:p w14:paraId="7C98BC48" w14:textId="77777777" w:rsidR="00F77CDC" w:rsidRPr="00174A5F" w:rsidRDefault="00F77CDC" w:rsidP="00F77CDC">
            <w:pPr>
              <w:snapToGrid w:val="0"/>
              <w:rPr>
                <w:rFonts w:ascii="Century"/>
                <w:szCs w:val="21"/>
              </w:rPr>
            </w:pPr>
            <w:r w:rsidRPr="00174A5F">
              <w:rPr>
                <w:rFonts w:ascii="Century"/>
                <w:szCs w:val="21"/>
              </w:rPr>
              <w:t>【せぷたあ】</w:t>
            </w:r>
          </w:p>
        </w:tc>
        <w:tc>
          <w:tcPr>
            <w:tcW w:w="5747" w:type="dxa"/>
            <w:tcBorders>
              <w:top w:val="single" w:sz="4" w:space="0" w:color="auto"/>
              <w:bottom w:val="single" w:sz="4" w:space="0" w:color="auto"/>
            </w:tcBorders>
          </w:tcPr>
          <w:p w14:paraId="0A7C0C06" w14:textId="77777777" w:rsidR="00F77CDC" w:rsidRPr="00174A5F" w:rsidRDefault="00F77CDC" w:rsidP="00F77CDC">
            <w:pPr>
              <w:snapToGrid w:val="0"/>
              <w:rPr>
                <w:rFonts w:ascii="Century"/>
                <w:szCs w:val="21"/>
              </w:rPr>
            </w:pPr>
            <w:r w:rsidRPr="00174A5F">
              <w:rPr>
                <w:rFonts w:ascii="Century" w:hint="eastAsia"/>
                <w:szCs w:val="21"/>
              </w:rPr>
              <w:t>CEPTOAR</w:t>
            </w:r>
            <w:r w:rsidRPr="00174A5F">
              <w:rPr>
                <w:rFonts w:ascii="Century" w:hint="eastAsia"/>
                <w:szCs w:val="21"/>
              </w:rPr>
              <w:t>（</w:t>
            </w:r>
            <w:r w:rsidRPr="00174A5F">
              <w:rPr>
                <w:rFonts w:ascii="Century"/>
                <w:szCs w:val="21"/>
              </w:rPr>
              <w:t>Capability for Engineering of Protection, Technical Operation, Analysis and Response</w:t>
            </w:r>
            <w:r w:rsidRPr="00174A5F">
              <w:rPr>
                <w:rFonts w:ascii="Century" w:hint="eastAsia"/>
                <w:szCs w:val="21"/>
              </w:rPr>
              <w:t>）</w:t>
            </w:r>
            <w:r w:rsidRPr="00174A5F">
              <w:rPr>
                <w:rFonts w:ascii="Century"/>
                <w:szCs w:val="21"/>
              </w:rPr>
              <w:t>のこと。</w:t>
            </w:r>
          </w:p>
          <w:p w14:paraId="53E5EB04" w14:textId="224F149D" w:rsidR="00F77CDC" w:rsidRPr="00174A5F" w:rsidRDefault="00F77CDC" w:rsidP="00F77CDC">
            <w:pPr>
              <w:snapToGrid w:val="0"/>
              <w:rPr>
                <w:rFonts w:ascii="Century"/>
                <w:szCs w:val="21"/>
              </w:rPr>
            </w:pPr>
            <w:r w:rsidRPr="00174A5F">
              <w:rPr>
                <w:rFonts w:ascii="Century"/>
                <w:szCs w:val="21"/>
              </w:rPr>
              <w:t>情報共有・分析機能を意味し、それぞれの重要インフラごとに整備される。</w:t>
            </w:r>
            <w:r w:rsidR="00B65FF8">
              <w:rPr>
                <w:rFonts w:ascii="Century" w:hint="eastAsia"/>
                <w:szCs w:val="21"/>
              </w:rPr>
              <w:t>水道分野のセプターの事務局は、公益社団法人日本水道協会が担っている。</w:t>
            </w:r>
            <w:r w:rsidRPr="00174A5F">
              <w:rPr>
                <w:rFonts w:ascii="Century" w:hint="eastAsia"/>
                <w:szCs w:val="21"/>
              </w:rPr>
              <w:t>さらに、</w:t>
            </w:r>
            <w:r w:rsidRPr="00174A5F">
              <w:rPr>
                <w:rFonts w:ascii="Century"/>
                <w:szCs w:val="21"/>
              </w:rPr>
              <w:t>各重要インフラ間の横断的な情報共有を図る目的で「重要インフラ連絡協議会</w:t>
            </w:r>
            <w:r w:rsidRPr="00174A5F">
              <w:rPr>
                <w:rFonts w:ascii="Century" w:hint="eastAsia"/>
                <w:szCs w:val="21"/>
              </w:rPr>
              <w:t>（セプターカウンシル）</w:t>
            </w:r>
            <w:r w:rsidRPr="00174A5F">
              <w:rPr>
                <w:rFonts w:ascii="Century"/>
                <w:szCs w:val="21"/>
              </w:rPr>
              <w:t>」</w:t>
            </w:r>
            <w:r w:rsidRPr="00174A5F">
              <w:rPr>
                <w:rFonts w:ascii="Century" w:hint="eastAsia"/>
                <w:szCs w:val="21"/>
              </w:rPr>
              <w:t>が</w:t>
            </w:r>
            <w:r w:rsidRPr="00174A5F">
              <w:rPr>
                <w:rFonts w:ascii="Century"/>
                <w:szCs w:val="21"/>
              </w:rPr>
              <w:t>設置されている。</w:t>
            </w:r>
          </w:p>
        </w:tc>
      </w:tr>
      <w:tr w:rsidR="00F77CDC" w:rsidRPr="00174A5F" w14:paraId="611EA4D2" w14:textId="77777777" w:rsidTr="00DE1B46">
        <w:trPr>
          <w:cantSplit/>
        </w:trPr>
        <w:tc>
          <w:tcPr>
            <w:tcW w:w="2727" w:type="dxa"/>
            <w:tcBorders>
              <w:top w:val="single" w:sz="4" w:space="0" w:color="auto"/>
              <w:bottom w:val="single" w:sz="4" w:space="0" w:color="auto"/>
            </w:tcBorders>
          </w:tcPr>
          <w:p w14:paraId="6108B94E" w14:textId="77777777" w:rsidR="00F77CDC" w:rsidRPr="00174A5F" w:rsidRDefault="00F77CDC" w:rsidP="00F77CDC">
            <w:pPr>
              <w:snapToGrid w:val="0"/>
              <w:rPr>
                <w:rFonts w:ascii="Century"/>
                <w:szCs w:val="21"/>
              </w:rPr>
            </w:pPr>
            <w:r w:rsidRPr="00174A5F">
              <w:rPr>
                <w:rFonts w:ascii="Century" w:hint="eastAsia"/>
                <w:szCs w:val="21"/>
              </w:rPr>
              <w:t>ソーシャルネットワーキングサービス</w:t>
            </w:r>
          </w:p>
          <w:p w14:paraId="26B9CB17" w14:textId="77777777" w:rsidR="00F77CDC" w:rsidRPr="00174A5F" w:rsidRDefault="00F77CDC" w:rsidP="00F77CDC">
            <w:pPr>
              <w:rPr>
                <w:rFonts w:ascii="Century"/>
                <w:szCs w:val="21"/>
              </w:rPr>
            </w:pPr>
            <w:r w:rsidRPr="00174A5F">
              <w:rPr>
                <w:rFonts w:ascii="Century" w:hint="eastAsia"/>
                <w:szCs w:val="21"/>
              </w:rPr>
              <w:t>【そうしゃるねっとわあきんぐさあびす】</w:t>
            </w:r>
          </w:p>
        </w:tc>
        <w:tc>
          <w:tcPr>
            <w:tcW w:w="5747" w:type="dxa"/>
            <w:tcBorders>
              <w:top w:val="single" w:sz="4" w:space="0" w:color="auto"/>
              <w:bottom w:val="single" w:sz="4" w:space="0" w:color="auto"/>
            </w:tcBorders>
          </w:tcPr>
          <w:p w14:paraId="40B0FE75" w14:textId="77777777" w:rsidR="00F77CDC" w:rsidRPr="00174A5F" w:rsidRDefault="00F77CDC" w:rsidP="00F77CDC">
            <w:pPr>
              <w:snapToGrid w:val="0"/>
              <w:rPr>
                <w:rFonts w:ascii="Century"/>
                <w:szCs w:val="21"/>
              </w:rPr>
            </w:pPr>
            <w:r w:rsidRPr="00174A5F">
              <w:rPr>
                <w:rFonts w:ascii="Century" w:hint="eastAsia"/>
                <w:szCs w:val="21"/>
              </w:rPr>
              <w:t>SNS</w:t>
            </w:r>
            <w:r w:rsidRPr="00174A5F">
              <w:rPr>
                <w:rFonts w:ascii="Century" w:hint="eastAsia"/>
                <w:szCs w:val="21"/>
              </w:rPr>
              <w:t>（</w:t>
            </w:r>
            <w:r w:rsidRPr="00174A5F">
              <w:rPr>
                <w:rFonts w:ascii="Century" w:hint="eastAsia"/>
                <w:szCs w:val="21"/>
              </w:rPr>
              <w:t>Social Networking Service</w:t>
            </w:r>
            <w:r w:rsidRPr="00174A5F">
              <w:rPr>
                <w:rFonts w:ascii="Century" w:hint="eastAsia"/>
                <w:szCs w:val="21"/>
              </w:rPr>
              <w:t>）のこと。人と人とのつながりを促進・サポートする、コミュニティ型のウェブサイト。知人等とのコミュニケーションや、新たな人間関係を構築する場を提供する会員制サービスのこと（</w:t>
            </w:r>
            <w:r w:rsidRPr="00174A5F">
              <w:rPr>
                <w:rFonts w:ascii="Century" w:hint="eastAsia"/>
                <w:szCs w:val="21"/>
              </w:rPr>
              <w:t>SNS</w:t>
            </w:r>
            <w:r w:rsidRPr="00174A5F">
              <w:rPr>
                <w:rFonts w:ascii="Century" w:hint="eastAsia"/>
                <w:szCs w:val="21"/>
              </w:rPr>
              <w:t>を参照）。</w:t>
            </w:r>
          </w:p>
        </w:tc>
      </w:tr>
      <w:tr w:rsidR="00F77CDC" w:rsidRPr="00174A5F" w14:paraId="74D08BF0" w14:textId="77777777" w:rsidTr="00DE1B46">
        <w:trPr>
          <w:cantSplit/>
        </w:trPr>
        <w:tc>
          <w:tcPr>
            <w:tcW w:w="2727" w:type="dxa"/>
            <w:tcBorders>
              <w:top w:val="single" w:sz="4" w:space="0" w:color="auto"/>
              <w:bottom w:val="single" w:sz="4" w:space="0" w:color="auto"/>
              <w:right w:val="single" w:sz="4" w:space="0" w:color="C0C0C0"/>
            </w:tcBorders>
            <w:shd w:val="clear" w:color="auto" w:fill="C0C0C0"/>
          </w:tcPr>
          <w:p w14:paraId="6FA5EFB7" w14:textId="77777777" w:rsidR="00F77CDC" w:rsidRPr="00174A5F" w:rsidRDefault="00F77CDC" w:rsidP="00F77CDC">
            <w:pPr>
              <w:snapToGrid w:val="0"/>
              <w:rPr>
                <w:rFonts w:ascii="Century"/>
                <w:b/>
                <w:szCs w:val="21"/>
              </w:rPr>
            </w:pPr>
            <w:r w:rsidRPr="00174A5F">
              <w:rPr>
                <w:rFonts w:ascii="Century"/>
                <w:b/>
                <w:szCs w:val="21"/>
              </w:rPr>
              <w:t>た</w:t>
            </w:r>
          </w:p>
        </w:tc>
        <w:tc>
          <w:tcPr>
            <w:tcW w:w="5747" w:type="dxa"/>
            <w:tcBorders>
              <w:top w:val="single" w:sz="4" w:space="0" w:color="auto"/>
              <w:left w:val="single" w:sz="4" w:space="0" w:color="C0C0C0"/>
              <w:bottom w:val="single" w:sz="4" w:space="0" w:color="auto"/>
            </w:tcBorders>
            <w:shd w:val="clear" w:color="auto" w:fill="C0C0C0"/>
          </w:tcPr>
          <w:p w14:paraId="4BEA411B" w14:textId="77777777" w:rsidR="00F77CDC" w:rsidRPr="00174A5F" w:rsidRDefault="00F77CDC" w:rsidP="00F77CDC">
            <w:pPr>
              <w:snapToGrid w:val="0"/>
              <w:rPr>
                <w:rFonts w:ascii="Century"/>
                <w:b/>
                <w:szCs w:val="21"/>
              </w:rPr>
            </w:pPr>
          </w:p>
        </w:tc>
      </w:tr>
      <w:tr w:rsidR="00F77CDC" w:rsidRPr="00174A5F" w14:paraId="2D57C7A1" w14:textId="77777777" w:rsidTr="00DE1B46">
        <w:trPr>
          <w:cantSplit/>
        </w:trPr>
        <w:tc>
          <w:tcPr>
            <w:tcW w:w="2727" w:type="dxa"/>
            <w:tcBorders>
              <w:top w:val="single" w:sz="4" w:space="0" w:color="auto"/>
            </w:tcBorders>
          </w:tcPr>
          <w:p w14:paraId="7F955BF0" w14:textId="77777777" w:rsidR="00F77CDC" w:rsidRPr="00174A5F" w:rsidRDefault="00F77CDC" w:rsidP="00F77CDC">
            <w:pPr>
              <w:snapToGrid w:val="0"/>
              <w:rPr>
                <w:rFonts w:ascii="Century"/>
                <w:szCs w:val="21"/>
              </w:rPr>
            </w:pPr>
            <w:r w:rsidRPr="00174A5F">
              <w:rPr>
                <w:rFonts w:ascii="Century"/>
                <w:szCs w:val="21"/>
              </w:rPr>
              <w:t>端末</w:t>
            </w:r>
          </w:p>
          <w:p w14:paraId="1FF4F9CE" w14:textId="77777777" w:rsidR="00F77CDC" w:rsidRPr="00174A5F" w:rsidRDefault="00F77CDC" w:rsidP="00F77CDC">
            <w:pPr>
              <w:snapToGrid w:val="0"/>
              <w:rPr>
                <w:rFonts w:ascii="Century"/>
                <w:szCs w:val="21"/>
              </w:rPr>
            </w:pPr>
            <w:r w:rsidRPr="00174A5F">
              <w:rPr>
                <w:rFonts w:ascii="Century"/>
                <w:szCs w:val="21"/>
              </w:rPr>
              <w:t>【たんまつ】</w:t>
            </w:r>
          </w:p>
        </w:tc>
        <w:tc>
          <w:tcPr>
            <w:tcW w:w="5747" w:type="dxa"/>
            <w:tcBorders>
              <w:top w:val="single" w:sz="4" w:space="0" w:color="auto"/>
            </w:tcBorders>
          </w:tcPr>
          <w:p w14:paraId="142011CE" w14:textId="77777777" w:rsidR="00F77CDC" w:rsidRPr="00174A5F" w:rsidRDefault="00F77CDC" w:rsidP="00F77CDC">
            <w:pPr>
              <w:snapToGrid w:val="0"/>
              <w:rPr>
                <w:rFonts w:ascii="Century"/>
                <w:szCs w:val="21"/>
              </w:rPr>
            </w:pPr>
            <w:r w:rsidRPr="00174A5F">
              <w:rPr>
                <w:rFonts w:ascii="Century"/>
                <w:szCs w:val="21"/>
              </w:rPr>
              <w:t>水道事業従事者が直接操作を行う電子計算機のことで、</w:t>
            </w:r>
            <w:r w:rsidRPr="00174A5F">
              <w:rPr>
                <w:rFonts w:ascii="Century"/>
                <w:szCs w:val="21"/>
              </w:rPr>
              <w:t>PC</w:t>
            </w:r>
            <w:r w:rsidRPr="00174A5F">
              <w:rPr>
                <w:rFonts w:ascii="Century"/>
                <w:szCs w:val="21"/>
              </w:rPr>
              <w:t>の他に</w:t>
            </w:r>
            <w:r w:rsidRPr="00174A5F">
              <w:rPr>
                <w:rFonts w:ascii="Century"/>
                <w:szCs w:val="21"/>
              </w:rPr>
              <w:t>PDA</w:t>
            </w:r>
            <w:r w:rsidRPr="00174A5F">
              <w:rPr>
                <w:rFonts w:ascii="Century"/>
                <w:szCs w:val="21"/>
              </w:rPr>
              <w:t>なども含まれる。</w:t>
            </w:r>
          </w:p>
        </w:tc>
      </w:tr>
      <w:tr w:rsidR="00F77CDC" w:rsidRPr="00174A5F" w14:paraId="64AE10F8" w14:textId="77777777" w:rsidTr="00DE1B46">
        <w:trPr>
          <w:cantSplit/>
        </w:trPr>
        <w:tc>
          <w:tcPr>
            <w:tcW w:w="2727" w:type="dxa"/>
          </w:tcPr>
          <w:p w14:paraId="1B924362" w14:textId="77777777" w:rsidR="00F77CDC" w:rsidRPr="00174A5F" w:rsidRDefault="00F77CDC" w:rsidP="00F77CDC">
            <w:pPr>
              <w:snapToGrid w:val="0"/>
              <w:rPr>
                <w:rFonts w:ascii="Century"/>
                <w:szCs w:val="21"/>
              </w:rPr>
            </w:pPr>
            <w:r w:rsidRPr="00174A5F">
              <w:rPr>
                <w:rFonts w:ascii="Century"/>
                <w:szCs w:val="21"/>
              </w:rPr>
              <w:t>庁舎内</w:t>
            </w:r>
          </w:p>
          <w:p w14:paraId="552FBC8D" w14:textId="77777777" w:rsidR="00F77CDC" w:rsidRPr="00174A5F" w:rsidRDefault="00F77CDC" w:rsidP="00F77CDC">
            <w:pPr>
              <w:snapToGrid w:val="0"/>
              <w:rPr>
                <w:rFonts w:ascii="Century"/>
                <w:szCs w:val="21"/>
              </w:rPr>
            </w:pPr>
            <w:r w:rsidRPr="00174A5F">
              <w:rPr>
                <w:rFonts w:ascii="Century"/>
                <w:szCs w:val="21"/>
              </w:rPr>
              <w:t>【ちょうしゃない】</w:t>
            </w:r>
          </w:p>
        </w:tc>
        <w:tc>
          <w:tcPr>
            <w:tcW w:w="5747" w:type="dxa"/>
          </w:tcPr>
          <w:p w14:paraId="23613EAC" w14:textId="20BABF2E" w:rsidR="00F77CDC" w:rsidRPr="00174A5F" w:rsidRDefault="00F77CDC">
            <w:pPr>
              <w:snapToGrid w:val="0"/>
              <w:rPr>
                <w:rFonts w:ascii="Century"/>
                <w:szCs w:val="21"/>
              </w:rPr>
            </w:pPr>
            <w:r w:rsidRPr="00174A5F">
              <w:rPr>
                <w:rFonts w:ascii="Century"/>
                <w:szCs w:val="21"/>
              </w:rPr>
              <w:t>水道事業従事者が所属し、水道事業において管理される組織、建物、部屋などの庁舎の内のこと。</w:t>
            </w:r>
            <w:r w:rsidR="002E36A0">
              <w:rPr>
                <w:rFonts w:ascii="Century" w:hint="eastAsia"/>
                <w:szCs w:val="21"/>
              </w:rPr>
              <w:t>必ず</w:t>
            </w:r>
            <w:r w:rsidRPr="00174A5F">
              <w:rPr>
                <w:rFonts w:ascii="Century"/>
                <w:szCs w:val="21"/>
              </w:rPr>
              <w:t>しも</w:t>
            </w:r>
            <w:r w:rsidR="002E36A0">
              <w:rPr>
                <w:rFonts w:ascii="Century" w:hint="eastAsia"/>
                <w:szCs w:val="21"/>
              </w:rPr>
              <w:t>一</w:t>
            </w:r>
            <w:r w:rsidRPr="00174A5F">
              <w:rPr>
                <w:rFonts w:ascii="Century"/>
                <w:szCs w:val="21"/>
              </w:rPr>
              <w:t>つの建物ではなく、独立した複数の「庁舎内」が存在する</w:t>
            </w:r>
            <w:r w:rsidR="002E36A0">
              <w:rPr>
                <w:rFonts w:ascii="Century" w:hint="eastAsia"/>
                <w:szCs w:val="21"/>
              </w:rPr>
              <w:t>場合もある</w:t>
            </w:r>
            <w:r w:rsidRPr="00174A5F">
              <w:rPr>
                <w:rFonts w:ascii="Century"/>
                <w:szCs w:val="21"/>
              </w:rPr>
              <w:t>。</w:t>
            </w:r>
          </w:p>
        </w:tc>
      </w:tr>
      <w:tr w:rsidR="00F77CDC" w:rsidRPr="00174A5F" w14:paraId="3EBD394C" w14:textId="77777777" w:rsidTr="00DE1B46">
        <w:trPr>
          <w:cantSplit/>
        </w:trPr>
        <w:tc>
          <w:tcPr>
            <w:tcW w:w="2727" w:type="dxa"/>
          </w:tcPr>
          <w:p w14:paraId="04CDD4B0" w14:textId="77777777" w:rsidR="00F77CDC" w:rsidRPr="00174A5F" w:rsidRDefault="00F77CDC" w:rsidP="00F77CDC">
            <w:pPr>
              <w:snapToGrid w:val="0"/>
              <w:rPr>
                <w:rFonts w:ascii="Century"/>
                <w:szCs w:val="21"/>
              </w:rPr>
            </w:pPr>
            <w:r w:rsidRPr="00174A5F">
              <w:rPr>
                <w:rFonts w:ascii="Century"/>
                <w:szCs w:val="21"/>
              </w:rPr>
              <w:t>電子計算機</w:t>
            </w:r>
          </w:p>
          <w:p w14:paraId="67650833" w14:textId="77777777" w:rsidR="00F77CDC" w:rsidRPr="00174A5F" w:rsidRDefault="00F77CDC" w:rsidP="00F77CDC">
            <w:pPr>
              <w:snapToGrid w:val="0"/>
              <w:rPr>
                <w:rFonts w:ascii="Century"/>
                <w:szCs w:val="21"/>
              </w:rPr>
            </w:pPr>
            <w:r w:rsidRPr="00174A5F">
              <w:rPr>
                <w:rFonts w:ascii="Century"/>
                <w:szCs w:val="21"/>
              </w:rPr>
              <w:t>【でんしけいさんき】</w:t>
            </w:r>
          </w:p>
        </w:tc>
        <w:tc>
          <w:tcPr>
            <w:tcW w:w="5747" w:type="dxa"/>
          </w:tcPr>
          <w:p w14:paraId="29F8896F" w14:textId="3744FB43" w:rsidR="00F77CDC" w:rsidRPr="00174A5F" w:rsidRDefault="00F77CDC" w:rsidP="00F77CDC">
            <w:pPr>
              <w:snapToGrid w:val="0"/>
              <w:rPr>
                <w:rFonts w:ascii="Century"/>
                <w:szCs w:val="21"/>
              </w:rPr>
            </w:pPr>
            <w:r w:rsidRPr="00174A5F">
              <w:rPr>
                <w:rFonts w:ascii="Century"/>
                <w:szCs w:val="21"/>
              </w:rPr>
              <w:t>コンピュータ全般のことを指し、情報システムを構成するサーバや端末、周辺機器などの装置全般のことを</w:t>
            </w:r>
            <w:r w:rsidR="002E36A0">
              <w:rPr>
                <w:rFonts w:ascii="Century" w:hint="eastAsia"/>
                <w:szCs w:val="21"/>
              </w:rPr>
              <w:t>い</w:t>
            </w:r>
            <w:r w:rsidRPr="00174A5F">
              <w:rPr>
                <w:rFonts w:ascii="Century"/>
                <w:szCs w:val="21"/>
              </w:rPr>
              <w:t>う。</w:t>
            </w:r>
          </w:p>
        </w:tc>
      </w:tr>
      <w:tr w:rsidR="00F77CDC" w:rsidRPr="00174A5F" w14:paraId="7056123D" w14:textId="77777777" w:rsidTr="00DE1B46">
        <w:trPr>
          <w:cantSplit/>
        </w:trPr>
        <w:tc>
          <w:tcPr>
            <w:tcW w:w="2727" w:type="dxa"/>
          </w:tcPr>
          <w:p w14:paraId="7C4BE781" w14:textId="77777777" w:rsidR="00F77CDC" w:rsidRPr="00174A5F" w:rsidRDefault="00F77CDC" w:rsidP="00F77CDC">
            <w:pPr>
              <w:snapToGrid w:val="0"/>
              <w:rPr>
                <w:rFonts w:ascii="Century"/>
                <w:szCs w:val="21"/>
              </w:rPr>
            </w:pPr>
            <w:r w:rsidRPr="00174A5F">
              <w:rPr>
                <w:rFonts w:ascii="Century"/>
                <w:szCs w:val="21"/>
              </w:rPr>
              <w:t>取扱制限</w:t>
            </w:r>
          </w:p>
          <w:p w14:paraId="06FD4A56" w14:textId="77777777" w:rsidR="00F77CDC" w:rsidRPr="00174A5F" w:rsidRDefault="00F77CDC" w:rsidP="00F77CDC">
            <w:pPr>
              <w:snapToGrid w:val="0"/>
              <w:rPr>
                <w:rFonts w:ascii="Century"/>
                <w:szCs w:val="21"/>
              </w:rPr>
            </w:pPr>
            <w:r w:rsidRPr="00174A5F">
              <w:rPr>
                <w:rFonts w:ascii="Century"/>
                <w:szCs w:val="21"/>
              </w:rPr>
              <w:t>【とりあつかいせいげん】</w:t>
            </w:r>
          </w:p>
        </w:tc>
        <w:tc>
          <w:tcPr>
            <w:tcW w:w="5747" w:type="dxa"/>
          </w:tcPr>
          <w:p w14:paraId="3E196C21" w14:textId="6C6811FA" w:rsidR="00F77CDC" w:rsidRPr="00174A5F" w:rsidRDefault="00F77CDC" w:rsidP="00F77CDC">
            <w:pPr>
              <w:snapToGrid w:val="0"/>
              <w:rPr>
                <w:rFonts w:ascii="Century"/>
                <w:szCs w:val="21"/>
              </w:rPr>
            </w:pPr>
            <w:r w:rsidRPr="00174A5F">
              <w:rPr>
                <w:rFonts w:ascii="Century"/>
                <w:szCs w:val="21"/>
              </w:rPr>
              <w:t>情報の取扱いについて、複製禁止、持ち出し禁止、再配布禁止、暗号化必須、読後廃棄などの制限事項を</w:t>
            </w:r>
            <w:r w:rsidR="002E36A0">
              <w:rPr>
                <w:rFonts w:ascii="Century" w:hint="eastAsia"/>
                <w:szCs w:val="21"/>
              </w:rPr>
              <w:t>い</w:t>
            </w:r>
            <w:r w:rsidRPr="00174A5F">
              <w:rPr>
                <w:rFonts w:ascii="Century"/>
                <w:szCs w:val="21"/>
              </w:rPr>
              <w:t>う。</w:t>
            </w:r>
          </w:p>
        </w:tc>
      </w:tr>
      <w:tr w:rsidR="00F77CDC" w:rsidRPr="00174A5F" w14:paraId="6C276ECB" w14:textId="77777777" w:rsidTr="00DE1B46">
        <w:trPr>
          <w:cantSplit/>
        </w:trPr>
        <w:tc>
          <w:tcPr>
            <w:tcW w:w="2727" w:type="dxa"/>
            <w:tcBorders>
              <w:top w:val="single" w:sz="4" w:space="0" w:color="auto"/>
              <w:bottom w:val="single" w:sz="4" w:space="0" w:color="auto"/>
              <w:right w:val="single" w:sz="4" w:space="0" w:color="C0C0C0"/>
            </w:tcBorders>
            <w:shd w:val="clear" w:color="auto" w:fill="C0C0C0"/>
          </w:tcPr>
          <w:p w14:paraId="3106AFB6" w14:textId="77777777" w:rsidR="00F77CDC" w:rsidRPr="00174A5F" w:rsidRDefault="00F77CDC" w:rsidP="00F77CDC">
            <w:pPr>
              <w:snapToGrid w:val="0"/>
              <w:rPr>
                <w:rFonts w:ascii="Century"/>
                <w:b/>
                <w:szCs w:val="21"/>
              </w:rPr>
            </w:pPr>
            <w:r w:rsidRPr="00174A5F">
              <w:rPr>
                <w:rFonts w:ascii="Century"/>
                <w:b/>
                <w:szCs w:val="21"/>
              </w:rPr>
              <w:t>な</w:t>
            </w:r>
          </w:p>
        </w:tc>
        <w:tc>
          <w:tcPr>
            <w:tcW w:w="5747" w:type="dxa"/>
            <w:tcBorders>
              <w:top w:val="single" w:sz="4" w:space="0" w:color="auto"/>
              <w:left w:val="single" w:sz="4" w:space="0" w:color="C0C0C0"/>
              <w:bottom w:val="single" w:sz="4" w:space="0" w:color="auto"/>
            </w:tcBorders>
            <w:shd w:val="clear" w:color="auto" w:fill="C0C0C0"/>
          </w:tcPr>
          <w:p w14:paraId="688FB534" w14:textId="77777777" w:rsidR="00F77CDC" w:rsidRPr="00174A5F" w:rsidRDefault="00F77CDC" w:rsidP="00F77CDC">
            <w:pPr>
              <w:snapToGrid w:val="0"/>
              <w:rPr>
                <w:rFonts w:ascii="Century"/>
                <w:b/>
                <w:szCs w:val="21"/>
              </w:rPr>
            </w:pPr>
          </w:p>
        </w:tc>
      </w:tr>
      <w:tr w:rsidR="00F77CDC" w:rsidRPr="00174A5F" w14:paraId="66A218A8" w14:textId="77777777" w:rsidTr="00DE1B46">
        <w:trPr>
          <w:cantSplit/>
        </w:trPr>
        <w:tc>
          <w:tcPr>
            <w:tcW w:w="2727" w:type="dxa"/>
            <w:tcBorders>
              <w:top w:val="single" w:sz="4" w:space="0" w:color="auto"/>
              <w:bottom w:val="single" w:sz="4" w:space="0" w:color="auto"/>
            </w:tcBorders>
          </w:tcPr>
          <w:p w14:paraId="3FD258F5" w14:textId="77777777" w:rsidR="00F77CDC" w:rsidRPr="00174A5F" w:rsidRDefault="00F77CDC" w:rsidP="00F77CDC">
            <w:pPr>
              <w:snapToGrid w:val="0"/>
              <w:rPr>
                <w:rFonts w:ascii="Century"/>
                <w:szCs w:val="21"/>
              </w:rPr>
            </w:pPr>
          </w:p>
        </w:tc>
        <w:tc>
          <w:tcPr>
            <w:tcW w:w="5747" w:type="dxa"/>
            <w:tcBorders>
              <w:top w:val="single" w:sz="4" w:space="0" w:color="auto"/>
              <w:bottom w:val="single" w:sz="4" w:space="0" w:color="auto"/>
            </w:tcBorders>
          </w:tcPr>
          <w:p w14:paraId="03AB888C" w14:textId="77777777" w:rsidR="00F77CDC" w:rsidRPr="00174A5F" w:rsidRDefault="00F77CDC" w:rsidP="00F77CDC">
            <w:pPr>
              <w:snapToGrid w:val="0"/>
              <w:rPr>
                <w:rFonts w:ascii="Century"/>
                <w:szCs w:val="21"/>
              </w:rPr>
            </w:pPr>
          </w:p>
        </w:tc>
      </w:tr>
      <w:tr w:rsidR="00F77CDC" w:rsidRPr="00174A5F" w14:paraId="4FEA9191" w14:textId="77777777" w:rsidTr="00DE1B46">
        <w:trPr>
          <w:cantSplit/>
        </w:trPr>
        <w:tc>
          <w:tcPr>
            <w:tcW w:w="2727" w:type="dxa"/>
            <w:tcBorders>
              <w:top w:val="single" w:sz="4" w:space="0" w:color="auto"/>
              <w:bottom w:val="single" w:sz="4" w:space="0" w:color="auto"/>
              <w:right w:val="single" w:sz="4" w:space="0" w:color="C0C0C0"/>
            </w:tcBorders>
            <w:shd w:val="clear" w:color="auto" w:fill="C0C0C0"/>
          </w:tcPr>
          <w:p w14:paraId="7398CEE7" w14:textId="77777777" w:rsidR="00F77CDC" w:rsidRPr="00174A5F" w:rsidRDefault="00F77CDC" w:rsidP="00F77CDC">
            <w:pPr>
              <w:snapToGrid w:val="0"/>
              <w:rPr>
                <w:rFonts w:ascii="Century"/>
                <w:b/>
                <w:szCs w:val="21"/>
              </w:rPr>
            </w:pPr>
            <w:r w:rsidRPr="00174A5F">
              <w:rPr>
                <w:rFonts w:ascii="Century"/>
                <w:b/>
                <w:szCs w:val="21"/>
              </w:rPr>
              <w:t>は</w:t>
            </w:r>
          </w:p>
        </w:tc>
        <w:tc>
          <w:tcPr>
            <w:tcW w:w="5747" w:type="dxa"/>
            <w:tcBorders>
              <w:top w:val="single" w:sz="4" w:space="0" w:color="auto"/>
              <w:left w:val="single" w:sz="4" w:space="0" w:color="C0C0C0"/>
              <w:bottom w:val="single" w:sz="4" w:space="0" w:color="auto"/>
            </w:tcBorders>
            <w:shd w:val="clear" w:color="auto" w:fill="C0C0C0"/>
          </w:tcPr>
          <w:p w14:paraId="48466702" w14:textId="77777777" w:rsidR="00F77CDC" w:rsidRPr="00174A5F" w:rsidRDefault="00F77CDC" w:rsidP="00F77CDC">
            <w:pPr>
              <w:snapToGrid w:val="0"/>
              <w:rPr>
                <w:rFonts w:ascii="Century"/>
                <w:b/>
                <w:szCs w:val="21"/>
              </w:rPr>
            </w:pPr>
          </w:p>
        </w:tc>
      </w:tr>
      <w:tr w:rsidR="00F77CDC" w:rsidRPr="00174A5F" w14:paraId="52095CF2" w14:textId="77777777" w:rsidTr="00DE1B46">
        <w:trPr>
          <w:cantSplit/>
        </w:trPr>
        <w:tc>
          <w:tcPr>
            <w:tcW w:w="2727" w:type="dxa"/>
            <w:tcBorders>
              <w:top w:val="single" w:sz="4" w:space="0" w:color="auto"/>
              <w:bottom w:val="single" w:sz="4" w:space="0" w:color="auto"/>
            </w:tcBorders>
          </w:tcPr>
          <w:p w14:paraId="74DF3958" w14:textId="77777777" w:rsidR="00F77CDC" w:rsidRPr="00174A5F" w:rsidRDefault="00F77CDC" w:rsidP="00F77CDC">
            <w:pPr>
              <w:snapToGrid w:val="0"/>
              <w:rPr>
                <w:rFonts w:ascii="Century"/>
                <w:szCs w:val="21"/>
              </w:rPr>
            </w:pPr>
            <w:r w:rsidRPr="00174A5F">
              <w:rPr>
                <w:rFonts w:ascii="Century" w:hint="eastAsia"/>
                <w:szCs w:val="21"/>
              </w:rPr>
              <w:t>標的型攻撃</w:t>
            </w:r>
          </w:p>
          <w:p w14:paraId="32A7E4B9" w14:textId="77777777" w:rsidR="00F77CDC" w:rsidRPr="00174A5F" w:rsidRDefault="00F77CDC" w:rsidP="00F77CDC">
            <w:pPr>
              <w:rPr>
                <w:rFonts w:ascii="Century"/>
                <w:szCs w:val="21"/>
              </w:rPr>
            </w:pPr>
            <w:r w:rsidRPr="00174A5F">
              <w:rPr>
                <w:rFonts w:ascii="Century" w:hint="eastAsia"/>
                <w:szCs w:val="21"/>
              </w:rPr>
              <w:t>【ひょうてきがたこうげき】</w:t>
            </w:r>
          </w:p>
        </w:tc>
        <w:tc>
          <w:tcPr>
            <w:tcW w:w="5747" w:type="dxa"/>
            <w:tcBorders>
              <w:top w:val="single" w:sz="4" w:space="0" w:color="auto"/>
              <w:bottom w:val="single" w:sz="4" w:space="0" w:color="auto"/>
            </w:tcBorders>
          </w:tcPr>
          <w:p w14:paraId="6DFE5B81" w14:textId="3FE6A207" w:rsidR="00F77CDC" w:rsidRPr="00174A5F" w:rsidRDefault="00F77CDC" w:rsidP="00F77CDC">
            <w:pPr>
              <w:snapToGrid w:val="0"/>
              <w:rPr>
                <w:rFonts w:ascii="Century"/>
                <w:szCs w:val="21"/>
              </w:rPr>
            </w:pPr>
            <w:r w:rsidRPr="00174A5F">
              <w:rPr>
                <w:rFonts w:ascii="Century" w:hint="eastAsia"/>
                <w:szCs w:val="21"/>
              </w:rPr>
              <w:t>複数の攻撃手法を組</w:t>
            </w:r>
            <w:r w:rsidR="002E36A0">
              <w:rPr>
                <w:rFonts w:ascii="Century" w:hint="eastAsia"/>
                <w:szCs w:val="21"/>
              </w:rPr>
              <w:t>み</w:t>
            </w:r>
            <w:r w:rsidRPr="00174A5F">
              <w:rPr>
                <w:rFonts w:ascii="Century" w:hint="eastAsia"/>
                <w:szCs w:val="21"/>
              </w:rPr>
              <w:t>合せ、ソーシャルエンジニアリングにより特定の組織や個人を狙い執拗に行われる攻撃。</w:t>
            </w:r>
          </w:p>
        </w:tc>
      </w:tr>
      <w:tr w:rsidR="00F77CDC" w:rsidRPr="00174A5F" w14:paraId="533AB4AB" w14:textId="77777777" w:rsidTr="00DE1B46">
        <w:trPr>
          <w:cantSplit/>
        </w:trPr>
        <w:tc>
          <w:tcPr>
            <w:tcW w:w="2727" w:type="dxa"/>
            <w:tcBorders>
              <w:top w:val="single" w:sz="4" w:space="0" w:color="auto"/>
              <w:bottom w:val="single" w:sz="4" w:space="0" w:color="auto"/>
              <w:right w:val="single" w:sz="4" w:space="0" w:color="C0C0C0"/>
            </w:tcBorders>
            <w:shd w:val="clear" w:color="auto" w:fill="C0C0C0"/>
          </w:tcPr>
          <w:p w14:paraId="4C3F9E22" w14:textId="77777777" w:rsidR="00F77CDC" w:rsidRPr="00174A5F" w:rsidRDefault="00F77CDC" w:rsidP="00F77CDC">
            <w:pPr>
              <w:snapToGrid w:val="0"/>
              <w:rPr>
                <w:rFonts w:ascii="Century"/>
                <w:b/>
                <w:szCs w:val="21"/>
              </w:rPr>
            </w:pPr>
            <w:r w:rsidRPr="00174A5F">
              <w:rPr>
                <w:rFonts w:ascii="Century"/>
                <w:b/>
                <w:szCs w:val="21"/>
              </w:rPr>
              <w:t>ま</w:t>
            </w:r>
          </w:p>
        </w:tc>
        <w:tc>
          <w:tcPr>
            <w:tcW w:w="5747" w:type="dxa"/>
            <w:tcBorders>
              <w:top w:val="single" w:sz="4" w:space="0" w:color="auto"/>
              <w:left w:val="single" w:sz="4" w:space="0" w:color="C0C0C0"/>
              <w:bottom w:val="single" w:sz="4" w:space="0" w:color="auto"/>
            </w:tcBorders>
            <w:shd w:val="clear" w:color="auto" w:fill="C0C0C0"/>
          </w:tcPr>
          <w:p w14:paraId="3FA25F9C" w14:textId="77777777" w:rsidR="00F77CDC" w:rsidRPr="00174A5F" w:rsidRDefault="00F77CDC" w:rsidP="00F77CDC">
            <w:pPr>
              <w:snapToGrid w:val="0"/>
              <w:rPr>
                <w:rFonts w:ascii="Century"/>
                <w:b/>
                <w:szCs w:val="21"/>
              </w:rPr>
            </w:pPr>
          </w:p>
        </w:tc>
      </w:tr>
      <w:tr w:rsidR="00F77CDC" w:rsidRPr="00174A5F" w14:paraId="2C2D4F3C" w14:textId="77777777" w:rsidTr="00DE1B46">
        <w:trPr>
          <w:cantSplit/>
        </w:trPr>
        <w:tc>
          <w:tcPr>
            <w:tcW w:w="2727" w:type="dxa"/>
            <w:tcBorders>
              <w:top w:val="single" w:sz="4" w:space="0" w:color="auto"/>
              <w:bottom w:val="single" w:sz="4" w:space="0" w:color="auto"/>
            </w:tcBorders>
          </w:tcPr>
          <w:p w14:paraId="0E31EB87" w14:textId="77777777" w:rsidR="00F77CDC" w:rsidRPr="00174A5F" w:rsidRDefault="00F77CDC" w:rsidP="00F77CDC">
            <w:pPr>
              <w:snapToGrid w:val="0"/>
              <w:rPr>
                <w:rFonts w:ascii="Century"/>
                <w:szCs w:val="21"/>
              </w:rPr>
            </w:pPr>
          </w:p>
        </w:tc>
        <w:tc>
          <w:tcPr>
            <w:tcW w:w="5747" w:type="dxa"/>
            <w:tcBorders>
              <w:top w:val="single" w:sz="4" w:space="0" w:color="auto"/>
              <w:bottom w:val="single" w:sz="4" w:space="0" w:color="auto"/>
            </w:tcBorders>
          </w:tcPr>
          <w:p w14:paraId="2C2540A2" w14:textId="77777777" w:rsidR="00F77CDC" w:rsidRPr="00174A5F" w:rsidRDefault="00F77CDC" w:rsidP="00F77CDC">
            <w:pPr>
              <w:snapToGrid w:val="0"/>
              <w:rPr>
                <w:rFonts w:ascii="Century"/>
                <w:szCs w:val="21"/>
              </w:rPr>
            </w:pPr>
          </w:p>
        </w:tc>
      </w:tr>
      <w:tr w:rsidR="00F77CDC" w:rsidRPr="00174A5F" w14:paraId="240867D1" w14:textId="77777777" w:rsidTr="00DE1B46">
        <w:trPr>
          <w:cantSplit/>
        </w:trPr>
        <w:tc>
          <w:tcPr>
            <w:tcW w:w="2727" w:type="dxa"/>
            <w:tcBorders>
              <w:top w:val="single" w:sz="4" w:space="0" w:color="auto"/>
              <w:bottom w:val="single" w:sz="4" w:space="0" w:color="auto"/>
              <w:right w:val="single" w:sz="4" w:space="0" w:color="C0C0C0"/>
            </w:tcBorders>
            <w:shd w:val="clear" w:color="auto" w:fill="C0C0C0"/>
          </w:tcPr>
          <w:p w14:paraId="6145761B" w14:textId="77777777" w:rsidR="00F77CDC" w:rsidRPr="00174A5F" w:rsidRDefault="00F77CDC" w:rsidP="00F77CDC">
            <w:pPr>
              <w:snapToGrid w:val="0"/>
              <w:rPr>
                <w:rFonts w:ascii="Century"/>
                <w:b/>
                <w:szCs w:val="21"/>
              </w:rPr>
            </w:pPr>
            <w:r w:rsidRPr="00174A5F">
              <w:rPr>
                <w:rFonts w:ascii="Century"/>
                <w:b/>
                <w:szCs w:val="21"/>
              </w:rPr>
              <w:t>や</w:t>
            </w:r>
          </w:p>
        </w:tc>
        <w:tc>
          <w:tcPr>
            <w:tcW w:w="5747" w:type="dxa"/>
            <w:tcBorders>
              <w:top w:val="single" w:sz="4" w:space="0" w:color="auto"/>
              <w:left w:val="single" w:sz="4" w:space="0" w:color="C0C0C0"/>
              <w:bottom w:val="single" w:sz="4" w:space="0" w:color="auto"/>
            </w:tcBorders>
            <w:shd w:val="clear" w:color="auto" w:fill="C0C0C0"/>
          </w:tcPr>
          <w:p w14:paraId="40D0C452" w14:textId="77777777" w:rsidR="00F77CDC" w:rsidRPr="00174A5F" w:rsidRDefault="00F77CDC" w:rsidP="00F77CDC">
            <w:pPr>
              <w:snapToGrid w:val="0"/>
              <w:rPr>
                <w:rFonts w:ascii="Century"/>
                <w:b/>
                <w:szCs w:val="21"/>
              </w:rPr>
            </w:pPr>
          </w:p>
        </w:tc>
      </w:tr>
      <w:tr w:rsidR="00F77CDC" w:rsidRPr="00174A5F" w14:paraId="5ABE37B6" w14:textId="77777777" w:rsidTr="00DE1B46">
        <w:trPr>
          <w:cantSplit/>
        </w:trPr>
        <w:tc>
          <w:tcPr>
            <w:tcW w:w="2727" w:type="dxa"/>
            <w:tcBorders>
              <w:top w:val="single" w:sz="4" w:space="0" w:color="auto"/>
            </w:tcBorders>
          </w:tcPr>
          <w:p w14:paraId="71837139" w14:textId="77777777" w:rsidR="00F77CDC" w:rsidRPr="00174A5F" w:rsidRDefault="00F77CDC" w:rsidP="00F77CDC">
            <w:pPr>
              <w:snapToGrid w:val="0"/>
              <w:rPr>
                <w:rFonts w:ascii="Century"/>
                <w:szCs w:val="21"/>
              </w:rPr>
            </w:pPr>
            <w:r w:rsidRPr="00174A5F">
              <w:rPr>
                <w:rFonts w:ascii="Century"/>
                <w:szCs w:val="21"/>
              </w:rPr>
              <w:t>要安定情報</w:t>
            </w:r>
          </w:p>
          <w:p w14:paraId="5A9B8FAA" w14:textId="77777777" w:rsidR="00F77CDC" w:rsidRPr="00174A5F" w:rsidRDefault="00F77CDC" w:rsidP="00F77CDC">
            <w:pPr>
              <w:snapToGrid w:val="0"/>
              <w:rPr>
                <w:rFonts w:ascii="Century"/>
                <w:szCs w:val="21"/>
              </w:rPr>
            </w:pPr>
            <w:r w:rsidRPr="00174A5F">
              <w:rPr>
                <w:rFonts w:ascii="Century"/>
                <w:szCs w:val="21"/>
              </w:rPr>
              <w:t>【ようあんていじょうほう】</w:t>
            </w:r>
          </w:p>
        </w:tc>
        <w:tc>
          <w:tcPr>
            <w:tcW w:w="5747" w:type="dxa"/>
            <w:tcBorders>
              <w:top w:val="single" w:sz="4" w:space="0" w:color="auto"/>
            </w:tcBorders>
          </w:tcPr>
          <w:p w14:paraId="1CE3659F" w14:textId="77777777" w:rsidR="00F77CDC" w:rsidRPr="00174A5F" w:rsidRDefault="00F77CDC" w:rsidP="00F77CDC">
            <w:pPr>
              <w:snapToGrid w:val="0"/>
              <w:rPr>
                <w:rFonts w:ascii="Century"/>
                <w:szCs w:val="21"/>
              </w:rPr>
            </w:pPr>
            <w:r w:rsidRPr="00174A5F">
              <w:rPr>
                <w:rFonts w:ascii="Century"/>
                <w:szCs w:val="21"/>
              </w:rPr>
              <w:t>滅失や紛失、あるいは利用不可能となると事業遂行に大きく影響する情報は可用性確保に対してレベルの高い対策が求められる。このような情報のことを要安定情報と言う。</w:t>
            </w:r>
          </w:p>
        </w:tc>
      </w:tr>
      <w:tr w:rsidR="00F77CDC" w:rsidRPr="00174A5F" w14:paraId="6DFADFEA" w14:textId="77777777" w:rsidTr="00DE1B46">
        <w:trPr>
          <w:cantSplit/>
        </w:trPr>
        <w:tc>
          <w:tcPr>
            <w:tcW w:w="2727" w:type="dxa"/>
          </w:tcPr>
          <w:p w14:paraId="4E6C2EBD" w14:textId="77777777" w:rsidR="00F77CDC" w:rsidRPr="00174A5F" w:rsidRDefault="00F77CDC" w:rsidP="00F77CDC">
            <w:pPr>
              <w:snapToGrid w:val="0"/>
              <w:rPr>
                <w:rFonts w:ascii="Century"/>
                <w:szCs w:val="21"/>
              </w:rPr>
            </w:pPr>
            <w:r w:rsidRPr="00174A5F">
              <w:rPr>
                <w:rFonts w:ascii="Century"/>
                <w:szCs w:val="21"/>
              </w:rPr>
              <w:t>要機密情報</w:t>
            </w:r>
          </w:p>
          <w:p w14:paraId="2749D889" w14:textId="77777777" w:rsidR="00F77CDC" w:rsidRPr="00174A5F" w:rsidRDefault="00F77CDC" w:rsidP="00F77CDC">
            <w:pPr>
              <w:snapToGrid w:val="0"/>
              <w:rPr>
                <w:rFonts w:ascii="Century"/>
                <w:szCs w:val="21"/>
              </w:rPr>
            </w:pPr>
            <w:r w:rsidRPr="00174A5F">
              <w:rPr>
                <w:rFonts w:ascii="Century"/>
                <w:szCs w:val="21"/>
              </w:rPr>
              <w:t>【ようきみつじょうほう】</w:t>
            </w:r>
          </w:p>
        </w:tc>
        <w:tc>
          <w:tcPr>
            <w:tcW w:w="5747" w:type="dxa"/>
          </w:tcPr>
          <w:p w14:paraId="5704CB5F" w14:textId="77777777" w:rsidR="00F77CDC" w:rsidRPr="00174A5F" w:rsidRDefault="00F77CDC" w:rsidP="00F77CDC">
            <w:pPr>
              <w:snapToGrid w:val="0"/>
              <w:rPr>
                <w:rFonts w:ascii="Century"/>
                <w:szCs w:val="21"/>
              </w:rPr>
            </w:pPr>
            <w:r w:rsidRPr="00174A5F">
              <w:rPr>
                <w:rFonts w:ascii="Century"/>
                <w:szCs w:val="21"/>
              </w:rPr>
              <w:t>機密文書に相当するものは要機密情報として機密性が最も高く定義される。また、機密文書ではないが、一般に公表することを前提としていないため比較的機密性が高いと言えるものも要機密情報とされる。</w:t>
            </w:r>
          </w:p>
        </w:tc>
      </w:tr>
      <w:tr w:rsidR="00F77CDC" w:rsidRPr="00174A5F" w14:paraId="3310BC18" w14:textId="77777777" w:rsidTr="00DE1B46">
        <w:trPr>
          <w:cantSplit/>
        </w:trPr>
        <w:tc>
          <w:tcPr>
            <w:tcW w:w="2727" w:type="dxa"/>
          </w:tcPr>
          <w:p w14:paraId="4C6CFD22" w14:textId="77777777" w:rsidR="00F77CDC" w:rsidRPr="00174A5F" w:rsidRDefault="00F77CDC" w:rsidP="00F77CDC">
            <w:pPr>
              <w:snapToGrid w:val="0"/>
              <w:rPr>
                <w:rFonts w:ascii="Century"/>
                <w:szCs w:val="21"/>
              </w:rPr>
            </w:pPr>
            <w:r w:rsidRPr="00174A5F">
              <w:rPr>
                <w:rFonts w:ascii="Century"/>
                <w:szCs w:val="21"/>
              </w:rPr>
              <w:t>要保全情報</w:t>
            </w:r>
          </w:p>
          <w:p w14:paraId="0C37D533" w14:textId="77777777" w:rsidR="00F77CDC" w:rsidRPr="00174A5F" w:rsidRDefault="00F77CDC" w:rsidP="00F77CDC">
            <w:pPr>
              <w:snapToGrid w:val="0"/>
              <w:rPr>
                <w:rFonts w:ascii="Century"/>
                <w:szCs w:val="21"/>
              </w:rPr>
            </w:pPr>
            <w:r w:rsidRPr="00174A5F">
              <w:rPr>
                <w:rFonts w:ascii="Century"/>
                <w:szCs w:val="21"/>
              </w:rPr>
              <w:t>【ようほぜんじょうほう】</w:t>
            </w:r>
          </w:p>
        </w:tc>
        <w:tc>
          <w:tcPr>
            <w:tcW w:w="5747" w:type="dxa"/>
          </w:tcPr>
          <w:p w14:paraId="54FAC2D1" w14:textId="4FBA4435" w:rsidR="00F77CDC" w:rsidRPr="00174A5F" w:rsidRDefault="00F77CDC">
            <w:pPr>
              <w:snapToGrid w:val="0"/>
              <w:rPr>
                <w:rFonts w:ascii="Century"/>
                <w:szCs w:val="21"/>
              </w:rPr>
            </w:pPr>
            <w:r w:rsidRPr="00174A5F">
              <w:rPr>
                <w:rFonts w:ascii="Century"/>
                <w:szCs w:val="21"/>
              </w:rPr>
              <w:t>改ざん、</w:t>
            </w:r>
            <w:r w:rsidR="0047346E">
              <w:rPr>
                <w:rFonts w:ascii="Century"/>
                <w:szCs w:val="21"/>
              </w:rPr>
              <w:t>又は</w:t>
            </w:r>
            <w:r w:rsidRPr="00174A5F">
              <w:rPr>
                <w:rFonts w:ascii="Century"/>
                <w:szCs w:val="21"/>
              </w:rPr>
              <w:t>、誤びゅう、破損により国民</w:t>
            </w:r>
            <w:r w:rsidR="002E36A0">
              <w:rPr>
                <w:rFonts w:ascii="Century" w:hint="eastAsia"/>
                <w:szCs w:val="21"/>
              </w:rPr>
              <w:t>（</w:t>
            </w:r>
            <w:r w:rsidRPr="00174A5F">
              <w:rPr>
                <w:rFonts w:ascii="Century"/>
                <w:szCs w:val="21"/>
              </w:rPr>
              <w:t>水道サービス</w:t>
            </w:r>
            <w:r w:rsidR="002E36A0">
              <w:rPr>
                <w:rFonts w:ascii="Century" w:hint="eastAsia"/>
                <w:szCs w:val="21"/>
              </w:rPr>
              <w:t>利用</w:t>
            </w:r>
            <w:r w:rsidRPr="00174A5F">
              <w:rPr>
                <w:rFonts w:ascii="Century"/>
                <w:szCs w:val="21"/>
              </w:rPr>
              <w:t>者</w:t>
            </w:r>
            <w:r w:rsidR="002E36A0">
              <w:rPr>
                <w:rFonts w:ascii="Century" w:hint="eastAsia"/>
                <w:szCs w:val="21"/>
              </w:rPr>
              <w:t>）の</w:t>
            </w:r>
            <w:r w:rsidRPr="00174A5F">
              <w:rPr>
                <w:rFonts w:ascii="Century"/>
                <w:szCs w:val="21"/>
              </w:rPr>
              <w:t>権利が侵害されたり、水道事業の的確な遂行に支障をきたしたりするような情報は完全性確保に対してレベルの高い対策が求められる。このような情報のことを要保全情報と</w:t>
            </w:r>
            <w:r w:rsidR="002E36A0">
              <w:rPr>
                <w:rFonts w:ascii="Century" w:hint="eastAsia"/>
                <w:szCs w:val="21"/>
              </w:rPr>
              <w:t>い</w:t>
            </w:r>
            <w:r w:rsidRPr="00174A5F">
              <w:rPr>
                <w:rFonts w:ascii="Century"/>
                <w:szCs w:val="21"/>
              </w:rPr>
              <w:t>う。</w:t>
            </w:r>
          </w:p>
        </w:tc>
      </w:tr>
      <w:tr w:rsidR="00F77CDC" w:rsidRPr="00174A5F" w14:paraId="355833AD" w14:textId="77777777" w:rsidTr="00DE1B46">
        <w:trPr>
          <w:cantSplit/>
        </w:trPr>
        <w:tc>
          <w:tcPr>
            <w:tcW w:w="2727" w:type="dxa"/>
          </w:tcPr>
          <w:p w14:paraId="240CBB56" w14:textId="77777777" w:rsidR="00F77CDC" w:rsidRPr="00174A5F" w:rsidRDefault="00F77CDC" w:rsidP="00F77CDC">
            <w:pPr>
              <w:snapToGrid w:val="0"/>
              <w:rPr>
                <w:rFonts w:ascii="Century"/>
                <w:szCs w:val="21"/>
              </w:rPr>
            </w:pPr>
            <w:r w:rsidRPr="00174A5F">
              <w:rPr>
                <w:rFonts w:ascii="Century"/>
                <w:szCs w:val="21"/>
              </w:rPr>
              <w:t>要保護情報</w:t>
            </w:r>
          </w:p>
          <w:p w14:paraId="177BAB2F" w14:textId="77777777" w:rsidR="00F77CDC" w:rsidRPr="00174A5F" w:rsidRDefault="00F77CDC" w:rsidP="00F77CDC">
            <w:pPr>
              <w:snapToGrid w:val="0"/>
              <w:rPr>
                <w:rFonts w:ascii="Century"/>
                <w:szCs w:val="21"/>
              </w:rPr>
            </w:pPr>
            <w:r w:rsidRPr="00174A5F">
              <w:rPr>
                <w:rFonts w:ascii="Century"/>
                <w:szCs w:val="21"/>
              </w:rPr>
              <w:t>【ようほごじょうほう】</w:t>
            </w:r>
          </w:p>
        </w:tc>
        <w:tc>
          <w:tcPr>
            <w:tcW w:w="5747" w:type="dxa"/>
          </w:tcPr>
          <w:p w14:paraId="7E62F4D9" w14:textId="37D78098" w:rsidR="00F77CDC" w:rsidRPr="00174A5F" w:rsidRDefault="00F77CDC" w:rsidP="00F77CDC">
            <w:pPr>
              <w:snapToGrid w:val="0"/>
              <w:rPr>
                <w:rFonts w:ascii="Century"/>
                <w:szCs w:val="21"/>
              </w:rPr>
            </w:pPr>
            <w:r w:rsidRPr="00174A5F">
              <w:rPr>
                <w:rFonts w:ascii="Century"/>
                <w:szCs w:val="21"/>
              </w:rPr>
              <w:t>要安定情報、要機密情報、要保全情報をまとめて要保護情報と</w:t>
            </w:r>
            <w:r w:rsidR="002E36A0">
              <w:rPr>
                <w:rFonts w:ascii="Century" w:hint="eastAsia"/>
                <w:szCs w:val="21"/>
              </w:rPr>
              <w:t>い</w:t>
            </w:r>
            <w:r w:rsidRPr="00174A5F">
              <w:rPr>
                <w:rFonts w:ascii="Century"/>
                <w:szCs w:val="21"/>
              </w:rPr>
              <w:t>う。</w:t>
            </w:r>
          </w:p>
        </w:tc>
      </w:tr>
      <w:tr w:rsidR="00F77CDC" w:rsidRPr="00174A5F" w14:paraId="41FAF776" w14:textId="77777777" w:rsidTr="00DE1B46">
        <w:trPr>
          <w:cantSplit/>
        </w:trPr>
        <w:tc>
          <w:tcPr>
            <w:tcW w:w="2727" w:type="dxa"/>
            <w:tcBorders>
              <w:top w:val="single" w:sz="4" w:space="0" w:color="auto"/>
              <w:bottom w:val="single" w:sz="4" w:space="0" w:color="auto"/>
              <w:right w:val="single" w:sz="4" w:space="0" w:color="C0C0C0"/>
            </w:tcBorders>
            <w:shd w:val="clear" w:color="auto" w:fill="C0C0C0"/>
          </w:tcPr>
          <w:p w14:paraId="13C33DA8" w14:textId="77777777" w:rsidR="00F77CDC" w:rsidRPr="00174A5F" w:rsidRDefault="00F77CDC" w:rsidP="00F77CDC">
            <w:pPr>
              <w:snapToGrid w:val="0"/>
              <w:rPr>
                <w:rFonts w:ascii="Century"/>
                <w:b/>
                <w:szCs w:val="21"/>
              </w:rPr>
            </w:pPr>
            <w:r w:rsidRPr="00174A5F">
              <w:rPr>
                <w:rFonts w:ascii="Century"/>
                <w:b/>
                <w:szCs w:val="21"/>
              </w:rPr>
              <w:t>ら</w:t>
            </w:r>
          </w:p>
        </w:tc>
        <w:tc>
          <w:tcPr>
            <w:tcW w:w="5747" w:type="dxa"/>
            <w:tcBorders>
              <w:top w:val="single" w:sz="4" w:space="0" w:color="auto"/>
              <w:left w:val="single" w:sz="4" w:space="0" w:color="C0C0C0"/>
              <w:bottom w:val="single" w:sz="4" w:space="0" w:color="auto"/>
            </w:tcBorders>
            <w:shd w:val="clear" w:color="auto" w:fill="C0C0C0"/>
          </w:tcPr>
          <w:p w14:paraId="44210649" w14:textId="77777777" w:rsidR="00F77CDC" w:rsidRPr="00174A5F" w:rsidRDefault="00F77CDC" w:rsidP="00F77CDC">
            <w:pPr>
              <w:snapToGrid w:val="0"/>
              <w:rPr>
                <w:rFonts w:ascii="Century"/>
                <w:b/>
                <w:szCs w:val="21"/>
              </w:rPr>
            </w:pPr>
          </w:p>
        </w:tc>
      </w:tr>
      <w:tr w:rsidR="00F77CDC" w:rsidRPr="00174A5F" w14:paraId="06D44F4E" w14:textId="77777777" w:rsidTr="00DE1B46">
        <w:trPr>
          <w:cantSplit/>
        </w:trPr>
        <w:tc>
          <w:tcPr>
            <w:tcW w:w="2727" w:type="dxa"/>
            <w:tcBorders>
              <w:top w:val="single" w:sz="4" w:space="0" w:color="auto"/>
              <w:bottom w:val="single" w:sz="4" w:space="0" w:color="auto"/>
            </w:tcBorders>
          </w:tcPr>
          <w:p w14:paraId="53F434A5" w14:textId="77777777" w:rsidR="00F77CDC" w:rsidRPr="00174A5F" w:rsidRDefault="00F77CDC" w:rsidP="00F77CDC">
            <w:pPr>
              <w:snapToGrid w:val="0"/>
              <w:rPr>
                <w:rFonts w:ascii="Century"/>
                <w:szCs w:val="21"/>
              </w:rPr>
            </w:pPr>
            <w:r w:rsidRPr="00174A5F">
              <w:rPr>
                <w:rFonts w:ascii="Century"/>
                <w:szCs w:val="21"/>
              </w:rPr>
              <w:t>ライフサイクル</w:t>
            </w:r>
          </w:p>
          <w:p w14:paraId="5A94826B" w14:textId="77777777" w:rsidR="00F77CDC" w:rsidRPr="00174A5F" w:rsidRDefault="00F77CDC" w:rsidP="00F77CDC">
            <w:pPr>
              <w:snapToGrid w:val="0"/>
              <w:rPr>
                <w:rFonts w:ascii="Century"/>
                <w:szCs w:val="21"/>
              </w:rPr>
            </w:pPr>
            <w:r w:rsidRPr="00174A5F">
              <w:rPr>
                <w:rFonts w:ascii="Century"/>
                <w:szCs w:val="21"/>
              </w:rPr>
              <w:t>【らいふさいくる】</w:t>
            </w:r>
          </w:p>
        </w:tc>
        <w:tc>
          <w:tcPr>
            <w:tcW w:w="5747" w:type="dxa"/>
            <w:tcBorders>
              <w:top w:val="single" w:sz="4" w:space="0" w:color="auto"/>
              <w:bottom w:val="single" w:sz="4" w:space="0" w:color="auto"/>
            </w:tcBorders>
          </w:tcPr>
          <w:p w14:paraId="0E5C32F8" w14:textId="616D0ACD" w:rsidR="00F77CDC" w:rsidRPr="00174A5F" w:rsidRDefault="005E33AC" w:rsidP="00F77CDC">
            <w:pPr>
              <w:snapToGrid w:val="0"/>
              <w:rPr>
                <w:rFonts w:ascii="Century"/>
                <w:szCs w:val="21"/>
              </w:rPr>
            </w:pPr>
            <w:r>
              <w:rPr>
                <w:rFonts w:ascii="Century" w:hint="eastAsia"/>
                <w:szCs w:val="21"/>
              </w:rPr>
              <w:t>ガイドライン</w:t>
            </w:r>
            <w:r w:rsidR="00F77CDC" w:rsidRPr="00174A5F">
              <w:rPr>
                <w:rFonts w:ascii="Century"/>
                <w:szCs w:val="21"/>
              </w:rPr>
              <w:t>では情報システムや情報のライフサイクルの意味で使っている。</w:t>
            </w:r>
          </w:p>
          <w:p w14:paraId="021BFD62" w14:textId="77777777" w:rsidR="00F77CDC" w:rsidRPr="00174A5F" w:rsidRDefault="00F77CDC" w:rsidP="00F77CDC">
            <w:pPr>
              <w:snapToGrid w:val="0"/>
              <w:rPr>
                <w:rFonts w:ascii="Century"/>
                <w:szCs w:val="21"/>
              </w:rPr>
            </w:pPr>
            <w:r w:rsidRPr="00174A5F">
              <w:rPr>
                <w:rFonts w:ascii="Century"/>
                <w:szCs w:val="21"/>
              </w:rPr>
              <w:t>情報システムの場合は、その計画、設計、実装、運用、廃棄を指し、情報の場合は、その発生、利用</w:t>
            </w:r>
            <w:r w:rsidRPr="00174A5F">
              <w:rPr>
                <w:rFonts w:ascii="Century" w:hint="eastAsia"/>
                <w:szCs w:val="21"/>
              </w:rPr>
              <w:t>（</w:t>
            </w:r>
            <w:r w:rsidRPr="00174A5F">
              <w:rPr>
                <w:rFonts w:ascii="Century"/>
                <w:szCs w:val="21"/>
              </w:rPr>
              <w:t>複製、移送、提供を含む</w:t>
            </w:r>
            <w:r w:rsidRPr="00174A5F">
              <w:rPr>
                <w:rFonts w:ascii="Century" w:hint="eastAsia"/>
                <w:szCs w:val="21"/>
              </w:rPr>
              <w:t>）</w:t>
            </w:r>
            <w:r w:rsidRPr="00174A5F">
              <w:rPr>
                <w:rFonts w:ascii="Century"/>
                <w:szCs w:val="21"/>
              </w:rPr>
              <w:t>、保存、消去を指す。</w:t>
            </w:r>
          </w:p>
        </w:tc>
      </w:tr>
      <w:tr w:rsidR="00F77CDC" w:rsidRPr="00174A5F" w14:paraId="0981ED09" w14:textId="77777777" w:rsidTr="00DE1B46">
        <w:trPr>
          <w:cantSplit/>
        </w:trPr>
        <w:tc>
          <w:tcPr>
            <w:tcW w:w="2727" w:type="dxa"/>
            <w:tcBorders>
              <w:top w:val="single" w:sz="4" w:space="0" w:color="auto"/>
              <w:bottom w:val="single" w:sz="4" w:space="0" w:color="auto"/>
              <w:right w:val="single" w:sz="4" w:space="0" w:color="C0C0C0"/>
            </w:tcBorders>
            <w:shd w:val="clear" w:color="auto" w:fill="C0C0C0"/>
          </w:tcPr>
          <w:p w14:paraId="19F30762" w14:textId="77777777" w:rsidR="00F77CDC" w:rsidRPr="00174A5F" w:rsidRDefault="00F77CDC" w:rsidP="00F77CDC">
            <w:pPr>
              <w:snapToGrid w:val="0"/>
              <w:rPr>
                <w:rFonts w:ascii="Century"/>
                <w:b/>
                <w:szCs w:val="21"/>
              </w:rPr>
            </w:pPr>
            <w:r w:rsidRPr="00174A5F">
              <w:rPr>
                <w:rFonts w:ascii="Century"/>
                <w:b/>
                <w:szCs w:val="21"/>
              </w:rPr>
              <w:t>わ</w:t>
            </w:r>
          </w:p>
        </w:tc>
        <w:tc>
          <w:tcPr>
            <w:tcW w:w="5747" w:type="dxa"/>
            <w:tcBorders>
              <w:top w:val="single" w:sz="4" w:space="0" w:color="auto"/>
              <w:left w:val="single" w:sz="4" w:space="0" w:color="C0C0C0"/>
              <w:bottom w:val="single" w:sz="4" w:space="0" w:color="auto"/>
            </w:tcBorders>
            <w:shd w:val="clear" w:color="auto" w:fill="C0C0C0"/>
          </w:tcPr>
          <w:p w14:paraId="1B6EECDF" w14:textId="77777777" w:rsidR="00F77CDC" w:rsidRPr="00174A5F" w:rsidRDefault="00F77CDC" w:rsidP="00F77CDC">
            <w:pPr>
              <w:snapToGrid w:val="0"/>
              <w:rPr>
                <w:rFonts w:ascii="Century"/>
                <w:b/>
                <w:szCs w:val="21"/>
              </w:rPr>
            </w:pPr>
          </w:p>
        </w:tc>
      </w:tr>
      <w:tr w:rsidR="00F77CDC" w:rsidRPr="00174A5F" w14:paraId="59B6B243" w14:textId="77777777" w:rsidTr="00DE1B46">
        <w:trPr>
          <w:cantSplit/>
        </w:trPr>
        <w:tc>
          <w:tcPr>
            <w:tcW w:w="2727" w:type="dxa"/>
            <w:tcBorders>
              <w:top w:val="single" w:sz="4" w:space="0" w:color="auto"/>
              <w:bottom w:val="single" w:sz="4" w:space="0" w:color="auto"/>
            </w:tcBorders>
          </w:tcPr>
          <w:p w14:paraId="586F2F13" w14:textId="77777777" w:rsidR="00F77CDC" w:rsidRPr="00174A5F" w:rsidRDefault="00F77CDC" w:rsidP="00F77CDC">
            <w:pPr>
              <w:snapToGrid w:val="0"/>
              <w:rPr>
                <w:rFonts w:ascii="Century"/>
                <w:szCs w:val="21"/>
              </w:rPr>
            </w:pPr>
          </w:p>
        </w:tc>
        <w:tc>
          <w:tcPr>
            <w:tcW w:w="5747" w:type="dxa"/>
            <w:tcBorders>
              <w:top w:val="single" w:sz="4" w:space="0" w:color="auto"/>
              <w:bottom w:val="single" w:sz="4" w:space="0" w:color="auto"/>
            </w:tcBorders>
          </w:tcPr>
          <w:p w14:paraId="3C6DC1F5" w14:textId="77777777" w:rsidR="00F77CDC" w:rsidRPr="00174A5F" w:rsidRDefault="00F77CDC" w:rsidP="00F77CDC">
            <w:pPr>
              <w:snapToGrid w:val="0"/>
              <w:rPr>
                <w:rFonts w:ascii="Century"/>
                <w:szCs w:val="21"/>
              </w:rPr>
            </w:pPr>
          </w:p>
        </w:tc>
      </w:tr>
      <w:tr w:rsidR="00F77CDC" w:rsidRPr="00174A5F" w14:paraId="7A2DDCC7" w14:textId="77777777" w:rsidTr="00DE1B46">
        <w:trPr>
          <w:cantSplit/>
        </w:trPr>
        <w:tc>
          <w:tcPr>
            <w:tcW w:w="2727" w:type="dxa"/>
            <w:tcBorders>
              <w:top w:val="single" w:sz="4" w:space="0" w:color="auto"/>
              <w:bottom w:val="single" w:sz="4" w:space="0" w:color="auto"/>
              <w:right w:val="single" w:sz="4" w:space="0" w:color="C0C0C0"/>
            </w:tcBorders>
            <w:shd w:val="clear" w:color="auto" w:fill="C0C0C0"/>
          </w:tcPr>
          <w:p w14:paraId="50E1A182" w14:textId="7BFAB9D5" w:rsidR="00F77CDC" w:rsidRPr="00174A5F" w:rsidRDefault="00DD5C44" w:rsidP="00F77CDC">
            <w:pPr>
              <w:snapToGrid w:val="0"/>
              <w:rPr>
                <w:rFonts w:ascii="Century"/>
                <w:b/>
                <w:szCs w:val="21"/>
              </w:rPr>
            </w:pPr>
            <w:r>
              <w:rPr>
                <w:rFonts w:ascii="Century"/>
                <w:b/>
                <w:szCs w:val="21"/>
              </w:rPr>
              <w:t>A.B.C.</w:t>
            </w:r>
            <w:r w:rsidR="00F77CDC">
              <w:rPr>
                <w:rFonts w:ascii="Century" w:hint="eastAsia"/>
                <w:b/>
                <w:szCs w:val="21"/>
              </w:rPr>
              <w:t>～</w:t>
            </w:r>
          </w:p>
        </w:tc>
        <w:tc>
          <w:tcPr>
            <w:tcW w:w="5747" w:type="dxa"/>
            <w:tcBorders>
              <w:top w:val="single" w:sz="4" w:space="0" w:color="auto"/>
              <w:left w:val="single" w:sz="4" w:space="0" w:color="C0C0C0"/>
              <w:bottom w:val="single" w:sz="4" w:space="0" w:color="auto"/>
            </w:tcBorders>
            <w:shd w:val="clear" w:color="auto" w:fill="C0C0C0"/>
          </w:tcPr>
          <w:p w14:paraId="7AFDEB03" w14:textId="77777777" w:rsidR="00F77CDC" w:rsidRPr="00174A5F" w:rsidRDefault="00F77CDC" w:rsidP="00F77CDC">
            <w:pPr>
              <w:snapToGrid w:val="0"/>
              <w:rPr>
                <w:rFonts w:ascii="Century"/>
                <w:b/>
                <w:szCs w:val="21"/>
              </w:rPr>
            </w:pPr>
          </w:p>
        </w:tc>
      </w:tr>
      <w:tr w:rsidR="00F77CDC" w:rsidRPr="00174A5F" w14:paraId="3C0A76EA" w14:textId="77777777" w:rsidTr="00DE1B46">
        <w:trPr>
          <w:cantSplit/>
        </w:trPr>
        <w:tc>
          <w:tcPr>
            <w:tcW w:w="2727" w:type="dxa"/>
            <w:tcBorders>
              <w:top w:val="single" w:sz="4" w:space="0" w:color="auto"/>
              <w:bottom w:val="single" w:sz="4" w:space="0" w:color="auto"/>
            </w:tcBorders>
          </w:tcPr>
          <w:p w14:paraId="4C7BC6E3" w14:textId="77777777" w:rsidR="00F77CDC" w:rsidRPr="00174A5F" w:rsidRDefault="00F77CDC" w:rsidP="00F77CDC">
            <w:pPr>
              <w:snapToGrid w:val="0"/>
              <w:rPr>
                <w:rFonts w:ascii="Century"/>
                <w:szCs w:val="21"/>
              </w:rPr>
            </w:pPr>
            <w:r w:rsidRPr="00174A5F">
              <w:rPr>
                <w:rFonts w:ascii="Century" w:hint="eastAsia"/>
                <w:szCs w:val="21"/>
              </w:rPr>
              <w:t>BCP</w:t>
            </w:r>
          </w:p>
          <w:p w14:paraId="4389D166" w14:textId="1A156A3D" w:rsidR="00F77CDC" w:rsidRPr="00174A5F" w:rsidRDefault="00F77CDC" w:rsidP="00F77CDC">
            <w:pPr>
              <w:rPr>
                <w:rFonts w:ascii="Century"/>
                <w:szCs w:val="21"/>
              </w:rPr>
            </w:pPr>
          </w:p>
          <w:p w14:paraId="19331537" w14:textId="77777777" w:rsidR="00F77CDC" w:rsidRPr="00174A5F" w:rsidRDefault="00F77CDC" w:rsidP="00F77CDC">
            <w:pPr>
              <w:snapToGrid w:val="0"/>
              <w:rPr>
                <w:rFonts w:ascii="Century"/>
                <w:szCs w:val="21"/>
              </w:rPr>
            </w:pPr>
          </w:p>
        </w:tc>
        <w:tc>
          <w:tcPr>
            <w:tcW w:w="5747" w:type="dxa"/>
            <w:tcBorders>
              <w:top w:val="single" w:sz="4" w:space="0" w:color="auto"/>
              <w:bottom w:val="single" w:sz="4" w:space="0" w:color="auto"/>
            </w:tcBorders>
          </w:tcPr>
          <w:p w14:paraId="57C1ACAE" w14:textId="6CCEE71D" w:rsidR="00F77CDC" w:rsidRPr="00174A5F" w:rsidRDefault="00F77CDC" w:rsidP="00F77CDC">
            <w:pPr>
              <w:snapToGrid w:val="0"/>
              <w:rPr>
                <w:rFonts w:ascii="Century"/>
                <w:szCs w:val="21"/>
              </w:rPr>
            </w:pPr>
            <w:r w:rsidRPr="00174A5F">
              <w:rPr>
                <w:rFonts w:ascii="Century" w:hint="eastAsia"/>
                <w:szCs w:val="21"/>
              </w:rPr>
              <w:t>BCP</w:t>
            </w:r>
            <w:r w:rsidRPr="00174A5F">
              <w:rPr>
                <w:rFonts w:ascii="Century" w:hint="eastAsia"/>
                <w:szCs w:val="21"/>
              </w:rPr>
              <w:t>（</w:t>
            </w:r>
            <w:r w:rsidRPr="00174A5F">
              <w:rPr>
                <w:rFonts w:ascii="Century" w:hint="eastAsia"/>
                <w:szCs w:val="21"/>
              </w:rPr>
              <w:t>Business Continuity Plan</w:t>
            </w:r>
            <w:r w:rsidRPr="00174A5F">
              <w:rPr>
                <w:rFonts w:ascii="Century" w:hint="eastAsia"/>
                <w:szCs w:val="21"/>
              </w:rPr>
              <w:t>）のこと。企業等のリスクマネジメントの一部であり，災害や情報システムのトラブルに対し事業を形成する業務プロセスや資産を的確に守るための計画のことを指す（事業継続計画を参照）。</w:t>
            </w:r>
          </w:p>
        </w:tc>
      </w:tr>
      <w:tr w:rsidR="00CF2C5D" w:rsidRPr="00174A5F" w14:paraId="0CAE014D" w14:textId="77777777" w:rsidTr="004962F8">
        <w:trPr>
          <w:cantSplit/>
        </w:trPr>
        <w:tc>
          <w:tcPr>
            <w:tcW w:w="2727" w:type="dxa"/>
            <w:tcBorders>
              <w:top w:val="single" w:sz="4" w:space="0" w:color="auto"/>
              <w:bottom w:val="single" w:sz="4" w:space="0" w:color="auto"/>
            </w:tcBorders>
          </w:tcPr>
          <w:p w14:paraId="3A2EF103" w14:textId="3512F3B3" w:rsidR="00CF2C5D" w:rsidRPr="00174A5F" w:rsidRDefault="00CF2C5D" w:rsidP="00F77CDC">
            <w:pPr>
              <w:snapToGrid w:val="0"/>
              <w:rPr>
                <w:rFonts w:ascii="Century"/>
                <w:szCs w:val="21"/>
              </w:rPr>
            </w:pPr>
            <w:r>
              <w:rPr>
                <w:rFonts w:ascii="Century" w:hint="eastAsia"/>
                <w:szCs w:val="21"/>
              </w:rPr>
              <w:t>CSIRT</w:t>
            </w:r>
          </w:p>
        </w:tc>
        <w:tc>
          <w:tcPr>
            <w:tcW w:w="5747" w:type="dxa"/>
            <w:tcBorders>
              <w:top w:val="single" w:sz="4" w:space="0" w:color="auto"/>
              <w:bottom w:val="single" w:sz="4" w:space="0" w:color="auto"/>
            </w:tcBorders>
          </w:tcPr>
          <w:p w14:paraId="35E0D090" w14:textId="2F445488" w:rsidR="006F3935" w:rsidRPr="00174A5F" w:rsidRDefault="00CF2C5D">
            <w:pPr>
              <w:snapToGrid w:val="0"/>
              <w:rPr>
                <w:rFonts w:ascii="Century"/>
                <w:szCs w:val="21"/>
              </w:rPr>
            </w:pPr>
            <w:r>
              <w:rPr>
                <w:rFonts w:ascii="Century" w:hint="eastAsia"/>
                <w:szCs w:val="21"/>
              </w:rPr>
              <w:t>Com</w:t>
            </w:r>
            <w:r w:rsidR="006F3935">
              <w:rPr>
                <w:rFonts w:ascii="Century"/>
                <w:szCs w:val="21"/>
              </w:rPr>
              <w:t>puter</w:t>
            </w:r>
            <w:r w:rsidR="006F3935">
              <w:rPr>
                <w:rFonts w:ascii="Century" w:hint="eastAsia"/>
                <w:szCs w:val="21"/>
              </w:rPr>
              <w:t xml:space="preserve"> Security Incident Response Team</w:t>
            </w:r>
            <w:r w:rsidR="006F3935">
              <w:rPr>
                <w:rFonts w:ascii="Century" w:hint="eastAsia"/>
                <w:szCs w:val="21"/>
              </w:rPr>
              <w:t>の略。サイバー攻撃による情報システムの不具合など、コンピュータセキュリティに</w:t>
            </w:r>
            <w:r w:rsidR="005E33AC">
              <w:rPr>
                <w:rFonts w:ascii="Century" w:hint="eastAsia"/>
                <w:szCs w:val="21"/>
              </w:rPr>
              <w:t>係る</w:t>
            </w:r>
            <w:r w:rsidR="006F3935">
              <w:rPr>
                <w:rFonts w:ascii="Century" w:hint="eastAsia"/>
                <w:szCs w:val="21"/>
              </w:rPr>
              <w:t>インシデントに対処するための組織のこと。なお、事業者によって</w:t>
            </w:r>
            <w:r w:rsidR="006F3935">
              <w:rPr>
                <w:rFonts w:ascii="Century" w:hint="eastAsia"/>
                <w:szCs w:val="21"/>
              </w:rPr>
              <w:t>CSIRT</w:t>
            </w:r>
            <w:r w:rsidR="006F3935">
              <w:rPr>
                <w:rFonts w:ascii="Century" w:hint="eastAsia"/>
                <w:szCs w:val="21"/>
              </w:rPr>
              <w:t>を組織として常設している場合とインシデント発生時のみ設置する場合がある。</w:t>
            </w:r>
          </w:p>
        </w:tc>
      </w:tr>
      <w:tr w:rsidR="00F77CDC" w:rsidRPr="00174A5F" w14:paraId="54D0C189" w14:textId="77777777" w:rsidTr="00DE1B46">
        <w:trPr>
          <w:cantSplit/>
        </w:trPr>
        <w:tc>
          <w:tcPr>
            <w:tcW w:w="2727" w:type="dxa"/>
            <w:tcBorders>
              <w:top w:val="single" w:sz="4" w:space="0" w:color="auto"/>
              <w:bottom w:val="single" w:sz="4" w:space="0" w:color="auto"/>
            </w:tcBorders>
            <w:vAlign w:val="center"/>
          </w:tcPr>
          <w:p w14:paraId="7F79B063" w14:textId="3918CF2F" w:rsidR="00F77CDC" w:rsidRPr="00174A5F" w:rsidRDefault="00F77CDC" w:rsidP="00F77CDC">
            <w:pPr>
              <w:snapToGrid w:val="0"/>
              <w:rPr>
                <w:rFonts w:ascii="Century"/>
                <w:szCs w:val="21"/>
              </w:rPr>
            </w:pPr>
            <w:r>
              <w:rPr>
                <w:rFonts w:hint="eastAsia"/>
              </w:rPr>
              <w:t>IT-BCP</w:t>
            </w:r>
          </w:p>
        </w:tc>
        <w:tc>
          <w:tcPr>
            <w:tcW w:w="5747" w:type="dxa"/>
            <w:tcBorders>
              <w:top w:val="single" w:sz="4" w:space="0" w:color="auto"/>
              <w:bottom w:val="single" w:sz="4" w:space="0" w:color="auto"/>
            </w:tcBorders>
          </w:tcPr>
          <w:p w14:paraId="7A70CF61" w14:textId="1E55EEE1" w:rsidR="00F77CDC" w:rsidRPr="00174A5F" w:rsidRDefault="008856AD">
            <w:pPr>
              <w:snapToGrid w:val="0"/>
              <w:rPr>
                <w:rFonts w:ascii="Century"/>
                <w:szCs w:val="21"/>
              </w:rPr>
            </w:pPr>
            <w:r>
              <w:rPr>
                <w:rFonts w:hint="eastAsia"/>
              </w:rPr>
              <w:t>重要インフラサービス</w:t>
            </w:r>
            <w:r w:rsidR="00CD08E9">
              <w:rPr>
                <w:rFonts w:hint="eastAsia"/>
              </w:rPr>
              <w:t>の提供に必要な情報システムに関する事業継続計画。</w:t>
            </w:r>
            <w:r w:rsidR="00B97A34">
              <w:rPr>
                <w:rFonts w:hint="eastAsia"/>
              </w:rPr>
              <w:t>IT</w:t>
            </w:r>
            <w:r w:rsidR="00B97A34">
              <w:rPr>
                <w:rFonts w:hint="eastAsia"/>
              </w:rPr>
              <w:t>（</w:t>
            </w:r>
            <w:r w:rsidR="00B97A34">
              <w:rPr>
                <w:rFonts w:hint="eastAsia"/>
              </w:rPr>
              <w:t>Information Technology</w:t>
            </w:r>
            <w:r w:rsidR="00B97A34">
              <w:rPr>
                <w:rFonts w:hint="eastAsia"/>
              </w:rPr>
              <w:t>）は情報技術。</w:t>
            </w:r>
            <w:r w:rsidR="007026B5" w:rsidRPr="00174A5F">
              <w:rPr>
                <w:rFonts w:ascii="Century" w:hint="eastAsia"/>
                <w:szCs w:val="21"/>
              </w:rPr>
              <w:t>BCP</w:t>
            </w:r>
            <w:r w:rsidR="007026B5" w:rsidRPr="00174A5F">
              <w:rPr>
                <w:rFonts w:ascii="Century" w:hint="eastAsia"/>
                <w:szCs w:val="21"/>
              </w:rPr>
              <w:t>（</w:t>
            </w:r>
            <w:r w:rsidR="007026B5" w:rsidRPr="00174A5F">
              <w:rPr>
                <w:rFonts w:ascii="Century" w:hint="eastAsia"/>
                <w:szCs w:val="21"/>
              </w:rPr>
              <w:t>Business Continuity Plan</w:t>
            </w:r>
            <w:r w:rsidR="007026B5" w:rsidRPr="00174A5F">
              <w:rPr>
                <w:rFonts w:ascii="Century" w:hint="eastAsia"/>
                <w:szCs w:val="21"/>
              </w:rPr>
              <w:t>）</w:t>
            </w:r>
            <w:r w:rsidR="007026B5">
              <w:rPr>
                <w:rFonts w:ascii="Century" w:hint="eastAsia"/>
                <w:szCs w:val="21"/>
              </w:rPr>
              <w:t>、</w:t>
            </w:r>
            <w:r w:rsidR="00A805B9">
              <w:rPr>
                <w:rFonts w:ascii="Century" w:hint="eastAsia"/>
                <w:szCs w:val="21"/>
              </w:rPr>
              <w:t>事業</w:t>
            </w:r>
            <w:r w:rsidR="007026B5">
              <w:rPr>
                <w:rFonts w:ascii="Century" w:hint="eastAsia"/>
                <w:szCs w:val="21"/>
              </w:rPr>
              <w:t>継続計画</w:t>
            </w:r>
            <w:r w:rsidR="007026B5" w:rsidRPr="00174A5F">
              <w:rPr>
                <w:rFonts w:ascii="Century" w:hint="eastAsia"/>
                <w:szCs w:val="21"/>
              </w:rPr>
              <w:t>のこと</w:t>
            </w:r>
            <w:r w:rsidR="00763AD2">
              <w:rPr>
                <w:rFonts w:ascii="Century" w:hint="eastAsia"/>
                <w:szCs w:val="21"/>
              </w:rPr>
              <w:t>であり、</w:t>
            </w:r>
            <w:r w:rsidR="007026B5" w:rsidRPr="00174A5F">
              <w:rPr>
                <w:rFonts w:ascii="Century" w:hint="eastAsia"/>
                <w:szCs w:val="21"/>
              </w:rPr>
              <w:t>企業等のリスクマネジメントの一部であり</w:t>
            </w:r>
            <w:r w:rsidR="007026B5">
              <w:rPr>
                <w:rFonts w:ascii="Century" w:hint="eastAsia"/>
                <w:szCs w:val="21"/>
              </w:rPr>
              <w:t>、</w:t>
            </w:r>
            <w:r w:rsidR="007026B5" w:rsidRPr="00174A5F">
              <w:rPr>
                <w:rFonts w:ascii="Century" w:hint="eastAsia"/>
                <w:szCs w:val="21"/>
              </w:rPr>
              <w:t>災害や情報システムのトラブルに対し事業</w:t>
            </w:r>
            <w:r w:rsidR="007026B5">
              <w:rPr>
                <w:rFonts w:ascii="Century" w:hint="eastAsia"/>
                <w:szCs w:val="21"/>
              </w:rPr>
              <w:t>を形成する業務プロセスや資産を的確に守るための計画のことを指す</w:t>
            </w:r>
            <w:r w:rsidR="007026B5" w:rsidRPr="00174A5F">
              <w:rPr>
                <w:rFonts w:ascii="Century" w:hint="eastAsia"/>
                <w:szCs w:val="21"/>
              </w:rPr>
              <w:t>。</w:t>
            </w:r>
          </w:p>
        </w:tc>
      </w:tr>
      <w:tr w:rsidR="00FF7816" w:rsidRPr="00174A5F" w14:paraId="20CDA88C" w14:textId="77777777" w:rsidTr="00A81EFF">
        <w:trPr>
          <w:cantSplit/>
        </w:trPr>
        <w:tc>
          <w:tcPr>
            <w:tcW w:w="2727" w:type="dxa"/>
            <w:tcBorders>
              <w:top w:val="single" w:sz="4" w:space="0" w:color="auto"/>
              <w:bottom w:val="single" w:sz="4" w:space="0" w:color="auto"/>
            </w:tcBorders>
            <w:vAlign w:val="center"/>
          </w:tcPr>
          <w:p w14:paraId="431C4D22" w14:textId="61343DFE" w:rsidR="00FF7816" w:rsidRDefault="00FF7816" w:rsidP="00F77CDC">
            <w:pPr>
              <w:snapToGrid w:val="0"/>
            </w:pPr>
            <w:r>
              <w:rPr>
                <w:rFonts w:hint="eastAsia"/>
              </w:rPr>
              <w:t>J-C</w:t>
            </w:r>
            <w:r w:rsidR="00C034D0">
              <w:rPr>
                <w:rFonts w:hint="eastAsia"/>
              </w:rPr>
              <w:t>S</w:t>
            </w:r>
            <w:r>
              <w:rPr>
                <w:rFonts w:hint="eastAsia"/>
              </w:rPr>
              <w:t>IP</w:t>
            </w:r>
          </w:p>
        </w:tc>
        <w:tc>
          <w:tcPr>
            <w:tcW w:w="5747" w:type="dxa"/>
            <w:tcBorders>
              <w:top w:val="single" w:sz="4" w:space="0" w:color="auto"/>
              <w:bottom w:val="single" w:sz="4" w:space="0" w:color="auto"/>
            </w:tcBorders>
          </w:tcPr>
          <w:p w14:paraId="2FC7D89C" w14:textId="3D327502" w:rsidR="00C034D0" w:rsidRDefault="00C034D0" w:rsidP="00C034D0">
            <w:pPr>
              <w:snapToGrid w:val="0"/>
            </w:pPr>
            <w:r>
              <w:rPr>
                <w:rFonts w:hint="eastAsia"/>
              </w:rPr>
              <w:t>Ini</w:t>
            </w:r>
            <w:r>
              <w:t>tiative</w:t>
            </w:r>
            <w:r>
              <w:rPr>
                <w:rFonts w:hint="eastAsia"/>
              </w:rPr>
              <w:t xml:space="preserve"> for Cyber Security </w:t>
            </w:r>
            <w:r>
              <w:t>Information</w:t>
            </w:r>
            <w:r>
              <w:rPr>
                <w:rFonts w:hint="eastAsia"/>
              </w:rPr>
              <w:t xml:space="preserve"> sharing Partnership</w:t>
            </w:r>
            <w:r>
              <w:t xml:space="preserve"> of</w:t>
            </w:r>
            <w:r>
              <w:rPr>
                <w:rFonts w:hint="eastAsia"/>
              </w:rPr>
              <w:t xml:space="preserve"> Japan</w:t>
            </w:r>
            <w:r>
              <w:rPr>
                <w:rFonts w:hint="eastAsia"/>
              </w:rPr>
              <w:t>の略で、</w:t>
            </w:r>
            <w:r w:rsidR="00FF7816">
              <w:rPr>
                <w:rFonts w:hint="eastAsia"/>
              </w:rPr>
              <w:t>独立行政法人情報処理推進機構</w:t>
            </w:r>
            <w:r>
              <w:rPr>
                <w:rFonts w:hint="eastAsia"/>
              </w:rPr>
              <w:t>（</w:t>
            </w:r>
            <w:r>
              <w:rPr>
                <w:rFonts w:hint="eastAsia"/>
              </w:rPr>
              <w:t>IPA</w:t>
            </w:r>
            <w:r>
              <w:rPr>
                <w:rFonts w:hint="eastAsia"/>
              </w:rPr>
              <w:t>）</w:t>
            </w:r>
            <w:r w:rsidR="00FF7816">
              <w:rPr>
                <w:rFonts w:hint="eastAsia"/>
              </w:rPr>
              <w:t>が取り組んでいる</w:t>
            </w:r>
            <w:r>
              <w:rPr>
                <w:rFonts w:hint="eastAsia"/>
              </w:rPr>
              <w:t>官民連携によるサイバー攻撃に関する情報共有の取組。</w:t>
            </w:r>
            <w:r>
              <w:rPr>
                <w:rFonts w:hint="eastAsia"/>
              </w:rPr>
              <w:t>IPA</w:t>
            </w:r>
            <w:r>
              <w:rPr>
                <w:rFonts w:hint="eastAsia"/>
              </w:rPr>
              <w:t>を情報ハブ（集約点）として、参加組織間で情報共有を行い、高度なサイバー攻撃</w:t>
            </w:r>
            <w:r w:rsidR="005E33AC">
              <w:rPr>
                <w:rFonts w:hint="eastAsia"/>
              </w:rPr>
              <w:t>への</w:t>
            </w:r>
            <w:r>
              <w:rPr>
                <w:rFonts w:hint="eastAsia"/>
              </w:rPr>
              <w:t>対策に繋げていくことを目的としている。</w:t>
            </w:r>
          </w:p>
        </w:tc>
      </w:tr>
    </w:tbl>
    <w:p w14:paraId="7C5F2901" w14:textId="3702AE74" w:rsidR="0027344E" w:rsidRDefault="0027344E" w:rsidP="0027344E">
      <w:r w:rsidRPr="00495987">
        <w:br w:type="page"/>
      </w:r>
    </w:p>
    <w:p w14:paraId="69B50EDC" w14:textId="77777777" w:rsidR="00790F6C" w:rsidRPr="00CA574A" w:rsidRDefault="00790F6C" w:rsidP="00CA574A">
      <w:pPr>
        <w:pStyle w:val="2"/>
        <w:spacing w:beforeLines="20" w:before="72" w:afterLines="20" w:after="72"/>
        <w:ind w:leftChars="-134" w:left="286"/>
        <w:rPr>
          <w:sz w:val="22"/>
        </w:rPr>
      </w:pPr>
      <w:bookmarkStart w:id="6" w:name="_Toc3807469"/>
      <w:r w:rsidRPr="00CA574A">
        <w:rPr>
          <w:rFonts w:hint="eastAsia"/>
          <w:sz w:val="22"/>
        </w:rPr>
        <w:t>ガイドライン活用の判断基準</w:t>
      </w:r>
      <w:bookmarkEnd w:id="6"/>
    </w:p>
    <w:p w14:paraId="02C91EB5" w14:textId="12B29262" w:rsidR="009A39C5" w:rsidRDefault="00E859FF" w:rsidP="00CA574A">
      <w:pPr>
        <w:pStyle w:val="af9"/>
        <w:ind w:leftChars="0" w:left="0" w:firstLine="220"/>
      </w:pPr>
      <w:r>
        <w:rPr>
          <w:rFonts w:hint="eastAsia"/>
        </w:rPr>
        <w:t>ガイドライン</w:t>
      </w:r>
      <w:r w:rsidR="003410A2">
        <w:rPr>
          <w:rFonts w:hint="eastAsia"/>
        </w:rPr>
        <w:t>で以降</w:t>
      </w:r>
      <w:r>
        <w:rPr>
          <w:rFonts w:hint="eastAsia"/>
        </w:rPr>
        <w:t>に示される個々の</w:t>
      </w:r>
      <w:r w:rsidR="003410A2">
        <w:rPr>
          <w:rFonts w:hint="eastAsia"/>
        </w:rPr>
        <w:t>対策の</w:t>
      </w:r>
      <w:r>
        <w:rPr>
          <w:rFonts w:hint="eastAsia"/>
        </w:rPr>
        <w:t>実施内容については、その必要性をそれぞれの情報システム及び情報について検討し、必要と判断される場合に実施する。</w:t>
      </w:r>
    </w:p>
    <w:p w14:paraId="4A889FBF" w14:textId="67A66BF4" w:rsidR="009A39C5" w:rsidRDefault="00E859FF" w:rsidP="00CA574A">
      <w:pPr>
        <w:pStyle w:val="af9"/>
        <w:ind w:leftChars="0" w:left="0" w:firstLine="220"/>
      </w:pPr>
      <w:r>
        <w:rPr>
          <w:rFonts w:hint="eastAsia"/>
        </w:rPr>
        <w:t>実施すべき対策については、各水道事業</w:t>
      </w:r>
      <w:r w:rsidR="003410A2">
        <w:rPr>
          <w:rFonts w:hint="eastAsia"/>
        </w:rPr>
        <w:t>等</w:t>
      </w:r>
      <w:r>
        <w:rPr>
          <w:rFonts w:hint="eastAsia"/>
        </w:rPr>
        <w:t>の規模</w:t>
      </w:r>
      <w:r w:rsidR="001A03BC">
        <w:rPr>
          <w:rFonts w:hint="eastAsia"/>
        </w:rPr>
        <w:t>（</w:t>
      </w:r>
      <w:r>
        <w:rPr>
          <w:rFonts w:hint="eastAsia"/>
        </w:rPr>
        <w:t>給水量、人員、財政状況</w:t>
      </w:r>
      <w:r w:rsidR="001A03BC">
        <w:rPr>
          <w:rFonts w:hint="eastAsia"/>
        </w:rPr>
        <w:t>）</w:t>
      </w:r>
      <w:r>
        <w:rPr>
          <w:rFonts w:hint="eastAsia"/>
        </w:rPr>
        <w:t>や地域水道ビジョン等における水道として目指す目標レベルに応じて、各水道事業者</w:t>
      </w:r>
      <w:r w:rsidR="002E5058">
        <w:rPr>
          <w:rFonts w:hint="eastAsia"/>
        </w:rPr>
        <w:t>等</w:t>
      </w:r>
      <w:r>
        <w:rPr>
          <w:rFonts w:hint="eastAsia"/>
        </w:rPr>
        <w:t>が実現レベル、実現方法を決定するものとし、ガイドラインに示すとおりに実施することを強制するものではない。特に小規模の水道事業者</w:t>
      </w:r>
      <w:r w:rsidR="002E5058">
        <w:rPr>
          <w:rFonts w:hint="eastAsia"/>
        </w:rPr>
        <w:t>等</w:t>
      </w:r>
      <w:r>
        <w:rPr>
          <w:rFonts w:hint="eastAsia"/>
        </w:rPr>
        <w:t>においては、その帰属する地方公共団体が運用する情報セキュリティの対策により包括的に対応すること</w:t>
      </w:r>
      <w:r w:rsidR="00E635F2">
        <w:rPr>
          <w:rFonts w:hint="eastAsia"/>
        </w:rPr>
        <w:t>等</w:t>
      </w:r>
      <w:r>
        <w:rPr>
          <w:rFonts w:hint="eastAsia"/>
        </w:rPr>
        <w:t>も含めてセキュリティ確保に努めること</w:t>
      </w:r>
      <w:r w:rsidR="003410A2">
        <w:rPr>
          <w:rFonts w:hint="eastAsia"/>
        </w:rPr>
        <w:t>により</w:t>
      </w:r>
      <w:r>
        <w:rPr>
          <w:rFonts w:hint="eastAsia"/>
        </w:rPr>
        <w:t>、水道事業者</w:t>
      </w:r>
      <w:r w:rsidR="002E5058">
        <w:rPr>
          <w:rFonts w:hint="eastAsia"/>
        </w:rPr>
        <w:t>等</w:t>
      </w:r>
      <w:r w:rsidR="00581469">
        <w:rPr>
          <w:rFonts w:hint="eastAsia"/>
        </w:rPr>
        <w:t>による</w:t>
      </w:r>
      <w:r>
        <w:rPr>
          <w:rFonts w:hint="eastAsia"/>
        </w:rPr>
        <w:t>独自でのセキュリティ対策組織</w:t>
      </w:r>
      <w:r w:rsidR="00E635F2">
        <w:rPr>
          <w:rFonts w:hint="eastAsia"/>
        </w:rPr>
        <w:t>等</w:t>
      </w:r>
      <w:r>
        <w:rPr>
          <w:rFonts w:hint="eastAsia"/>
        </w:rPr>
        <w:t>は簡素化できる</w:t>
      </w:r>
      <w:r w:rsidR="003410A2">
        <w:rPr>
          <w:rFonts w:hint="eastAsia"/>
        </w:rPr>
        <w:t>可能性がある</w:t>
      </w:r>
      <w:r>
        <w:rPr>
          <w:rFonts w:hint="eastAsia"/>
        </w:rPr>
        <w:t>。</w:t>
      </w:r>
    </w:p>
    <w:p w14:paraId="71195AF5" w14:textId="76884BE0" w:rsidR="009A39C5" w:rsidRDefault="00E859FF" w:rsidP="00CA574A">
      <w:pPr>
        <w:pStyle w:val="af9"/>
        <w:ind w:leftChars="0" w:left="0" w:firstLine="220"/>
      </w:pPr>
      <w:r>
        <w:rPr>
          <w:rFonts w:hint="eastAsia"/>
        </w:rPr>
        <w:t>なお、</w:t>
      </w:r>
      <w:r w:rsidR="00231B22">
        <w:rPr>
          <w:rFonts w:hint="eastAsia"/>
        </w:rPr>
        <w:t>ガイドライン</w:t>
      </w:r>
      <w:r>
        <w:rPr>
          <w:rFonts w:hint="eastAsia"/>
        </w:rPr>
        <w:t>に記載</w:t>
      </w:r>
      <w:r w:rsidR="00231B22">
        <w:rPr>
          <w:rFonts w:hint="eastAsia"/>
        </w:rPr>
        <w:t>した</w:t>
      </w:r>
      <w:r>
        <w:rPr>
          <w:rFonts w:hint="eastAsia"/>
        </w:rPr>
        <w:t>事項は各自治体が定めるセキュリティポリシーと対立するものではなく、重要インフラの視点から事業継続</w:t>
      </w:r>
      <w:r w:rsidR="00231B22">
        <w:rPr>
          <w:rFonts w:hint="eastAsia"/>
        </w:rPr>
        <w:t>の</w:t>
      </w:r>
      <w:r>
        <w:rPr>
          <w:rFonts w:hint="eastAsia"/>
        </w:rPr>
        <w:t>確保のための対策をより積極的に強化することが求められる。水道用水供給事業と受水団体との関係において</w:t>
      </w:r>
      <w:r w:rsidR="00231B22">
        <w:rPr>
          <w:rFonts w:hint="eastAsia"/>
        </w:rPr>
        <w:t>は</w:t>
      </w:r>
      <w:r>
        <w:rPr>
          <w:rFonts w:hint="eastAsia"/>
        </w:rPr>
        <w:t>、システムの一部共有やデータの連携</w:t>
      </w:r>
      <w:r w:rsidR="00E635F2">
        <w:rPr>
          <w:rFonts w:hint="eastAsia"/>
        </w:rPr>
        <w:t>等</w:t>
      </w:r>
      <w:r>
        <w:rPr>
          <w:rFonts w:hint="eastAsia"/>
        </w:rPr>
        <w:t>を行っている場合、両者の情報セキュリティ対策を尊重し、対応を協議することが求められる。</w:t>
      </w:r>
    </w:p>
    <w:p w14:paraId="3E5B6B84" w14:textId="143284B2" w:rsidR="004921CD" w:rsidRDefault="00E859FF" w:rsidP="00CA574A">
      <w:pPr>
        <w:pStyle w:val="af9"/>
        <w:ind w:leftChars="0" w:left="0" w:firstLine="220"/>
      </w:pPr>
      <w:r>
        <w:rPr>
          <w:rFonts w:hint="eastAsia"/>
        </w:rPr>
        <w:t>浄水場の維持管理</w:t>
      </w:r>
      <w:r w:rsidR="00E635F2">
        <w:rPr>
          <w:rFonts w:hint="eastAsia"/>
        </w:rPr>
        <w:t>等</w:t>
      </w:r>
      <w:r>
        <w:rPr>
          <w:rFonts w:hint="eastAsia"/>
        </w:rPr>
        <w:t>の業務委託、情報システムの構築</w:t>
      </w:r>
      <w:r w:rsidR="00252C25">
        <w:rPr>
          <w:rFonts w:hint="eastAsia"/>
        </w:rPr>
        <w:t>及び</w:t>
      </w:r>
      <w:r>
        <w:rPr>
          <w:rFonts w:hint="eastAsia"/>
        </w:rPr>
        <w:t>メンテナンスの委託等の外部委託においては、受託者に水道事業者</w:t>
      </w:r>
      <w:r w:rsidR="002E5058">
        <w:rPr>
          <w:rFonts w:hint="eastAsia"/>
        </w:rPr>
        <w:t>等</w:t>
      </w:r>
      <w:r w:rsidR="001A03BC">
        <w:rPr>
          <w:rFonts w:hint="eastAsia"/>
        </w:rPr>
        <w:t>（</w:t>
      </w:r>
      <w:r>
        <w:rPr>
          <w:rFonts w:hint="eastAsia"/>
        </w:rPr>
        <w:t>あるいは地方自治体</w:t>
      </w:r>
      <w:r w:rsidR="001A03BC">
        <w:rPr>
          <w:rFonts w:hint="eastAsia"/>
        </w:rPr>
        <w:t>）</w:t>
      </w:r>
      <w:r>
        <w:rPr>
          <w:rFonts w:hint="eastAsia"/>
        </w:rPr>
        <w:t>の情報セキュリティ対策の遵守を要求する。</w:t>
      </w:r>
      <w:r w:rsidR="004921CD">
        <w:br w:type="page"/>
      </w:r>
    </w:p>
    <w:p w14:paraId="54387D7F" w14:textId="77777777" w:rsidR="00E859FF" w:rsidRDefault="004A1608" w:rsidP="004921CD">
      <w:pPr>
        <w:pStyle w:val="1"/>
      </w:pPr>
      <w:bookmarkStart w:id="7" w:name="_Toc3807470"/>
      <w:r>
        <w:rPr>
          <w:rFonts w:hint="eastAsia"/>
        </w:rPr>
        <w:t>体制の構築</w:t>
      </w:r>
      <w:bookmarkEnd w:id="7"/>
    </w:p>
    <w:p w14:paraId="1633431C" w14:textId="77777777" w:rsidR="004A1608" w:rsidRPr="00CA574A" w:rsidRDefault="004A1608" w:rsidP="00CA574A">
      <w:pPr>
        <w:pStyle w:val="2"/>
        <w:ind w:leftChars="-134" w:left="286"/>
        <w:rPr>
          <w:sz w:val="22"/>
        </w:rPr>
      </w:pPr>
      <w:bookmarkStart w:id="8" w:name="_Toc3807471"/>
      <w:r w:rsidRPr="00CA574A">
        <w:rPr>
          <w:rFonts w:hint="eastAsia"/>
          <w:sz w:val="22"/>
        </w:rPr>
        <w:t>概要</w:t>
      </w:r>
      <w:bookmarkEnd w:id="8"/>
    </w:p>
    <w:p w14:paraId="47A25812" w14:textId="1FF11DFE" w:rsidR="004A1608" w:rsidRDefault="00B03E9F" w:rsidP="00CA574A">
      <w:pPr>
        <w:pStyle w:val="af9"/>
        <w:ind w:leftChars="0" w:left="0" w:firstLine="220"/>
      </w:pPr>
      <w:r>
        <w:rPr>
          <w:rFonts w:hint="eastAsia"/>
        </w:rPr>
        <w:t>水道事業者等が情報セキュリティ等の取組を実施する上で必要となる、平時及び</w:t>
      </w:r>
      <w:r w:rsidR="00581469">
        <w:rPr>
          <w:rFonts w:hint="eastAsia"/>
        </w:rPr>
        <w:t>インシデント発生時</w:t>
      </w:r>
      <w:r>
        <w:rPr>
          <w:rFonts w:hint="eastAsia"/>
        </w:rPr>
        <w:t>の体制</w:t>
      </w:r>
      <w:r w:rsidR="00A72854">
        <w:rPr>
          <w:rFonts w:hint="eastAsia"/>
        </w:rPr>
        <w:t>を構築する</w:t>
      </w:r>
      <w:r>
        <w:rPr>
          <w:rFonts w:hint="eastAsia"/>
        </w:rPr>
        <w:t>。</w:t>
      </w:r>
    </w:p>
    <w:tbl>
      <w:tblPr>
        <w:tblStyle w:val="a4"/>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58"/>
      </w:tblGrid>
      <w:tr w:rsidR="00B03E9F" w14:paraId="53E28546" w14:textId="77777777" w:rsidTr="007C1986">
        <w:tc>
          <w:tcPr>
            <w:tcW w:w="8494" w:type="dxa"/>
          </w:tcPr>
          <w:p w14:paraId="3A198EA5" w14:textId="77777777" w:rsidR="00B03E9F" w:rsidRDefault="00B03E9F" w:rsidP="00F62089">
            <w:pPr>
              <w:pStyle w:val="a0"/>
              <w:numPr>
                <w:ilvl w:val="0"/>
                <w:numId w:val="4"/>
              </w:numPr>
              <w:spacing w:beforeLines="20" w:before="72" w:afterLines="20" w:after="72" w:line="240" w:lineRule="exact"/>
              <w:ind w:leftChars="0"/>
            </w:pPr>
            <w:r>
              <w:rPr>
                <w:rFonts w:hint="eastAsia"/>
              </w:rPr>
              <w:t>水道事業者等として経営層や幹部</w:t>
            </w:r>
            <w:r w:rsidR="007C1986">
              <w:rPr>
                <w:rFonts w:hint="eastAsia"/>
              </w:rPr>
              <w:t>職員</w:t>
            </w:r>
            <w:r>
              <w:rPr>
                <w:rFonts w:hint="eastAsia"/>
              </w:rPr>
              <w:t>を加えた事業者全体としての体制を構築する</w:t>
            </w:r>
          </w:p>
          <w:p w14:paraId="01821D32" w14:textId="77777777" w:rsidR="00B03E9F" w:rsidRDefault="00B03E9F" w:rsidP="00F62089">
            <w:pPr>
              <w:pStyle w:val="a0"/>
              <w:numPr>
                <w:ilvl w:val="0"/>
                <w:numId w:val="4"/>
              </w:numPr>
              <w:spacing w:beforeLines="20" w:before="72" w:afterLines="20" w:after="72" w:line="240" w:lineRule="exact"/>
              <w:ind w:leftChars="0"/>
            </w:pPr>
            <w:r>
              <w:rPr>
                <w:rFonts w:hint="eastAsia"/>
              </w:rPr>
              <w:t>経営層や幹部</w:t>
            </w:r>
            <w:r w:rsidR="007C1986">
              <w:rPr>
                <w:rFonts w:hint="eastAsia"/>
              </w:rPr>
              <w:t>職員</w:t>
            </w:r>
            <w:r>
              <w:rPr>
                <w:rFonts w:hint="eastAsia"/>
              </w:rPr>
              <w:t>、</w:t>
            </w:r>
            <w:r w:rsidR="007C1986">
              <w:rPr>
                <w:rFonts w:hint="eastAsia"/>
              </w:rPr>
              <w:t>一般</w:t>
            </w:r>
            <w:r>
              <w:rPr>
                <w:rFonts w:hint="eastAsia"/>
              </w:rPr>
              <w:t>職員が果たす役割を明確にする</w:t>
            </w:r>
          </w:p>
          <w:p w14:paraId="77A6C50D" w14:textId="77777777" w:rsidR="00B03E9F" w:rsidRDefault="00B03E9F" w:rsidP="00F62089">
            <w:pPr>
              <w:pStyle w:val="a0"/>
              <w:numPr>
                <w:ilvl w:val="0"/>
                <w:numId w:val="4"/>
              </w:numPr>
              <w:spacing w:beforeLines="20" w:before="72" w:afterLines="20" w:after="72" w:line="240" w:lineRule="exact"/>
              <w:ind w:leftChars="0"/>
            </w:pPr>
            <w:r>
              <w:rPr>
                <w:rFonts w:hint="eastAsia"/>
              </w:rPr>
              <w:t>インシデント発生時における連絡体制、対応体制を明確にする</w:t>
            </w:r>
          </w:p>
        </w:tc>
      </w:tr>
    </w:tbl>
    <w:p w14:paraId="341FB60E" w14:textId="77777777" w:rsidR="00B03E9F" w:rsidRDefault="00B03E9F" w:rsidP="00B03E9F"/>
    <w:p w14:paraId="3F9818F1" w14:textId="77777777" w:rsidR="00AF2020" w:rsidRPr="00CA574A" w:rsidRDefault="00AF2020" w:rsidP="00CA574A">
      <w:pPr>
        <w:pStyle w:val="2"/>
        <w:ind w:leftChars="-134" w:left="286"/>
        <w:rPr>
          <w:sz w:val="22"/>
        </w:rPr>
      </w:pPr>
      <w:bookmarkStart w:id="9" w:name="_Toc3807472"/>
      <w:r w:rsidRPr="00CA574A">
        <w:rPr>
          <w:rFonts w:hint="eastAsia"/>
          <w:sz w:val="22"/>
        </w:rPr>
        <w:t>平時からの体制</w:t>
      </w:r>
      <w:bookmarkEnd w:id="9"/>
    </w:p>
    <w:p w14:paraId="4901B7EE" w14:textId="6D04480B" w:rsidR="007C1986" w:rsidRDefault="0086110E" w:rsidP="00CA574A">
      <w:pPr>
        <w:pStyle w:val="af9"/>
        <w:ind w:leftChars="0" w:left="0" w:firstLine="220"/>
      </w:pPr>
      <w:r>
        <w:rPr>
          <w:rFonts w:hint="eastAsia"/>
        </w:rPr>
        <w:t>情報セキュリティ対策を確実に実行してその効果を発揮するためには、セキュリティ対策を</w:t>
      </w:r>
      <w:r w:rsidR="007C1986">
        <w:rPr>
          <w:rFonts w:hint="eastAsia"/>
        </w:rPr>
        <w:t>実施するため、経営層から幹部職員、一般職員</w:t>
      </w:r>
      <w:r w:rsidR="006801FE">
        <w:rPr>
          <w:rFonts w:hint="eastAsia"/>
        </w:rPr>
        <w:t>まで</w:t>
      </w:r>
      <w:r w:rsidR="007C1986">
        <w:rPr>
          <w:rFonts w:hint="eastAsia"/>
        </w:rPr>
        <w:t>の個々の役割と責任が明確となった情報セキュリティ</w:t>
      </w:r>
      <w:r>
        <w:rPr>
          <w:rFonts w:hint="eastAsia"/>
        </w:rPr>
        <w:t>体制の確立が必要である。</w:t>
      </w:r>
    </w:p>
    <w:p w14:paraId="61FA1241" w14:textId="77777777" w:rsidR="00A67992" w:rsidRPr="00A67992" w:rsidRDefault="00A67992" w:rsidP="00A67992"/>
    <w:p w14:paraId="519B3DED" w14:textId="77777777" w:rsidR="00AF2020" w:rsidRDefault="007C1986" w:rsidP="00F62089">
      <w:pPr>
        <w:pStyle w:val="3"/>
        <w:numPr>
          <w:ilvl w:val="0"/>
          <w:numId w:val="5"/>
        </w:numPr>
        <w:ind w:leftChars="70" w:left="567"/>
      </w:pPr>
      <w:r>
        <w:rPr>
          <w:rFonts w:hint="eastAsia"/>
        </w:rPr>
        <w:t>経営層</w:t>
      </w:r>
    </w:p>
    <w:p w14:paraId="4BA37FAB" w14:textId="25CCF67D" w:rsidR="007C1986" w:rsidRDefault="007C1986" w:rsidP="00CA574A">
      <w:pPr>
        <w:pStyle w:val="af9"/>
        <w:ind w:leftChars="135" w:left="283" w:firstLine="220"/>
      </w:pPr>
      <w:r>
        <w:rPr>
          <w:rFonts w:hint="eastAsia"/>
        </w:rPr>
        <w:t>情報セキュリティに対する取組を推進</w:t>
      </w:r>
      <w:r w:rsidR="0047346E">
        <w:rPr>
          <w:rFonts w:hint="eastAsia"/>
        </w:rPr>
        <w:t>又は</w:t>
      </w:r>
      <w:r>
        <w:rPr>
          <w:rFonts w:hint="eastAsia"/>
        </w:rPr>
        <w:t>支援することは、経営層として果たすべき役割の</w:t>
      </w:r>
      <w:r w:rsidR="00D4537E">
        <w:rPr>
          <w:rFonts w:hint="eastAsia"/>
        </w:rPr>
        <w:t>一</w:t>
      </w:r>
      <w:r>
        <w:rPr>
          <w:rFonts w:hint="eastAsia"/>
        </w:rPr>
        <w:t>つであり、責任である。経営層自らがリーダーシップを発揮し、水道事業者等として情報セキュリティに取り組</w:t>
      </w:r>
      <w:r w:rsidR="00A67992">
        <w:rPr>
          <w:rFonts w:hint="eastAsia"/>
        </w:rPr>
        <w:t>む</w:t>
      </w:r>
      <w:r>
        <w:rPr>
          <w:rFonts w:hint="eastAsia"/>
        </w:rPr>
        <w:t>必要がある。</w:t>
      </w:r>
      <w:r w:rsidR="00A67992">
        <w:rPr>
          <w:rFonts w:hint="eastAsia"/>
        </w:rPr>
        <w:t>なお、「</w:t>
      </w:r>
      <w:r w:rsidR="00A67992" w:rsidRPr="0036157E">
        <w:rPr>
          <w:rFonts w:hint="eastAsia"/>
        </w:rPr>
        <w:t>サイバーセキュリティ経営ガイドライン</w:t>
      </w:r>
      <w:r w:rsidR="00A67992" w:rsidRPr="0036157E">
        <w:rPr>
          <w:rFonts w:hint="eastAsia"/>
        </w:rPr>
        <w:t xml:space="preserve"> Ver2.0</w:t>
      </w:r>
      <w:r w:rsidR="00A67992">
        <w:rPr>
          <w:rFonts w:hint="eastAsia"/>
        </w:rPr>
        <w:t>」</w:t>
      </w:r>
      <w:r w:rsidR="001A03BC">
        <w:rPr>
          <w:rFonts w:hint="eastAsia"/>
        </w:rPr>
        <w:t>（</w:t>
      </w:r>
      <w:r w:rsidR="00A67992">
        <w:rPr>
          <w:rFonts w:hint="eastAsia"/>
        </w:rPr>
        <w:t>平成</w:t>
      </w:r>
      <w:r w:rsidR="00A67992">
        <w:rPr>
          <w:rFonts w:hint="eastAsia"/>
        </w:rPr>
        <w:t>29</w:t>
      </w:r>
      <w:r w:rsidR="00A67992">
        <w:rPr>
          <w:rFonts w:hint="eastAsia"/>
        </w:rPr>
        <w:t>年</w:t>
      </w:r>
      <w:r w:rsidR="00C73D14" w:rsidRPr="0025381B">
        <w:t>11</w:t>
      </w:r>
      <w:r w:rsidR="00C73D14" w:rsidRPr="0025381B">
        <w:rPr>
          <w:rFonts w:hint="eastAsia"/>
        </w:rPr>
        <w:t>月</w:t>
      </w:r>
      <w:r w:rsidR="00A16387" w:rsidRPr="0025381B">
        <w:rPr>
          <w:rFonts w:hint="eastAsia"/>
        </w:rPr>
        <w:t>経済産業省</w:t>
      </w:r>
      <w:r w:rsidR="00A16387">
        <w:rPr>
          <w:rFonts w:hint="eastAsia"/>
        </w:rPr>
        <w:t>／独立行政法人情報処理推進機構</w:t>
      </w:r>
      <w:r w:rsidR="001A03BC">
        <w:rPr>
          <w:rFonts w:hint="eastAsia"/>
        </w:rPr>
        <w:t>）</w:t>
      </w:r>
      <w:r w:rsidR="00A67992">
        <w:rPr>
          <w:rFonts w:hint="eastAsia"/>
        </w:rPr>
        <w:t>」に記載されている「</w:t>
      </w:r>
      <w:r w:rsidR="00A16387">
        <w:rPr>
          <w:rFonts w:hint="eastAsia"/>
        </w:rPr>
        <w:t>経営者が認識すべき</w:t>
      </w:r>
      <w:r w:rsidR="00A67992">
        <w:rPr>
          <w:rFonts w:hint="eastAsia"/>
        </w:rPr>
        <w:t>3</w:t>
      </w:r>
      <w:r w:rsidR="00A67992">
        <w:rPr>
          <w:rFonts w:hint="eastAsia"/>
        </w:rPr>
        <w:t>原則」を参考に、経営層は下記の役割を担うことが望ましい。</w:t>
      </w:r>
    </w:p>
    <w:p w14:paraId="083A8FEC" w14:textId="09ED9442" w:rsidR="00A67992" w:rsidRPr="00A67992" w:rsidRDefault="00A67992" w:rsidP="00A67992">
      <w:pPr>
        <w:pStyle w:val="a5"/>
      </w:pPr>
      <w:r w:rsidRPr="00A67992">
        <w:rPr>
          <w:rFonts w:hint="eastAsia"/>
        </w:rPr>
        <w:t>表</w:t>
      </w:r>
      <w:r w:rsidRPr="00A67992">
        <w:rPr>
          <w:rFonts w:hint="eastAsia"/>
        </w:rPr>
        <w:t xml:space="preserve"> </w:t>
      </w:r>
      <w:r w:rsidR="002B588A">
        <w:fldChar w:fldCharType="begin"/>
      </w:r>
      <w:r w:rsidR="002B588A">
        <w:instrText xml:space="preserve"> </w:instrText>
      </w:r>
      <w:r w:rsidR="002B588A">
        <w:rPr>
          <w:rFonts w:hint="eastAsia"/>
        </w:rPr>
        <w:instrText>STYLEREF 1 \s</w:instrText>
      </w:r>
      <w:r w:rsidR="002B588A">
        <w:instrText xml:space="preserve"> </w:instrText>
      </w:r>
      <w:r w:rsidR="002B588A">
        <w:fldChar w:fldCharType="separate"/>
      </w:r>
      <w:r w:rsidR="00830B4E">
        <w:rPr>
          <w:noProof/>
        </w:rPr>
        <w:t>2</w:t>
      </w:r>
      <w:r w:rsidR="002B588A">
        <w:fldChar w:fldCharType="end"/>
      </w:r>
      <w:r w:rsidR="002B588A">
        <w:noBreakHyphen/>
      </w:r>
      <w:r w:rsidR="002B588A">
        <w:fldChar w:fldCharType="begin"/>
      </w:r>
      <w:r w:rsidR="002B588A">
        <w:instrText xml:space="preserve"> </w:instrText>
      </w:r>
      <w:r w:rsidR="002B588A">
        <w:rPr>
          <w:rFonts w:hint="eastAsia"/>
        </w:rPr>
        <w:instrText xml:space="preserve">SEQ </w:instrText>
      </w:r>
      <w:r w:rsidR="002B588A">
        <w:rPr>
          <w:rFonts w:hint="eastAsia"/>
        </w:rPr>
        <w:instrText>表</w:instrText>
      </w:r>
      <w:r w:rsidR="002B588A">
        <w:rPr>
          <w:rFonts w:hint="eastAsia"/>
        </w:rPr>
        <w:instrText xml:space="preserve"> \* ARABIC \s 1</w:instrText>
      </w:r>
      <w:r w:rsidR="002B588A">
        <w:instrText xml:space="preserve"> </w:instrText>
      </w:r>
      <w:r w:rsidR="002B588A">
        <w:fldChar w:fldCharType="separate"/>
      </w:r>
      <w:r w:rsidR="00830B4E">
        <w:rPr>
          <w:noProof/>
        </w:rPr>
        <w:t>1</w:t>
      </w:r>
      <w:r w:rsidR="002B588A">
        <w:fldChar w:fldCharType="end"/>
      </w:r>
      <w:r w:rsidRPr="00A67992">
        <w:t>：</w:t>
      </w:r>
      <w:r>
        <w:rPr>
          <w:rFonts w:hint="eastAsia"/>
        </w:rPr>
        <w:t>経営層が担う役割</w:t>
      </w:r>
    </w:p>
    <w:tbl>
      <w:tblPr>
        <w:tblStyle w:val="a4"/>
        <w:tblW w:w="0" w:type="auto"/>
        <w:tblLook w:val="04A0" w:firstRow="1" w:lastRow="0" w:firstColumn="1" w:lastColumn="0" w:noHBand="0" w:noVBand="1"/>
      </w:tblPr>
      <w:tblGrid>
        <w:gridCol w:w="421"/>
        <w:gridCol w:w="3402"/>
        <w:gridCol w:w="4671"/>
      </w:tblGrid>
      <w:tr w:rsidR="00A67992" w:rsidRPr="00A67992" w14:paraId="244166C7" w14:textId="77777777" w:rsidTr="00A67992">
        <w:tc>
          <w:tcPr>
            <w:tcW w:w="421" w:type="dxa"/>
            <w:shd w:val="clear" w:color="auto" w:fill="BFBFBF" w:themeFill="background1" w:themeFillShade="BF"/>
            <w:vAlign w:val="center"/>
          </w:tcPr>
          <w:p w14:paraId="49AFFA9E" w14:textId="77777777" w:rsidR="00A67992" w:rsidRPr="00A67992" w:rsidRDefault="00A67992" w:rsidP="00A67992">
            <w:pPr>
              <w:spacing w:beforeLines="20" w:before="72" w:afterLines="20" w:after="72" w:line="240" w:lineRule="exact"/>
              <w:jc w:val="center"/>
            </w:pPr>
            <w:r w:rsidRPr="00A67992">
              <w:rPr>
                <w:rFonts w:hint="eastAsia"/>
              </w:rPr>
              <w:t>#</w:t>
            </w:r>
          </w:p>
        </w:tc>
        <w:tc>
          <w:tcPr>
            <w:tcW w:w="3402" w:type="dxa"/>
            <w:shd w:val="clear" w:color="auto" w:fill="BFBFBF" w:themeFill="background1" w:themeFillShade="BF"/>
            <w:vAlign w:val="center"/>
          </w:tcPr>
          <w:p w14:paraId="7F2E6DD7" w14:textId="77777777" w:rsidR="00A67992" w:rsidRPr="00A67992" w:rsidRDefault="00A67992" w:rsidP="00A67992">
            <w:pPr>
              <w:spacing w:beforeLines="20" w:before="72" w:afterLines="20" w:after="72" w:line="240" w:lineRule="exact"/>
              <w:jc w:val="center"/>
            </w:pPr>
            <w:r w:rsidRPr="00A67992">
              <w:rPr>
                <w:rFonts w:hint="eastAsia"/>
              </w:rPr>
              <w:t>原則</w:t>
            </w:r>
          </w:p>
        </w:tc>
        <w:tc>
          <w:tcPr>
            <w:tcW w:w="4671" w:type="dxa"/>
            <w:shd w:val="clear" w:color="auto" w:fill="BFBFBF" w:themeFill="background1" w:themeFillShade="BF"/>
            <w:vAlign w:val="center"/>
          </w:tcPr>
          <w:p w14:paraId="3338C745" w14:textId="77777777" w:rsidR="00A67992" w:rsidRPr="00A67992" w:rsidRDefault="00A67992" w:rsidP="00A67992">
            <w:pPr>
              <w:spacing w:beforeLines="20" w:before="72" w:afterLines="20" w:after="72" w:line="240" w:lineRule="exact"/>
              <w:jc w:val="center"/>
            </w:pPr>
            <w:r w:rsidRPr="00A67992">
              <w:rPr>
                <w:rFonts w:hint="eastAsia"/>
              </w:rPr>
              <w:t>内容</w:t>
            </w:r>
          </w:p>
        </w:tc>
      </w:tr>
      <w:tr w:rsidR="00A67992" w:rsidRPr="00A67992" w14:paraId="767A70EA" w14:textId="77777777" w:rsidTr="00A67992">
        <w:tc>
          <w:tcPr>
            <w:tcW w:w="421" w:type="dxa"/>
            <w:vAlign w:val="center"/>
          </w:tcPr>
          <w:p w14:paraId="7C10A96B" w14:textId="77777777" w:rsidR="00A67992" w:rsidRPr="00A67992" w:rsidRDefault="00A67992" w:rsidP="00A67992">
            <w:pPr>
              <w:spacing w:beforeLines="20" w:before="72" w:afterLines="20" w:after="72" w:line="240" w:lineRule="exact"/>
              <w:jc w:val="center"/>
            </w:pPr>
            <w:r w:rsidRPr="00A67992">
              <w:rPr>
                <w:rFonts w:hint="eastAsia"/>
              </w:rPr>
              <w:t>1</w:t>
            </w:r>
          </w:p>
        </w:tc>
        <w:tc>
          <w:tcPr>
            <w:tcW w:w="3402" w:type="dxa"/>
            <w:vAlign w:val="center"/>
          </w:tcPr>
          <w:p w14:paraId="264078DD" w14:textId="77777777" w:rsidR="00A67992" w:rsidRPr="00A67992" w:rsidRDefault="00A67992" w:rsidP="00A67992">
            <w:pPr>
              <w:spacing w:beforeLines="20" w:before="72" w:afterLines="20" w:after="72" w:line="240" w:lineRule="exact"/>
            </w:pPr>
            <w:r w:rsidRPr="00A67992">
              <w:rPr>
                <w:rFonts w:hint="eastAsia"/>
              </w:rPr>
              <w:t>経営者は、サイバーセキュリティリスクを認識し、リーダーシップによって対策を進めることが必要</w:t>
            </w:r>
          </w:p>
        </w:tc>
        <w:tc>
          <w:tcPr>
            <w:tcW w:w="4671" w:type="dxa"/>
            <w:vAlign w:val="center"/>
          </w:tcPr>
          <w:p w14:paraId="12698E07" w14:textId="77777777" w:rsidR="00A67992" w:rsidRPr="00A67992" w:rsidRDefault="00A67992" w:rsidP="00A67992">
            <w:pPr>
              <w:spacing w:beforeLines="20" w:before="72" w:afterLines="20" w:after="72" w:line="240" w:lineRule="exact"/>
            </w:pPr>
            <w:r w:rsidRPr="00A67992">
              <w:rPr>
                <w:rFonts w:hint="eastAsia"/>
              </w:rPr>
              <w:t>経営者はリーダーシップをとってサイバー攻撃のリスクと企業への影響を考慮したサイバーセキュリティ対策を推進するとともに、企業の成長のためのセキュリティ投資を実施すべきである</w:t>
            </w:r>
          </w:p>
        </w:tc>
      </w:tr>
      <w:tr w:rsidR="00A67992" w:rsidRPr="00A67992" w14:paraId="07C4FB25" w14:textId="77777777" w:rsidTr="00A67992">
        <w:tc>
          <w:tcPr>
            <w:tcW w:w="421" w:type="dxa"/>
            <w:vAlign w:val="center"/>
          </w:tcPr>
          <w:p w14:paraId="524AC10F" w14:textId="77777777" w:rsidR="00A67992" w:rsidRPr="00A67992" w:rsidRDefault="00A67992" w:rsidP="00A67992">
            <w:pPr>
              <w:spacing w:beforeLines="20" w:before="72" w:afterLines="20" w:after="72" w:line="240" w:lineRule="exact"/>
              <w:jc w:val="center"/>
            </w:pPr>
            <w:r w:rsidRPr="00A67992">
              <w:rPr>
                <w:rFonts w:hint="eastAsia"/>
              </w:rPr>
              <w:t>2</w:t>
            </w:r>
          </w:p>
        </w:tc>
        <w:tc>
          <w:tcPr>
            <w:tcW w:w="3402" w:type="dxa"/>
            <w:vAlign w:val="center"/>
          </w:tcPr>
          <w:p w14:paraId="18DD46A0" w14:textId="77777777" w:rsidR="00A67992" w:rsidRPr="00A67992" w:rsidRDefault="00A67992" w:rsidP="00A67992">
            <w:pPr>
              <w:spacing w:beforeLines="20" w:before="72" w:afterLines="20" w:after="72" w:line="240" w:lineRule="exact"/>
            </w:pPr>
            <w:r w:rsidRPr="00A67992">
              <w:rPr>
                <w:rFonts w:hint="eastAsia"/>
              </w:rPr>
              <w:t>関係機関や委託先も含めたサプライチェーンに対するセキュリティ対策が必要</w:t>
            </w:r>
          </w:p>
        </w:tc>
        <w:tc>
          <w:tcPr>
            <w:tcW w:w="4671" w:type="dxa"/>
            <w:vAlign w:val="center"/>
          </w:tcPr>
          <w:p w14:paraId="7BEB2A5C" w14:textId="77777777" w:rsidR="00A67992" w:rsidRPr="00A67992" w:rsidRDefault="00A67992" w:rsidP="00A67992">
            <w:pPr>
              <w:spacing w:beforeLines="20" w:before="72" w:afterLines="20" w:after="72" w:line="240" w:lineRule="exact"/>
            </w:pPr>
            <w:r w:rsidRPr="00A67992">
              <w:rPr>
                <w:rFonts w:hint="eastAsia"/>
              </w:rPr>
              <w:t>自社のサイバーセキュリティ対策にとどまらず、サプライチェーンのビジネスパートナーや委託先も含めた総合的なサイバーセキュリティ対策を実施すべきである</w:t>
            </w:r>
          </w:p>
        </w:tc>
      </w:tr>
      <w:tr w:rsidR="00A67992" w:rsidRPr="00A67992" w14:paraId="54F3676C" w14:textId="77777777" w:rsidTr="00A67992">
        <w:tc>
          <w:tcPr>
            <w:tcW w:w="421" w:type="dxa"/>
            <w:vAlign w:val="center"/>
          </w:tcPr>
          <w:p w14:paraId="2AE36753" w14:textId="77777777" w:rsidR="00A67992" w:rsidRPr="00A67992" w:rsidRDefault="00A67992" w:rsidP="00A67992">
            <w:pPr>
              <w:spacing w:beforeLines="20" w:before="72" w:afterLines="20" w:after="72" w:line="240" w:lineRule="exact"/>
              <w:jc w:val="center"/>
            </w:pPr>
            <w:r w:rsidRPr="00A67992">
              <w:rPr>
                <w:rFonts w:hint="eastAsia"/>
              </w:rPr>
              <w:t>3</w:t>
            </w:r>
          </w:p>
        </w:tc>
        <w:tc>
          <w:tcPr>
            <w:tcW w:w="3402" w:type="dxa"/>
            <w:vAlign w:val="center"/>
          </w:tcPr>
          <w:p w14:paraId="70FFAD6C" w14:textId="20E4F8BE" w:rsidR="00A67992" w:rsidRPr="00A67992" w:rsidRDefault="00A67992" w:rsidP="00252C25">
            <w:pPr>
              <w:spacing w:beforeLines="20" w:before="72" w:afterLines="20" w:after="72" w:line="240" w:lineRule="exact"/>
            </w:pPr>
            <w:r w:rsidRPr="00A67992">
              <w:rPr>
                <w:rFonts w:hint="eastAsia"/>
              </w:rPr>
              <w:t>平時及び</w:t>
            </w:r>
            <w:r w:rsidR="00F77CDC">
              <w:rPr>
                <w:rFonts w:hint="eastAsia"/>
              </w:rPr>
              <w:t>インシデント発生</w:t>
            </w:r>
            <w:r w:rsidRPr="00A67992">
              <w:rPr>
                <w:rFonts w:hint="eastAsia"/>
              </w:rPr>
              <w:t>時のいずれにおいても、サイバーセキュリティリスクや対策に係る情報開示</w:t>
            </w:r>
            <w:r w:rsidR="00E635F2">
              <w:rPr>
                <w:rFonts w:hint="eastAsia"/>
              </w:rPr>
              <w:t>等</w:t>
            </w:r>
            <w:r w:rsidRPr="00A67992">
              <w:rPr>
                <w:rFonts w:hint="eastAsia"/>
              </w:rPr>
              <w:t>、関係者との適切なコミュニケーションが必要</w:t>
            </w:r>
          </w:p>
        </w:tc>
        <w:tc>
          <w:tcPr>
            <w:tcW w:w="4671" w:type="dxa"/>
            <w:vAlign w:val="center"/>
          </w:tcPr>
          <w:p w14:paraId="1BACF302" w14:textId="77777777" w:rsidR="00A67992" w:rsidRPr="00A67992" w:rsidRDefault="00A67992" w:rsidP="00A67992">
            <w:pPr>
              <w:spacing w:beforeLines="20" w:before="72" w:afterLines="20" w:after="72" w:line="240" w:lineRule="exact"/>
            </w:pPr>
            <w:r w:rsidRPr="00A67992">
              <w:rPr>
                <w:rFonts w:hint="eastAsia"/>
              </w:rPr>
              <w:t>平時から関係者にサイバーセキュリティ対策に関する情報開示を行うこと</w:t>
            </w:r>
            <w:r w:rsidR="00E635F2">
              <w:rPr>
                <w:rFonts w:hint="eastAsia"/>
              </w:rPr>
              <w:t>等</w:t>
            </w:r>
            <w:r w:rsidRPr="00A67992">
              <w:rPr>
                <w:rFonts w:hint="eastAsia"/>
              </w:rPr>
              <w:t>で信頼関係を醸成し、インシデント発生時にもコミュニケーションが円滑に進むよう備えるべきである</w:t>
            </w:r>
          </w:p>
        </w:tc>
      </w:tr>
    </w:tbl>
    <w:p w14:paraId="18D36FF4" w14:textId="77777777" w:rsidR="00A67992" w:rsidRDefault="00A67992" w:rsidP="00A67992"/>
    <w:p w14:paraId="027AB5B1" w14:textId="77777777" w:rsidR="00F87387" w:rsidRDefault="00F87387" w:rsidP="00CA574A">
      <w:pPr>
        <w:pStyle w:val="3"/>
        <w:ind w:leftChars="70" w:left="567"/>
      </w:pPr>
      <w:r>
        <w:rPr>
          <w:rFonts w:hint="eastAsia"/>
        </w:rPr>
        <w:t>幹部職員</w:t>
      </w:r>
    </w:p>
    <w:p w14:paraId="3898F6CE" w14:textId="77777777" w:rsidR="00F87387" w:rsidRDefault="00F87387" w:rsidP="00F62089">
      <w:pPr>
        <w:pStyle w:val="4"/>
        <w:numPr>
          <w:ilvl w:val="0"/>
          <w:numId w:val="6"/>
        </w:numPr>
        <w:ind w:left="709"/>
      </w:pPr>
      <w:r>
        <w:rPr>
          <w:rFonts w:hint="eastAsia"/>
        </w:rPr>
        <w:t>最高情報セキュリティ責任者</w:t>
      </w:r>
    </w:p>
    <w:p w14:paraId="5F411CD2" w14:textId="13A44509" w:rsidR="00F87387" w:rsidRDefault="004B58FD" w:rsidP="00DE1B46">
      <w:pPr>
        <w:pStyle w:val="af9"/>
        <w:ind w:left="420" w:firstLine="220"/>
      </w:pPr>
      <w:r w:rsidRPr="004B58FD">
        <w:rPr>
          <w:rFonts w:hint="eastAsia"/>
        </w:rPr>
        <w:t>最高情報セキュリティ責任者</w:t>
      </w:r>
      <w:r w:rsidR="001A03BC">
        <w:rPr>
          <w:rFonts w:hint="eastAsia"/>
        </w:rPr>
        <w:t>（</w:t>
      </w:r>
      <w:r w:rsidRPr="004B58FD">
        <w:rPr>
          <w:rFonts w:hint="eastAsia"/>
        </w:rPr>
        <w:t>CISO</w:t>
      </w:r>
      <w:r w:rsidRPr="004B58FD">
        <w:rPr>
          <w:rFonts w:hint="eastAsia"/>
        </w:rPr>
        <w:t>：</w:t>
      </w:r>
      <w:r w:rsidRPr="004B58FD">
        <w:rPr>
          <w:rFonts w:hint="eastAsia"/>
        </w:rPr>
        <w:t>Chief Information Security Officer</w:t>
      </w:r>
      <w:r w:rsidR="001A03BC">
        <w:rPr>
          <w:rFonts w:hint="eastAsia"/>
        </w:rPr>
        <w:t>）</w:t>
      </w:r>
      <w:r w:rsidRPr="004B58FD">
        <w:rPr>
          <w:rFonts w:hint="eastAsia"/>
        </w:rPr>
        <w:t>も、水道事業者</w:t>
      </w:r>
      <w:r w:rsidR="002E5058">
        <w:rPr>
          <w:rFonts w:hint="eastAsia"/>
        </w:rPr>
        <w:t>等</w:t>
      </w:r>
      <w:r w:rsidRPr="004B58FD">
        <w:rPr>
          <w:rFonts w:hint="eastAsia"/>
        </w:rPr>
        <w:t>としての情報セキュリティの取組を組織的に推進する責任を有している。「サイバーセキュリティ経営ガイドライン</w:t>
      </w:r>
      <w:r w:rsidRPr="004B58FD">
        <w:rPr>
          <w:rFonts w:hint="eastAsia"/>
        </w:rPr>
        <w:t xml:space="preserve"> Ver2.0</w:t>
      </w:r>
      <w:r w:rsidRPr="004B58FD">
        <w:rPr>
          <w:rFonts w:hint="eastAsia"/>
        </w:rPr>
        <w:t>」</w:t>
      </w:r>
      <w:r w:rsidR="001A03BC">
        <w:rPr>
          <w:rFonts w:hint="eastAsia"/>
        </w:rPr>
        <w:t>（</w:t>
      </w:r>
      <w:r w:rsidRPr="004B58FD">
        <w:rPr>
          <w:rFonts w:hint="eastAsia"/>
        </w:rPr>
        <w:t>平成</w:t>
      </w:r>
      <w:r w:rsidRPr="004B58FD">
        <w:rPr>
          <w:rFonts w:hint="eastAsia"/>
        </w:rPr>
        <w:t>29</w:t>
      </w:r>
      <w:r w:rsidRPr="004B58FD">
        <w:rPr>
          <w:rFonts w:hint="eastAsia"/>
        </w:rPr>
        <w:t>年</w:t>
      </w:r>
      <w:r w:rsidR="00C73D14" w:rsidRPr="0025381B">
        <w:t>11</w:t>
      </w:r>
      <w:r w:rsidR="00C73D14" w:rsidRPr="0025381B">
        <w:rPr>
          <w:rFonts w:hint="eastAsia"/>
        </w:rPr>
        <w:t>月</w:t>
      </w:r>
      <w:r w:rsidR="00E20AE2" w:rsidRPr="0025381B">
        <w:rPr>
          <w:rFonts w:hint="eastAsia"/>
        </w:rPr>
        <w:t>経済産業省／独立行政法人</w:t>
      </w:r>
      <w:r w:rsidR="00257BB9">
        <w:rPr>
          <w:rFonts w:hint="eastAsia"/>
        </w:rPr>
        <w:t>情報処理推進機構</w:t>
      </w:r>
      <w:r w:rsidR="001A03BC">
        <w:rPr>
          <w:rFonts w:hint="eastAsia"/>
        </w:rPr>
        <w:t>）</w:t>
      </w:r>
      <w:r w:rsidRPr="004B58FD">
        <w:rPr>
          <w:rFonts w:hint="eastAsia"/>
        </w:rPr>
        <w:t>」に記載されている「</w:t>
      </w:r>
      <w:r w:rsidR="00257BB9">
        <w:rPr>
          <w:rFonts w:hint="eastAsia"/>
        </w:rPr>
        <w:t>サイバーセキュリティ経営の</w:t>
      </w:r>
      <w:r w:rsidRPr="004B58FD">
        <w:rPr>
          <w:rFonts w:hint="eastAsia"/>
        </w:rPr>
        <w:t>重要</w:t>
      </w:r>
      <w:r w:rsidRPr="004B58FD">
        <w:rPr>
          <w:rFonts w:hint="eastAsia"/>
        </w:rPr>
        <w:t>10</w:t>
      </w:r>
      <w:r w:rsidRPr="004B58FD">
        <w:rPr>
          <w:rFonts w:hint="eastAsia"/>
        </w:rPr>
        <w:t>項目」を参考に、</w:t>
      </w:r>
      <w:r w:rsidR="00E20AE2">
        <w:rPr>
          <w:rFonts w:hint="eastAsia"/>
        </w:rPr>
        <w:t>次</w:t>
      </w:r>
      <w:r w:rsidRPr="004B58FD">
        <w:rPr>
          <w:rFonts w:hint="eastAsia"/>
        </w:rPr>
        <w:t>の</w:t>
      </w:r>
      <w:r>
        <w:rPr>
          <w:rFonts w:hint="eastAsia"/>
        </w:rPr>
        <w:t>活動を実施する</w:t>
      </w:r>
      <w:r w:rsidRPr="004B58FD">
        <w:rPr>
          <w:rFonts w:hint="eastAsia"/>
        </w:rPr>
        <w:t>ことが望ましい。</w:t>
      </w:r>
    </w:p>
    <w:p w14:paraId="5FFB88EB" w14:textId="1FF92670" w:rsidR="002D0D8D" w:rsidRPr="002D0D8D" w:rsidRDefault="00257BB9" w:rsidP="00DE1B46">
      <w:pPr>
        <w:pStyle w:val="af9"/>
        <w:ind w:left="420" w:firstLine="220"/>
      </w:pPr>
      <w:r>
        <w:rPr>
          <w:rFonts w:hint="eastAsia"/>
        </w:rPr>
        <w:t>最高経営情報セキュリティ責任者は、</w:t>
      </w:r>
      <w:r w:rsidR="002D0D8D">
        <w:rPr>
          <w:rFonts w:hint="eastAsia"/>
        </w:rPr>
        <w:t>水道技術管理者のような権限を持った幹部職員や情報セキュリティに関する知見を持ち、組織内で当該分野に関して権限と責任を付与できる幹部職員</w:t>
      </w:r>
      <w:r w:rsidR="001A03BC">
        <w:rPr>
          <w:rFonts w:hint="eastAsia"/>
        </w:rPr>
        <w:t>（</w:t>
      </w:r>
      <w:r w:rsidR="002D0D8D">
        <w:rPr>
          <w:rFonts w:hint="eastAsia"/>
        </w:rPr>
        <w:t>部長級</w:t>
      </w:r>
      <w:r w:rsidR="001A03BC">
        <w:rPr>
          <w:rFonts w:hint="eastAsia"/>
        </w:rPr>
        <w:t>）</w:t>
      </w:r>
      <w:r w:rsidR="002D0D8D">
        <w:rPr>
          <w:rFonts w:hint="eastAsia"/>
        </w:rPr>
        <w:t>が</w:t>
      </w:r>
      <w:r w:rsidR="008D111A">
        <w:rPr>
          <w:rFonts w:hint="eastAsia"/>
        </w:rPr>
        <w:t>想定される</w:t>
      </w:r>
      <w:r w:rsidR="002D0D8D">
        <w:rPr>
          <w:rFonts w:hint="eastAsia"/>
        </w:rPr>
        <w:t>。</w:t>
      </w:r>
    </w:p>
    <w:p w14:paraId="4FC07709" w14:textId="77777777" w:rsidR="004B58FD" w:rsidRDefault="004B58FD" w:rsidP="004B58FD"/>
    <w:p w14:paraId="25A3820B" w14:textId="1E081762" w:rsidR="004B58FD" w:rsidRDefault="004B58FD" w:rsidP="004B58FD">
      <w:pPr>
        <w:pStyle w:val="a5"/>
      </w:pPr>
      <w:r>
        <w:rPr>
          <w:rFonts w:hint="eastAsia"/>
        </w:rPr>
        <w:t>表</w:t>
      </w:r>
      <w:r>
        <w:rPr>
          <w:rFonts w:hint="eastAsia"/>
        </w:rPr>
        <w:t xml:space="preserve"> </w:t>
      </w:r>
      <w:r w:rsidR="002B588A">
        <w:fldChar w:fldCharType="begin"/>
      </w:r>
      <w:r w:rsidR="002B588A">
        <w:instrText xml:space="preserve"> </w:instrText>
      </w:r>
      <w:r w:rsidR="002B588A">
        <w:rPr>
          <w:rFonts w:hint="eastAsia"/>
        </w:rPr>
        <w:instrText>STYLEREF 1 \s</w:instrText>
      </w:r>
      <w:r w:rsidR="002B588A">
        <w:instrText xml:space="preserve"> </w:instrText>
      </w:r>
      <w:r w:rsidR="002B588A">
        <w:fldChar w:fldCharType="separate"/>
      </w:r>
      <w:r w:rsidR="00830B4E">
        <w:rPr>
          <w:noProof/>
        </w:rPr>
        <w:t>2</w:t>
      </w:r>
      <w:r w:rsidR="002B588A">
        <w:fldChar w:fldCharType="end"/>
      </w:r>
      <w:r w:rsidR="002B588A">
        <w:noBreakHyphen/>
      </w:r>
      <w:r w:rsidR="002B588A">
        <w:fldChar w:fldCharType="begin"/>
      </w:r>
      <w:r w:rsidR="002B588A">
        <w:instrText xml:space="preserve"> </w:instrText>
      </w:r>
      <w:r w:rsidR="002B588A">
        <w:rPr>
          <w:rFonts w:hint="eastAsia"/>
        </w:rPr>
        <w:instrText xml:space="preserve">SEQ </w:instrText>
      </w:r>
      <w:r w:rsidR="002B588A">
        <w:rPr>
          <w:rFonts w:hint="eastAsia"/>
        </w:rPr>
        <w:instrText>表</w:instrText>
      </w:r>
      <w:r w:rsidR="002B588A">
        <w:rPr>
          <w:rFonts w:hint="eastAsia"/>
        </w:rPr>
        <w:instrText xml:space="preserve"> \* ARABIC \s 1</w:instrText>
      </w:r>
      <w:r w:rsidR="002B588A">
        <w:instrText xml:space="preserve"> </w:instrText>
      </w:r>
      <w:r w:rsidR="002B588A">
        <w:fldChar w:fldCharType="separate"/>
      </w:r>
      <w:r w:rsidR="00830B4E">
        <w:rPr>
          <w:noProof/>
        </w:rPr>
        <w:t>2</w:t>
      </w:r>
      <w:r w:rsidR="002B588A">
        <w:fldChar w:fldCharType="end"/>
      </w:r>
      <w:r>
        <w:rPr>
          <w:rFonts w:hint="eastAsia"/>
        </w:rPr>
        <w:t>：</w:t>
      </w:r>
      <w:r w:rsidRPr="004B58FD">
        <w:rPr>
          <w:rFonts w:hint="eastAsia"/>
        </w:rPr>
        <w:t>最高情報セキュリティ責任者</w:t>
      </w:r>
      <w:r>
        <w:rPr>
          <w:rFonts w:hint="eastAsia"/>
        </w:rPr>
        <w:t>が実施する活動</w:t>
      </w:r>
    </w:p>
    <w:tbl>
      <w:tblPr>
        <w:tblStyle w:val="a4"/>
        <w:tblW w:w="0" w:type="auto"/>
        <w:tblLook w:val="04A0" w:firstRow="1" w:lastRow="0" w:firstColumn="1" w:lastColumn="0" w:noHBand="0" w:noVBand="1"/>
      </w:tblPr>
      <w:tblGrid>
        <w:gridCol w:w="562"/>
        <w:gridCol w:w="7932"/>
      </w:tblGrid>
      <w:tr w:rsidR="004B58FD" w14:paraId="3EC39815" w14:textId="77777777" w:rsidTr="001C60DB">
        <w:tc>
          <w:tcPr>
            <w:tcW w:w="562" w:type="dxa"/>
            <w:shd w:val="clear" w:color="auto" w:fill="BFBFBF" w:themeFill="background1" w:themeFillShade="BF"/>
            <w:vAlign w:val="center"/>
          </w:tcPr>
          <w:p w14:paraId="0CC09772" w14:textId="77777777" w:rsidR="004B58FD" w:rsidRDefault="004B58FD" w:rsidP="004B58FD">
            <w:pPr>
              <w:spacing w:beforeLines="20" w:before="72" w:afterLines="20" w:after="72" w:line="240" w:lineRule="exact"/>
              <w:jc w:val="center"/>
            </w:pPr>
            <w:r>
              <w:rPr>
                <w:rFonts w:hint="eastAsia"/>
              </w:rPr>
              <w:t>#</w:t>
            </w:r>
          </w:p>
        </w:tc>
        <w:tc>
          <w:tcPr>
            <w:tcW w:w="7932" w:type="dxa"/>
            <w:shd w:val="clear" w:color="auto" w:fill="BFBFBF" w:themeFill="background1" w:themeFillShade="BF"/>
            <w:vAlign w:val="center"/>
          </w:tcPr>
          <w:p w14:paraId="537EB3C6" w14:textId="77777777" w:rsidR="004B58FD" w:rsidRDefault="004B58FD" w:rsidP="004B58FD">
            <w:pPr>
              <w:spacing w:beforeLines="20" w:before="72" w:afterLines="20" w:after="72" w:line="240" w:lineRule="exact"/>
              <w:jc w:val="center"/>
            </w:pPr>
            <w:r>
              <w:rPr>
                <w:rFonts w:hint="eastAsia"/>
              </w:rPr>
              <w:t>項目</w:t>
            </w:r>
          </w:p>
        </w:tc>
      </w:tr>
      <w:tr w:rsidR="004B58FD" w14:paraId="0A5B3212" w14:textId="77777777" w:rsidTr="001C60DB">
        <w:tc>
          <w:tcPr>
            <w:tcW w:w="562" w:type="dxa"/>
            <w:vAlign w:val="center"/>
          </w:tcPr>
          <w:p w14:paraId="70AE3FB5" w14:textId="77777777" w:rsidR="004B58FD" w:rsidRDefault="004B58FD" w:rsidP="004B58FD">
            <w:pPr>
              <w:spacing w:beforeLines="20" w:before="72" w:afterLines="20" w:after="72" w:line="240" w:lineRule="exact"/>
              <w:jc w:val="center"/>
            </w:pPr>
            <w:r>
              <w:rPr>
                <w:rFonts w:hint="eastAsia"/>
              </w:rPr>
              <w:t>1</w:t>
            </w:r>
          </w:p>
        </w:tc>
        <w:tc>
          <w:tcPr>
            <w:tcW w:w="7932" w:type="dxa"/>
          </w:tcPr>
          <w:p w14:paraId="67CEFA0A" w14:textId="4318E22A" w:rsidR="004B58FD" w:rsidRDefault="004F58E2" w:rsidP="004B58FD">
            <w:pPr>
              <w:spacing w:beforeLines="20" w:before="72" w:afterLines="20" w:after="72" w:line="240" w:lineRule="exact"/>
            </w:pPr>
            <w:r>
              <w:rPr>
                <w:rFonts w:hint="eastAsia"/>
              </w:rPr>
              <w:t>情報セキュリティに関する</w:t>
            </w:r>
            <w:r w:rsidR="004B58FD" w:rsidRPr="00DD0852">
              <w:rPr>
                <w:rFonts w:hint="eastAsia"/>
              </w:rPr>
              <w:t>リスクの認識、組織全体での対応方針の策定</w:t>
            </w:r>
          </w:p>
        </w:tc>
      </w:tr>
      <w:tr w:rsidR="004B58FD" w14:paraId="66E22ECE" w14:textId="77777777" w:rsidTr="001C60DB">
        <w:tc>
          <w:tcPr>
            <w:tcW w:w="562" w:type="dxa"/>
            <w:vAlign w:val="center"/>
          </w:tcPr>
          <w:p w14:paraId="679C873F" w14:textId="77777777" w:rsidR="004B58FD" w:rsidRDefault="004B58FD" w:rsidP="004B58FD">
            <w:pPr>
              <w:spacing w:beforeLines="20" w:before="72" w:afterLines="20" w:after="72" w:line="240" w:lineRule="exact"/>
              <w:jc w:val="center"/>
            </w:pPr>
            <w:r>
              <w:rPr>
                <w:rFonts w:hint="eastAsia"/>
              </w:rPr>
              <w:t>2</w:t>
            </w:r>
          </w:p>
        </w:tc>
        <w:tc>
          <w:tcPr>
            <w:tcW w:w="7932" w:type="dxa"/>
          </w:tcPr>
          <w:p w14:paraId="7AFD6A41" w14:textId="2CA94D69" w:rsidR="004B58FD" w:rsidRDefault="004D0F9B" w:rsidP="004B58FD">
            <w:pPr>
              <w:spacing w:beforeLines="20" w:before="72" w:afterLines="20" w:after="72" w:line="240" w:lineRule="exact"/>
            </w:pPr>
            <w:r>
              <w:rPr>
                <w:rFonts w:hint="eastAsia"/>
              </w:rPr>
              <w:t>情報セキュリティに関する</w:t>
            </w:r>
            <w:r w:rsidR="004B58FD" w:rsidRPr="00DD0852">
              <w:rPr>
                <w:rFonts w:hint="eastAsia"/>
              </w:rPr>
              <w:t>リスク管理体制の</w:t>
            </w:r>
            <w:r w:rsidR="004F58E2">
              <w:rPr>
                <w:rFonts w:hint="eastAsia"/>
              </w:rPr>
              <w:t>構築</w:t>
            </w:r>
          </w:p>
        </w:tc>
      </w:tr>
      <w:tr w:rsidR="004B58FD" w14:paraId="130BA4A8" w14:textId="77777777" w:rsidTr="001C60DB">
        <w:tc>
          <w:tcPr>
            <w:tcW w:w="562" w:type="dxa"/>
            <w:vAlign w:val="center"/>
          </w:tcPr>
          <w:p w14:paraId="0E2A83F5" w14:textId="77777777" w:rsidR="004B58FD" w:rsidRDefault="004B58FD" w:rsidP="004B58FD">
            <w:pPr>
              <w:spacing w:beforeLines="20" w:before="72" w:afterLines="20" w:after="72" w:line="240" w:lineRule="exact"/>
              <w:jc w:val="center"/>
            </w:pPr>
            <w:r>
              <w:rPr>
                <w:rFonts w:hint="eastAsia"/>
              </w:rPr>
              <w:t>3</w:t>
            </w:r>
          </w:p>
        </w:tc>
        <w:tc>
          <w:tcPr>
            <w:tcW w:w="7932" w:type="dxa"/>
          </w:tcPr>
          <w:p w14:paraId="10150FCB" w14:textId="760B7B0D" w:rsidR="004B58FD" w:rsidRPr="00DD0852" w:rsidRDefault="004F58E2" w:rsidP="004B58FD">
            <w:pPr>
              <w:spacing w:beforeLines="20" w:before="72" w:afterLines="20" w:after="72" w:line="240" w:lineRule="exact"/>
            </w:pPr>
            <w:r>
              <w:rPr>
                <w:rFonts w:hint="eastAsia"/>
              </w:rPr>
              <w:t>情報</w:t>
            </w:r>
            <w:r w:rsidR="004B58FD" w:rsidRPr="00DD0852">
              <w:rPr>
                <w:rFonts w:hint="eastAsia"/>
              </w:rPr>
              <w:t>セキュリティ</w:t>
            </w:r>
            <w:r>
              <w:rPr>
                <w:rFonts w:hint="eastAsia"/>
              </w:rPr>
              <w:t>の</w:t>
            </w:r>
            <w:r w:rsidR="004B58FD" w:rsidRPr="00DD0852">
              <w:rPr>
                <w:rFonts w:hint="eastAsia"/>
              </w:rPr>
              <w:t>対策</w:t>
            </w:r>
            <w:r>
              <w:rPr>
                <w:rFonts w:hint="eastAsia"/>
              </w:rPr>
              <w:t>に必要な</w:t>
            </w:r>
            <w:r w:rsidR="004B58FD" w:rsidRPr="00DD0852">
              <w:rPr>
                <w:rFonts w:hint="eastAsia"/>
              </w:rPr>
              <w:t>資源</w:t>
            </w:r>
            <w:r w:rsidR="001A03BC">
              <w:rPr>
                <w:rFonts w:hint="eastAsia"/>
              </w:rPr>
              <w:t>（</w:t>
            </w:r>
            <w:r w:rsidR="004B58FD" w:rsidRPr="00DD0852">
              <w:rPr>
                <w:rFonts w:hint="eastAsia"/>
              </w:rPr>
              <w:t>予算、人材等</w:t>
            </w:r>
            <w:r w:rsidR="001A03BC">
              <w:rPr>
                <w:rFonts w:hint="eastAsia"/>
              </w:rPr>
              <w:t>）</w:t>
            </w:r>
            <w:r w:rsidR="004D0F9B">
              <w:rPr>
                <w:rFonts w:hint="eastAsia"/>
              </w:rPr>
              <w:t>の</w:t>
            </w:r>
            <w:r w:rsidR="004B58FD" w:rsidRPr="00DD0852">
              <w:rPr>
                <w:rFonts w:hint="eastAsia"/>
              </w:rPr>
              <w:t>確保</w:t>
            </w:r>
          </w:p>
        </w:tc>
      </w:tr>
      <w:tr w:rsidR="004B58FD" w14:paraId="1BF3B099" w14:textId="77777777" w:rsidTr="001C60DB">
        <w:tc>
          <w:tcPr>
            <w:tcW w:w="562" w:type="dxa"/>
            <w:vAlign w:val="center"/>
          </w:tcPr>
          <w:p w14:paraId="40B88691" w14:textId="77777777" w:rsidR="004B58FD" w:rsidRDefault="004B58FD" w:rsidP="004B58FD">
            <w:pPr>
              <w:spacing w:beforeLines="20" w:before="72" w:afterLines="20" w:after="72" w:line="240" w:lineRule="exact"/>
              <w:jc w:val="center"/>
            </w:pPr>
            <w:r>
              <w:rPr>
                <w:rFonts w:hint="eastAsia"/>
              </w:rPr>
              <w:t>4</w:t>
            </w:r>
          </w:p>
        </w:tc>
        <w:tc>
          <w:tcPr>
            <w:tcW w:w="7932" w:type="dxa"/>
          </w:tcPr>
          <w:p w14:paraId="020F31BC" w14:textId="317C8D9F" w:rsidR="004B58FD" w:rsidRPr="00DD0852" w:rsidRDefault="004F58E2" w:rsidP="004B58FD">
            <w:pPr>
              <w:spacing w:beforeLines="20" w:before="72" w:afterLines="20" w:after="72" w:line="240" w:lineRule="exact"/>
            </w:pPr>
            <w:r>
              <w:rPr>
                <w:rFonts w:hint="eastAsia"/>
              </w:rPr>
              <w:t>情報セキュリティに関する</w:t>
            </w:r>
            <w:r w:rsidR="004B58FD" w:rsidRPr="00DD0852">
              <w:rPr>
                <w:rFonts w:hint="eastAsia"/>
              </w:rPr>
              <w:t>リスクの把握とリスク対応に関する計画の策定</w:t>
            </w:r>
          </w:p>
        </w:tc>
      </w:tr>
      <w:tr w:rsidR="004B58FD" w14:paraId="1BC2BE2F" w14:textId="77777777" w:rsidTr="001C60DB">
        <w:tc>
          <w:tcPr>
            <w:tcW w:w="562" w:type="dxa"/>
            <w:vAlign w:val="center"/>
          </w:tcPr>
          <w:p w14:paraId="6ECA9301" w14:textId="77777777" w:rsidR="004B58FD" w:rsidRDefault="004B58FD" w:rsidP="004B58FD">
            <w:pPr>
              <w:spacing w:beforeLines="20" w:before="72" w:afterLines="20" w:after="72" w:line="240" w:lineRule="exact"/>
              <w:jc w:val="center"/>
            </w:pPr>
            <w:r>
              <w:rPr>
                <w:rFonts w:hint="eastAsia"/>
              </w:rPr>
              <w:t>5</w:t>
            </w:r>
          </w:p>
        </w:tc>
        <w:tc>
          <w:tcPr>
            <w:tcW w:w="7932" w:type="dxa"/>
          </w:tcPr>
          <w:p w14:paraId="6C7691C2" w14:textId="1251D5D2" w:rsidR="004B58FD" w:rsidRPr="00DD0852" w:rsidRDefault="004F58E2" w:rsidP="004B58FD">
            <w:pPr>
              <w:spacing w:beforeLines="20" w:before="72" w:afterLines="20" w:after="72" w:line="240" w:lineRule="exact"/>
            </w:pPr>
            <w:r>
              <w:rPr>
                <w:rFonts w:hint="eastAsia"/>
              </w:rPr>
              <w:t>情報セキュリティに関する</w:t>
            </w:r>
            <w:r w:rsidR="004B58FD" w:rsidRPr="00DD0852">
              <w:rPr>
                <w:rFonts w:hint="eastAsia"/>
              </w:rPr>
              <w:t>リスクに対応するための仕組みの構築</w:t>
            </w:r>
          </w:p>
        </w:tc>
      </w:tr>
      <w:tr w:rsidR="004B58FD" w14:paraId="57750FD5" w14:textId="77777777" w:rsidTr="001C60DB">
        <w:tc>
          <w:tcPr>
            <w:tcW w:w="562" w:type="dxa"/>
            <w:vAlign w:val="center"/>
          </w:tcPr>
          <w:p w14:paraId="1906CA8C" w14:textId="77777777" w:rsidR="004B58FD" w:rsidRDefault="004B58FD" w:rsidP="004B58FD">
            <w:pPr>
              <w:spacing w:beforeLines="20" w:before="72" w:afterLines="20" w:after="72" w:line="240" w:lineRule="exact"/>
              <w:jc w:val="center"/>
            </w:pPr>
            <w:r>
              <w:rPr>
                <w:rFonts w:hint="eastAsia"/>
              </w:rPr>
              <w:t>6</w:t>
            </w:r>
          </w:p>
        </w:tc>
        <w:tc>
          <w:tcPr>
            <w:tcW w:w="7932" w:type="dxa"/>
          </w:tcPr>
          <w:p w14:paraId="34951C8D" w14:textId="40ABA648" w:rsidR="004B58FD" w:rsidRPr="00DD0852" w:rsidRDefault="004F58E2" w:rsidP="004B58FD">
            <w:pPr>
              <w:spacing w:beforeLines="20" w:before="72" w:afterLines="20" w:after="72" w:line="240" w:lineRule="exact"/>
            </w:pPr>
            <w:r>
              <w:rPr>
                <w:rFonts w:hint="eastAsia"/>
              </w:rPr>
              <w:t>情報</w:t>
            </w:r>
            <w:r w:rsidRPr="00DD0852">
              <w:rPr>
                <w:rFonts w:hint="eastAsia"/>
              </w:rPr>
              <w:t>セキュリティ対策</w:t>
            </w:r>
            <w:r w:rsidR="004B58FD" w:rsidRPr="00DD0852">
              <w:rPr>
                <w:rFonts w:hint="eastAsia"/>
              </w:rPr>
              <w:t>における</w:t>
            </w:r>
            <w:r w:rsidR="004B58FD" w:rsidRPr="00DD0852">
              <w:rPr>
                <w:rFonts w:hint="eastAsia"/>
              </w:rPr>
              <w:t>PDCA</w:t>
            </w:r>
            <w:r w:rsidR="004B58FD" w:rsidRPr="00DD0852">
              <w:rPr>
                <w:rFonts w:hint="eastAsia"/>
              </w:rPr>
              <w:t>サイクルの実施</w:t>
            </w:r>
          </w:p>
        </w:tc>
      </w:tr>
      <w:tr w:rsidR="004B58FD" w14:paraId="05C2600F" w14:textId="77777777" w:rsidTr="001C60DB">
        <w:tc>
          <w:tcPr>
            <w:tcW w:w="562" w:type="dxa"/>
            <w:vAlign w:val="center"/>
          </w:tcPr>
          <w:p w14:paraId="40ED4A93" w14:textId="77777777" w:rsidR="004B58FD" w:rsidRDefault="004B58FD" w:rsidP="004B58FD">
            <w:pPr>
              <w:spacing w:beforeLines="20" w:before="72" w:afterLines="20" w:after="72" w:line="240" w:lineRule="exact"/>
              <w:jc w:val="center"/>
            </w:pPr>
            <w:r>
              <w:rPr>
                <w:rFonts w:hint="eastAsia"/>
              </w:rPr>
              <w:t>7</w:t>
            </w:r>
          </w:p>
        </w:tc>
        <w:tc>
          <w:tcPr>
            <w:tcW w:w="7932" w:type="dxa"/>
          </w:tcPr>
          <w:p w14:paraId="6A52CE54" w14:textId="77777777" w:rsidR="004B58FD" w:rsidRPr="00DD0852" w:rsidRDefault="004B58FD" w:rsidP="004B58FD">
            <w:pPr>
              <w:spacing w:beforeLines="20" w:before="72" w:afterLines="20" w:after="72" w:line="240" w:lineRule="exact"/>
            </w:pPr>
            <w:r w:rsidRPr="00DD0852">
              <w:rPr>
                <w:rFonts w:hint="eastAsia"/>
              </w:rPr>
              <w:t>インシデント発生時の緊急対応体制の整備</w:t>
            </w:r>
          </w:p>
        </w:tc>
      </w:tr>
      <w:tr w:rsidR="004B58FD" w14:paraId="663028ED" w14:textId="77777777" w:rsidTr="001C60DB">
        <w:tc>
          <w:tcPr>
            <w:tcW w:w="562" w:type="dxa"/>
            <w:vAlign w:val="center"/>
          </w:tcPr>
          <w:p w14:paraId="0CEBD660" w14:textId="77777777" w:rsidR="004B58FD" w:rsidRDefault="004B58FD" w:rsidP="004B58FD">
            <w:pPr>
              <w:spacing w:beforeLines="20" w:before="72" w:afterLines="20" w:after="72" w:line="240" w:lineRule="exact"/>
              <w:jc w:val="center"/>
            </w:pPr>
            <w:r>
              <w:rPr>
                <w:rFonts w:hint="eastAsia"/>
              </w:rPr>
              <w:t>8</w:t>
            </w:r>
          </w:p>
        </w:tc>
        <w:tc>
          <w:tcPr>
            <w:tcW w:w="7932" w:type="dxa"/>
          </w:tcPr>
          <w:p w14:paraId="4E8BD9D2" w14:textId="77777777" w:rsidR="004B58FD" w:rsidRPr="00DD0852" w:rsidRDefault="004B58FD" w:rsidP="004B58FD">
            <w:pPr>
              <w:spacing w:beforeLines="20" w:before="72" w:afterLines="20" w:after="72" w:line="240" w:lineRule="exact"/>
            </w:pPr>
            <w:r w:rsidRPr="00DD0852">
              <w:rPr>
                <w:rFonts w:hint="eastAsia"/>
              </w:rPr>
              <w:t>インシデントによる被害に備えた復旧体制の</w:t>
            </w:r>
            <w:r>
              <w:rPr>
                <w:rFonts w:hint="eastAsia"/>
              </w:rPr>
              <w:t>整備</w:t>
            </w:r>
          </w:p>
        </w:tc>
      </w:tr>
      <w:tr w:rsidR="004B58FD" w14:paraId="0F0A4C1D" w14:textId="77777777" w:rsidTr="001C60DB">
        <w:tc>
          <w:tcPr>
            <w:tcW w:w="562" w:type="dxa"/>
            <w:vAlign w:val="center"/>
          </w:tcPr>
          <w:p w14:paraId="609EEB8E" w14:textId="77777777" w:rsidR="004B58FD" w:rsidRDefault="004B58FD" w:rsidP="004B58FD">
            <w:pPr>
              <w:spacing w:beforeLines="20" w:before="72" w:afterLines="20" w:after="72" w:line="240" w:lineRule="exact"/>
              <w:jc w:val="center"/>
            </w:pPr>
            <w:r>
              <w:rPr>
                <w:rFonts w:hint="eastAsia"/>
              </w:rPr>
              <w:t>9</w:t>
            </w:r>
          </w:p>
        </w:tc>
        <w:tc>
          <w:tcPr>
            <w:tcW w:w="7932" w:type="dxa"/>
          </w:tcPr>
          <w:p w14:paraId="4BBF9029" w14:textId="77777777" w:rsidR="004B58FD" w:rsidRPr="00DD0852" w:rsidRDefault="004B58FD" w:rsidP="004B58FD">
            <w:pPr>
              <w:spacing w:beforeLines="20" w:before="72" w:afterLines="20" w:after="72" w:line="240" w:lineRule="exact"/>
            </w:pPr>
            <w:r w:rsidRPr="00DD0852">
              <w:rPr>
                <w:rFonts w:hint="eastAsia"/>
              </w:rPr>
              <w:t>ビジネスパートナーや委託先等を含めたサプライチェーン全体の対策及び状況把握</w:t>
            </w:r>
          </w:p>
        </w:tc>
      </w:tr>
      <w:tr w:rsidR="004B58FD" w14:paraId="7068AE2C" w14:textId="77777777" w:rsidTr="001C60DB">
        <w:tc>
          <w:tcPr>
            <w:tcW w:w="562" w:type="dxa"/>
            <w:vAlign w:val="center"/>
          </w:tcPr>
          <w:p w14:paraId="1916B87F" w14:textId="77777777" w:rsidR="004B58FD" w:rsidRDefault="004B58FD" w:rsidP="004B58FD">
            <w:pPr>
              <w:spacing w:beforeLines="20" w:before="72" w:afterLines="20" w:after="72" w:line="240" w:lineRule="exact"/>
              <w:jc w:val="center"/>
            </w:pPr>
            <w:r>
              <w:rPr>
                <w:rFonts w:hint="eastAsia"/>
              </w:rPr>
              <w:t>1</w:t>
            </w:r>
            <w:r>
              <w:t>0</w:t>
            </w:r>
          </w:p>
        </w:tc>
        <w:tc>
          <w:tcPr>
            <w:tcW w:w="7932" w:type="dxa"/>
          </w:tcPr>
          <w:p w14:paraId="17B0B050" w14:textId="77777777" w:rsidR="004B58FD" w:rsidRPr="00DD0852" w:rsidRDefault="004B58FD" w:rsidP="004B58FD">
            <w:pPr>
              <w:spacing w:beforeLines="20" w:before="72" w:afterLines="20" w:after="72" w:line="240" w:lineRule="exact"/>
            </w:pPr>
            <w:r w:rsidRPr="00DD0852">
              <w:rPr>
                <w:rFonts w:hint="eastAsia"/>
              </w:rPr>
              <w:t>情報共有活動への参加を通じた</w:t>
            </w:r>
            <w:r w:rsidR="004F58E2">
              <w:rPr>
                <w:rFonts w:hint="eastAsia"/>
              </w:rPr>
              <w:t>サイバー</w:t>
            </w:r>
            <w:r w:rsidRPr="00DD0852">
              <w:rPr>
                <w:rFonts w:hint="eastAsia"/>
              </w:rPr>
              <w:t>攻撃情報の入手</w:t>
            </w:r>
            <w:r w:rsidR="004F58E2">
              <w:rPr>
                <w:rFonts w:hint="eastAsia"/>
              </w:rPr>
              <w:t>、</w:t>
            </w:r>
            <w:r w:rsidRPr="00DD0852">
              <w:rPr>
                <w:rFonts w:hint="eastAsia"/>
              </w:rPr>
              <w:t>有効活用及び提供</w:t>
            </w:r>
          </w:p>
        </w:tc>
      </w:tr>
    </w:tbl>
    <w:p w14:paraId="7AEEC844" w14:textId="77777777" w:rsidR="004B58FD" w:rsidRDefault="004B58FD" w:rsidP="004B58FD"/>
    <w:p w14:paraId="3585C354" w14:textId="77777777" w:rsidR="006E68A4" w:rsidRDefault="006E68A4" w:rsidP="00CA574A">
      <w:pPr>
        <w:pStyle w:val="4"/>
        <w:ind w:leftChars="137" w:left="708"/>
      </w:pPr>
      <w:r>
        <w:rPr>
          <w:rFonts w:hint="eastAsia"/>
        </w:rPr>
        <w:t>情報セキュリティ責任者</w:t>
      </w:r>
    </w:p>
    <w:p w14:paraId="6425830A" w14:textId="72C5C231" w:rsidR="006801FE" w:rsidRDefault="008D111A" w:rsidP="00DE1B46">
      <w:pPr>
        <w:pStyle w:val="af9"/>
        <w:ind w:left="420" w:firstLine="220"/>
      </w:pPr>
      <w:r>
        <w:rPr>
          <w:rFonts w:hint="eastAsia"/>
        </w:rPr>
        <w:t>情報セキュリティ責任者は、</w:t>
      </w:r>
      <w:r w:rsidR="006E68A4" w:rsidRPr="006E68A4">
        <w:rPr>
          <w:rFonts w:hint="eastAsia"/>
        </w:rPr>
        <w:t>部署単位及びその部署で管理しているシステムの情報セキュリティ対策を統括する。</w:t>
      </w:r>
      <w:r w:rsidR="002D0D8D">
        <w:rPr>
          <w:rFonts w:hint="eastAsia"/>
        </w:rPr>
        <w:t>情報セキュリティに知見を有し、組織内に一定程度の権限と責任を持つ幹部職員</w:t>
      </w:r>
      <w:r w:rsidR="001A03BC">
        <w:rPr>
          <w:rFonts w:hint="eastAsia"/>
        </w:rPr>
        <w:t>（</w:t>
      </w:r>
      <w:r w:rsidR="006E68A4" w:rsidRPr="006E68A4">
        <w:rPr>
          <w:rFonts w:hint="eastAsia"/>
        </w:rPr>
        <w:t>課長</w:t>
      </w:r>
      <w:r w:rsidR="001A03BC">
        <w:rPr>
          <w:rFonts w:hint="eastAsia"/>
        </w:rPr>
        <w:t>（</w:t>
      </w:r>
      <w:r w:rsidR="006E68A4" w:rsidRPr="006E68A4">
        <w:rPr>
          <w:rFonts w:hint="eastAsia"/>
        </w:rPr>
        <w:t>係長</w:t>
      </w:r>
      <w:r w:rsidR="001A03BC">
        <w:rPr>
          <w:rFonts w:hint="eastAsia"/>
        </w:rPr>
        <w:t>）</w:t>
      </w:r>
      <w:r w:rsidR="002D0D8D">
        <w:rPr>
          <w:rFonts w:hint="eastAsia"/>
        </w:rPr>
        <w:t>級</w:t>
      </w:r>
      <w:r w:rsidR="001A03BC">
        <w:rPr>
          <w:rFonts w:hint="eastAsia"/>
        </w:rPr>
        <w:t>）</w:t>
      </w:r>
      <w:r w:rsidR="006E68A4" w:rsidRPr="006E68A4">
        <w:rPr>
          <w:rFonts w:hint="eastAsia"/>
        </w:rPr>
        <w:t>の職員が</w:t>
      </w:r>
      <w:r>
        <w:rPr>
          <w:rFonts w:hint="eastAsia"/>
        </w:rPr>
        <w:t>想定される</w:t>
      </w:r>
      <w:r w:rsidR="002D0D8D">
        <w:rPr>
          <w:rFonts w:hint="eastAsia"/>
        </w:rPr>
        <w:t>。</w:t>
      </w:r>
    </w:p>
    <w:p w14:paraId="7AF2E263" w14:textId="77777777" w:rsidR="006E68A4" w:rsidRDefault="006E68A4" w:rsidP="00CA574A">
      <w:pPr>
        <w:pStyle w:val="4"/>
        <w:ind w:leftChars="137" w:left="708"/>
      </w:pPr>
      <w:r w:rsidRPr="006E68A4">
        <w:rPr>
          <w:rFonts w:hint="eastAsia"/>
        </w:rPr>
        <w:t>情報セキュリティ監査責任者</w:t>
      </w:r>
    </w:p>
    <w:p w14:paraId="52E3E7A0" w14:textId="75EF076F" w:rsidR="006E68A4" w:rsidRDefault="006E68A4" w:rsidP="00DE1B46">
      <w:pPr>
        <w:pStyle w:val="af9"/>
        <w:ind w:left="420" w:firstLine="220"/>
      </w:pPr>
      <w:r>
        <w:rPr>
          <w:rFonts w:hint="eastAsia"/>
        </w:rPr>
        <w:t>情報セキュリティ監査責任者は、情報セキュリティ対策の実施状況について監査を行い、その結果を最高情報セキュリティ責任者に報告する。</w:t>
      </w:r>
      <w:r w:rsidR="000B3E80">
        <w:rPr>
          <w:rFonts w:hint="eastAsia"/>
        </w:rPr>
        <w:t>また、</w:t>
      </w:r>
      <w:r>
        <w:rPr>
          <w:rFonts w:hint="eastAsia"/>
        </w:rPr>
        <w:t>情報セキュリティ委員会</w:t>
      </w:r>
      <w:r w:rsidR="000B3E80">
        <w:rPr>
          <w:rFonts w:hint="eastAsia"/>
        </w:rPr>
        <w:t>（（４）参照）</w:t>
      </w:r>
      <w:r>
        <w:rPr>
          <w:rFonts w:hint="eastAsia"/>
        </w:rPr>
        <w:t>にオブザーバとして出席して助言</w:t>
      </w:r>
      <w:r w:rsidR="000B3E80">
        <w:rPr>
          <w:rFonts w:hint="eastAsia"/>
        </w:rPr>
        <w:t>を行うことが望ましい</w:t>
      </w:r>
      <w:r>
        <w:rPr>
          <w:rFonts w:hint="eastAsia"/>
        </w:rPr>
        <w:t>。</w:t>
      </w:r>
      <w:r w:rsidR="000B3E80">
        <w:rPr>
          <w:rFonts w:hint="eastAsia"/>
        </w:rPr>
        <w:t>情報セキュリティ</w:t>
      </w:r>
      <w:r>
        <w:rPr>
          <w:rFonts w:hint="eastAsia"/>
        </w:rPr>
        <w:t>監査責任者は、情報セキュリティ責任者に適切に助言を行い得る者が就くことが望まし</w:t>
      </w:r>
      <w:r w:rsidR="000B3E80">
        <w:rPr>
          <w:rFonts w:hint="eastAsia"/>
        </w:rPr>
        <w:t>く、</w:t>
      </w:r>
      <w:r>
        <w:rPr>
          <w:rFonts w:hint="eastAsia"/>
        </w:rPr>
        <w:t>実行を担保するために、水道事業者</w:t>
      </w:r>
      <w:r w:rsidR="002E5058">
        <w:rPr>
          <w:rFonts w:hint="eastAsia"/>
        </w:rPr>
        <w:t>等</w:t>
      </w:r>
      <w:r w:rsidR="000B3E80">
        <w:rPr>
          <w:rFonts w:hint="eastAsia"/>
        </w:rPr>
        <w:t>の</w:t>
      </w:r>
      <w:r>
        <w:rPr>
          <w:rFonts w:hint="eastAsia"/>
        </w:rPr>
        <w:t>外部の者に依頼する</w:t>
      </w:r>
      <w:r w:rsidR="001A03BC">
        <w:rPr>
          <w:rFonts w:hint="eastAsia"/>
        </w:rPr>
        <w:t>（</w:t>
      </w:r>
      <w:r>
        <w:rPr>
          <w:rFonts w:hint="eastAsia"/>
        </w:rPr>
        <w:t>委託含む</w:t>
      </w:r>
      <w:r w:rsidR="001A03BC">
        <w:rPr>
          <w:rFonts w:hint="eastAsia"/>
        </w:rPr>
        <w:t>）</w:t>
      </w:r>
      <w:r>
        <w:rPr>
          <w:rFonts w:hint="eastAsia"/>
        </w:rPr>
        <w:t>ことも考えられる。</w:t>
      </w:r>
    </w:p>
    <w:p w14:paraId="0C39C21D" w14:textId="77777777" w:rsidR="006E68A4" w:rsidRDefault="006E68A4" w:rsidP="006E68A4"/>
    <w:p w14:paraId="1ED895F9" w14:textId="77777777" w:rsidR="006E68A4" w:rsidRDefault="006E68A4" w:rsidP="00CA574A">
      <w:pPr>
        <w:pStyle w:val="3"/>
        <w:ind w:leftChars="2" w:left="424"/>
      </w:pPr>
      <w:r>
        <w:rPr>
          <w:rFonts w:hint="eastAsia"/>
        </w:rPr>
        <w:t>一般職員</w:t>
      </w:r>
      <w:r w:rsidR="001A03BC">
        <w:rPr>
          <w:rFonts w:hint="eastAsia"/>
        </w:rPr>
        <w:t>（</w:t>
      </w:r>
      <w:r w:rsidR="002D0D8D">
        <w:rPr>
          <w:rFonts w:hint="eastAsia"/>
        </w:rPr>
        <w:t>情報セキュリティ</w:t>
      </w:r>
      <w:r w:rsidR="00DA7602">
        <w:rPr>
          <w:rFonts w:hint="eastAsia"/>
        </w:rPr>
        <w:t>等</w:t>
      </w:r>
      <w:r w:rsidR="002D0D8D">
        <w:rPr>
          <w:rFonts w:hint="eastAsia"/>
        </w:rPr>
        <w:t>に知見のある職員</w:t>
      </w:r>
      <w:r w:rsidR="001A03BC">
        <w:rPr>
          <w:rFonts w:hint="eastAsia"/>
        </w:rPr>
        <w:t>）</w:t>
      </w:r>
    </w:p>
    <w:p w14:paraId="75FE3736" w14:textId="532DA9F8" w:rsidR="00267692" w:rsidRDefault="006E68A4" w:rsidP="00CA574A">
      <w:pPr>
        <w:pStyle w:val="af9"/>
        <w:ind w:leftChars="67" w:left="141" w:firstLine="220"/>
      </w:pPr>
      <w:r>
        <w:rPr>
          <w:rFonts w:hint="eastAsia"/>
        </w:rPr>
        <w:t>水道</w:t>
      </w:r>
      <w:r w:rsidR="00DA7602">
        <w:rPr>
          <w:rFonts w:hint="eastAsia"/>
        </w:rPr>
        <w:t>施設における</w:t>
      </w:r>
      <w:r>
        <w:rPr>
          <w:rFonts w:hint="eastAsia"/>
        </w:rPr>
        <w:t>情報システムごとのセキュリティ対策を実施する。また、情報セキュリティ責任者の指揮のもと、部署単位のセキュリティ対策を中心となって実施することが望ましい。他の職員の対策について具体的な支援を行うと</w:t>
      </w:r>
      <w:r w:rsidR="00DA7602">
        <w:rPr>
          <w:rFonts w:hint="eastAsia"/>
        </w:rPr>
        <w:t>とも</w:t>
      </w:r>
      <w:r>
        <w:rPr>
          <w:rFonts w:hint="eastAsia"/>
        </w:rPr>
        <w:t>に、事業認可者</w:t>
      </w:r>
      <w:r w:rsidR="00DA7602">
        <w:rPr>
          <w:rFonts w:hint="eastAsia"/>
        </w:rPr>
        <w:t>（厚生労働省又は都道府県）</w:t>
      </w:r>
      <w:r>
        <w:rPr>
          <w:rFonts w:hint="eastAsia"/>
        </w:rPr>
        <w:t>及び</w:t>
      </w:r>
      <w:r w:rsidRPr="00DE1B46">
        <w:rPr>
          <w:rFonts w:hint="eastAsia"/>
        </w:rPr>
        <w:t>水道セプター</w:t>
      </w:r>
      <w:r w:rsidRPr="002967B8">
        <w:rPr>
          <w:rFonts w:hint="eastAsia"/>
        </w:rPr>
        <w:t>と</w:t>
      </w:r>
      <w:r>
        <w:rPr>
          <w:rFonts w:hint="eastAsia"/>
        </w:rPr>
        <w:t>の連絡窓口を担うことが想定される。</w:t>
      </w:r>
    </w:p>
    <w:p w14:paraId="349916F1" w14:textId="77777777" w:rsidR="00267692" w:rsidRDefault="00267692" w:rsidP="00267692">
      <w:pPr>
        <w:pStyle w:val="5"/>
      </w:pPr>
    </w:p>
    <w:p w14:paraId="7011ECFF" w14:textId="4C7D15C5" w:rsidR="00267692" w:rsidRPr="00267692" w:rsidRDefault="002D0D8D" w:rsidP="00CA574A">
      <w:pPr>
        <w:pStyle w:val="3"/>
        <w:ind w:leftChars="2" w:left="424"/>
      </w:pPr>
      <w:r w:rsidRPr="006E68A4">
        <w:rPr>
          <w:rFonts w:hint="eastAsia"/>
        </w:rPr>
        <w:t>情報セキュリティ委員会</w:t>
      </w:r>
      <w:r>
        <w:rPr>
          <w:rFonts w:hint="eastAsia"/>
        </w:rPr>
        <w:t>等</w:t>
      </w:r>
    </w:p>
    <w:p w14:paraId="7ABDDD7B" w14:textId="7E7692F0" w:rsidR="006E68A4" w:rsidRDefault="00842513" w:rsidP="00CA574A">
      <w:pPr>
        <w:pStyle w:val="af9"/>
        <w:ind w:leftChars="67" w:left="141" w:firstLine="220"/>
      </w:pPr>
      <w:r>
        <w:rPr>
          <w:rFonts w:hint="eastAsia"/>
        </w:rPr>
        <w:t>情報セキュリティ対策を円滑に実施するために委員会を設置して、</w:t>
      </w:r>
      <w:r w:rsidR="006E68A4">
        <w:rPr>
          <w:rFonts w:hint="eastAsia"/>
        </w:rPr>
        <w:t>ガイドラインを参考に水道事業者</w:t>
      </w:r>
      <w:r w:rsidR="002E5058">
        <w:rPr>
          <w:rFonts w:hint="eastAsia"/>
        </w:rPr>
        <w:t>等</w:t>
      </w:r>
      <w:r w:rsidR="006E68A4">
        <w:rPr>
          <w:rFonts w:hint="eastAsia"/>
        </w:rPr>
        <w:t>独自の対策基準</w:t>
      </w:r>
      <w:r w:rsidR="001A03BC">
        <w:rPr>
          <w:rFonts w:hint="eastAsia"/>
        </w:rPr>
        <w:t>（</w:t>
      </w:r>
      <w:r w:rsidR="006E68A4">
        <w:rPr>
          <w:rFonts w:hint="eastAsia"/>
        </w:rPr>
        <w:t>内規</w:t>
      </w:r>
      <w:r w:rsidR="001A03BC">
        <w:rPr>
          <w:rFonts w:hint="eastAsia"/>
        </w:rPr>
        <w:t>）</w:t>
      </w:r>
      <w:r w:rsidR="006E68A4">
        <w:rPr>
          <w:rFonts w:hint="eastAsia"/>
        </w:rPr>
        <w:t>を作成する。</w:t>
      </w:r>
      <w:r>
        <w:rPr>
          <w:rFonts w:hint="eastAsia"/>
        </w:rPr>
        <w:t>また、対策の</w:t>
      </w:r>
      <w:r w:rsidR="006E68A4">
        <w:rPr>
          <w:rFonts w:hint="eastAsia"/>
        </w:rPr>
        <w:t>実施状況の確認、問題点の改善</w:t>
      </w:r>
      <w:r w:rsidR="00E635F2">
        <w:rPr>
          <w:rFonts w:hint="eastAsia"/>
        </w:rPr>
        <w:t>等</w:t>
      </w:r>
      <w:r w:rsidR="006E68A4">
        <w:rPr>
          <w:rFonts w:hint="eastAsia"/>
        </w:rPr>
        <w:t>について検討する。委員長は最高情報セキュリティ責任者が兼務し、委員は部署単位の情報セキュリティ責任者が兼務する</w:t>
      </w:r>
      <w:r w:rsidR="00E635F2">
        <w:rPr>
          <w:rFonts w:hint="eastAsia"/>
        </w:rPr>
        <w:t>等</w:t>
      </w:r>
      <w:r w:rsidR="006E68A4">
        <w:rPr>
          <w:rFonts w:hint="eastAsia"/>
        </w:rPr>
        <w:t>、部署や情報システムのセキュリティ対策の実効性の確保に努める。</w:t>
      </w:r>
    </w:p>
    <w:p w14:paraId="60E6B8C9" w14:textId="77777777" w:rsidR="006E68A4" w:rsidRDefault="006E68A4" w:rsidP="006E68A4"/>
    <w:p w14:paraId="0E4BCFAA" w14:textId="77777777" w:rsidR="006E68A4" w:rsidRDefault="006E68A4" w:rsidP="006E68A4">
      <w:r>
        <w:br w:type="page"/>
      </w:r>
    </w:p>
    <w:p w14:paraId="0D6A5BAB" w14:textId="42885A6B" w:rsidR="006E68A4" w:rsidRPr="00CA574A" w:rsidRDefault="002967B8" w:rsidP="00CA574A">
      <w:pPr>
        <w:pStyle w:val="2"/>
        <w:ind w:leftChars="-134" w:left="286"/>
        <w:rPr>
          <w:sz w:val="22"/>
        </w:rPr>
      </w:pPr>
      <w:bookmarkStart w:id="10" w:name="_Toc3807473"/>
      <w:r w:rsidRPr="00CA574A">
        <w:rPr>
          <w:rFonts w:hint="eastAsia"/>
          <w:sz w:val="22"/>
        </w:rPr>
        <w:t>インシデント発生時の体制</w:t>
      </w:r>
      <w:bookmarkEnd w:id="10"/>
    </w:p>
    <w:p w14:paraId="444B575C" w14:textId="12DAA610" w:rsidR="00514B64" w:rsidRDefault="006E68A4" w:rsidP="00CA574A">
      <w:pPr>
        <w:pStyle w:val="af9"/>
        <w:ind w:leftChars="0" w:left="0" w:firstLine="220"/>
      </w:pPr>
      <w:r w:rsidRPr="006E68A4">
        <w:rPr>
          <w:rFonts w:hint="eastAsia"/>
        </w:rPr>
        <w:t>発生した</w:t>
      </w:r>
      <w:r>
        <w:rPr>
          <w:rFonts w:hint="eastAsia"/>
        </w:rPr>
        <w:t>インシデント</w:t>
      </w:r>
      <w:r w:rsidRPr="006E68A4">
        <w:rPr>
          <w:rFonts w:hint="eastAsia"/>
        </w:rPr>
        <w:t>を</w:t>
      </w:r>
      <w:r w:rsidR="002129B8">
        <w:rPr>
          <w:rFonts w:hint="eastAsia"/>
        </w:rPr>
        <w:t>自ら</w:t>
      </w:r>
      <w:r w:rsidRPr="006E68A4">
        <w:rPr>
          <w:rFonts w:hint="eastAsia"/>
        </w:rPr>
        <w:t>検知</w:t>
      </w:r>
      <w:r w:rsidR="0047346E">
        <w:rPr>
          <w:rFonts w:hint="eastAsia"/>
        </w:rPr>
        <w:t>又は</w:t>
      </w:r>
      <w:r w:rsidR="00EF1BEA">
        <w:rPr>
          <w:rFonts w:hint="eastAsia"/>
        </w:rPr>
        <w:t>検知した職員からの</w:t>
      </w:r>
      <w:r w:rsidRPr="006E68A4">
        <w:rPr>
          <w:rFonts w:hint="eastAsia"/>
        </w:rPr>
        <w:t>報告を受け</w:t>
      </w:r>
      <w:r w:rsidR="00F37032">
        <w:rPr>
          <w:rFonts w:hint="eastAsia"/>
        </w:rPr>
        <w:t>た際に</w:t>
      </w:r>
      <w:r w:rsidRPr="006E68A4">
        <w:rPr>
          <w:rFonts w:hint="eastAsia"/>
        </w:rPr>
        <w:t>、インシデント</w:t>
      </w:r>
      <w:r w:rsidR="00EF1BEA">
        <w:rPr>
          <w:rFonts w:hint="eastAsia"/>
        </w:rPr>
        <w:t>による被害の拡大を抑制する</w:t>
      </w:r>
      <w:r w:rsidRPr="006E68A4">
        <w:rPr>
          <w:rFonts w:hint="eastAsia"/>
        </w:rPr>
        <w:t>ため</w:t>
      </w:r>
      <w:r w:rsidR="00EF1BEA">
        <w:rPr>
          <w:rFonts w:hint="eastAsia"/>
        </w:rPr>
        <w:t>の</w:t>
      </w:r>
      <w:r w:rsidR="00514B64">
        <w:rPr>
          <w:rFonts w:hint="eastAsia"/>
        </w:rPr>
        <w:t>インシデント</w:t>
      </w:r>
      <w:r w:rsidRPr="006E68A4">
        <w:rPr>
          <w:rFonts w:hint="eastAsia"/>
        </w:rPr>
        <w:t>対応チームを</w:t>
      </w:r>
      <w:r w:rsidR="00EF1BEA">
        <w:rPr>
          <w:rFonts w:hint="eastAsia"/>
        </w:rPr>
        <w:t>予め構築しておく</w:t>
      </w:r>
      <w:r>
        <w:rPr>
          <w:rFonts w:hint="eastAsia"/>
        </w:rPr>
        <w:t>ことが必要である</w:t>
      </w:r>
      <w:r w:rsidRPr="006E68A4">
        <w:rPr>
          <w:rFonts w:hint="eastAsia"/>
        </w:rPr>
        <w:t>。</w:t>
      </w:r>
      <w:r w:rsidR="00514B64" w:rsidRPr="00514B64">
        <w:rPr>
          <w:rFonts w:hint="eastAsia"/>
        </w:rPr>
        <w:t>インシデント対応チームの</w:t>
      </w:r>
      <w:r w:rsidR="00514B64">
        <w:rPr>
          <w:rFonts w:hint="eastAsia"/>
        </w:rPr>
        <w:t>構築</w:t>
      </w:r>
      <w:r w:rsidR="00514B64" w:rsidRPr="00514B64">
        <w:rPr>
          <w:rFonts w:hint="eastAsia"/>
        </w:rPr>
        <w:t>について</w:t>
      </w:r>
      <w:r w:rsidR="00F37032">
        <w:rPr>
          <w:rFonts w:hint="eastAsia"/>
        </w:rPr>
        <w:t>は</w:t>
      </w:r>
      <w:r w:rsidR="00514B64" w:rsidRPr="00514B64">
        <w:rPr>
          <w:rFonts w:hint="eastAsia"/>
        </w:rPr>
        <w:t>、水道事業者</w:t>
      </w:r>
      <w:r w:rsidR="002E5058">
        <w:rPr>
          <w:rFonts w:hint="eastAsia"/>
        </w:rPr>
        <w:t>等</w:t>
      </w:r>
      <w:r w:rsidR="00514B64" w:rsidRPr="00514B64">
        <w:rPr>
          <w:rFonts w:hint="eastAsia"/>
        </w:rPr>
        <w:t>の組織規模に応じていくつかのパターンが</w:t>
      </w:r>
      <w:r w:rsidR="00DA60FC">
        <w:rPr>
          <w:rFonts w:hint="eastAsia"/>
        </w:rPr>
        <w:t>考えられる</w:t>
      </w:r>
      <w:r w:rsidR="00514B64">
        <w:rPr>
          <w:rFonts w:hint="eastAsia"/>
        </w:rPr>
        <w:t>ため、自組織の実情に</w:t>
      </w:r>
      <w:r w:rsidR="00353135">
        <w:rPr>
          <w:rFonts w:hint="eastAsia"/>
        </w:rPr>
        <w:t>応じた</w:t>
      </w:r>
      <w:r w:rsidR="00514B64">
        <w:rPr>
          <w:rFonts w:hint="eastAsia"/>
        </w:rPr>
        <w:t>体制を構築することが必要である。</w:t>
      </w:r>
    </w:p>
    <w:p w14:paraId="19632CA8" w14:textId="77777777" w:rsidR="00514B64" w:rsidRDefault="00514B64" w:rsidP="00514B64"/>
    <w:p w14:paraId="0CB4E068" w14:textId="341991AA" w:rsidR="00514B64" w:rsidRDefault="00514B64" w:rsidP="00514B64">
      <w:pPr>
        <w:pStyle w:val="a5"/>
      </w:pPr>
      <w:r>
        <w:rPr>
          <w:rFonts w:hint="eastAsia"/>
        </w:rPr>
        <w:t>表</w:t>
      </w:r>
      <w:r>
        <w:rPr>
          <w:rFonts w:hint="eastAsia"/>
        </w:rPr>
        <w:t xml:space="preserve"> </w:t>
      </w:r>
      <w:r w:rsidR="002B588A">
        <w:fldChar w:fldCharType="begin"/>
      </w:r>
      <w:r w:rsidR="002B588A">
        <w:instrText xml:space="preserve"> </w:instrText>
      </w:r>
      <w:r w:rsidR="002B588A">
        <w:rPr>
          <w:rFonts w:hint="eastAsia"/>
        </w:rPr>
        <w:instrText>STYLEREF 1 \s</w:instrText>
      </w:r>
      <w:r w:rsidR="002B588A">
        <w:instrText xml:space="preserve"> </w:instrText>
      </w:r>
      <w:r w:rsidR="002B588A">
        <w:fldChar w:fldCharType="separate"/>
      </w:r>
      <w:r w:rsidR="00830B4E">
        <w:rPr>
          <w:noProof/>
        </w:rPr>
        <w:t>2</w:t>
      </w:r>
      <w:r w:rsidR="002B588A">
        <w:fldChar w:fldCharType="end"/>
      </w:r>
      <w:r w:rsidR="002B588A">
        <w:noBreakHyphen/>
      </w:r>
      <w:r w:rsidR="002B588A">
        <w:fldChar w:fldCharType="begin"/>
      </w:r>
      <w:r w:rsidR="002B588A">
        <w:instrText xml:space="preserve"> </w:instrText>
      </w:r>
      <w:r w:rsidR="002B588A">
        <w:rPr>
          <w:rFonts w:hint="eastAsia"/>
        </w:rPr>
        <w:instrText xml:space="preserve">SEQ </w:instrText>
      </w:r>
      <w:r w:rsidR="002B588A">
        <w:rPr>
          <w:rFonts w:hint="eastAsia"/>
        </w:rPr>
        <w:instrText>表</w:instrText>
      </w:r>
      <w:r w:rsidR="002B588A">
        <w:rPr>
          <w:rFonts w:hint="eastAsia"/>
        </w:rPr>
        <w:instrText xml:space="preserve"> \* ARABIC \s 1</w:instrText>
      </w:r>
      <w:r w:rsidR="002B588A">
        <w:instrText xml:space="preserve"> </w:instrText>
      </w:r>
      <w:r w:rsidR="002B588A">
        <w:fldChar w:fldCharType="separate"/>
      </w:r>
      <w:r w:rsidR="00830B4E">
        <w:rPr>
          <w:noProof/>
        </w:rPr>
        <w:t>3</w:t>
      </w:r>
      <w:r w:rsidR="002B588A">
        <w:fldChar w:fldCharType="end"/>
      </w:r>
      <w:r>
        <w:rPr>
          <w:rFonts w:hint="eastAsia"/>
        </w:rPr>
        <w:t>：</w:t>
      </w:r>
      <w:r w:rsidR="00DA60FC">
        <w:rPr>
          <w:rFonts w:hint="eastAsia"/>
        </w:rPr>
        <w:t>水道事業者等の</w:t>
      </w:r>
      <w:r>
        <w:rPr>
          <w:rFonts w:hint="eastAsia"/>
        </w:rPr>
        <w:t>組織規模別のインシデント対応チーム</w:t>
      </w:r>
    </w:p>
    <w:tbl>
      <w:tblPr>
        <w:tblStyle w:val="12"/>
        <w:tblW w:w="0" w:type="auto"/>
        <w:tblLook w:val="04A0" w:firstRow="1" w:lastRow="0" w:firstColumn="1" w:lastColumn="0" w:noHBand="0" w:noVBand="1"/>
      </w:tblPr>
      <w:tblGrid>
        <w:gridCol w:w="426"/>
        <w:gridCol w:w="2263"/>
        <w:gridCol w:w="1417"/>
        <w:gridCol w:w="1418"/>
        <w:gridCol w:w="2970"/>
      </w:tblGrid>
      <w:tr w:rsidR="00803276" w:rsidRPr="00803276" w14:paraId="046738FA" w14:textId="77777777" w:rsidTr="002D0D8D">
        <w:tc>
          <w:tcPr>
            <w:tcW w:w="426" w:type="dxa"/>
            <w:shd w:val="clear" w:color="auto" w:fill="BFBFBF" w:themeFill="background1" w:themeFillShade="BF"/>
            <w:vAlign w:val="center"/>
          </w:tcPr>
          <w:p w14:paraId="1211B22D" w14:textId="77777777" w:rsidR="00803276" w:rsidRPr="00803276" w:rsidRDefault="00803276" w:rsidP="00803276">
            <w:pPr>
              <w:spacing w:after="0" w:line="240" w:lineRule="auto"/>
              <w:jc w:val="center"/>
            </w:pPr>
            <w:r w:rsidRPr="00803276">
              <w:rPr>
                <w:rFonts w:hint="eastAsia"/>
              </w:rPr>
              <w:t>＃</w:t>
            </w:r>
          </w:p>
        </w:tc>
        <w:tc>
          <w:tcPr>
            <w:tcW w:w="2263" w:type="dxa"/>
            <w:shd w:val="clear" w:color="auto" w:fill="BFBFBF" w:themeFill="background1" w:themeFillShade="BF"/>
            <w:vAlign w:val="center"/>
          </w:tcPr>
          <w:p w14:paraId="4BED2B42" w14:textId="77777777" w:rsidR="00803276" w:rsidRPr="00803276" w:rsidRDefault="00803276" w:rsidP="00803276">
            <w:pPr>
              <w:spacing w:after="0" w:line="240" w:lineRule="auto"/>
              <w:jc w:val="center"/>
            </w:pPr>
            <w:r>
              <w:rPr>
                <w:rFonts w:hint="eastAsia"/>
              </w:rPr>
              <w:t>組織規模</w:t>
            </w:r>
          </w:p>
        </w:tc>
        <w:tc>
          <w:tcPr>
            <w:tcW w:w="1417" w:type="dxa"/>
            <w:shd w:val="clear" w:color="auto" w:fill="BFBFBF" w:themeFill="background1" w:themeFillShade="BF"/>
            <w:vAlign w:val="center"/>
          </w:tcPr>
          <w:p w14:paraId="64A164AE" w14:textId="77777777" w:rsidR="00803276" w:rsidRPr="00803276" w:rsidRDefault="00803276" w:rsidP="00803276">
            <w:pPr>
              <w:spacing w:after="0" w:line="240" w:lineRule="auto"/>
              <w:jc w:val="center"/>
            </w:pPr>
            <w:r>
              <w:rPr>
                <w:rFonts w:hint="eastAsia"/>
              </w:rPr>
              <w:t>設置</w:t>
            </w:r>
          </w:p>
        </w:tc>
        <w:tc>
          <w:tcPr>
            <w:tcW w:w="1418" w:type="dxa"/>
            <w:shd w:val="clear" w:color="auto" w:fill="BFBFBF" w:themeFill="background1" w:themeFillShade="BF"/>
            <w:vAlign w:val="center"/>
          </w:tcPr>
          <w:p w14:paraId="1EA06205" w14:textId="77777777" w:rsidR="00803276" w:rsidRPr="00803276" w:rsidRDefault="00803276" w:rsidP="00803276">
            <w:pPr>
              <w:spacing w:after="0" w:line="240" w:lineRule="auto"/>
              <w:jc w:val="center"/>
            </w:pPr>
            <w:r>
              <w:rPr>
                <w:rFonts w:hint="eastAsia"/>
              </w:rPr>
              <w:t>担当者</w:t>
            </w:r>
          </w:p>
        </w:tc>
        <w:tc>
          <w:tcPr>
            <w:tcW w:w="2970" w:type="dxa"/>
            <w:shd w:val="clear" w:color="auto" w:fill="BFBFBF" w:themeFill="background1" w:themeFillShade="BF"/>
            <w:vAlign w:val="center"/>
          </w:tcPr>
          <w:p w14:paraId="09DD287F" w14:textId="77777777" w:rsidR="00803276" w:rsidRPr="00803276" w:rsidRDefault="00803276" w:rsidP="00803276">
            <w:pPr>
              <w:spacing w:after="0" w:line="240" w:lineRule="auto"/>
              <w:jc w:val="center"/>
            </w:pPr>
            <w:r>
              <w:rPr>
                <w:rFonts w:hint="eastAsia"/>
              </w:rPr>
              <w:t>インシデント対応チーム</w:t>
            </w:r>
          </w:p>
        </w:tc>
      </w:tr>
      <w:tr w:rsidR="00803276" w:rsidRPr="00803276" w14:paraId="77E69CA4" w14:textId="77777777" w:rsidTr="002D0D8D">
        <w:tc>
          <w:tcPr>
            <w:tcW w:w="426" w:type="dxa"/>
            <w:vAlign w:val="center"/>
          </w:tcPr>
          <w:p w14:paraId="07018213" w14:textId="77777777" w:rsidR="00803276" w:rsidRPr="00803276" w:rsidRDefault="00803276" w:rsidP="00803276">
            <w:pPr>
              <w:spacing w:after="0" w:line="240" w:lineRule="auto"/>
              <w:jc w:val="center"/>
            </w:pPr>
            <w:r w:rsidRPr="00803276">
              <w:rPr>
                <w:rFonts w:hint="eastAsia"/>
              </w:rPr>
              <w:t>1</w:t>
            </w:r>
          </w:p>
        </w:tc>
        <w:tc>
          <w:tcPr>
            <w:tcW w:w="2263" w:type="dxa"/>
            <w:vAlign w:val="center"/>
          </w:tcPr>
          <w:p w14:paraId="5FE7CFAB" w14:textId="77777777" w:rsidR="00803276" w:rsidRPr="00803276" w:rsidRDefault="002D0D8D" w:rsidP="00803276">
            <w:pPr>
              <w:spacing w:after="0" w:line="240" w:lineRule="auto"/>
              <w:rPr>
                <w:szCs w:val="21"/>
              </w:rPr>
            </w:pPr>
            <w:r>
              <w:rPr>
                <w:rFonts w:hint="eastAsia"/>
                <w:szCs w:val="21"/>
              </w:rPr>
              <w:t>比較的</w:t>
            </w:r>
            <w:r w:rsidR="00803276">
              <w:rPr>
                <w:rFonts w:hint="eastAsia"/>
                <w:szCs w:val="21"/>
              </w:rPr>
              <w:t>小規模</w:t>
            </w:r>
            <w:r>
              <w:rPr>
                <w:rFonts w:hint="eastAsia"/>
                <w:szCs w:val="21"/>
              </w:rPr>
              <w:t>の事業者で、専属のインシデント対応チームを設置できない場合</w:t>
            </w:r>
          </w:p>
        </w:tc>
        <w:tc>
          <w:tcPr>
            <w:tcW w:w="1417" w:type="dxa"/>
            <w:shd w:val="clear" w:color="auto" w:fill="FFFFFF" w:themeFill="background1"/>
            <w:vAlign w:val="center"/>
          </w:tcPr>
          <w:p w14:paraId="5B16B8DF" w14:textId="77777777" w:rsidR="00803276" w:rsidRPr="00803276" w:rsidRDefault="00803276" w:rsidP="00803276">
            <w:pPr>
              <w:spacing w:after="0" w:line="240" w:lineRule="auto"/>
            </w:pPr>
            <w:r>
              <w:rPr>
                <w:rFonts w:hint="eastAsia"/>
              </w:rPr>
              <w:t>非常設</w:t>
            </w:r>
          </w:p>
        </w:tc>
        <w:tc>
          <w:tcPr>
            <w:tcW w:w="1418" w:type="dxa"/>
            <w:shd w:val="clear" w:color="auto" w:fill="FFFFFF" w:themeFill="background1"/>
            <w:vAlign w:val="center"/>
          </w:tcPr>
          <w:p w14:paraId="11BF367B" w14:textId="77777777" w:rsidR="00803276" w:rsidRPr="00803276" w:rsidRDefault="00803276" w:rsidP="00803276">
            <w:pPr>
              <w:spacing w:after="0" w:line="240" w:lineRule="auto"/>
              <w:ind w:left="34"/>
            </w:pPr>
            <w:r>
              <w:rPr>
                <w:rFonts w:hint="eastAsia"/>
              </w:rPr>
              <w:t>兼務</w:t>
            </w:r>
          </w:p>
        </w:tc>
        <w:tc>
          <w:tcPr>
            <w:tcW w:w="2970" w:type="dxa"/>
            <w:shd w:val="clear" w:color="auto" w:fill="FFFFFF" w:themeFill="background1"/>
            <w:vAlign w:val="center"/>
          </w:tcPr>
          <w:p w14:paraId="6F99BCA3" w14:textId="69216D81" w:rsidR="00803276" w:rsidRPr="00803276" w:rsidRDefault="00803276" w:rsidP="00803276">
            <w:pPr>
              <w:spacing w:after="0" w:line="240" w:lineRule="auto"/>
              <w:ind w:left="34"/>
            </w:pPr>
            <w:r>
              <w:rPr>
                <w:rFonts w:hint="eastAsia"/>
              </w:rPr>
              <w:t>情報セキュリティに</w:t>
            </w:r>
            <w:r w:rsidR="0035362D">
              <w:rPr>
                <w:rFonts w:hint="eastAsia"/>
              </w:rPr>
              <w:t>精通している</w:t>
            </w:r>
            <w:r>
              <w:rPr>
                <w:rFonts w:hint="eastAsia"/>
              </w:rPr>
              <w:t>職員が</w:t>
            </w:r>
            <w:r w:rsidR="00353135">
              <w:rPr>
                <w:rFonts w:hint="eastAsia"/>
              </w:rPr>
              <w:t>、</w:t>
            </w:r>
            <w:r>
              <w:rPr>
                <w:rFonts w:hint="eastAsia"/>
              </w:rPr>
              <w:t>業務の一部として</w:t>
            </w:r>
            <w:r w:rsidR="0035362D">
              <w:rPr>
                <w:rFonts w:hint="eastAsia"/>
              </w:rPr>
              <w:t>、インシデント発生時にのみ対応チームを編成</w:t>
            </w:r>
          </w:p>
        </w:tc>
      </w:tr>
      <w:tr w:rsidR="00803276" w:rsidRPr="00803276" w14:paraId="207FF2A9" w14:textId="77777777" w:rsidTr="002D0D8D">
        <w:tc>
          <w:tcPr>
            <w:tcW w:w="426" w:type="dxa"/>
            <w:vAlign w:val="center"/>
          </w:tcPr>
          <w:p w14:paraId="65144147" w14:textId="77777777" w:rsidR="00803276" w:rsidRPr="00803276" w:rsidRDefault="00803276" w:rsidP="00803276">
            <w:pPr>
              <w:spacing w:after="0" w:line="240" w:lineRule="auto"/>
              <w:jc w:val="center"/>
            </w:pPr>
            <w:r w:rsidRPr="00803276">
              <w:rPr>
                <w:rFonts w:hint="eastAsia"/>
              </w:rPr>
              <w:t>2</w:t>
            </w:r>
          </w:p>
        </w:tc>
        <w:tc>
          <w:tcPr>
            <w:tcW w:w="2263" w:type="dxa"/>
            <w:vAlign w:val="center"/>
          </w:tcPr>
          <w:p w14:paraId="55192AD1" w14:textId="77777777" w:rsidR="00803276" w:rsidRPr="00803276" w:rsidRDefault="002D0D8D" w:rsidP="00803276">
            <w:pPr>
              <w:spacing w:after="0" w:line="240" w:lineRule="auto"/>
              <w:rPr>
                <w:szCs w:val="21"/>
              </w:rPr>
            </w:pPr>
            <w:r>
              <w:rPr>
                <w:rFonts w:hint="eastAsia"/>
                <w:szCs w:val="21"/>
              </w:rPr>
              <w:t>比較的中規模の事業者で、専属のインシデント対応チームを設置が困難な場合</w:t>
            </w:r>
          </w:p>
        </w:tc>
        <w:tc>
          <w:tcPr>
            <w:tcW w:w="1417" w:type="dxa"/>
            <w:shd w:val="clear" w:color="auto" w:fill="FFFFFF" w:themeFill="background1"/>
            <w:vAlign w:val="center"/>
          </w:tcPr>
          <w:p w14:paraId="418C6E97" w14:textId="76ABEA24" w:rsidR="00803276" w:rsidRPr="00803276" w:rsidRDefault="00131148" w:rsidP="00803276">
            <w:pPr>
              <w:spacing w:after="0" w:line="240" w:lineRule="auto"/>
              <w:ind w:leftChars="-18" w:hangingChars="18" w:hanging="38"/>
            </w:pPr>
            <w:r>
              <w:rPr>
                <w:rFonts w:hint="eastAsia"/>
              </w:rPr>
              <w:t>一部</w:t>
            </w:r>
            <w:r w:rsidR="00803276">
              <w:rPr>
                <w:rFonts w:hint="eastAsia"/>
              </w:rPr>
              <w:t>常設</w:t>
            </w:r>
          </w:p>
        </w:tc>
        <w:tc>
          <w:tcPr>
            <w:tcW w:w="1418" w:type="dxa"/>
            <w:shd w:val="clear" w:color="auto" w:fill="FFFFFF" w:themeFill="background1"/>
            <w:vAlign w:val="center"/>
          </w:tcPr>
          <w:p w14:paraId="437B6874" w14:textId="6F1BC5F5" w:rsidR="00803276" w:rsidRPr="00803276" w:rsidRDefault="00896704" w:rsidP="00803276">
            <w:pPr>
              <w:spacing w:after="0" w:line="240" w:lineRule="auto"/>
              <w:ind w:leftChars="-18" w:hangingChars="18" w:hanging="38"/>
            </w:pPr>
            <w:r>
              <w:rPr>
                <w:rFonts w:hint="eastAsia"/>
              </w:rPr>
              <w:t>専任・</w:t>
            </w:r>
            <w:r w:rsidR="00803276">
              <w:rPr>
                <w:rFonts w:hint="eastAsia"/>
              </w:rPr>
              <w:t>兼務</w:t>
            </w:r>
          </w:p>
        </w:tc>
        <w:tc>
          <w:tcPr>
            <w:tcW w:w="2970" w:type="dxa"/>
            <w:shd w:val="clear" w:color="auto" w:fill="FFFFFF" w:themeFill="background1"/>
            <w:vAlign w:val="center"/>
          </w:tcPr>
          <w:p w14:paraId="7062FC8F" w14:textId="4272E8D2" w:rsidR="00803276" w:rsidRPr="00803276" w:rsidRDefault="0035362D">
            <w:pPr>
              <w:spacing w:after="0" w:line="240" w:lineRule="auto"/>
              <w:ind w:leftChars="-18" w:hangingChars="18" w:hanging="38"/>
            </w:pPr>
            <w:r>
              <w:rPr>
                <w:rFonts w:hint="eastAsia"/>
              </w:rPr>
              <w:t>インシデント対応チームを平時から常設しているが、</w:t>
            </w:r>
            <w:r w:rsidR="001E16A6">
              <w:rPr>
                <w:rFonts w:hint="eastAsia"/>
              </w:rPr>
              <w:t>一部の</w:t>
            </w:r>
            <w:r>
              <w:rPr>
                <w:rFonts w:hint="eastAsia"/>
              </w:rPr>
              <w:t>チームメンバーは</w:t>
            </w:r>
            <w:r w:rsidR="001E16A6">
              <w:rPr>
                <w:rFonts w:hint="eastAsia"/>
              </w:rPr>
              <w:t>専任ではな</w:t>
            </w:r>
            <w:r w:rsidR="00353135">
              <w:rPr>
                <w:rFonts w:hint="eastAsia"/>
              </w:rPr>
              <w:t>く、</w:t>
            </w:r>
            <w:r w:rsidR="001E16A6">
              <w:rPr>
                <w:rFonts w:hint="eastAsia"/>
              </w:rPr>
              <w:t>チームのコアとなる職員のみが専任でチームを編成</w:t>
            </w:r>
          </w:p>
        </w:tc>
      </w:tr>
      <w:tr w:rsidR="00803276" w:rsidRPr="00803276" w14:paraId="12205985" w14:textId="77777777" w:rsidTr="002D0D8D">
        <w:tc>
          <w:tcPr>
            <w:tcW w:w="426" w:type="dxa"/>
            <w:vAlign w:val="center"/>
          </w:tcPr>
          <w:p w14:paraId="678D08D8" w14:textId="77777777" w:rsidR="00803276" w:rsidRPr="00803276" w:rsidRDefault="00803276" w:rsidP="00803276">
            <w:pPr>
              <w:spacing w:after="0" w:line="240" w:lineRule="auto"/>
              <w:jc w:val="center"/>
            </w:pPr>
            <w:r w:rsidRPr="00803276">
              <w:rPr>
                <w:rFonts w:hint="eastAsia"/>
              </w:rPr>
              <w:t>3</w:t>
            </w:r>
          </w:p>
        </w:tc>
        <w:tc>
          <w:tcPr>
            <w:tcW w:w="2263" w:type="dxa"/>
            <w:vAlign w:val="center"/>
          </w:tcPr>
          <w:p w14:paraId="2899434D" w14:textId="77777777" w:rsidR="00803276" w:rsidRPr="00803276" w:rsidRDefault="002D0D8D" w:rsidP="00803276">
            <w:pPr>
              <w:spacing w:after="0" w:line="240" w:lineRule="auto"/>
              <w:rPr>
                <w:szCs w:val="21"/>
              </w:rPr>
            </w:pPr>
            <w:r>
              <w:rPr>
                <w:rFonts w:hint="eastAsia"/>
                <w:szCs w:val="21"/>
              </w:rPr>
              <w:t>比較的大規模の事業者で、専属のインシデント対応チームを設置できる場合</w:t>
            </w:r>
          </w:p>
        </w:tc>
        <w:tc>
          <w:tcPr>
            <w:tcW w:w="1417" w:type="dxa"/>
            <w:shd w:val="clear" w:color="auto" w:fill="FFFFFF" w:themeFill="background1"/>
            <w:vAlign w:val="center"/>
          </w:tcPr>
          <w:p w14:paraId="1AB7ABFA" w14:textId="77777777" w:rsidR="00803276" w:rsidRPr="00803276" w:rsidRDefault="00803276" w:rsidP="00803276">
            <w:pPr>
              <w:spacing w:after="0" w:line="240" w:lineRule="auto"/>
              <w:ind w:leftChars="-18" w:hangingChars="18" w:hanging="38"/>
            </w:pPr>
            <w:r>
              <w:rPr>
                <w:rFonts w:hint="eastAsia"/>
              </w:rPr>
              <w:t>常設</w:t>
            </w:r>
          </w:p>
        </w:tc>
        <w:tc>
          <w:tcPr>
            <w:tcW w:w="1418" w:type="dxa"/>
            <w:shd w:val="clear" w:color="auto" w:fill="FFFFFF" w:themeFill="background1"/>
            <w:vAlign w:val="center"/>
          </w:tcPr>
          <w:p w14:paraId="134D68D8" w14:textId="77777777" w:rsidR="00803276" w:rsidRPr="00803276" w:rsidRDefault="00803276" w:rsidP="00803276">
            <w:pPr>
              <w:spacing w:after="0" w:line="240" w:lineRule="auto"/>
            </w:pPr>
            <w:r>
              <w:rPr>
                <w:rFonts w:hint="eastAsia"/>
              </w:rPr>
              <w:t>専任</w:t>
            </w:r>
          </w:p>
        </w:tc>
        <w:tc>
          <w:tcPr>
            <w:tcW w:w="2970" w:type="dxa"/>
            <w:shd w:val="clear" w:color="auto" w:fill="FFFFFF" w:themeFill="background1"/>
            <w:vAlign w:val="center"/>
          </w:tcPr>
          <w:p w14:paraId="1BBBE3D6" w14:textId="77777777" w:rsidR="00803276" w:rsidRPr="00803276" w:rsidRDefault="001E16A6" w:rsidP="00803276">
            <w:pPr>
              <w:spacing w:after="0" w:line="240" w:lineRule="auto"/>
              <w:ind w:leftChars="-18" w:hangingChars="18" w:hanging="38"/>
            </w:pPr>
            <w:r>
              <w:rPr>
                <w:rFonts w:hint="eastAsia"/>
              </w:rPr>
              <w:t>専任のメンバーによりインシデント対応チームを平時から専門部署として常設</w:t>
            </w:r>
          </w:p>
        </w:tc>
      </w:tr>
    </w:tbl>
    <w:p w14:paraId="7E16EF72" w14:textId="77777777" w:rsidR="000C77C3" w:rsidRDefault="000C77C3" w:rsidP="00514B64">
      <w:r>
        <w:br w:type="page"/>
      </w:r>
    </w:p>
    <w:p w14:paraId="50ECE817" w14:textId="77777777" w:rsidR="00514B64" w:rsidRDefault="000C77C3" w:rsidP="000C77C3">
      <w:pPr>
        <w:pStyle w:val="1"/>
      </w:pPr>
      <w:bookmarkStart w:id="11" w:name="_Toc3807474"/>
      <w:r>
        <w:rPr>
          <w:rFonts w:hint="eastAsia"/>
        </w:rPr>
        <w:t>対策の実施</w:t>
      </w:r>
      <w:bookmarkEnd w:id="11"/>
    </w:p>
    <w:p w14:paraId="2B90A7FA" w14:textId="20219F82" w:rsidR="000C77C3" w:rsidRPr="00CA574A" w:rsidRDefault="005B572E" w:rsidP="00CA574A">
      <w:pPr>
        <w:pStyle w:val="2"/>
        <w:numPr>
          <w:ilvl w:val="0"/>
          <w:numId w:val="0"/>
        </w:numPr>
        <w:ind w:leftChars="-67" w:left="-141"/>
        <w:rPr>
          <w:rFonts w:asciiTheme="majorEastAsia" w:eastAsiaTheme="majorEastAsia" w:hAnsiTheme="majorEastAsia"/>
          <w:sz w:val="22"/>
        </w:rPr>
      </w:pPr>
      <w:bookmarkStart w:id="12" w:name="_Toc3807475"/>
      <w:r w:rsidRPr="00CA574A">
        <w:rPr>
          <w:rFonts w:asciiTheme="majorEastAsia" w:eastAsiaTheme="majorEastAsia" w:hAnsiTheme="majorEastAsia"/>
          <w:sz w:val="22"/>
        </w:rPr>
        <w:t>3.1</w:t>
      </w:r>
      <w:r w:rsidRPr="00CA574A">
        <w:rPr>
          <w:rFonts w:asciiTheme="majorEastAsia" w:eastAsiaTheme="majorEastAsia" w:hAnsiTheme="majorEastAsia" w:hint="eastAsia"/>
          <w:sz w:val="22"/>
        </w:rPr>
        <w:t xml:space="preserve">　概要</w:t>
      </w:r>
      <w:bookmarkEnd w:id="12"/>
    </w:p>
    <w:p w14:paraId="6788F1B1" w14:textId="69FCB659" w:rsidR="000C77C3" w:rsidRDefault="000C77C3" w:rsidP="00CA574A">
      <w:pPr>
        <w:pStyle w:val="af9"/>
        <w:ind w:leftChars="0" w:left="0" w:firstLine="220"/>
      </w:pPr>
      <w:r>
        <w:rPr>
          <w:rFonts w:hint="eastAsia"/>
        </w:rPr>
        <w:t>水道事業者等</w:t>
      </w:r>
      <w:r w:rsidR="00B726B1">
        <w:rPr>
          <w:rFonts w:hint="eastAsia"/>
        </w:rPr>
        <w:t>は重点的に対策を講じるべきリスクを特定し、</w:t>
      </w:r>
      <w:r>
        <w:rPr>
          <w:rFonts w:hint="eastAsia"/>
        </w:rPr>
        <w:t>平時から各種の情報セキュリティ対策</w:t>
      </w:r>
      <w:r w:rsidR="00B726B1">
        <w:rPr>
          <w:rFonts w:hint="eastAsia"/>
        </w:rPr>
        <w:t>を実施する</w:t>
      </w:r>
      <w:r>
        <w:rPr>
          <w:rFonts w:hint="eastAsia"/>
        </w:rPr>
        <w:t>。</w:t>
      </w:r>
    </w:p>
    <w:tbl>
      <w:tblPr>
        <w:tblStyle w:val="a4"/>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58"/>
      </w:tblGrid>
      <w:tr w:rsidR="000C77C3" w14:paraId="021B82F0" w14:textId="77777777" w:rsidTr="001C60DB">
        <w:tc>
          <w:tcPr>
            <w:tcW w:w="8494" w:type="dxa"/>
          </w:tcPr>
          <w:p w14:paraId="0BAD0545" w14:textId="77777777" w:rsidR="000C77C3" w:rsidRDefault="000C77C3" w:rsidP="00F62089">
            <w:pPr>
              <w:pStyle w:val="a0"/>
              <w:numPr>
                <w:ilvl w:val="0"/>
                <w:numId w:val="4"/>
              </w:numPr>
              <w:spacing w:beforeLines="20" w:before="72" w:afterLines="20" w:after="72" w:line="240" w:lineRule="exact"/>
              <w:ind w:leftChars="0"/>
            </w:pPr>
            <w:r>
              <w:rPr>
                <w:rFonts w:hint="eastAsia"/>
              </w:rPr>
              <w:t>水道事業者等として重点的に対策を講じるべきリスクが何かについて特定する</w:t>
            </w:r>
          </w:p>
          <w:p w14:paraId="07AFE61C" w14:textId="77777777" w:rsidR="000C77C3" w:rsidRDefault="000C77C3" w:rsidP="00F62089">
            <w:pPr>
              <w:pStyle w:val="a0"/>
              <w:numPr>
                <w:ilvl w:val="0"/>
                <w:numId w:val="4"/>
              </w:numPr>
              <w:spacing w:beforeLines="20" w:before="72" w:afterLines="20" w:after="72" w:line="240" w:lineRule="exact"/>
              <w:ind w:leftChars="0"/>
            </w:pPr>
            <w:r>
              <w:rPr>
                <w:rFonts w:hint="eastAsia"/>
              </w:rPr>
              <w:t>洗い出されたリスクに対して必要な対策を実施する</w:t>
            </w:r>
          </w:p>
        </w:tc>
      </w:tr>
    </w:tbl>
    <w:p w14:paraId="046DA151" w14:textId="77777777" w:rsidR="005B572E" w:rsidRDefault="005B572E" w:rsidP="000C77C3"/>
    <w:p w14:paraId="28A1788A" w14:textId="7C4163FA" w:rsidR="00425DD7" w:rsidRPr="00CA574A" w:rsidRDefault="00425DD7" w:rsidP="00CA574A">
      <w:pPr>
        <w:pStyle w:val="2"/>
        <w:numPr>
          <w:ilvl w:val="0"/>
          <w:numId w:val="0"/>
        </w:numPr>
        <w:ind w:leftChars="-67" w:left="-141"/>
        <w:rPr>
          <w:rFonts w:asciiTheme="minorEastAsia" w:hAnsiTheme="minorEastAsia"/>
          <w:sz w:val="22"/>
        </w:rPr>
      </w:pPr>
      <w:bookmarkStart w:id="13" w:name="_Toc355961525"/>
      <w:bookmarkStart w:id="14" w:name="_Toc355974977"/>
      <w:bookmarkStart w:id="15" w:name="_Toc356137773"/>
      <w:bookmarkStart w:id="16" w:name="_Toc3807476"/>
      <w:r w:rsidRPr="00CA574A">
        <w:rPr>
          <w:rStyle w:val="20"/>
          <w:rFonts w:asciiTheme="minorEastAsia" w:hAnsiTheme="minorEastAsia"/>
          <w:sz w:val="22"/>
        </w:rPr>
        <w:t>3.2.</w:t>
      </w:r>
      <w:r w:rsidRPr="00CA574A">
        <w:rPr>
          <w:rFonts w:asciiTheme="minorEastAsia" w:hAnsiTheme="minorEastAsia" w:hint="eastAsia"/>
          <w:sz w:val="22"/>
        </w:rPr>
        <w:t xml:space="preserve">　情報についての対策</w:t>
      </w:r>
      <w:bookmarkEnd w:id="13"/>
      <w:bookmarkEnd w:id="14"/>
      <w:bookmarkEnd w:id="15"/>
      <w:bookmarkEnd w:id="16"/>
    </w:p>
    <w:p w14:paraId="121D43E9" w14:textId="49D2BD12" w:rsidR="00425DD7" w:rsidRPr="00174A5F" w:rsidRDefault="003705DB" w:rsidP="00CA574A">
      <w:pPr>
        <w:pStyle w:val="33"/>
        <w:ind w:leftChars="-135" w:left="-283" w:firstLine="440"/>
      </w:pPr>
      <w:bookmarkStart w:id="17" w:name="_Toc355961526"/>
      <w:bookmarkStart w:id="18" w:name="_Toc355974978"/>
      <w:bookmarkStart w:id="19" w:name="_Toc356137774"/>
      <w:r w:rsidRPr="00CA574A">
        <w:rPr>
          <w:rFonts w:asciiTheme="majorHAnsi" w:eastAsiaTheme="majorEastAsia" w:hAnsiTheme="majorHAnsi"/>
        </w:rPr>
        <w:t xml:space="preserve">(1) </w:t>
      </w:r>
      <w:r w:rsidR="00425DD7" w:rsidRPr="00CA574A">
        <w:rPr>
          <w:rFonts w:asciiTheme="majorEastAsia" w:eastAsiaTheme="majorEastAsia" w:hAnsiTheme="majorEastAsia" w:hint="eastAsia"/>
          <w:sz w:val="21"/>
        </w:rPr>
        <w:t>情報の格付け</w:t>
      </w:r>
      <w:bookmarkEnd w:id="17"/>
      <w:bookmarkEnd w:id="18"/>
      <w:bookmarkEnd w:id="19"/>
    </w:p>
    <w:p w14:paraId="148CC9CD" w14:textId="1CE11B42" w:rsidR="00DA11E6" w:rsidRDefault="00425DD7" w:rsidP="00CA574A">
      <w:pPr>
        <w:pStyle w:val="af9"/>
        <w:ind w:leftChars="135" w:left="283" w:firstLine="220"/>
      </w:pPr>
      <w:r w:rsidRPr="00174A5F">
        <w:t>水道事業</w:t>
      </w:r>
      <w:r w:rsidR="00F857B1">
        <w:rPr>
          <w:rFonts w:hint="eastAsia"/>
        </w:rPr>
        <w:t>等</w:t>
      </w:r>
      <w:r w:rsidRPr="00174A5F">
        <w:t>において取り扱う情報は様々であり、そのセキュリティの程度は目的や用途により異なると考えられることから、情報の格付けを行い情報セキュリティの実施を確実なものとする必要がある。</w:t>
      </w:r>
    </w:p>
    <w:tbl>
      <w:tblPr>
        <w:tblStyle w:val="a4"/>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58"/>
      </w:tblGrid>
      <w:tr w:rsidR="00DA11E6" w14:paraId="1B361723" w14:textId="77777777" w:rsidTr="00B52AB4">
        <w:tc>
          <w:tcPr>
            <w:tcW w:w="8494" w:type="dxa"/>
          </w:tcPr>
          <w:p w14:paraId="6AA83CF0" w14:textId="7E41869E" w:rsidR="00DA11E6" w:rsidRDefault="00DA11E6" w:rsidP="00F62089">
            <w:pPr>
              <w:pStyle w:val="a0"/>
              <w:numPr>
                <w:ilvl w:val="0"/>
                <w:numId w:val="4"/>
              </w:numPr>
              <w:spacing w:beforeLines="20" w:before="72" w:afterLines="20" w:after="72" w:line="240" w:lineRule="exact"/>
              <w:ind w:leftChars="0"/>
            </w:pPr>
            <w:r>
              <w:rPr>
                <w:rFonts w:hint="eastAsia"/>
              </w:rPr>
              <w:t>情報セキュリティを実施する組織（情報セキュリティ委員会）は、水道事業等で取り扱う情報について格付け（重要度による分類：</w:t>
            </w:r>
            <w:r>
              <w:rPr>
                <w:rFonts w:hint="eastAsia"/>
              </w:rPr>
              <w:t>A</w:t>
            </w:r>
            <w:r>
              <w:rPr>
                <w:rFonts w:hint="eastAsia"/>
              </w:rPr>
              <w:t>～</w:t>
            </w:r>
            <w:r>
              <w:rPr>
                <w:rFonts w:hint="eastAsia"/>
              </w:rPr>
              <w:t>D</w:t>
            </w:r>
            <w:r>
              <w:rPr>
                <w:rFonts w:hint="eastAsia"/>
              </w:rPr>
              <w:t>）を行うとともに、それに応じた取扱制限の基準、期限を明示するための手順を用意すること</w:t>
            </w:r>
          </w:p>
          <w:p w14:paraId="77CD54AB" w14:textId="25D3C464" w:rsidR="00DA11E6" w:rsidRDefault="00DA11E6" w:rsidP="00F62089">
            <w:pPr>
              <w:pStyle w:val="a0"/>
              <w:numPr>
                <w:ilvl w:val="0"/>
                <w:numId w:val="4"/>
              </w:numPr>
              <w:spacing w:beforeLines="20" w:before="72" w:afterLines="20" w:after="72" w:line="240" w:lineRule="exact"/>
              <w:ind w:leftChars="0"/>
            </w:pPr>
            <w:r>
              <w:rPr>
                <w:rFonts w:hint="eastAsia"/>
              </w:rPr>
              <w:t>電磁的記録については機密性、完全性及び可用性の観点から要機密情報、要保全情報、要安定情報に分類し、書面については機密性の観点から分類すること</w:t>
            </w:r>
          </w:p>
        </w:tc>
      </w:tr>
    </w:tbl>
    <w:p w14:paraId="5CECD2CD" w14:textId="77777777" w:rsidR="00425DD7" w:rsidRPr="00174A5F" w:rsidRDefault="00425DD7" w:rsidP="00425DD7">
      <w:pPr>
        <w:rPr>
          <w:rFonts w:ascii="Century"/>
          <w:sz w:val="22"/>
        </w:rPr>
      </w:pPr>
    </w:p>
    <w:p w14:paraId="045FE036" w14:textId="354BF14C" w:rsidR="00425DD7" w:rsidRPr="00CA574A" w:rsidRDefault="003705DB" w:rsidP="00CA574A">
      <w:pPr>
        <w:pStyle w:val="33"/>
        <w:ind w:leftChars="-135" w:left="-283" w:firstLine="420"/>
        <w:rPr>
          <w:rFonts w:asciiTheme="majorEastAsia" w:eastAsiaTheme="majorEastAsia" w:hAnsiTheme="majorEastAsia"/>
          <w:sz w:val="21"/>
        </w:rPr>
      </w:pPr>
      <w:bookmarkStart w:id="20" w:name="_Toc355961529"/>
      <w:bookmarkStart w:id="21" w:name="_Toc355974979"/>
      <w:bookmarkStart w:id="22" w:name="_Toc356137775"/>
      <w:r w:rsidRPr="003705DB">
        <w:rPr>
          <w:rFonts w:asciiTheme="majorHAnsi" w:eastAsiaTheme="majorEastAsia" w:hAnsiTheme="majorHAnsi"/>
          <w:sz w:val="21"/>
        </w:rPr>
        <w:t xml:space="preserve">(2) </w:t>
      </w:r>
      <w:r w:rsidR="00425DD7" w:rsidRPr="00CA574A">
        <w:rPr>
          <w:rFonts w:asciiTheme="majorEastAsia" w:eastAsiaTheme="majorEastAsia" w:hAnsiTheme="majorEastAsia" w:hint="eastAsia"/>
          <w:sz w:val="21"/>
        </w:rPr>
        <w:t xml:space="preserve">　情報の取り扱い</w:t>
      </w:r>
      <w:bookmarkEnd w:id="20"/>
      <w:bookmarkEnd w:id="21"/>
      <w:bookmarkEnd w:id="22"/>
    </w:p>
    <w:p w14:paraId="6D293402" w14:textId="0425604A" w:rsidR="00425DD7" w:rsidRPr="00CA574A" w:rsidRDefault="003705DB" w:rsidP="00425DD7">
      <w:pPr>
        <w:pStyle w:val="52"/>
        <w:ind w:firstLine="420"/>
        <w:rPr>
          <w:rFonts w:asciiTheme="majorEastAsia" w:eastAsiaTheme="majorEastAsia" w:hAnsiTheme="majorEastAsia"/>
          <w:sz w:val="21"/>
        </w:rPr>
      </w:pPr>
      <w:bookmarkStart w:id="23" w:name="_Toc355961530"/>
      <w:r w:rsidRPr="00CA574A">
        <w:rPr>
          <w:rFonts w:ascii="ＭＳ 明朝" w:eastAsia="ＭＳ 明朝" w:cs="ＭＳ 明朝" w:hint="eastAsia"/>
          <w:sz w:val="21"/>
        </w:rPr>
        <w:t>①</w:t>
      </w:r>
      <w:r>
        <w:rPr>
          <w:rFonts w:asciiTheme="majorHAnsi" w:eastAsiaTheme="majorEastAsia" w:hAnsiTheme="majorHAnsi" w:hint="eastAsia"/>
          <w:sz w:val="21"/>
        </w:rPr>
        <w:t xml:space="preserve">　</w:t>
      </w:r>
      <w:r w:rsidRPr="00CA574A">
        <w:rPr>
          <w:rFonts w:asciiTheme="majorEastAsia" w:eastAsiaTheme="majorEastAsia" w:hAnsiTheme="majorEastAsia" w:hint="eastAsia"/>
          <w:sz w:val="21"/>
        </w:rPr>
        <w:t>情報の作成と入手</w:t>
      </w:r>
      <w:bookmarkEnd w:id="23"/>
    </w:p>
    <w:p w14:paraId="519B53C8" w14:textId="0D122711" w:rsidR="00425DD7" w:rsidRDefault="00425DD7" w:rsidP="00CA574A">
      <w:pPr>
        <w:pStyle w:val="af9"/>
        <w:ind w:leftChars="270" w:left="567" w:firstLine="220"/>
      </w:pPr>
      <w:r w:rsidRPr="00174A5F">
        <w:t>水道事業において取り扱う情報について、水道事業従事者の個々によりその取扱いについての認識が異なると情報セキュリティを確実に実施できない可能性が考えられる。したがって、情報の作成、入手の段階でその取扱いが定義されることが必要となる。</w:t>
      </w:r>
    </w:p>
    <w:tbl>
      <w:tblPr>
        <w:tblStyle w:val="a4"/>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58"/>
      </w:tblGrid>
      <w:tr w:rsidR="00DA11E6" w14:paraId="360EB78D" w14:textId="77777777" w:rsidTr="00B52AB4">
        <w:tc>
          <w:tcPr>
            <w:tcW w:w="8494" w:type="dxa"/>
          </w:tcPr>
          <w:p w14:paraId="48CEA7A9" w14:textId="277EC59E" w:rsidR="00DA11E6" w:rsidRDefault="00DA11E6" w:rsidP="00CA574A">
            <w:pPr>
              <w:spacing w:beforeLines="20" w:before="72" w:afterLines="20" w:after="72" w:line="240" w:lineRule="exact"/>
            </w:pPr>
            <w:r>
              <w:rPr>
                <w:rFonts w:hint="eastAsia"/>
              </w:rPr>
              <w:t>（業務以外の情報の作成、又は入手の禁止）</w:t>
            </w:r>
          </w:p>
          <w:p w14:paraId="3B02D8AF" w14:textId="0B8A796C" w:rsidR="00DA11E6" w:rsidRDefault="00DA11E6" w:rsidP="00F62089">
            <w:pPr>
              <w:pStyle w:val="a0"/>
              <w:numPr>
                <w:ilvl w:val="0"/>
                <w:numId w:val="4"/>
              </w:numPr>
              <w:spacing w:beforeLines="20" w:before="72" w:afterLines="20" w:after="72" w:line="240" w:lineRule="exact"/>
              <w:ind w:leftChars="0"/>
            </w:pPr>
            <w:r>
              <w:rPr>
                <w:rFonts w:hint="eastAsia"/>
              </w:rPr>
              <w:t>水道事業従事者が水道事業等の遂行以外の目的で情報システムに関わる情報を作成したり入手したりしないような措置を講じること</w:t>
            </w:r>
          </w:p>
          <w:p w14:paraId="773F86B1" w14:textId="79F5BCB1" w:rsidR="00DA11E6" w:rsidRDefault="00DA11E6" w:rsidP="00CA574A">
            <w:pPr>
              <w:spacing w:beforeLines="20" w:before="72" w:afterLines="20" w:after="72" w:line="240" w:lineRule="exact"/>
            </w:pPr>
            <w:r>
              <w:rPr>
                <w:rFonts w:hint="eastAsia"/>
              </w:rPr>
              <w:t>（情報の作成、又は入手における格付けと取扱制限）</w:t>
            </w:r>
          </w:p>
          <w:p w14:paraId="5B1F1B53" w14:textId="5A16FD2C" w:rsidR="00DA11E6" w:rsidRDefault="00DA11E6" w:rsidP="00F62089">
            <w:pPr>
              <w:pStyle w:val="a0"/>
              <w:numPr>
                <w:ilvl w:val="0"/>
                <w:numId w:val="4"/>
              </w:numPr>
              <w:spacing w:beforeLines="20" w:before="72" w:afterLines="20" w:after="72" w:line="240" w:lineRule="exact"/>
              <w:ind w:leftChars="0"/>
            </w:pPr>
            <w:r>
              <w:rPr>
                <w:rFonts w:hint="eastAsia"/>
              </w:rPr>
              <w:t>水道事業従事者が情報の作成時、又は入手時に当該情報の格付けと取扱制限を検討するような措置を講じること</w:t>
            </w:r>
          </w:p>
          <w:p w14:paraId="53683610" w14:textId="1B007C8A" w:rsidR="00DA11E6" w:rsidRDefault="00DA11E6" w:rsidP="00F62089">
            <w:pPr>
              <w:pStyle w:val="a0"/>
              <w:numPr>
                <w:ilvl w:val="0"/>
                <w:numId w:val="4"/>
              </w:numPr>
              <w:spacing w:beforeLines="20" w:before="72" w:afterLines="20" w:after="72" w:line="240" w:lineRule="exact"/>
              <w:ind w:leftChars="0"/>
            </w:pPr>
            <w:r>
              <w:rPr>
                <w:rFonts w:hint="eastAsia"/>
              </w:rPr>
              <w:t>この取扱制限については、当該情報の参照が許される者が認識できるように明示すること</w:t>
            </w:r>
          </w:p>
          <w:p w14:paraId="5FEEE7C4" w14:textId="51D4D615" w:rsidR="00DA11E6" w:rsidRDefault="00DA11E6" w:rsidP="00F62089">
            <w:pPr>
              <w:pStyle w:val="a0"/>
              <w:numPr>
                <w:ilvl w:val="0"/>
                <w:numId w:val="4"/>
              </w:numPr>
              <w:spacing w:beforeLines="20" w:before="72" w:afterLines="20" w:after="72" w:line="240" w:lineRule="exact"/>
              <w:ind w:leftChars="0"/>
            </w:pPr>
            <w:r>
              <w:rPr>
                <w:rFonts w:hint="eastAsia"/>
              </w:rPr>
              <w:t>既に格付けされた情報を引用する場合は、その情報について既定された取扱制限を継承しなければならない</w:t>
            </w:r>
          </w:p>
          <w:p w14:paraId="6B3E2FE1" w14:textId="2EFE2ACE" w:rsidR="00DA11E6" w:rsidRDefault="00DA11E6" w:rsidP="00F62089">
            <w:pPr>
              <w:pStyle w:val="a0"/>
              <w:numPr>
                <w:ilvl w:val="0"/>
                <w:numId w:val="4"/>
              </w:numPr>
              <w:spacing w:beforeLines="20" w:before="72" w:afterLines="20" w:after="72" w:line="240" w:lineRule="exact"/>
              <w:ind w:leftChars="0"/>
            </w:pPr>
            <w:r>
              <w:rPr>
                <w:rFonts w:hint="eastAsia"/>
              </w:rPr>
              <w:t>格付けや取扱制限の変更を必要とすると考えられる場合は、そもそもの情報作成者、あるいは提供者に相談すること</w:t>
            </w:r>
          </w:p>
          <w:p w14:paraId="00FAF17B" w14:textId="035B8F8B" w:rsidR="00DA11E6" w:rsidRDefault="00DA11E6" w:rsidP="00F62089">
            <w:pPr>
              <w:pStyle w:val="a0"/>
              <w:numPr>
                <w:ilvl w:val="0"/>
                <w:numId w:val="4"/>
              </w:numPr>
              <w:spacing w:beforeLines="20" w:before="72" w:afterLines="20" w:after="72" w:line="240" w:lineRule="exact"/>
              <w:ind w:leftChars="0"/>
            </w:pPr>
            <w:r>
              <w:rPr>
                <w:rFonts w:hint="eastAsia"/>
              </w:rPr>
              <w:t>相談を受けた者は、必要に応じて新たな格付けや取扱制限を決定すること</w:t>
            </w:r>
          </w:p>
        </w:tc>
      </w:tr>
    </w:tbl>
    <w:p w14:paraId="42FDC022" w14:textId="3CA1F3E3" w:rsidR="00425DD7" w:rsidRPr="00CA574A" w:rsidRDefault="003705DB" w:rsidP="00425DD7">
      <w:pPr>
        <w:pStyle w:val="52"/>
        <w:ind w:firstLine="420"/>
        <w:rPr>
          <w:rFonts w:asciiTheme="majorEastAsia" w:eastAsiaTheme="majorEastAsia" w:hAnsiTheme="majorEastAsia"/>
          <w:sz w:val="21"/>
        </w:rPr>
      </w:pPr>
      <w:bookmarkStart w:id="24" w:name="_Toc355961533"/>
      <w:r w:rsidRPr="00CA574A">
        <w:rPr>
          <w:rFonts w:ascii="ＭＳ 明朝" w:eastAsia="ＭＳ 明朝" w:cs="ＭＳ 明朝" w:hint="eastAsia"/>
          <w:sz w:val="21"/>
        </w:rPr>
        <w:t>②</w:t>
      </w:r>
      <w:r w:rsidRPr="00CA574A">
        <w:rPr>
          <w:rFonts w:asciiTheme="majorHAnsi" w:eastAsiaTheme="majorEastAsia" w:hAnsiTheme="majorHAnsi" w:hint="eastAsia"/>
          <w:sz w:val="21"/>
        </w:rPr>
        <w:t xml:space="preserve">　</w:t>
      </w:r>
      <w:r w:rsidRPr="00CA574A">
        <w:rPr>
          <w:rFonts w:asciiTheme="majorEastAsia" w:eastAsiaTheme="majorEastAsia" w:hAnsiTheme="majorEastAsia" w:hint="eastAsia"/>
          <w:sz w:val="21"/>
        </w:rPr>
        <w:t>情報の利用</w:t>
      </w:r>
      <w:bookmarkEnd w:id="24"/>
    </w:p>
    <w:p w14:paraId="4950212E" w14:textId="77777777" w:rsidR="00425DD7" w:rsidRPr="00174A5F" w:rsidRDefault="00425DD7" w:rsidP="00CA574A">
      <w:pPr>
        <w:pStyle w:val="af9"/>
        <w:ind w:leftChars="270" w:left="567" w:firstLine="220"/>
      </w:pPr>
      <w:r w:rsidRPr="00174A5F">
        <w:t>情報システムの利用者の認識不足に伴い、情報の利用が不適切となる場合が発生すると考えられるが、このことは情報セキュリティが損なわれるリスクを増大させるものとなるため、情報の利用についての対策が必要となる。</w:t>
      </w:r>
    </w:p>
    <w:tbl>
      <w:tblPr>
        <w:tblStyle w:val="a4"/>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58"/>
      </w:tblGrid>
      <w:tr w:rsidR="00DA11E6" w14:paraId="29F707C6" w14:textId="77777777" w:rsidTr="00B52AB4">
        <w:tc>
          <w:tcPr>
            <w:tcW w:w="8494" w:type="dxa"/>
          </w:tcPr>
          <w:p w14:paraId="72A760C0" w14:textId="06D5857B" w:rsidR="0049408D" w:rsidRDefault="0049408D" w:rsidP="00CA574A">
            <w:pPr>
              <w:spacing w:beforeLines="20" w:before="72" w:afterLines="20" w:after="72" w:line="240" w:lineRule="exact"/>
            </w:pPr>
            <w:bookmarkStart w:id="25" w:name="_Toc355961535"/>
            <w:r>
              <w:rPr>
                <w:rFonts w:hint="eastAsia"/>
              </w:rPr>
              <w:t>（業務以外の情報利用の禁止）</w:t>
            </w:r>
          </w:p>
          <w:p w14:paraId="1A37A761" w14:textId="4399367E" w:rsidR="0049408D" w:rsidRDefault="0049408D" w:rsidP="00F62089">
            <w:pPr>
              <w:pStyle w:val="a0"/>
              <w:numPr>
                <w:ilvl w:val="0"/>
                <w:numId w:val="4"/>
              </w:numPr>
              <w:spacing w:beforeLines="20" w:before="72" w:afterLines="20" w:after="72" w:line="240" w:lineRule="exact"/>
              <w:ind w:leftChars="0"/>
            </w:pPr>
            <w:r>
              <w:rPr>
                <w:rFonts w:hint="eastAsia"/>
              </w:rPr>
              <w:t>水道事業従事者が水道事業等の遂行以外の目的で情報システムに関わる情報を利用しないような措置を講じること</w:t>
            </w:r>
          </w:p>
          <w:p w14:paraId="641CF101" w14:textId="17A813B4" w:rsidR="0049408D" w:rsidRDefault="0049408D" w:rsidP="00CA574A">
            <w:pPr>
              <w:spacing w:beforeLines="20" w:before="72" w:afterLines="20" w:after="72" w:line="240" w:lineRule="exact"/>
            </w:pPr>
            <w:r>
              <w:rPr>
                <w:rFonts w:hint="eastAsia"/>
              </w:rPr>
              <w:t>（格付けと取扱制限に沿った利用）</w:t>
            </w:r>
          </w:p>
          <w:p w14:paraId="183F878C" w14:textId="77777777" w:rsidR="00DA11E6" w:rsidRDefault="0049408D" w:rsidP="00F62089">
            <w:pPr>
              <w:pStyle w:val="a0"/>
              <w:numPr>
                <w:ilvl w:val="0"/>
                <w:numId w:val="4"/>
              </w:numPr>
              <w:spacing w:beforeLines="20" w:before="72" w:afterLines="20" w:after="72" w:line="240" w:lineRule="exact"/>
              <w:ind w:leftChars="0"/>
            </w:pPr>
            <w:r>
              <w:rPr>
                <w:rFonts w:hint="eastAsia"/>
              </w:rPr>
              <w:t>水道事業従事者がそれぞれに明示された格付け、取扱制限に沿って情報を利用するような措置を講じること</w:t>
            </w:r>
          </w:p>
          <w:p w14:paraId="3A02E270" w14:textId="46DF309D" w:rsidR="0049408D" w:rsidRDefault="0049408D" w:rsidP="00CA574A">
            <w:pPr>
              <w:spacing w:beforeLines="20" w:before="72" w:afterLines="20" w:after="72" w:line="240" w:lineRule="exact"/>
            </w:pPr>
            <w:r>
              <w:rPr>
                <w:rFonts w:hint="eastAsia"/>
              </w:rPr>
              <w:t>（要保護情報の利用）</w:t>
            </w:r>
          </w:p>
          <w:p w14:paraId="1BB5AC45" w14:textId="7BFA59F8" w:rsidR="0049408D" w:rsidRDefault="0049408D" w:rsidP="00F62089">
            <w:pPr>
              <w:pStyle w:val="a0"/>
              <w:numPr>
                <w:ilvl w:val="0"/>
                <w:numId w:val="4"/>
              </w:numPr>
              <w:spacing w:beforeLines="20" w:before="72" w:afterLines="20" w:after="72" w:line="240" w:lineRule="exact"/>
              <w:ind w:leftChars="0"/>
            </w:pPr>
            <w:r>
              <w:rPr>
                <w:rFonts w:hint="eastAsia"/>
              </w:rPr>
              <w:t>要保護情報はその格付け、取扱制限を超えて、放置したり外部へ持ち出したりしてはならない</w:t>
            </w:r>
          </w:p>
          <w:p w14:paraId="239E94C8" w14:textId="38E0B62A" w:rsidR="0049408D" w:rsidRDefault="0049408D" w:rsidP="00F62089">
            <w:pPr>
              <w:pStyle w:val="a0"/>
              <w:numPr>
                <w:ilvl w:val="0"/>
                <w:numId w:val="4"/>
              </w:numPr>
              <w:spacing w:beforeLines="20" w:before="72" w:afterLines="20" w:after="72" w:line="240" w:lineRule="exact"/>
              <w:ind w:leftChars="0"/>
            </w:pPr>
            <w:r>
              <w:rPr>
                <w:rFonts w:hint="eastAsia"/>
              </w:rPr>
              <w:t>また、必要以上に複製、配布してはならない</w:t>
            </w:r>
          </w:p>
          <w:p w14:paraId="5DFF65F3" w14:textId="0711E20F" w:rsidR="0049408D" w:rsidRDefault="0049408D" w:rsidP="00F62089">
            <w:pPr>
              <w:pStyle w:val="a0"/>
              <w:numPr>
                <w:ilvl w:val="0"/>
                <w:numId w:val="4"/>
              </w:numPr>
              <w:spacing w:beforeLines="20" w:before="72" w:afterLines="20" w:after="72" w:line="240" w:lineRule="exact"/>
              <w:ind w:leftChars="0"/>
            </w:pPr>
            <w:r>
              <w:rPr>
                <w:rFonts w:hint="eastAsia"/>
              </w:rPr>
              <w:t>機密性について秘密文書と規定されるものは、その制限期間を明記し、期間中であっても格付けを下げる必要がある場合は、変更に必要な手続きをとって対応すること</w:t>
            </w:r>
          </w:p>
        </w:tc>
      </w:tr>
    </w:tbl>
    <w:p w14:paraId="3877C94E" w14:textId="77777777" w:rsidR="00DA11E6" w:rsidRDefault="00DA11E6" w:rsidP="00425DD7">
      <w:pPr>
        <w:pStyle w:val="4-4"/>
        <w:ind w:firstLine="440"/>
      </w:pPr>
    </w:p>
    <w:p w14:paraId="091B370F" w14:textId="2D2695A6" w:rsidR="00425DD7" w:rsidRPr="00CA574A" w:rsidRDefault="003705DB" w:rsidP="00425DD7">
      <w:pPr>
        <w:pStyle w:val="52"/>
        <w:ind w:firstLine="420"/>
        <w:rPr>
          <w:rFonts w:asciiTheme="majorEastAsia" w:eastAsiaTheme="majorEastAsia" w:hAnsiTheme="majorEastAsia"/>
          <w:sz w:val="21"/>
        </w:rPr>
      </w:pPr>
      <w:bookmarkStart w:id="26" w:name="_Toc355961536"/>
      <w:bookmarkEnd w:id="25"/>
      <w:r w:rsidRPr="00CA574A">
        <w:rPr>
          <w:rFonts w:ascii="ＭＳ 明朝" w:eastAsia="ＭＳ 明朝" w:cs="ＭＳ 明朝" w:hint="eastAsia"/>
          <w:sz w:val="21"/>
        </w:rPr>
        <w:t>③</w:t>
      </w:r>
      <w:r w:rsidRPr="00CA574A">
        <w:rPr>
          <w:rFonts w:asciiTheme="majorHAnsi" w:eastAsiaTheme="majorEastAsia" w:hAnsiTheme="majorHAnsi" w:hint="eastAsia"/>
          <w:sz w:val="21"/>
        </w:rPr>
        <w:t xml:space="preserve">　</w:t>
      </w:r>
      <w:r w:rsidRPr="00CA574A">
        <w:rPr>
          <w:rFonts w:asciiTheme="majorEastAsia" w:eastAsiaTheme="majorEastAsia" w:hAnsiTheme="majorEastAsia" w:hint="eastAsia"/>
          <w:sz w:val="21"/>
        </w:rPr>
        <w:t>情報の保存</w:t>
      </w:r>
      <w:bookmarkEnd w:id="26"/>
    </w:p>
    <w:p w14:paraId="6CC5E2D0" w14:textId="0132AAC2" w:rsidR="00425DD7" w:rsidRDefault="00425DD7" w:rsidP="00CA574A">
      <w:pPr>
        <w:pStyle w:val="af9"/>
        <w:ind w:leftChars="270" w:left="567" w:firstLine="220"/>
      </w:pPr>
      <w:r w:rsidRPr="00174A5F">
        <w:t>水道事業</w:t>
      </w:r>
      <w:r w:rsidR="0049408D">
        <w:rPr>
          <w:rFonts w:hint="eastAsia"/>
        </w:rPr>
        <w:t>等</w:t>
      </w:r>
      <w:r w:rsidRPr="00174A5F">
        <w:t>を遂行する上で、業務の合理性から情報の保存を行う必要が認められる。情報が保存される限り情報セキュリティが損なわれる可能性も継続するため、保存に対する対策も必要となる。</w:t>
      </w:r>
    </w:p>
    <w:tbl>
      <w:tblPr>
        <w:tblStyle w:val="a4"/>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58"/>
      </w:tblGrid>
      <w:tr w:rsidR="00DA11E6" w14:paraId="1B056D78" w14:textId="77777777" w:rsidTr="00B52AB4">
        <w:tc>
          <w:tcPr>
            <w:tcW w:w="8494" w:type="dxa"/>
          </w:tcPr>
          <w:p w14:paraId="17177E7B" w14:textId="431A7279" w:rsidR="0049408D" w:rsidRDefault="0049408D" w:rsidP="00CA574A">
            <w:pPr>
              <w:spacing w:beforeLines="20" w:before="72" w:afterLines="20" w:after="72" w:line="240" w:lineRule="exact"/>
            </w:pPr>
            <w:r>
              <w:rPr>
                <w:rFonts w:hint="eastAsia"/>
              </w:rPr>
              <w:t>（格付けに応じた情報の保存）</w:t>
            </w:r>
          </w:p>
          <w:p w14:paraId="7B5BE7B5" w14:textId="13AC5567" w:rsidR="0049408D" w:rsidRDefault="0049408D" w:rsidP="00F62089">
            <w:pPr>
              <w:pStyle w:val="a0"/>
              <w:numPr>
                <w:ilvl w:val="0"/>
                <w:numId w:val="4"/>
              </w:numPr>
              <w:spacing w:beforeLines="20" w:before="72" w:afterLines="20" w:after="72" w:line="240" w:lineRule="exact"/>
              <w:ind w:leftChars="0"/>
            </w:pPr>
            <w:r>
              <w:rPr>
                <w:rFonts w:hint="eastAsia"/>
              </w:rPr>
              <w:t>情報セキュリティ責任者は情報システムに保存された要保護情報について適切なアクセス制御を行い、保護を実施すること</w:t>
            </w:r>
          </w:p>
          <w:p w14:paraId="0FD4FF58" w14:textId="69AFC7A8" w:rsidR="0049408D" w:rsidRDefault="0049408D" w:rsidP="00F62089">
            <w:pPr>
              <w:pStyle w:val="a0"/>
              <w:numPr>
                <w:ilvl w:val="0"/>
                <w:numId w:val="4"/>
              </w:numPr>
              <w:spacing w:beforeLines="20" w:before="72" w:afterLines="20" w:after="72" w:line="240" w:lineRule="exact"/>
              <w:ind w:leftChars="0"/>
            </w:pPr>
            <w:r>
              <w:rPr>
                <w:rFonts w:hint="eastAsia"/>
              </w:rPr>
              <w:t>水道事業従事者が、情報が保存された外部記憶媒体、書面につい</w:t>
            </w:r>
            <w:r w:rsidR="00DD323A">
              <w:rPr>
                <w:rFonts w:hint="eastAsia"/>
              </w:rPr>
              <w:t>て、情報の格付けに応じた適切な管理を行うような措置を講じること</w:t>
            </w:r>
          </w:p>
          <w:p w14:paraId="79549EB8" w14:textId="0B10E55E" w:rsidR="0049408D" w:rsidRDefault="0049408D" w:rsidP="00F62089">
            <w:pPr>
              <w:pStyle w:val="a0"/>
              <w:numPr>
                <w:ilvl w:val="0"/>
                <w:numId w:val="4"/>
              </w:numPr>
              <w:spacing w:beforeLines="20" w:before="72" w:afterLines="20" w:after="72" w:line="240" w:lineRule="exact"/>
              <w:ind w:leftChars="0"/>
            </w:pPr>
            <w:r>
              <w:rPr>
                <w:rFonts w:hint="eastAsia"/>
              </w:rPr>
              <w:t>電磁的な記録の場</w:t>
            </w:r>
            <w:r w:rsidR="00DD323A">
              <w:rPr>
                <w:rFonts w:hint="eastAsia"/>
              </w:rPr>
              <w:t>合は、情報の格付けに応じて暗号化や電子署名などの適用を行うこと</w:t>
            </w:r>
          </w:p>
          <w:p w14:paraId="3E59EB2F" w14:textId="740D8A14" w:rsidR="0049408D" w:rsidRDefault="0049408D" w:rsidP="00F62089">
            <w:pPr>
              <w:pStyle w:val="a0"/>
              <w:numPr>
                <w:ilvl w:val="0"/>
                <w:numId w:val="4"/>
              </w:numPr>
              <w:spacing w:beforeLines="20" w:before="72" w:afterLines="20" w:after="72" w:line="240" w:lineRule="exact"/>
              <w:ind w:leftChars="0"/>
            </w:pPr>
            <w:r>
              <w:rPr>
                <w:rFonts w:hint="eastAsia"/>
              </w:rPr>
              <w:t>バックアップは情報保護のために複写を実施するものであるが、その</w:t>
            </w:r>
            <w:r w:rsidR="00DD323A">
              <w:rPr>
                <w:rFonts w:hint="eastAsia"/>
              </w:rPr>
              <w:t>必要性について十分な検討を行った上で、実施することを定めること</w:t>
            </w:r>
          </w:p>
          <w:p w14:paraId="1AA04B1C" w14:textId="0C5E1494" w:rsidR="0049408D" w:rsidRDefault="0049408D" w:rsidP="00F62089">
            <w:pPr>
              <w:pStyle w:val="a0"/>
              <w:numPr>
                <w:ilvl w:val="0"/>
                <w:numId w:val="4"/>
              </w:numPr>
              <w:spacing w:beforeLines="20" w:before="72" w:afterLines="20" w:after="72" w:line="240" w:lineRule="exact"/>
              <w:ind w:leftChars="0"/>
            </w:pPr>
            <w:r>
              <w:rPr>
                <w:rFonts w:hint="eastAsia"/>
              </w:rPr>
              <w:t>災害等への対策が必要であ</w:t>
            </w:r>
            <w:r w:rsidR="00DD323A">
              <w:rPr>
                <w:rFonts w:hint="eastAsia"/>
              </w:rPr>
              <w:t>れば、被災しないための対策を講じること</w:t>
            </w:r>
          </w:p>
          <w:p w14:paraId="126E2D44" w14:textId="3ADF18B8" w:rsidR="0049408D" w:rsidRDefault="00DD323A" w:rsidP="00CA574A">
            <w:pPr>
              <w:spacing w:beforeLines="20" w:before="72" w:afterLines="20" w:after="72" w:line="240" w:lineRule="exact"/>
            </w:pPr>
            <w:r>
              <w:rPr>
                <w:rFonts w:hint="eastAsia"/>
              </w:rPr>
              <w:t>（</w:t>
            </w:r>
            <w:r w:rsidR="0049408D">
              <w:rPr>
                <w:rFonts w:hint="eastAsia"/>
              </w:rPr>
              <w:t>保存期間</w:t>
            </w:r>
            <w:r>
              <w:rPr>
                <w:rFonts w:hint="eastAsia"/>
              </w:rPr>
              <w:t>）</w:t>
            </w:r>
          </w:p>
          <w:p w14:paraId="78D1931B" w14:textId="706FBFD6" w:rsidR="00DA11E6" w:rsidRDefault="0049408D" w:rsidP="00F62089">
            <w:pPr>
              <w:pStyle w:val="a0"/>
              <w:numPr>
                <w:ilvl w:val="0"/>
                <w:numId w:val="4"/>
              </w:numPr>
              <w:spacing w:beforeLines="20" w:before="72" w:afterLines="20" w:after="72" w:line="240" w:lineRule="exact"/>
              <w:ind w:leftChars="0"/>
            </w:pPr>
            <w:r>
              <w:rPr>
                <w:rFonts w:hint="eastAsia"/>
              </w:rPr>
              <w:t>保存期間が定められている情報について、保存期間中は適切に保存するための対策を講じるとともに、保存</w:t>
            </w:r>
            <w:r w:rsidR="00DD323A">
              <w:rPr>
                <w:rFonts w:hint="eastAsia"/>
              </w:rPr>
              <w:t>期間満了後はその期間延長が必要でない場合に速やかに消去すること</w:t>
            </w:r>
          </w:p>
        </w:tc>
      </w:tr>
    </w:tbl>
    <w:p w14:paraId="064CE59F" w14:textId="5A909047" w:rsidR="00DA11E6" w:rsidRDefault="00DA11E6" w:rsidP="00425DD7">
      <w:pPr>
        <w:pStyle w:val="af9"/>
        <w:ind w:left="420" w:firstLine="220"/>
      </w:pPr>
    </w:p>
    <w:p w14:paraId="3B662DAE" w14:textId="0C598B26" w:rsidR="00425DD7" w:rsidRPr="00CA574A" w:rsidRDefault="003705DB" w:rsidP="00425DD7">
      <w:pPr>
        <w:pStyle w:val="52"/>
        <w:ind w:firstLine="420"/>
        <w:rPr>
          <w:rFonts w:asciiTheme="majorEastAsia" w:eastAsiaTheme="majorEastAsia" w:hAnsiTheme="majorEastAsia"/>
          <w:sz w:val="21"/>
        </w:rPr>
      </w:pPr>
      <w:bookmarkStart w:id="27" w:name="_Toc355961541"/>
      <w:r w:rsidRPr="00CA574A">
        <w:rPr>
          <w:rFonts w:ascii="ＭＳ 明朝" w:eastAsia="ＭＳ 明朝" w:cs="ＭＳ 明朝" w:hint="eastAsia"/>
          <w:sz w:val="21"/>
        </w:rPr>
        <w:t>④</w:t>
      </w:r>
      <w:r w:rsidRPr="00CA574A">
        <w:rPr>
          <w:rFonts w:asciiTheme="majorHAnsi" w:eastAsiaTheme="majorEastAsia" w:hAnsiTheme="majorHAnsi" w:hint="eastAsia"/>
          <w:sz w:val="21"/>
        </w:rPr>
        <w:t xml:space="preserve">　</w:t>
      </w:r>
      <w:r w:rsidRPr="00CA574A">
        <w:rPr>
          <w:rFonts w:asciiTheme="majorEastAsia" w:eastAsiaTheme="majorEastAsia" w:hAnsiTheme="majorEastAsia" w:hint="eastAsia"/>
          <w:sz w:val="21"/>
        </w:rPr>
        <w:t>情報の移送</w:t>
      </w:r>
      <w:bookmarkEnd w:id="27"/>
    </w:p>
    <w:p w14:paraId="64299A06" w14:textId="75899BCD" w:rsidR="00425DD7" w:rsidRDefault="00425DD7" w:rsidP="00CA574A">
      <w:pPr>
        <w:pStyle w:val="af9"/>
        <w:ind w:leftChars="270" w:left="567" w:firstLine="220"/>
      </w:pPr>
      <w:r w:rsidRPr="00174A5F">
        <w:t>情報はオンライン、あるいは外部記録媒体、書面などによって移送され得るが、いずれの場合も移送の機会が情報セキュリティを損ねないようにするための対策が求められる。</w:t>
      </w:r>
    </w:p>
    <w:p w14:paraId="3B2B110B" w14:textId="09E6BAC6" w:rsidR="00625C24" w:rsidRDefault="00625C24" w:rsidP="00CA574A">
      <w:pPr>
        <w:pStyle w:val="af9"/>
        <w:ind w:leftChars="270" w:left="567" w:firstLine="220"/>
      </w:pPr>
    </w:p>
    <w:p w14:paraId="7397EFAE" w14:textId="77777777" w:rsidR="00625C24" w:rsidRPr="00174A5F" w:rsidRDefault="00625C24" w:rsidP="00CA574A">
      <w:pPr>
        <w:pStyle w:val="af9"/>
        <w:ind w:leftChars="270" w:left="567" w:firstLine="220"/>
      </w:pPr>
    </w:p>
    <w:tbl>
      <w:tblPr>
        <w:tblStyle w:val="a4"/>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58"/>
      </w:tblGrid>
      <w:tr w:rsidR="00DA11E6" w14:paraId="0DF4F1C3" w14:textId="77777777" w:rsidTr="00B52AB4">
        <w:tc>
          <w:tcPr>
            <w:tcW w:w="8494" w:type="dxa"/>
          </w:tcPr>
          <w:p w14:paraId="4AADB388" w14:textId="36422614" w:rsidR="00DD323A" w:rsidRDefault="00DD323A" w:rsidP="00CA574A">
            <w:pPr>
              <w:spacing w:beforeLines="20" w:before="72" w:afterLines="20" w:after="72" w:line="240" w:lineRule="exact"/>
            </w:pPr>
            <w:bookmarkStart w:id="28" w:name="_Toc355961543"/>
            <w:r>
              <w:rPr>
                <w:rFonts w:hint="eastAsia"/>
              </w:rPr>
              <w:t>（情報の移送に関する許可及び届出）</w:t>
            </w:r>
          </w:p>
          <w:p w14:paraId="04CD3D74" w14:textId="78474529" w:rsidR="00DD323A" w:rsidRDefault="00DD323A" w:rsidP="00F62089">
            <w:pPr>
              <w:pStyle w:val="a0"/>
              <w:numPr>
                <w:ilvl w:val="0"/>
                <w:numId w:val="4"/>
              </w:numPr>
              <w:spacing w:beforeLines="20" w:before="72" w:afterLines="20" w:after="72" w:line="240" w:lineRule="exact"/>
              <w:ind w:leftChars="0"/>
            </w:pPr>
            <w:r>
              <w:rPr>
                <w:rFonts w:hint="eastAsia"/>
              </w:rPr>
              <w:t>情報の移送を必要とする場合は、当該情報の取扱制限に応じ、担当セキュリティ責任者の許可の取得、あるいは届出を実施すること</w:t>
            </w:r>
          </w:p>
          <w:p w14:paraId="50BB44D6" w14:textId="3E750364" w:rsidR="00DD323A" w:rsidRDefault="00DD323A" w:rsidP="00F62089">
            <w:pPr>
              <w:pStyle w:val="a0"/>
              <w:numPr>
                <w:ilvl w:val="0"/>
                <w:numId w:val="4"/>
              </w:numPr>
              <w:spacing w:beforeLines="20" w:before="72" w:afterLines="20" w:after="72" w:line="240" w:lineRule="exact"/>
              <w:ind w:leftChars="0"/>
            </w:pPr>
            <w:r>
              <w:rPr>
                <w:rFonts w:hint="eastAsia"/>
              </w:rPr>
              <w:t>定常的に移送を行う必要のある情報については、その手順、保護対策について予め定めておくこと</w:t>
            </w:r>
          </w:p>
          <w:p w14:paraId="3B4C9A56" w14:textId="3EA7B7BF" w:rsidR="00DD323A" w:rsidRDefault="00DD323A" w:rsidP="00CA574A">
            <w:pPr>
              <w:spacing w:beforeLines="20" w:before="72" w:afterLines="20" w:after="72" w:line="240" w:lineRule="exact"/>
            </w:pPr>
            <w:r>
              <w:rPr>
                <w:rFonts w:hint="eastAsia"/>
              </w:rPr>
              <w:t>（情報の送信と運搬の選択）</w:t>
            </w:r>
          </w:p>
          <w:p w14:paraId="04C9B1DC" w14:textId="2F68C1F5" w:rsidR="00DD323A" w:rsidRDefault="00DD323A" w:rsidP="00F62089">
            <w:pPr>
              <w:pStyle w:val="a0"/>
              <w:numPr>
                <w:ilvl w:val="0"/>
                <w:numId w:val="4"/>
              </w:numPr>
              <w:spacing w:beforeLines="20" w:before="72" w:afterLines="20" w:after="72" w:line="240" w:lineRule="exact"/>
              <w:ind w:leftChars="0"/>
            </w:pPr>
            <w:r>
              <w:rPr>
                <w:rFonts w:hint="eastAsia"/>
              </w:rPr>
              <w:t>要機密情報の移送が必要な場合は安全確保に留意した上で、送信、又は運搬のいずれかを決定し、情報セキュリティ責任者に届け出ること</w:t>
            </w:r>
          </w:p>
          <w:p w14:paraId="48B8E584" w14:textId="2CB43E01" w:rsidR="00DD323A" w:rsidRDefault="00DD323A" w:rsidP="00CA574A">
            <w:pPr>
              <w:spacing w:beforeLines="20" w:before="72" w:afterLines="20" w:after="72" w:line="240" w:lineRule="exact"/>
            </w:pPr>
            <w:r>
              <w:rPr>
                <w:rFonts w:hint="eastAsia"/>
              </w:rPr>
              <w:t>（移送手段の選択）</w:t>
            </w:r>
          </w:p>
          <w:p w14:paraId="7849D350" w14:textId="5D82D86D" w:rsidR="00DD323A" w:rsidRDefault="00DD323A" w:rsidP="00F62089">
            <w:pPr>
              <w:pStyle w:val="a0"/>
              <w:numPr>
                <w:ilvl w:val="0"/>
                <w:numId w:val="4"/>
              </w:numPr>
              <w:spacing w:beforeLines="20" w:before="72" w:afterLines="20" w:after="72" w:line="240" w:lineRule="exact"/>
              <w:ind w:leftChars="0"/>
            </w:pPr>
            <w:r>
              <w:rPr>
                <w:rFonts w:hint="eastAsia"/>
              </w:rPr>
              <w:t>安全確保に留意して移送手段（送信や運搬の具体的な手段）を決定し、情報セキュリティ責任者に届け出ること</w:t>
            </w:r>
          </w:p>
          <w:p w14:paraId="433CA683" w14:textId="3060B23F" w:rsidR="00DD323A" w:rsidRDefault="00DD323A" w:rsidP="00CA574A">
            <w:pPr>
              <w:spacing w:beforeLines="20" w:before="72" w:afterLines="20" w:after="72" w:line="240" w:lineRule="exact"/>
            </w:pPr>
            <w:r>
              <w:rPr>
                <w:rFonts w:hint="eastAsia"/>
              </w:rPr>
              <w:t>（書面に記載された情報の保護対策）</w:t>
            </w:r>
          </w:p>
          <w:p w14:paraId="08CCD293" w14:textId="377D8EFE" w:rsidR="00DD323A" w:rsidRDefault="00DD323A" w:rsidP="00F62089">
            <w:pPr>
              <w:pStyle w:val="a0"/>
              <w:numPr>
                <w:ilvl w:val="0"/>
                <w:numId w:val="4"/>
              </w:numPr>
              <w:spacing w:beforeLines="20" w:before="72" w:afterLines="20" w:after="72" w:line="240" w:lineRule="exact"/>
              <w:ind w:leftChars="0"/>
            </w:pPr>
            <w:r>
              <w:rPr>
                <w:rFonts w:hint="eastAsia"/>
              </w:rPr>
              <w:t>書面に記載された情報を移送する場合も、外見から内容がわからないようにしたり、「親展」に指定したりするなど、安全対策に留意すること</w:t>
            </w:r>
          </w:p>
          <w:p w14:paraId="34B702DB" w14:textId="5E8CD99E" w:rsidR="00DD323A" w:rsidRDefault="00DD323A" w:rsidP="00CA574A">
            <w:pPr>
              <w:spacing w:beforeLines="20" w:before="72" w:afterLines="20" w:after="72" w:line="240" w:lineRule="exact"/>
            </w:pPr>
            <w:r>
              <w:rPr>
                <w:rFonts w:hint="eastAsia"/>
              </w:rPr>
              <w:t>（電磁的記録の保護対策）</w:t>
            </w:r>
          </w:p>
          <w:p w14:paraId="3DEED1D7" w14:textId="57D884E8" w:rsidR="00DA11E6" w:rsidRDefault="00DD323A" w:rsidP="00F62089">
            <w:pPr>
              <w:pStyle w:val="a0"/>
              <w:numPr>
                <w:ilvl w:val="0"/>
                <w:numId w:val="4"/>
              </w:numPr>
              <w:spacing w:beforeLines="20" w:before="72" w:afterLines="20" w:after="72" w:line="240" w:lineRule="exact"/>
              <w:ind w:leftChars="0"/>
            </w:pPr>
            <w:r>
              <w:rPr>
                <w:rFonts w:hint="eastAsia"/>
              </w:rPr>
              <w:t>電磁的記録の移送においてはパスワード保護や暗号化などの安全対策を講じることも検討し、必要に応じて実施すること</w:t>
            </w:r>
          </w:p>
        </w:tc>
      </w:tr>
    </w:tbl>
    <w:p w14:paraId="126648ED" w14:textId="77777777" w:rsidR="00DA11E6" w:rsidRDefault="00DA11E6" w:rsidP="00425DD7">
      <w:pPr>
        <w:pStyle w:val="4-4"/>
        <w:ind w:firstLine="440"/>
      </w:pPr>
    </w:p>
    <w:p w14:paraId="5ED83CC8" w14:textId="30270512" w:rsidR="00425DD7" w:rsidRPr="00CA574A" w:rsidRDefault="003705DB" w:rsidP="00425DD7">
      <w:pPr>
        <w:pStyle w:val="52"/>
        <w:ind w:firstLine="420"/>
        <w:rPr>
          <w:rFonts w:asciiTheme="majorEastAsia" w:eastAsiaTheme="majorEastAsia" w:hAnsiTheme="majorEastAsia"/>
          <w:sz w:val="21"/>
        </w:rPr>
      </w:pPr>
      <w:bookmarkStart w:id="29" w:name="_Toc355961549"/>
      <w:bookmarkEnd w:id="28"/>
      <w:r w:rsidRPr="00CA574A">
        <w:rPr>
          <w:rFonts w:ascii="ＭＳ 明朝" w:eastAsia="ＭＳ 明朝" w:cs="ＭＳ 明朝" w:hint="eastAsia"/>
          <w:sz w:val="21"/>
        </w:rPr>
        <w:t>⑤</w:t>
      </w:r>
      <w:r w:rsidRPr="00CA574A">
        <w:rPr>
          <w:rFonts w:asciiTheme="majorEastAsia" w:eastAsiaTheme="majorEastAsia" w:hAnsiTheme="majorEastAsia" w:hint="eastAsia"/>
          <w:sz w:val="21"/>
        </w:rPr>
        <w:t xml:space="preserve">　情報の提供</w:t>
      </w:r>
      <w:bookmarkEnd w:id="29"/>
    </w:p>
    <w:p w14:paraId="37D89E2F" w14:textId="27357BF4" w:rsidR="00425DD7" w:rsidRPr="00174A5F" w:rsidRDefault="00425DD7" w:rsidP="00CA574A">
      <w:pPr>
        <w:pStyle w:val="af9"/>
        <w:ind w:leftChars="270" w:left="567" w:firstLine="220"/>
      </w:pPr>
      <w:r w:rsidRPr="00174A5F">
        <w:t>水道事業</w:t>
      </w:r>
      <w:r w:rsidR="00DD323A">
        <w:rPr>
          <w:rFonts w:hint="eastAsia"/>
        </w:rPr>
        <w:t>等</w:t>
      </w:r>
      <w:r w:rsidRPr="00174A5F">
        <w:t>の外部への情報提供を必要とする場合に、提供先での利用により情報セキュリティが損なわれないための対策を講じる必要がある。</w:t>
      </w:r>
    </w:p>
    <w:tbl>
      <w:tblPr>
        <w:tblStyle w:val="a4"/>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58"/>
      </w:tblGrid>
      <w:tr w:rsidR="00DA11E6" w14:paraId="038DA42F" w14:textId="77777777" w:rsidTr="00B52AB4">
        <w:tc>
          <w:tcPr>
            <w:tcW w:w="8494" w:type="dxa"/>
          </w:tcPr>
          <w:p w14:paraId="5ED0A004" w14:textId="316EF8AC" w:rsidR="00DD323A" w:rsidRDefault="00DD323A" w:rsidP="00CA574A">
            <w:pPr>
              <w:spacing w:beforeLines="20" w:before="72" w:afterLines="20" w:after="72" w:line="240" w:lineRule="exact"/>
            </w:pPr>
            <w:bookmarkStart w:id="30" w:name="_Toc355961551"/>
            <w:r>
              <w:rPr>
                <w:rFonts w:hint="eastAsia"/>
              </w:rPr>
              <w:t>（情報の公表）</w:t>
            </w:r>
          </w:p>
          <w:p w14:paraId="0497A162" w14:textId="324C0399" w:rsidR="00DD323A" w:rsidRDefault="00DD323A" w:rsidP="00F62089">
            <w:pPr>
              <w:pStyle w:val="a0"/>
              <w:numPr>
                <w:ilvl w:val="0"/>
                <w:numId w:val="4"/>
              </w:numPr>
              <w:spacing w:beforeLines="20" w:before="72" w:afterLines="20" w:after="72" w:line="240" w:lineRule="exact"/>
              <w:ind w:leftChars="0"/>
            </w:pPr>
            <w:r>
              <w:rPr>
                <w:rFonts w:hint="eastAsia"/>
              </w:rPr>
              <w:t>情報を公表する場合、当該情報が公表を許されるものであることを確認しなければならない</w:t>
            </w:r>
          </w:p>
          <w:p w14:paraId="4816DD9B" w14:textId="2FFF3B12" w:rsidR="00DD323A" w:rsidRDefault="00DD323A" w:rsidP="00F62089">
            <w:pPr>
              <w:pStyle w:val="a0"/>
              <w:numPr>
                <w:ilvl w:val="0"/>
                <w:numId w:val="4"/>
              </w:numPr>
              <w:spacing w:beforeLines="20" w:before="72" w:afterLines="20" w:after="72" w:line="240" w:lineRule="exact"/>
              <w:ind w:leftChars="0"/>
            </w:pPr>
            <w:r>
              <w:rPr>
                <w:rFonts w:hint="eastAsia"/>
              </w:rPr>
              <w:t>電磁的記録を公表する場合は、付随して情報漏えい等について防止策を講じること</w:t>
            </w:r>
          </w:p>
          <w:p w14:paraId="30405535" w14:textId="2257F6A3" w:rsidR="00DD323A" w:rsidRDefault="00DD323A" w:rsidP="00CA574A">
            <w:pPr>
              <w:spacing w:beforeLines="20" w:before="72" w:afterLines="20" w:after="72" w:line="240" w:lineRule="exact"/>
            </w:pPr>
            <w:r>
              <w:rPr>
                <w:rFonts w:hint="eastAsia"/>
              </w:rPr>
              <w:t>（他者への情報提供）</w:t>
            </w:r>
          </w:p>
          <w:p w14:paraId="2F119A30" w14:textId="3467DC9A" w:rsidR="00DD323A" w:rsidRDefault="00DD323A" w:rsidP="00F62089">
            <w:pPr>
              <w:pStyle w:val="a0"/>
              <w:numPr>
                <w:ilvl w:val="0"/>
                <w:numId w:val="4"/>
              </w:numPr>
              <w:spacing w:beforeLines="20" w:before="72" w:afterLines="20" w:after="72" w:line="240" w:lineRule="exact"/>
              <w:ind w:leftChars="0"/>
            </w:pPr>
            <w:r>
              <w:rPr>
                <w:rFonts w:hint="eastAsia"/>
              </w:rPr>
              <w:t>水道事業従事者が機密情報を水道事業等の外部へ提供する場合は、情報セキュリティ責任者の許可を得るようにすること</w:t>
            </w:r>
          </w:p>
          <w:p w14:paraId="5154E54C" w14:textId="3AB2B055" w:rsidR="00DD323A" w:rsidRDefault="00DD323A" w:rsidP="00F62089">
            <w:pPr>
              <w:pStyle w:val="a0"/>
              <w:numPr>
                <w:ilvl w:val="0"/>
                <w:numId w:val="4"/>
              </w:numPr>
              <w:spacing w:beforeLines="20" w:before="72" w:afterLines="20" w:after="72" w:line="240" w:lineRule="exact"/>
              <w:ind w:leftChars="0"/>
            </w:pPr>
            <w:r>
              <w:rPr>
                <w:rFonts w:hint="eastAsia"/>
              </w:rPr>
              <w:t>機密情報ではないが外部への提供に制限のあるものについて、外部へ提供する場合は情報セキュリティ責任者へ届け出ること</w:t>
            </w:r>
          </w:p>
          <w:p w14:paraId="40ED87D9" w14:textId="1078F23D" w:rsidR="00DD323A" w:rsidRDefault="00DD323A" w:rsidP="00F62089">
            <w:pPr>
              <w:pStyle w:val="a0"/>
              <w:numPr>
                <w:ilvl w:val="0"/>
                <w:numId w:val="4"/>
              </w:numPr>
              <w:spacing w:beforeLines="20" w:before="72" w:afterLines="20" w:after="72" w:line="240" w:lineRule="exact"/>
              <w:ind w:leftChars="0"/>
            </w:pPr>
            <w:r>
              <w:rPr>
                <w:rFonts w:hint="eastAsia"/>
              </w:rPr>
              <w:t>提供先において水道事業等において定められた格付け、取扱制限に沿って利用されるように対策を講じること</w:t>
            </w:r>
          </w:p>
          <w:p w14:paraId="0514A1BE" w14:textId="5DBE15C6" w:rsidR="00DA11E6" w:rsidRDefault="00DD323A" w:rsidP="00F62089">
            <w:pPr>
              <w:pStyle w:val="a0"/>
              <w:numPr>
                <w:ilvl w:val="0"/>
                <w:numId w:val="4"/>
              </w:numPr>
              <w:spacing w:beforeLines="20" w:before="72" w:afterLines="20" w:after="72" w:line="240" w:lineRule="exact"/>
              <w:ind w:leftChars="0"/>
            </w:pPr>
            <w:r>
              <w:rPr>
                <w:rFonts w:hint="eastAsia"/>
              </w:rPr>
              <w:t>電磁的記録を提供する場合は、付随して情報漏えい等について防止策を講じること</w:t>
            </w:r>
          </w:p>
        </w:tc>
      </w:tr>
      <w:bookmarkEnd w:id="30"/>
    </w:tbl>
    <w:p w14:paraId="6683A690" w14:textId="77777777" w:rsidR="00425DD7" w:rsidRPr="00174A5F" w:rsidRDefault="00425DD7" w:rsidP="00CA574A">
      <w:pPr>
        <w:ind w:leftChars="276" w:left="1020" w:hangingChars="200" w:hanging="440"/>
        <w:rPr>
          <w:rFonts w:ascii="Century"/>
          <w:sz w:val="22"/>
        </w:rPr>
      </w:pPr>
    </w:p>
    <w:p w14:paraId="6399D3E7" w14:textId="7FAD3F42" w:rsidR="00425DD7" w:rsidRPr="00CA574A" w:rsidRDefault="003705DB" w:rsidP="00425DD7">
      <w:pPr>
        <w:pStyle w:val="52"/>
        <w:ind w:firstLine="420"/>
        <w:rPr>
          <w:rFonts w:asciiTheme="majorEastAsia" w:eastAsiaTheme="majorEastAsia" w:hAnsiTheme="majorEastAsia"/>
          <w:sz w:val="21"/>
        </w:rPr>
      </w:pPr>
      <w:bookmarkStart w:id="31" w:name="_Toc355961554"/>
      <w:r w:rsidRPr="00CA574A">
        <w:rPr>
          <w:rFonts w:ascii="ＭＳ 明朝" w:eastAsia="ＭＳ 明朝" w:cs="ＭＳ 明朝" w:hint="eastAsia"/>
          <w:sz w:val="21"/>
        </w:rPr>
        <w:t>⑥</w:t>
      </w:r>
      <w:r w:rsidRPr="00CA574A">
        <w:rPr>
          <w:rFonts w:asciiTheme="majorEastAsia" w:eastAsiaTheme="majorEastAsia" w:hAnsiTheme="majorEastAsia" w:hint="eastAsia"/>
          <w:sz w:val="21"/>
        </w:rPr>
        <w:t xml:space="preserve">　情報の消去</w:t>
      </w:r>
      <w:bookmarkEnd w:id="31"/>
    </w:p>
    <w:p w14:paraId="3ABC31D6" w14:textId="4F4901C2" w:rsidR="00425DD7" w:rsidRDefault="00425DD7" w:rsidP="00CA574A">
      <w:pPr>
        <w:pStyle w:val="af9"/>
        <w:ind w:leftChars="270" w:left="567" w:firstLine="220"/>
      </w:pPr>
      <w:r w:rsidRPr="00174A5F">
        <w:t>不要となった情報の放置は情報セキュリティを損ねる要因となりかねないため、適切に消去するための対策が求められる。</w:t>
      </w:r>
    </w:p>
    <w:tbl>
      <w:tblPr>
        <w:tblStyle w:val="a4"/>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58"/>
      </w:tblGrid>
      <w:tr w:rsidR="00DA11E6" w14:paraId="1984F57E" w14:textId="77777777" w:rsidTr="00B52AB4">
        <w:tc>
          <w:tcPr>
            <w:tcW w:w="8494" w:type="dxa"/>
          </w:tcPr>
          <w:p w14:paraId="7D774592" w14:textId="18C12702" w:rsidR="00DD323A" w:rsidRDefault="00DD323A" w:rsidP="00CA574A">
            <w:pPr>
              <w:spacing w:beforeLines="20" w:before="72" w:afterLines="20" w:after="72" w:line="240" w:lineRule="exact"/>
            </w:pPr>
            <w:r>
              <w:rPr>
                <w:rFonts w:hint="eastAsia"/>
              </w:rPr>
              <w:t>（電磁的記録の消去方法）</w:t>
            </w:r>
          </w:p>
          <w:p w14:paraId="63B4F8D5" w14:textId="452C33F9" w:rsidR="00DD323A" w:rsidRDefault="00DD323A" w:rsidP="00F62089">
            <w:pPr>
              <w:pStyle w:val="a0"/>
              <w:numPr>
                <w:ilvl w:val="0"/>
                <w:numId w:val="4"/>
              </w:numPr>
              <w:spacing w:beforeLines="20" w:before="72" w:afterLines="20" w:after="72" w:line="240" w:lineRule="exact"/>
              <w:ind w:leftChars="0"/>
            </w:pPr>
            <w:r>
              <w:rPr>
                <w:rFonts w:hint="eastAsia"/>
              </w:rPr>
              <w:t>情報システムを構成する装置を廃棄する場合には、電磁的記録の全てを復元困難な状態にすること</w:t>
            </w:r>
          </w:p>
          <w:p w14:paraId="30BAFAE4" w14:textId="4667D989" w:rsidR="00DD323A" w:rsidRDefault="00DD323A" w:rsidP="00F62089">
            <w:pPr>
              <w:pStyle w:val="a0"/>
              <w:numPr>
                <w:ilvl w:val="0"/>
                <w:numId w:val="4"/>
              </w:numPr>
              <w:spacing w:beforeLines="20" w:before="72" w:afterLines="20" w:after="72" w:line="240" w:lineRule="exact"/>
              <w:ind w:leftChars="0"/>
            </w:pPr>
            <w:r>
              <w:rPr>
                <w:rFonts w:hint="eastAsia"/>
              </w:rPr>
              <w:t>他者へ装置を提供する場合は、復元困難な状態にする必要性を検討し、適宜実施すること</w:t>
            </w:r>
          </w:p>
          <w:p w14:paraId="1037CBCE" w14:textId="0528AA87" w:rsidR="00DD323A" w:rsidRDefault="00DD323A" w:rsidP="00F62089">
            <w:pPr>
              <w:pStyle w:val="a0"/>
              <w:numPr>
                <w:ilvl w:val="0"/>
                <w:numId w:val="4"/>
              </w:numPr>
              <w:spacing w:beforeLines="20" w:before="72" w:afterLines="20" w:after="72" w:line="240" w:lineRule="exact"/>
              <w:ind w:leftChars="0"/>
            </w:pPr>
            <w:r>
              <w:rPr>
                <w:rFonts w:hint="eastAsia"/>
              </w:rPr>
              <w:t>装置の設置場所が安全とは言えない状況（無人、外部への開放など）に置かれる場合は、要保護情報は復元困難な状態にすること</w:t>
            </w:r>
          </w:p>
          <w:p w14:paraId="4792628C" w14:textId="5C83929B" w:rsidR="00DD323A" w:rsidRDefault="00DD323A" w:rsidP="00CA574A">
            <w:pPr>
              <w:spacing w:beforeLines="20" w:before="72" w:afterLines="20" w:after="72" w:line="240" w:lineRule="exact"/>
            </w:pPr>
            <w:r>
              <w:rPr>
                <w:rFonts w:hint="eastAsia"/>
              </w:rPr>
              <w:t>（書面の廃棄方法）</w:t>
            </w:r>
          </w:p>
          <w:p w14:paraId="69F93C23" w14:textId="4DE3FEAD" w:rsidR="00DA11E6" w:rsidRDefault="00DD323A" w:rsidP="00F62089">
            <w:pPr>
              <w:pStyle w:val="a0"/>
              <w:numPr>
                <w:ilvl w:val="0"/>
                <w:numId w:val="4"/>
              </w:numPr>
              <w:spacing w:beforeLines="20" w:before="72" w:afterLines="20" w:after="72" w:line="240" w:lineRule="exact"/>
              <w:ind w:leftChars="0"/>
            </w:pPr>
            <w:r>
              <w:rPr>
                <w:rFonts w:hint="eastAsia"/>
              </w:rPr>
              <w:t>電磁的記録同様、復元困難な状態とするためにシュレッダーでの裁断、焼却、溶解などの措置を講ずること</w:t>
            </w:r>
          </w:p>
        </w:tc>
      </w:tr>
    </w:tbl>
    <w:p w14:paraId="3ED54CB0" w14:textId="77777777" w:rsidR="00DA11E6" w:rsidRPr="00174A5F" w:rsidRDefault="00DA11E6" w:rsidP="00425DD7">
      <w:pPr>
        <w:pStyle w:val="af9"/>
        <w:ind w:left="420" w:firstLine="220"/>
      </w:pPr>
    </w:p>
    <w:p w14:paraId="28BA49E9" w14:textId="3FEF5BFB" w:rsidR="000C77C3" w:rsidRPr="00CA574A" w:rsidRDefault="00701CAC" w:rsidP="00CA574A">
      <w:pPr>
        <w:pStyle w:val="2"/>
        <w:numPr>
          <w:ilvl w:val="0"/>
          <w:numId w:val="0"/>
        </w:numPr>
        <w:ind w:leftChars="-67" w:left="-141"/>
        <w:rPr>
          <w:rFonts w:asciiTheme="majorEastAsia" w:eastAsiaTheme="majorEastAsia" w:hAnsiTheme="majorEastAsia"/>
          <w:sz w:val="22"/>
        </w:rPr>
      </w:pPr>
      <w:bookmarkStart w:id="32" w:name="_Toc3807477"/>
      <w:r w:rsidRPr="00CA574A">
        <w:rPr>
          <w:rFonts w:asciiTheme="majorEastAsia" w:eastAsiaTheme="majorEastAsia" w:hAnsiTheme="majorEastAsia"/>
          <w:sz w:val="22"/>
        </w:rPr>
        <w:t>3.3</w:t>
      </w:r>
      <w:r w:rsidRPr="00CA574A">
        <w:rPr>
          <w:rFonts w:asciiTheme="majorEastAsia" w:eastAsiaTheme="majorEastAsia" w:hAnsiTheme="majorEastAsia" w:hint="eastAsia"/>
          <w:sz w:val="22"/>
        </w:rPr>
        <w:t xml:space="preserve">　</w:t>
      </w:r>
      <w:r w:rsidR="000C77C3" w:rsidRPr="00CA574A">
        <w:rPr>
          <w:rFonts w:asciiTheme="majorEastAsia" w:eastAsiaTheme="majorEastAsia" w:hAnsiTheme="majorEastAsia" w:hint="eastAsia"/>
          <w:sz w:val="22"/>
        </w:rPr>
        <w:t>リスク分析</w:t>
      </w:r>
      <w:bookmarkEnd w:id="32"/>
    </w:p>
    <w:p w14:paraId="0DB22E37" w14:textId="61F63658" w:rsidR="00DC3A97" w:rsidRPr="00AE47CA" w:rsidRDefault="000C77C3" w:rsidP="00CA574A">
      <w:pPr>
        <w:pStyle w:val="af9"/>
        <w:ind w:leftChars="0" w:left="0" w:firstLine="220"/>
      </w:pPr>
      <w:r>
        <w:rPr>
          <w:rFonts w:hint="eastAsia"/>
        </w:rPr>
        <w:t>水道事業者等が保有する全ての情報システムに対して、あらゆるリスクを想定した対策を講じること</w:t>
      </w:r>
      <w:r w:rsidR="00DC5AA1">
        <w:rPr>
          <w:rFonts w:hint="eastAsia"/>
        </w:rPr>
        <w:t>が</w:t>
      </w:r>
      <w:r>
        <w:rPr>
          <w:rFonts w:hint="eastAsia"/>
        </w:rPr>
        <w:t>望ましいが、現実的には困難である。そのため、重点的に対策を講じるべき</w:t>
      </w:r>
      <w:r w:rsidRPr="000C77C3">
        <w:rPr>
          <w:rFonts w:hint="eastAsia"/>
        </w:rPr>
        <w:t>リスクとは何か</w:t>
      </w:r>
      <w:r w:rsidR="00DC5AA1">
        <w:rPr>
          <w:rFonts w:hint="eastAsia"/>
        </w:rPr>
        <w:t>を</w:t>
      </w:r>
      <w:r w:rsidR="00DC3A97">
        <w:rPr>
          <w:rFonts w:hint="eastAsia"/>
        </w:rPr>
        <w:t>定期的に</w:t>
      </w:r>
      <w:r w:rsidRPr="000C77C3">
        <w:rPr>
          <w:rFonts w:hint="eastAsia"/>
        </w:rPr>
        <w:t>分析する</w:t>
      </w:r>
      <w:r>
        <w:rPr>
          <w:rFonts w:hint="eastAsia"/>
        </w:rPr>
        <w:t>ことが必要である</w:t>
      </w:r>
      <w:r w:rsidRPr="000C77C3">
        <w:rPr>
          <w:rFonts w:hint="eastAsia"/>
        </w:rPr>
        <w:t>。</w:t>
      </w:r>
      <w:r w:rsidR="00DC3A97">
        <w:rPr>
          <w:rFonts w:hint="eastAsia"/>
        </w:rPr>
        <w:t>なお、</w:t>
      </w:r>
      <w:r w:rsidR="00DC3A97" w:rsidRPr="00AE47CA">
        <w:rPr>
          <w:rFonts w:hint="eastAsia"/>
        </w:rPr>
        <w:t>リスクアセスメントを実施する具体的な手法については、</w:t>
      </w:r>
      <w:r w:rsidR="00DC5AA1">
        <w:rPr>
          <w:rFonts w:hint="eastAsia"/>
        </w:rPr>
        <w:t>次の手引書等</w:t>
      </w:r>
      <w:r w:rsidR="00C32D60">
        <w:rPr>
          <w:rFonts w:hint="eastAsia"/>
        </w:rPr>
        <w:t>が参考となる。</w:t>
      </w:r>
    </w:p>
    <w:tbl>
      <w:tblPr>
        <w:tblStyle w:val="a4"/>
        <w:tblW w:w="0" w:type="auto"/>
        <w:tblBorders>
          <w:top w:val="dotDash" w:sz="6" w:space="0" w:color="auto"/>
          <w:left w:val="dotDash" w:sz="6" w:space="0" w:color="auto"/>
          <w:bottom w:val="dotDash" w:sz="6" w:space="0" w:color="auto"/>
          <w:right w:val="dotDash" w:sz="6" w:space="0" w:color="auto"/>
          <w:insideH w:val="none" w:sz="0" w:space="0" w:color="auto"/>
          <w:insideV w:val="none" w:sz="0" w:space="0" w:color="auto"/>
        </w:tblBorders>
        <w:tblLook w:val="04A0" w:firstRow="1" w:lastRow="0" w:firstColumn="1" w:lastColumn="0" w:noHBand="0" w:noVBand="1"/>
      </w:tblPr>
      <w:tblGrid>
        <w:gridCol w:w="8488"/>
      </w:tblGrid>
      <w:tr w:rsidR="00DC3A97" w14:paraId="2B40F69F" w14:textId="77777777" w:rsidTr="00DC3A97">
        <w:tc>
          <w:tcPr>
            <w:tcW w:w="8494" w:type="dxa"/>
          </w:tcPr>
          <w:p w14:paraId="07A39ACC" w14:textId="3D8FC388" w:rsidR="00DC3A97" w:rsidRDefault="00DC3A97" w:rsidP="0025381B">
            <w:pPr>
              <w:jc w:val="left"/>
            </w:pPr>
            <w:bookmarkStart w:id="33" w:name="_Hlk512905956"/>
            <w:r>
              <w:rPr>
                <w:rFonts w:hint="eastAsia"/>
              </w:rPr>
              <w:t>【</w:t>
            </w:r>
            <w:r w:rsidR="00C32D60">
              <w:rPr>
                <w:rFonts w:hint="eastAsia"/>
              </w:rPr>
              <w:t>参考となる手引書等</w:t>
            </w:r>
            <w:r>
              <w:rPr>
                <w:rFonts w:hint="eastAsia"/>
              </w:rPr>
              <w:t>】</w:t>
            </w:r>
          </w:p>
          <w:p w14:paraId="2A763B09" w14:textId="4F4D1205" w:rsidR="00DC3A97" w:rsidRDefault="00DC3A97" w:rsidP="00F62089">
            <w:pPr>
              <w:pStyle w:val="a0"/>
              <w:numPr>
                <w:ilvl w:val="0"/>
                <w:numId w:val="7"/>
              </w:numPr>
              <w:spacing w:after="0" w:line="240" w:lineRule="auto"/>
              <w:ind w:leftChars="0"/>
            </w:pPr>
            <w:r w:rsidRPr="00B60F5B">
              <w:rPr>
                <w:rFonts w:hint="eastAsia"/>
              </w:rPr>
              <w:t>「重要インフラにおける機能保証の考え方に基づくリスクアセスメント手引書</w:t>
            </w:r>
            <w:r w:rsidR="001A03BC">
              <w:rPr>
                <w:rFonts w:hint="eastAsia"/>
              </w:rPr>
              <w:t>（</w:t>
            </w:r>
            <w:r w:rsidRPr="00B60F5B">
              <w:rPr>
                <w:rFonts w:hint="eastAsia"/>
              </w:rPr>
              <w:t>第</w:t>
            </w:r>
            <w:r w:rsidRPr="00B60F5B">
              <w:rPr>
                <w:rFonts w:hint="eastAsia"/>
              </w:rPr>
              <w:t>1</w:t>
            </w:r>
            <w:r w:rsidRPr="00B60F5B">
              <w:rPr>
                <w:rFonts w:hint="eastAsia"/>
              </w:rPr>
              <w:t>版</w:t>
            </w:r>
            <w:r w:rsidR="001A03BC">
              <w:rPr>
                <w:rFonts w:hint="eastAsia"/>
              </w:rPr>
              <w:t>）</w:t>
            </w:r>
            <w:r w:rsidRPr="00B60F5B">
              <w:rPr>
                <w:rFonts w:hint="eastAsia"/>
              </w:rPr>
              <w:t>」</w:t>
            </w:r>
            <w:r w:rsidR="001A03BC">
              <w:rPr>
                <w:rFonts w:hint="eastAsia"/>
              </w:rPr>
              <w:t>（</w:t>
            </w:r>
            <w:r w:rsidRPr="00B60F5B">
              <w:rPr>
                <w:rFonts w:hint="eastAsia"/>
              </w:rPr>
              <w:t>平成</w:t>
            </w:r>
            <w:r w:rsidRPr="00B60F5B">
              <w:rPr>
                <w:rFonts w:hint="eastAsia"/>
              </w:rPr>
              <w:t>30</w:t>
            </w:r>
            <w:r w:rsidRPr="00B60F5B">
              <w:rPr>
                <w:rFonts w:hint="eastAsia"/>
              </w:rPr>
              <w:t>年</w:t>
            </w:r>
            <w:r w:rsidR="0020138B" w:rsidRPr="00DE1B46">
              <w:t>4</w:t>
            </w:r>
            <w:r w:rsidR="0020138B" w:rsidRPr="00DE1B46">
              <w:rPr>
                <w:rFonts w:hint="eastAsia"/>
              </w:rPr>
              <w:t>月</w:t>
            </w:r>
            <w:r w:rsidR="00215E7A" w:rsidRPr="0025381B">
              <w:rPr>
                <w:rFonts w:hint="eastAsia"/>
              </w:rPr>
              <w:t>サイバーセキュリティ</w:t>
            </w:r>
            <w:r w:rsidR="00215E7A">
              <w:rPr>
                <w:rFonts w:hint="eastAsia"/>
              </w:rPr>
              <w:t>戦略本部重要インフラ専門調査会</w:t>
            </w:r>
            <w:r w:rsidR="001A03BC">
              <w:rPr>
                <w:rFonts w:hint="eastAsia"/>
              </w:rPr>
              <w:t>）</w:t>
            </w:r>
          </w:p>
          <w:p w14:paraId="14C38138" w14:textId="0CFE25AC" w:rsidR="00DC3A97" w:rsidRDefault="00DC3A97" w:rsidP="00F62089">
            <w:pPr>
              <w:pStyle w:val="5"/>
              <w:numPr>
                <w:ilvl w:val="0"/>
                <w:numId w:val="7"/>
              </w:numPr>
              <w:spacing w:after="0" w:line="240" w:lineRule="auto"/>
              <w:ind w:firstLineChars="0"/>
            </w:pPr>
            <w:r w:rsidRPr="007D1611">
              <w:rPr>
                <w:rFonts w:hint="eastAsia"/>
              </w:rPr>
              <w:t>「制御システムのセキュリティリスク分析ガイド</w:t>
            </w:r>
            <w:r w:rsidR="00343DEB">
              <w:rPr>
                <w:rFonts w:hint="eastAsia"/>
              </w:rPr>
              <w:t>第</w:t>
            </w:r>
            <w:r w:rsidR="00343DEB">
              <w:rPr>
                <w:rFonts w:hint="eastAsia"/>
              </w:rPr>
              <w:t>2</w:t>
            </w:r>
            <w:r w:rsidR="00343DEB">
              <w:rPr>
                <w:rFonts w:hint="eastAsia"/>
              </w:rPr>
              <w:t>版</w:t>
            </w:r>
            <w:r w:rsidRPr="007D1611">
              <w:rPr>
                <w:rFonts w:hint="eastAsia"/>
              </w:rPr>
              <w:t xml:space="preserve"> </w:t>
            </w:r>
            <w:r w:rsidRPr="007D1611">
              <w:rPr>
                <w:rFonts w:hint="eastAsia"/>
              </w:rPr>
              <w:t>～セキュリティ対策におけるリスク</w:t>
            </w:r>
            <w:r w:rsidR="00343DEB" w:rsidRPr="00DE1B46">
              <w:rPr>
                <w:rFonts w:hint="eastAsia"/>
              </w:rPr>
              <w:t>アセスメントの実施と活用</w:t>
            </w:r>
            <w:r w:rsidRPr="00E062BA">
              <w:rPr>
                <w:rFonts w:hint="eastAsia"/>
              </w:rPr>
              <w:t>～」</w:t>
            </w:r>
            <w:r w:rsidR="001A03BC" w:rsidRPr="00E062BA">
              <w:rPr>
                <w:rFonts w:hint="eastAsia"/>
              </w:rPr>
              <w:t>（</w:t>
            </w:r>
            <w:r w:rsidRPr="00E062BA">
              <w:rPr>
                <w:rFonts w:hint="eastAsia"/>
              </w:rPr>
              <w:t>平成</w:t>
            </w:r>
            <w:r w:rsidR="00343DEB" w:rsidRPr="00127953">
              <w:rPr>
                <w:rFonts w:hint="eastAsia"/>
              </w:rPr>
              <w:t>30</w:t>
            </w:r>
            <w:r w:rsidRPr="00DE1B46">
              <w:rPr>
                <w:rFonts w:hint="eastAsia"/>
              </w:rPr>
              <w:t>年</w:t>
            </w:r>
            <w:r w:rsidR="0020138B" w:rsidRPr="00DE1B46">
              <w:t>10</w:t>
            </w:r>
            <w:r w:rsidR="0020138B" w:rsidRPr="00DE1B46">
              <w:rPr>
                <w:rFonts w:hint="eastAsia"/>
              </w:rPr>
              <w:t>月</w:t>
            </w:r>
            <w:r w:rsidR="00215E7A" w:rsidRPr="00DE1B46">
              <w:rPr>
                <w:rFonts w:hint="eastAsia"/>
              </w:rPr>
              <w:t>独立行政法人情報処理推進機構</w:t>
            </w:r>
            <w:r w:rsidR="00215E7A" w:rsidRPr="0025381B">
              <w:rPr>
                <w:rFonts w:hint="eastAsia"/>
              </w:rPr>
              <w:t>セキュリティセンター</w:t>
            </w:r>
            <w:r w:rsidR="001A03BC" w:rsidRPr="00215E7A">
              <w:rPr>
                <w:rFonts w:hint="eastAsia"/>
              </w:rPr>
              <w:t>）</w:t>
            </w:r>
          </w:p>
        </w:tc>
      </w:tr>
    </w:tbl>
    <w:bookmarkEnd w:id="33"/>
    <w:p w14:paraId="59DBBD22" w14:textId="198413F2" w:rsidR="00427209" w:rsidRDefault="00427209" w:rsidP="00CA574A">
      <w:pPr>
        <w:pStyle w:val="af9"/>
        <w:ind w:leftChars="0" w:left="0" w:firstLine="220"/>
      </w:pPr>
      <w:r>
        <w:rPr>
          <w:rFonts w:hint="eastAsia"/>
        </w:rPr>
        <w:t>なお、ガイドラインでは、主な</w:t>
      </w:r>
      <w:r w:rsidRPr="00427209">
        <w:rPr>
          <w:rFonts w:hint="eastAsia"/>
        </w:rPr>
        <w:t>リスクとして</w:t>
      </w:r>
      <w:r w:rsidR="00215E7A">
        <w:rPr>
          <w:rFonts w:hint="eastAsia"/>
        </w:rPr>
        <w:t>次を</w:t>
      </w:r>
      <w:r w:rsidRPr="00427209">
        <w:rPr>
          <w:rFonts w:hint="eastAsia"/>
        </w:rPr>
        <w:t>想定する</w:t>
      </w:r>
      <w:r w:rsidR="00215E7A">
        <w:rPr>
          <w:rFonts w:hint="eastAsia"/>
        </w:rPr>
        <w:t>が、</w:t>
      </w:r>
      <w:r w:rsidRPr="00427209">
        <w:rPr>
          <w:rFonts w:hint="eastAsia"/>
        </w:rPr>
        <w:t>水道事業者</w:t>
      </w:r>
      <w:r w:rsidR="00215E7A">
        <w:rPr>
          <w:rFonts w:hint="eastAsia"/>
        </w:rPr>
        <w:t>等</w:t>
      </w:r>
      <w:r w:rsidRPr="00427209">
        <w:rPr>
          <w:rFonts w:hint="eastAsia"/>
        </w:rPr>
        <w:t>としてリスクの加重、追加をして差し支えない。</w:t>
      </w:r>
    </w:p>
    <w:p w14:paraId="6533BCDE" w14:textId="7F5536E3" w:rsidR="00427209" w:rsidRPr="00427209" w:rsidRDefault="00427209" w:rsidP="00427209">
      <w:pPr>
        <w:pStyle w:val="a5"/>
      </w:pPr>
      <w:r>
        <w:rPr>
          <w:rFonts w:hint="eastAsia"/>
        </w:rPr>
        <w:t>表</w:t>
      </w:r>
      <w:r>
        <w:rPr>
          <w:rFonts w:hint="eastAsia"/>
        </w:rPr>
        <w:t xml:space="preserve"> </w:t>
      </w:r>
      <w:r w:rsidR="002B588A">
        <w:fldChar w:fldCharType="begin"/>
      </w:r>
      <w:r w:rsidR="002B588A">
        <w:instrText xml:space="preserve"> </w:instrText>
      </w:r>
      <w:r w:rsidR="002B588A">
        <w:rPr>
          <w:rFonts w:hint="eastAsia"/>
        </w:rPr>
        <w:instrText>STYLEREF 1 \s</w:instrText>
      </w:r>
      <w:r w:rsidR="002B588A">
        <w:instrText xml:space="preserve"> </w:instrText>
      </w:r>
      <w:r w:rsidR="002B588A">
        <w:fldChar w:fldCharType="separate"/>
      </w:r>
      <w:r w:rsidR="00830B4E">
        <w:rPr>
          <w:noProof/>
        </w:rPr>
        <w:t>3</w:t>
      </w:r>
      <w:r w:rsidR="002B588A">
        <w:fldChar w:fldCharType="end"/>
      </w:r>
      <w:r w:rsidR="002B588A">
        <w:noBreakHyphen/>
      </w:r>
      <w:r w:rsidR="002B588A">
        <w:fldChar w:fldCharType="begin"/>
      </w:r>
      <w:r w:rsidR="002B588A">
        <w:instrText xml:space="preserve"> </w:instrText>
      </w:r>
      <w:r w:rsidR="002B588A">
        <w:rPr>
          <w:rFonts w:hint="eastAsia"/>
        </w:rPr>
        <w:instrText xml:space="preserve">SEQ </w:instrText>
      </w:r>
      <w:r w:rsidR="002B588A">
        <w:rPr>
          <w:rFonts w:hint="eastAsia"/>
        </w:rPr>
        <w:instrText>表</w:instrText>
      </w:r>
      <w:r w:rsidR="002B588A">
        <w:rPr>
          <w:rFonts w:hint="eastAsia"/>
        </w:rPr>
        <w:instrText xml:space="preserve"> \* ARABIC \s 1</w:instrText>
      </w:r>
      <w:r w:rsidR="002B588A">
        <w:instrText xml:space="preserve"> </w:instrText>
      </w:r>
      <w:r w:rsidR="002B588A">
        <w:fldChar w:fldCharType="separate"/>
      </w:r>
      <w:r w:rsidR="00830B4E">
        <w:rPr>
          <w:noProof/>
        </w:rPr>
        <w:t>1</w:t>
      </w:r>
      <w:r w:rsidR="002B588A">
        <w:fldChar w:fldCharType="end"/>
      </w:r>
      <w:r>
        <w:rPr>
          <w:rFonts w:hint="eastAsia"/>
        </w:rPr>
        <w:t>：想定されるリスク</w:t>
      </w:r>
    </w:p>
    <w:tbl>
      <w:tblPr>
        <w:tblStyle w:val="32"/>
        <w:tblW w:w="8500" w:type="dxa"/>
        <w:tblLook w:val="04A0" w:firstRow="1" w:lastRow="0" w:firstColumn="1" w:lastColumn="0" w:noHBand="0" w:noVBand="1"/>
      </w:tblPr>
      <w:tblGrid>
        <w:gridCol w:w="421"/>
        <w:gridCol w:w="2551"/>
        <w:gridCol w:w="5528"/>
      </w:tblGrid>
      <w:tr w:rsidR="00427209" w:rsidRPr="00427209" w14:paraId="0C93BA8D" w14:textId="77777777" w:rsidTr="001C60DB">
        <w:tc>
          <w:tcPr>
            <w:tcW w:w="421" w:type="dxa"/>
            <w:shd w:val="clear" w:color="auto" w:fill="BFBFBF" w:themeFill="background1" w:themeFillShade="BF"/>
            <w:vAlign w:val="center"/>
          </w:tcPr>
          <w:p w14:paraId="0CE18311" w14:textId="77777777" w:rsidR="00427209" w:rsidRPr="00427209" w:rsidRDefault="00427209" w:rsidP="00427209">
            <w:pPr>
              <w:spacing w:after="0" w:line="240" w:lineRule="auto"/>
              <w:jc w:val="center"/>
            </w:pPr>
            <w:r w:rsidRPr="00427209">
              <w:rPr>
                <w:rFonts w:hint="eastAsia"/>
              </w:rPr>
              <w:t>#</w:t>
            </w:r>
          </w:p>
        </w:tc>
        <w:tc>
          <w:tcPr>
            <w:tcW w:w="2551" w:type="dxa"/>
            <w:shd w:val="clear" w:color="auto" w:fill="BFBFBF" w:themeFill="background1" w:themeFillShade="BF"/>
            <w:vAlign w:val="center"/>
          </w:tcPr>
          <w:p w14:paraId="426DE4AA" w14:textId="77777777" w:rsidR="00427209" w:rsidRPr="00427209" w:rsidRDefault="00427209" w:rsidP="00427209">
            <w:pPr>
              <w:spacing w:after="0" w:line="240" w:lineRule="auto"/>
              <w:jc w:val="center"/>
            </w:pPr>
            <w:r w:rsidRPr="00427209">
              <w:rPr>
                <w:rFonts w:hint="eastAsia"/>
              </w:rPr>
              <w:t>要因</w:t>
            </w:r>
          </w:p>
        </w:tc>
        <w:tc>
          <w:tcPr>
            <w:tcW w:w="5528" w:type="dxa"/>
            <w:shd w:val="clear" w:color="auto" w:fill="BFBFBF" w:themeFill="background1" w:themeFillShade="BF"/>
            <w:vAlign w:val="center"/>
          </w:tcPr>
          <w:p w14:paraId="0CEA1E29" w14:textId="77777777" w:rsidR="00427209" w:rsidRPr="00427209" w:rsidRDefault="00427209" w:rsidP="0025381B">
            <w:pPr>
              <w:spacing w:after="0" w:line="240" w:lineRule="auto"/>
              <w:jc w:val="center"/>
            </w:pPr>
            <w:r w:rsidRPr="00427209">
              <w:rPr>
                <w:rFonts w:hint="eastAsia"/>
              </w:rPr>
              <w:t>内容</w:t>
            </w:r>
          </w:p>
        </w:tc>
      </w:tr>
      <w:tr w:rsidR="00427209" w:rsidRPr="00427209" w14:paraId="67E00B6F" w14:textId="77777777" w:rsidTr="001C60DB">
        <w:tc>
          <w:tcPr>
            <w:tcW w:w="421" w:type="dxa"/>
            <w:vAlign w:val="center"/>
          </w:tcPr>
          <w:p w14:paraId="1A687AC8" w14:textId="77777777" w:rsidR="00427209" w:rsidRPr="00427209" w:rsidRDefault="00427209" w:rsidP="00427209">
            <w:pPr>
              <w:spacing w:after="0" w:line="240" w:lineRule="auto"/>
              <w:jc w:val="center"/>
            </w:pPr>
            <w:r w:rsidRPr="00427209">
              <w:rPr>
                <w:rFonts w:hint="eastAsia"/>
              </w:rPr>
              <w:t>1</w:t>
            </w:r>
          </w:p>
        </w:tc>
        <w:tc>
          <w:tcPr>
            <w:tcW w:w="2551" w:type="dxa"/>
            <w:vAlign w:val="center"/>
          </w:tcPr>
          <w:p w14:paraId="353B100A" w14:textId="77777777" w:rsidR="00427209" w:rsidRPr="00427209" w:rsidRDefault="00427209" w:rsidP="00427209">
            <w:pPr>
              <w:spacing w:after="0" w:line="240" w:lineRule="auto"/>
            </w:pPr>
            <w:r w:rsidRPr="00427209">
              <w:rPr>
                <w:rFonts w:hint="eastAsia"/>
              </w:rPr>
              <w:t>サイバー攻撃をはじめとする意図的要因</w:t>
            </w:r>
          </w:p>
        </w:tc>
        <w:tc>
          <w:tcPr>
            <w:tcW w:w="5528" w:type="dxa"/>
            <w:vAlign w:val="center"/>
          </w:tcPr>
          <w:p w14:paraId="35E3311E" w14:textId="77777777" w:rsidR="00427209" w:rsidRPr="00427209" w:rsidRDefault="00427209" w:rsidP="00427209">
            <w:pPr>
              <w:spacing w:after="0" w:line="240" w:lineRule="auto"/>
            </w:pPr>
            <w:r w:rsidRPr="00427209">
              <w:rPr>
                <w:rFonts w:hint="eastAsia"/>
              </w:rPr>
              <w:t>不正侵入、データ改ざん・破壊、不正コマンド実行、ウィルス感染</w:t>
            </w:r>
            <w:r w:rsidR="001A03BC">
              <w:rPr>
                <w:rFonts w:hint="eastAsia"/>
              </w:rPr>
              <w:t>（</w:t>
            </w:r>
            <w:r w:rsidRPr="00427209">
              <w:rPr>
                <w:rFonts w:hint="eastAsia"/>
              </w:rPr>
              <w:t>標的型メール攻撃、危険性の高い</w:t>
            </w:r>
            <w:r w:rsidRPr="00427209">
              <w:rPr>
                <w:rFonts w:hint="eastAsia"/>
              </w:rPr>
              <w:t>USB</w:t>
            </w:r>
            <w:r w:rsidR="001A03BC">
              <w:rPr>
                <w:rFonts w:hint="eastAsia"/>
              </w:rPr>
              <w:t>）</w:t>
            </w:r>
            <w:r w:rsidRPr="00427209">
              <w:rPr>
                <w:rFonts w:hint="eastAsia"/>
              </w:rPr>
              <w:t>、サービス利用不能攻撃</w:t>
            </w:r>
            <w:r w:rsidR="001A03BC">
              <w:rPr>
                <w:rFonts w:hint="eastAsia"/>
              </w:rPr>
              <w:t>（</w:t>
            </w:r>
            <w:r w:rsidRPr="00427209">
              <w:rPr>
                <w:rFonts w:hint="eastAsia"/>
              </w:rPr>
              <w:t>DoS/DDoS</w:t>
            </w:r>
            <w:r w:rsidR="001A03BC">
              <w:rPr>
                <w:rFonts w:hint="eastAsia"/>
              </w:rPr>
              <w:t>）</w:t>
            </w:r>
            <w:r w:rsidRPr="00427209">
              <w:rPr>
                <w:rFonts w:hint="eastAsia"/>
              </w:rPr>
              <w:t>、情報漏えい、重要情報の搾取、内部不正</w:t>
            </w:r>
            <w:r w:rsidRPr="00427209">
              <w:rPr>
                <w:rFonts w:hint="eastAsia"/>
              </w:rPr>
              <w:t xml:space="preserve"> </w:t>
            </w:r>
            <w:r w:rsidRPr="00427209">
              <w:rPr>
                <w:rFonts w:hint="eastAsia"/>
              </w:rPr>
              <w:t>等</w:t>
            </w:r>
          </w:p>
        </w:tc>
      </w:tr>
      <w:tr w:rsidR="00427209" w:rsidRPr="00427209" w14:paraId="551ADE7B" w14:textId="77777777" w:rsidTr="001C60DB">
        <w:tc>
          <w:tcPr>
            <w:tcW w:w="421" w:type="dxa"/>
            <w:vAlign w:val="center"/>
          </w:tcPr>
          <w:p w14:paraId="1923A2BA" w14:textId="77777777" w:rsidR="00427209" w:rsidRPr="00427209" w:rsidRDefault="00427209" w:rsidP="00427209">
            <w:pPr>
              <w:spacing w:after="0" w:line="240" w:lineRule="auto"/>
              <w:jc w:val="center"/>
            </w:pPr>
            <w:r w:rsidRPr="00427209">
              <w:rPr>
                <w:rFonts w:hint="eastAsia"/>
              </w:rPr>
              <w:t>2</w:t>
            </w:r>
          </w:p>
        </w:tc>
        <w:tc>
          <w:tcPr>
            <w:tcW w:w="2551" w:type="dxa"/>
            <w:vAlign w:val="center"/>
          </w:tcPr>
          <w:p w14:paraId="072687A6" w14:textId="77777777" w:rsidR="00427209" w:rsidRPr="00427209" w:rsidRDefault="00427209" w:rsidP="00427209">
            <w:pPr>
              <w:spacing w:after="0" w:line="240" w:lineRule="auto"/>
            </w:pPr>
            <w:r w:rsidRPr="00427209">
              <w:rPr>
                <w:rFonts w:hint="eastAsia"/>
              </w:rPr>
              <w:t>非意図的要因</w:t>
            </w:r>
          </w:p>
        </w:tc>
        <w:tc>
          <w:tcPr>
            <w:tcW w:w="5528" w:type="dxa"/>
            <w:vAlign w:val="center"/>
          </w:tcPr>
          <w:p w14:paraId="6C2EA91E" w14:textId="77777777" w:rsidR="00427209" w:rsidRPr="00427209" w:rsidRDefault="00427209" w:rsidP="00427209">
            <w:pPr>
              <w:spacing w:after="0" w:line="240" w:lineRule="auto"/>
            </w:pPr>
            <w:r w:rsidRPr="00427209">
              <w:rPr>
                <w:rFonts w:hint="eastAsia"/>
              </w:rPr>
              <w:t>開発・設計の不備、操作・設定ミス、プログラム上の欠陥</w:t>
            </w:r>
            <w:r w:rsidR="001A03BC">
              <w:rPr>
                <w:rFonts w:hint="eastAsia"/>
              </w:rPr>
              <w:t>（</w:t>
            </w:r>
            <w:r w:rsidRPr="00427209">
              <w:rPr>
                <w:rFonts w:hint="eastAsia"/>
              </w:rPr>
              <w:t>バグ</w:t>
            </w:r>
            <w:r w:rsidR="001A03BC">
              <w:rPr>
                <w:rFonts w:hint="eastAsia"/>
              </w:rPr>
              <w:t>）</w:t>
            </w:r>
            <w:r w:rsidRPr="00427209">
              <w:rPr>
                <w:rFonts w:hint="eastAsia"/>
              </w:rPr>
              <w:t>、メンテナンス不備、内部・外部監査機能の不備、外部委託管理の不備、マネジメントの欠陥、機器故障　等</w:t>
            </w:r>
          </w:p>
        </w:tc>
      </w:tr>
      <w:tr w:rsidR="00427209" w:rsidRPr="00427209" w14:paraId="7C2FFC40" w14:textId="77777777" w:rsidTr="001C60DB">
        <w:tc>
          <w:tcPr>
            <w:tcW w:w="421" w:type="dxa"/>
            <w:vAlign w:val="center"/>
          </w:tcPr>
          <w:p w14:paraId="02D5F4D2" w14:textId="77777777" w:rsidR="00427209" w:rsidRPr="00427209" w:rsidRDefault="00427209" w:rsidP="00427209">
            <w:pPr>
              <w:spacing w:after="0" w:line="240" w:lineRule="auto"/>
              <w:jc w:val="center"/>
            </w:pPr>
            <w:r w:rsidRPr="00427209">
              <w:rPr>
                <w:rFonts w:hint="eastAsia"/>
              </w:rPr>
              <w:t>3</w:t>
            </w:r>
          </w:p>
        </w:tc>
        <w:tc>
          <w:tcPr>
            <w:tcW w:w="2551" w:type="dxa"/>
            <w:vAlign w:val="center"/>
          </w:tcPr>
          <w:p w14:paraId="651DD17C" w14:textId="77777777" w:rsidR="00427209" w:rsidRPr="00427209" w:rsidRDefault="00427209" w:rsidP="00427209">
            <w:pPr>
              <w:spacing w:after="0" w:line="240" w:lineRule="auto"/>
            </w:pPr>
            <w:r w:rsidRPr="00427209">
              <w:rPr>
                <w:rFonts w:hint="eastAsia"/>
              </w:rPr>
              <w:t>災害や疾病</w:t>
            </w:r>
          </w:p>
        </w:tc>
        <w:tc>
          <w:tcPr>
            <w:tcW w:w="5528" w:type="dxa"/>
            <w:vAlign w:val="center"/>
          </w:tcPr>
          <w:p w14:paraId="43FA80E7" w14:textId="77777777" w:rsidR="00427209" w:rsidRPr="00427209" w:rsidRDefault="00427209" w:rsidP="00427209">
            <w:pPr>
              <w:spacing w:after="0" w:line="240" w:lineRule="auto"/>
            </w:pPr>
            <w:r w:rsidRPr="00427209">
              <w:rPr>
                <w:rFonts w:hint="eastAsia"/>
              </w:rPr>
              <w:t>地震、水害、落雷、火災等の災害による電力設備の損壊、通信設備の損壊、水道設備の損壊、コンピュータ施設</w:t>
            </w:r>
            <w:r w:rsidR="001A03BC">
              <w:rPr>
                <w:rFonts w:hint="eastAsia"/>
              </w:rPr>
              <w:t>（</w:t>
            </w:r>
            <w:r w:rsidRPr="00427209">
              <w:rPr>
                <w:rFonts w:hint="eastAsia"/>
              </w:rPr>
              <w:t>含むデータセンター</w:t>
            </w:r>
            <w:r w:rsidR="001A03BC">
              <w:rPr>
                <w:rFonts w:hint="eastAsia"/>
              </w:rPr>
              <w:t>）</w:t>
            </w:r>
            <w:r w:rsidRPr="00427209">
              <w:rPr>
                <w:rFonts w:hint="eastAsia"/>
              </w:rPr>
              <w:t>の損壊、大規模・広範囲にわたる疾病による要員不足　等</w:t>
            </w:r>
          </w:p>
        </w:tc>
      </w:tr>
      <w:tr w:rsidR="00427209" w:rsidRPr="00427209" w14:paraId="43ABF000" w14:textId="77777777" w:rsidTr="001C60DB">
        <w:tc>
          <w:tcPr>
            <w:tcW w:w="421" w:type="dxa"/>
            <w:vAlign w:val="center"/>
          </w:tcPr>
          <w:p w14:paraId="57ED1763" w14:textId="77777777" w:rsidR="00427209" w:rsidRPr="00427209" w:rsidRDefault="00427209" w:rsidP="00427209">
            <w:pPr>
              <w:spacing w:after="0" w:line="240" w:lineRule="auto"/>
              <w:jc w:val="center"/>
            </w:pPr>
            <w:r w:rsidRPr="00427209">
              <w:rPr>
                <w:rFonts w:hint="eastAsia"/>
              </w:rPr>
              <w:t>4</w:t>
            </w:r>
          </w:p>
        </w:tc>
        <w:tc>
          <w:tcPr>
            <w:tcW w:w="2551" w:type="dxa"/>
            <w:vAlign w:val="center"/>
          </w:tcPr>
          <w:p w14:paraId="3DA71FC9" w14:textId="77777777" w:rsidR="00427209" w:rsidRPr="00427209" w:rsidRDefault="00427209" w:rsidP="00427209">
            <w:pPr>
              <w:spacing w:after="0" w:line="240" w:lineRule="auto"/>
            </w:pPr>
            <w:r w:rsidRPr="00427209">
              <w:rPr>
                <w:rFonts w:hint="eastAsia"/>
              </w:rPr>
              <w:t>他分野の障害からの波及</w:t>
            </w:r>
          </w:p>
        </w:tc>
        <w:tc>
          <w:tcPr>
            <w:tcW w:w="5528" w:type="dxa"/>
            <w:vAlign w:val="center"/>
          </w:tcPr>
          <w:p w14:paraId="4F7B2E4C" w14:textId="77777777" w:rsidR="00427209" w:rsidRPr="00427209" w:rsidRDefault="00427209" w:rsidP="00427209">
            <w:pPr>
              <w:spacing w:after="0" w:line="240" w:lineRule="auto"/>
            </w:pPr>
            <w:r w:rsidRPr="00427209">
              <w:rPr>
                <w:rFonts w:hint="eastAsia"/>
              </w:rPr>
              <w:t>電力供給の途絶、通信の途絶、水道供給の途絶</w:t>
            </w:r>
            <w:r w:rsidR="001A03BC">
              <w:rPr>
                <w:rFonts w:hint="eastAsia"/>
              </w:rPr>
              <w:t>（</w:t>
            </w:r>
            <w:r w:rsidRPr="00427209">
              <w:rPr>
                <w:rFonts w:hint="eastAsia"/>
              </w:rPr>
              <w:t>相互依存性解析の成果で判明しているもの</w:t>
            </w:r>
            <w:r w:rsidR="001A03BC">
              <w:rPr>
                <w:rFonts w:hint="eastAsia"/>
              </w:rPr>
              <w:t>）</w:t>
            </w:r>
            <w:r w:rsidRPr="00427209">
              <w:rPr>
                <w:rFonts w:hint="eastAsia"/>
              </w:rPr>
              <w:t>等</w:t>
            </w:r>
          </w:p>
        </w:tc>
      </w:tr>
    </w:tbl>
    <w:p w14:paraId="7BB89231" w14:textId="226F5FAB" w:rsidR="00EB2C8F" w:rsidRPr="00CA574A" w:rsidRDefault="00427209" w:rsidP="00CA574A">
      <w:pPr>
        <w:ind w:leftChars="-135" w:left="-283"/>
        <w:rPr>
          <w:rFonts w:asciiTheme="majorEastAsia" w:eastAsiaTheme="majorEastAsia" w:hAnsiTheme="majorEastAsia"/>
          <w:sz w:val="22"/>
        </w:rPr>
      </w:pPr>
      <w:r>
        <w:br w:type="page"/>
      </w:r>
      <w:bookmarkStart w:id="34" w:name="_Toc3807478"/>
      <w:r w:rsidR="00015678" w:rsidRPr="00CA574A">
        <w:rPr>
          <w:rFonts w:asciiTheme="majorEastAsia" w:eastAsiaTheme="majorEastAsia" w:hAnsiTheme="majorEastAsia"/>
          <w:sz w:val="22"/>
        </w:rPr>
        <w:t>3.4</w:t>
      </w:r>
      <w:r w:rsidR="00015678" w:rsidRPr="00CA574A">
        <w:rPr>
          <w:rFonts w:asciiTheme="majorEastAsia" w:eastAsiaTheme="majorEastAsia" w:hAnsiTheme="majorEastAsia" w:hint="eastAsia"/>
          <w:sz w:val="22"/>
        </w:rPr>
        <w:t xml:space="preserve">　</w:t>
      </w:r>
      <w:r w:rsidRPr="00CA574A">
        <w:rPr>
          <w:rFonts w:asciiTheme="majorEastAsia" w:eastAsiaTheme="majorEastAsia" w:hAnsiTheme="majorEastAsia" w:hint="eastAsia"/>
          <w:sz w:val="22"/>
        </w:rPr>
        <w:t>対策を講じるべき情報システムの特定</w:t>
      </w:r>
      <w:bookmarkEnd w:id="34"/>
    </w:p>
    <w:p w14:paraId="72CD6B84" w14:textId="4AA92DBC" w:rsidR="00427209" w:rsidRDefault="00015678" w:rsidP="00F62089">
      <w:pPr>
        <w:pStyle w:val="3"/>
        <w:numPr>
          <w:ilvl w:val="0"/>
          <w:numId w:val="8"/>
        </w:numPr>
        <w:ind w:left="426" w:hanging="426"/>
      </w:pPr>
      <w:r>
        <w:rPr>
          <w:rFonts w:hint="eastAsia"/>
        </w:rPr>
        <w:t>優先</w:t>
      </w:r>
      <w:r w:rsidRPr="00427209">
        <w:rPr>
          <w:rFonts w:hint="eastAsia"/>
        </w:rPr>
        <w:t>サービスの</w:t>
      </w:r>
      <w:r>
        <w:rPr>
          <w:rFonts w:hint="eastAsia"/>
        </w:rPr>
        <w:t>選</w:t>
      </w:r>
      <w:r w:rsidRPr="00427209">
        <w:rPr>
          <w:rFonts w:hint="eastAsia"/>
        </w:rPr>
        <w:t>定</w:t>
      </w:r>
    </w:p>
    <w:p w14:paraId="64C68126" w14:textId="619B8D85" w:rsidR="00625C24" w:rsidRDefault="00427209" w:rsidP="00CA574A">
      <w:pPr>
        <w:pStyle w:val="af9"/>
        <w:ind w:leftChars="67" w:left="141" w:firstLine="220"/>
      </w:pPr>
      <w:r>
        <w:rPr>
          <w:rFonts w:hint="eastAsia"/>
        </w:rPr>
        <w:t>新たな脅威の発生や技術的脆弱性の発見に加えて、重要インフラ事業者等を取り巻く事業環境の変化や利害関係者からの新たな要求等によって</w:t>
      </w:r>
      <w:r w:rsidR="00710DA0">
        <w:rPr>
          <w:rFonts w:hint="eastAsia"/>
        </w:rPr>
        <w:t>、情報セキュリティに対して水道事業者等に求められる対応は</w:t>
      </w:r>
      <w:r>
        <w:rPr>
          <w:rFonts w:hint="eastAsia"/>
        </w:rPr>
        <w:t>絶えず変化する</w:t>
      </w:r>
      <w:r w:rsidR="00E30C79">
        <w:rPr>
          <w:rFonts w:hint="eastAsia"/>
        </w:rPr>
        <w:t>ため、</w:t>
      </w:r>
      <w:r>
        <w:rPr>
          <w:rFonts w:hint="eastAsia"/>
        </w:rPr>
        <w:t>水道事業者</w:t>
      </w:r>
      <w:r w:rsidR="002E5058">
        <w:rPr>
          <w:rFonts w:hint="eastAsia"/>
        </w:rPr>
        <w:t>等</w:t>
      </w:r>
      <w:r>
        <w:rPr>
          <w:rFonts w:hint="eastAsia"/>
        </w:rPr>
        <w:t>として想定すべきリスクも常に変化</w:t>
      </w:r>
      <w:r w:rsidR="00E30C79">
        <w:rPr>
          <w:rFonts w:hint="eastAsia"/>
        </w:rPr>
        <w:t>する。また、想定すべきリスク</w:t>
      </w:r>
      <w:r>
        <w:rPr>
          <w:rFonts w:hint="eastAsia"/>
        </w:rPr>
        <w:t>の対象も多岐にわたる。その</w:t>
      </w:r>
      <w:r w:rsidR="00E30C79">
        <w:rPr>
          <w:rFonts w:hint="eastAsia"/>
        </w:rPr>
        <w:t>ため</w:t>
      </w:r>
      <w:r>
        <w:rPr>
          <w:rFonts w:hint="eastAsia"/>
        </w:rPr>
        <w:t>、全てのリスクを洗い出し、</w:t>
      </w:r>
      <w:r w:rsidR="00E30C79">
        <w:rPr>
          <w:rFonts w:hint="eastAsia"/>
        </w:rPr>
        <w:t>それら</w:t>
      </w:r>
      <w:r>
        <w:rPr>
          <w:rFonts w:hint="eastAsia"/>
        </w:rPr>
        <w:t>に対して対策を講じることは不可能である</w:t>
      </w:r>
      <w:r w:rsidR="00E30C79">
        <w:rPr>
          <w:rFonts w:hint="eastAsia"/>
        </w:rPr>
        <w:t>ことから、</w:t>
      </w:r>
      <w:r>
        <w:rPr>
          <w:rFonts w:hint="eastAsia"/>
        </w:rPr>
        <w:t>水道事業者</w:t>
      </w:r>
      <w:r w:rsidR="002E5058">
        <w:rPr>
          <w:rFonts w:hint="eastAsia"/>
        </w:rPr>
        <w:t>等</w:t>
      </w:r>
      <w:r>
        <w:rPr>
          <w:rFonts w:hint="eastAsia"/>
        </w:rPr>
        <w:t>として防護</w:t>
      </w:r>
      <w:r w:rsidR="00E30C79">
        <w:rPr>
          <w:rFonts w:hint="eastAsia"/>
        </w:rPr>
        <w:t>し、</w:t>
      </w:r>
      <w:r>
        <w:rPr>
          <w:rFonts w:hint="eastAsia"/>
        </w:rPr>
        <w:t>継続すべき重要インフラサービスを</w:t>
      </w:r>
      <w:r w:rsidR="00B477F5">
        <w:rPr>
          <w:rFonts w:hint="eastAsia"/>
        </w:rPr>
        <w:t>優先サービスとして</w:t>
      </w:r>
      <w:r>
        <w:rPr>
          <w:rFonts w:hint="eastAsia"/>
        </w:rPr>
        <w:t>定め、対策を講じるべきリスクを限定</w:t>
      </w:r>
      <w:r w:rsidR="00E30C79">
        <w:rPr>
          <w:rFonts w:hint="eastAsia"/>
        </w:rPr>
        <w:t>せざるを得ない</w:t>
      </w:r>
      <w:r w:rsidR="00625C24">
        <w:rPr>
          <w:rFonts w:hint="eastAsia"/>
        </w:rPr>
        <w:t>。</w:t>
      </w:r>
    </w:p>
    <w:p w14:paraId="5AFF6B06" w14:textId="42DFAC32" w:rsidR="00427209" w:rsidRDefault="00427209" w:rsidP="00CA574A">
      <w:pPr>
        <w:pStyle w:val="af9"/>
        <w:ind w:leftChars="67" w:left="141" w:firstLine="220"/>
      </w:pPr>
      <w:r>
        <w:rPr>
          <w:rFonts w:hint="eastAsia"/>
        </w:rPr>
        <w:t>なお、ガイドラインでは</w:t>
      </w:r>
      <w:r w:rsidR="00B477F5">
        <w:rPr>
          <w:rFonts w:hint="eastAsia"/>
        </w:rPr>
        <w:t>、</w:t>
      </w:r>
      <w:r w:rsidR="00B477F5" w:rsidRPr="00B477F5">
        <w:rPr>
          <w:rFonts w:hint="eastAsia"/>
        </w:rPr>
        <w:t>「住民に対する安全な水の供給」</w:t>
      </w:r>
      <w:r w:rsidR="00B477F5">
        <w:rPr>
          <w:rFonts w:hint="eastAsia"/>
        </w:rPr>
        <w:t>を</w:t>
      </w:r>
      <w:r w:rsidR="00015678">
        <w:rPr>
          <w:rFonts w:hint="eastAsia"/>
        </w:rPr>
        <w:t>優先サービスとして</w:t>
      </w:r>
      <w:r w:rsidR="007C7209">
        <w:rPr>
          <w:rFonts w:hint="eastAsia"/>
        </w:rPr>
        <w:t>定めた</w:t>
      </w:r>
      <w:r>
        <w:rPr>
          <w:rFonts w:hint="eastAsia"/>
        </w:rPr>
        <w:t>。</w:t>
      </w:r>
    </w:p>
    <w:p w14:paraId="13B99AD3" w14:textId="14D38B07" w:rsidR="00427209" w:rsidRDefault="00427209" w:rsidP="00427209"/>
    <w:p w14:paraId="52755BBB" w14:textId="77777777" w:rsidR="00427209" w:rsidRDefault="0088065A" w:rsidP="00CA574A">
      <w:pPr>
        <w:pStyle w:val="3"/>
        <w:ind w:leftChars="2" w:left="424"/>
      </w:pPr>
      <w:r>
        <w:rPr>
          <w:rFonts w:hint="eastAsia"/>
        </w:rPr>
        <w:t>優先的に対策を講じる</w:t>
      </w:r>
      <w:r w:rsidR="00427209" w:rsidRPr="00427209">
        <w:rPr>
          <w:rFonts w:hint="eastAsia"/>
        </w:rPr>
        <w:t>情報システムの特定</w:t>
      </w:r>
    </w:p>
    <w:p w14:paraId="5176B358" w14:textId="7051428E" w:rsidR="001C60DB" w:rsidRDefault="001C60DB" w:rsidP="00CA574A">
      <w:pPr>
        <w:pStyle w:val="af9"/>
        <w:ind w:leftChars="67" w:left="141" w:firstLine="220"/>
      </w:pPr>
      <w:r>
        <w:rPr>
          <w:rFonts w:hint="eastAsia"/>
        </w:rPr>
        <w:t>上記で特定された</w:t>
      </w:r>
      <w:r w:rsidR="00822400">
        <w:rPr>
          <w:rFonts w:hint="eastAsia"/>
        </w:rPr>
        <w:t>優先</w:t>
      </w:r>
      <w:r>
        <w:rPr>
          <w:rFonts w:hint="eastAsia"/>
        </w:rPr>
        <w:t>サービスに必要不可欠な</w:t>
      </w:r>
      <w:r w:rsidR="00B243A3">
        <w:rPr>
          <w:rFonts w:hint="eastAsia"/>
        </w:rPr>
        <w:t>、</w:t>
      </w:r>
      <w:r>
        <w:rPr>
          <w:rFonts w:hint="eastAsia"/>
        </w:rPr>
        <w:t>防護・優先復旧すべき情報システム</w:t>
      </w:r>
      <w:r w:rsidR="000043FF">
        <w:rPr>
          <w:rFonts w:hint="eastAsia"/>
        </w:rPr>
        <w:t>を</w:t>
      </w:r>
      <w:r>
        <w:rPr>
          <w:rFonts w:hint="eastAsia"/>
        </w:rPr>
        <w:t>特定する。</w:t>
      </w:r>
      <w:r w:rsidR="00B54C99">
        <w:rPr>
          <w:rFonts w:hint="eastAsia"/>
        </w:rPr>
        <w:t>インシデント発生時</w:t>
      </w:r>
      <w:r w:rsidR="00F95697">
        <w:rPr>
          <w:rFonts w:hint="eastAsia"/>
        </w:rPr>
        <w:t>においても</w:t>
      </w:r>
      <w:r>
        <w:rPr>
          <w:rFonts w:hint="eastAsia"/>
        </w:rPr>
        <w:t>情報システムの運用</w:t>
      </w:r>
      <w:r w:rsidR="00F95697">
        <w:rPr>
          <w:rFonts w:hint="eastAsia"/>
        </w:rPr>
        <w:t>を</w:t>
      </w:r>
      <w:r>
        <w:rPr>
          <w:rFonts w:hint="eastAsia"/>
        </w:rPr>
        <w:t>継続するためには、情報システムの運用を継続させるために必要となる、人員</w:t>
      </w:r>
      <w:r w:rsidR="00F95697">
        <w:rPr>
          <w:rFonts w:hint="eastAsia"/>
        </w:rPr>
        <w:t>、</w:t>
      </w:r>
      <w:r>
        <w:rPr>
          <w:rFonts w:hint="eastAsia"/>
        </w:rPr>
        <w:t>サーバ</w:t>
      </w:r>
      <w:r w:rsidR="00F95697">
        <w:rPr>
          <w:rFonts w:hint="eastAsia"/>
        </w:rPr>
        <w:t>、</w:t>
      </w:r>
      <w:r>
        <w:rPr>
          <w:rFonts w:hint="eastAsia"/>
        </w:rPr>
        <w:t>情報通信ネットワーク</w:t>
      </w:r>
      <w:r w:rsidR="00F95697">
        <w:rPr>
          <w:rFonts w:hint="eastAsia"/>
        </w:rPr>
        <w:t>、</w:t>
      </w:r>
      <w:r>
        <w:rPr>
          <w:rFonts w:hint="eastAsia"/>
        </w:rPr>
        <w:t>データ</w:t>
      </w:r>
      <w:r w:rsidR="00F95697">
        <w:rPr>
          <w:rFonts w:hint="eastAsia"/>
        </w:rPr>
        <w:t>、</w:t>
      </w:r>
      <w:r>
        <w:rPr>
          <w:rFonts w:hint="eastAsia"/>
        </w:rPr>
        <w:t>手順書</w:t>
      </w:r>
      <w:r w:rsidR="00F95697">
        <w:rPr>
          <w:rFonts w:hint="eastAsia"/>
        </w:rPr>
        <w:t>、</w:t>
      </w:r>
      <w:r>
        <w:rPr>
          <w:rFonts w:hint="eastAsia"/>
        </w:rPr>
        <w:t>外部委託者等の構成要素に対して</w:t>
      </w:r>
      <w:r w:rsidR="00F95697">
        <w:rPr>
          <w:rFonts w:hint="eastAsia"/>
        </w:rPr>
        <w:t>、</w:t>
      </w:r>
      <w:r>
        <w:rPr>
          <w:rFonts w:hint="eastAsia"/>
        </w:rPr>
        <w:t>網羅的に対策を実施することが重要である。そのためには、防護・優先復旧すべき情報システムを支える構成要素を特定しなければならない。特定</w:t>
      </w:r>
      <w:r w:rsidR="00F95697">
        <w:rPr>
          <w:rFonts w:hint="eastAsia"/>
        </w:rPr>
        <w:t>しなければならない</w:t>
      </w:r>
      <w:r>
        <w:rPr>
          <w:rFonts w:hint="eastAsia"/>
        </w:rPr>
        <w:t>情報システムの構成要素</w:t>
      </w:r>
      <w:r w:rsidR="009C3126">
        <w:rPr>
          <w:rFonts w:hint="eastAsia"/>
        </w:rPr>
        <w:t>、水道事業者等として</w:t>
      </w:r>
      <w:r w:rsidR="003F1A7C">
        <w:rPr>
          <w:rFonts w:hint="eastAsia"/>
        </w:rPr>
        <w:t>検討の対象となる水道情報システム</w:t>
      </w:r>
      <w:r w:rsidR="00AC5895">
        <w:rPr>
          <w:rFonts w:hint="eastAsia"/>
        </w:rPr>
        <w:t>の種類</w:t>
      </w:r>
      <w:r w:rsidR="00230198">
        <w:rPr>
          <w:rFonts w:hint="eastAsia"/>
        </w:rPr>
        <w:t>、水道情報システムの</w:t>
      </w:r>
      <w:r w:rsidR="003F1A7C">
        <w:rPr>
          <w:rFonts w:hint="eastAsia"/>
        </w:rPr>
        <w:t>資産区分</w:t>
      </w:r>
      <w:r>
        <w:rPr>
          <w:rFonts w:hint="eastAsia"/>
        </w:rPr>
        <w:t>は</w:t>
      </w:r>
      <w:r w:rsidR="00230198">
        <w:rPr>
          <w:rFonts w:hint="eastAsia"/>
        </w:rPr>
        <w:t>次</w:t>
      </w:r>
      <w:r>
        <w:rPr>
          <w:rFonts w:hint="eastAsia"/>
        </w:rPr>
        <w:t>のとおりである。</w:t>
      </w:r>
    </w:p>
    <w:p w14:paraId="51CB081E" w14:textId="17CCC837" w:rsidR="00055273" w:rsidRDefault="00055273">
      <w:pPr>
        <w:widowControl/>
        <w:spacing w:after="0" w:line="240" w:lineRule="auto"/>
        <w:jc w:val="left"/>
      </w:pPr>
      <w:r>
        <w:br w:type="page"/>
      </w:r>
    </w:p>
    <w:p w14:paraId="750335DF" w14:textId="64B8C638" w:rsidR="001C60DB" w:rsidRPr="00F66317" w:rsidRDefault="001C60DB" w:rsidP="001C60DB">
      <w:pPr>
        <w:pStyle w:val="a5"/>
      </w:pPr>
      <w:r>
        <w:rPr>
          <w:rFonts w:hint="eastAsia"/>
        </w:rPr>
        <w:t>表</w:t>
      </w:r>
      <w:r>
        <w:rPr>
          <w:rFonts w:hint="eastAsia"/>
        </w:rPr>
        <w:t xml:space="preserve"> </w:t>
      </w:r>
      <w:r w:rsidR="002B588A">
        <w:fldChar w:fldCharType="begin"/>
      </w:r>
      <w:r w:rsidR="002B588A">
        <w:instrText xml:space="preserve"> </w:instrText>
      </w:r>
      <w:r w:rsidR="002B588A">
        <w:rPr>
          <w:rFonts w:hint="eastAsia"/>
        </w:rPr>
        <w:instrText>STYLEREF 1 \s</w:instrText>
      </w:r>
      <w:r w:rsidR="002B588A">
        <w:instrText xml:space="preserve"> </w:instrText>
      </w:r>
      <w:r w:rsidR="002B588A">
        <w:fldChar w:fldCharType="separate"/>
      </w:r>
      <w:r w:rsidR="00830B4E">
        <w:rPr>
          <w:noProof/>
        </w:rPr>
        <w:t>3</w:t>
      </w:r>
      <w:r w:rsidR="002B588A">
        <w:fldChar w:fldCharType="end"/>
      </w:r>
      <w:r w:rsidR="002B588A">
        <w:noBreakHyphen/>
      </w:r>
      <w:r w:rsidR="002B588A">
        <w:fldChar w:fldCharType="begin"/>
      </w:r>
      <w:r w:rsidR="002B588A">
        <w:instrText xml:space="preserve"> </w:instrText>
      </w:r>
      <w:r w:rsidR="002B588A">
        <w:rPr>
          <w:rFonts w:hint="eastAsia"/>
        </w:rPr>
        <w:instrText xml:space="preserve">SEQ </w:instrText>
      </w:r>
      <w:r w:rsidR="002B588A">
        <w:rPr>
          <w:rFonts w:hint="eastAsia"/>
        </w:rPr>
        <w:instrText>表</w:instrText>
      </w:r>
      <w:r w:rsidR="002B588A">
        <w:rPr>
          <w:rFonts w:hint="eastAsia"/>
        </w:rPr>
        <w:instrText xml:space="preserve"> \* ARABIC \s 1</w:instrText>
      </w:r>
      <w:r w:rsidR="002B588A">
        <w:instrText xml:space="preserve"> </w:instrText>
      </w:r>
      <w:r w:rsidR="002B588A">
        <w:fldChar w:fldCharType="separate"/>
      </w:r>
      <w:r w:rsidR="00830B4E">
        <w:rPr>
          <w:noProof/>
        </w:rPr>
        <w:t>2</w:t>
      </w:r>
      <w:r w:rsidR="002B588A">
        <w:fldChar w:fldCharType="end"/>
      </w:r>
      <w:r>
        <w:rPr>
          <w:rFonts w:hint="eastAsia"/>
        </w:rPr>
        <w:t>：</w:t>
      </w:r>
      <w:r w:rsidRPr="001C60DB">
        <w:rPr>
          <w:rFonts w:hint="eastAsia"/>
        </w:rPr>
        <w:t>情報システムの構成要素</w:t>
      </w:r>
    </w:p>
    <w:tbl>
      <w:tblPr>
        <w:tblStyle w:val="41"/>
        <w:tblW w:w="0" w:type="auto"/>
        <w:tblLook w:val="04A0" w:firstRow="1" w:lastRow="0" w:firstColumn="1" w:lastColumn="0" w:noHBand="0" w:noVBand="1"/>
      </w:tblPr>
      <w:tblGrid>
        <w:gridCol w:w="562"/>
        <w:gridCol w:w="1843"/>
        <w:gridCol w:w="6089"/>
      </w:tblGrid>
      <w:tr w:rsidR="001C60DB" w:rsidRPr="001C60DB" w14:paraId="5254A162" w14:textId="77777777" w:rsidTr="001C60DB">
        <w:tc>
          <w:tcPr>
            <w:tcW w:w="562" w:type="dxa"/>
            <w:shd w:val="clear" w:color="auto" w:fill="BFBFBF" w:themeFill="background1" w:themeFillShade="BF"/>
            <w:vAlign w:val="center"/>
          </w:tcPr>
          <w:p w14:paraId="17369716" w14:textId="77777777" w:rsidR="001C60DB" w:rsidRPr="001C60DB" w:rsidRDefault="001C60DB" w:rsidP="001C60DB">
            <w:pPr>
              <w:spacing w:after="0" w:line="240" w:lineRule="auto"/>
              <w:jc w:val="center"/>
            </w:pPr>
            <w:r w:rsidRPr="001C60DB">
              <w:rPr>
                <w:rFonts w:hint="eastAsia"/>
              </w:rPr>
              <w:t>＃</w:t>
            </w:r>
          </w:p>
        </w:tc>
        <w:tc>
          <w:tcPr>
            <w:tcW w:w="1843" w:type="dxa"/>
            <w:shd w:val="clear" w:color="auto" w:fill="BFBFBF" w:themeFill="background1" w:themeFillShade="BF"/>
            <w:vAlign w:val="center"/>
          </w:tcPr>
          <w:p w14:paraId="244EF033" w14:textId="77777777" w:rsidR="001C60DB" w:rsidRPr="001C60DB" w:rsidRDefault="001C60DB" w:rsidP="001C60DB">
            <w:pPr>
              <w:spacing w:after="0" w:line="240" w:lineRule="auto"/>
              <w:jc w:val="center"/>
            </w:pPr>
            <w:r w:rsidRPr="001C60DB">
              <w:rPr>
                <w:rFonts w:hint="eastAsia"/>
              </w:rPr>
              <w:t>構成要素</w:t>
            </w:r>
          </w:p>
        </w:tc>
        <w:tc>
          <w:tcPr>
            <w:tcW w:w="6089" w:type="dxa"/>
            <w:shd w:val="clear" w:color="auto" w:fill="BFBFBF" w:themeFill="background1" w:themeFillShade="BF"/>
            <w:vAlign w:val="center"/>
          </w:tcPr>
          <w:p w14:paraId="036199C4" w14:textId="77777777" w:rsidR="001C60DB" w:rsidRPr="001C60DB" w:rsidRDefault="001C60DB" w:rsidP="001C60DB">
            <w:pPr>
              <w:spacing w:after="0" w:line="240" w:lineRule="auto"/>
              <w:jc w:val="center"/>
            </w:pPr>
            <w:r w:rsidRPr="001C60DB">
              <w:rPr>
                <w:rFonts w:hint="eastAsia"/>
              </w:rPr>
              <w:t>構成要素の説明</w:t>
            </w:r>
          </w:p>
        </w:tc>
      </w:tr>
      <w:tr w:rsidR="001C60DB" w:rsidRPr="001C60DB" w14:paraId="56E18AC1" w14:textId="77777777" w:rsidTr="001C60DB">
        <w:tc>
          <w:tcPr>
            <w:tcW w:w="562" w:type="dxa"/>
            <w:vAlign w:val="center"/>
          </w:tcPr>
          <w:p w14:paraId="13C01AC0" w14:textId="77777777" w:rsidR="001C60DB" w:rsidRPr="001C60DB" w:rsidRDefault="001C60DB" w:rsidP="001C60DB">
            <w:pPr>
              <w:spacing w:after="0" w:line="240" w:lineRule="auto"/>
              <w:jc w:val="center"/>
            </w:pPr>
            <w:r w:rsidRPr="001C60DB">
              <w:rPr>
                <w:rFonts w:hint="eastAsia"/>
              </w:rPr>
              <w:t>1</w:t>
            </w:r>
          </w:p>
        </w:tc>
        <w:tc>
          <w:tcPr>
            <w:tcW w:w="1843" w:type="dxa"/>
            <w:vAlign w:val="center"/>
          </w:tcPr>
          <w:p w14:paraId="4BCEEBAD" w14:textId="2B57F68D" w:rsidR="001C60DB" w:rsidRPr="001C60DB" w:rsidRDefault="001C60DB" w:rsidP="001C60DB">
            <w:pPr>
              <w:spacing w:after="0" w:line="240" w:lineRule="auto"/>
            </w:pPr>
            <w:r w:rsidRPr="001C60DB">
              <w:rPr>
                <w:rFonts w:hint="eastAsia"/>
              </w:rPr>
              <w:t>施設</w:t>
            </w:r>
            <w:r w:rsidR="00421A5C">
              <w:rPr>
                <w:rFonts w:hint="eastAsia"/>
              </w:rPr>
              <w:t>※１</w:t>
            </w:r>
          </w:p>
        </w:tc>
        <w:tc>
          <w:tcPr>
            <w:tcW w:w="6089" w:type="dxa"/>
            <w:vAlign w:val="center"/>
          </w:tcPr>
          <w:p w14:paraId="5C3420F7" w14:textId="4981F88F" w:rsidR="001C60DB" w:rsidRPr="001C60DB" w:rsidRDefault="001C60DB" w:rsidP="001C60DB">
            <w:pPr>
              <w:spacing w:after="0" w:line="240" w:lineRule="auto"/>
            </w:pPr>
            <w:r w:rsidRPr="001C60DB">
              <w:rPr>
                <w:rFonts w:hint="eastAsia"/>
              </w:rPr>
              <w:t>情報システム機器の設置環境</w:t>
            </w:r>
            <w:r w:rsidR="001A03BC">
              <w:rPr>
                <w:rFonts w:hint="eastAsia"/>
              </w:rPr>
              <w:t>（</w:t>
            </w:r>
            <w:r w:rsidRPr="001C60DB">
              <w:rPr>
                <w:rFonts w:hint="eastAsia"/>
              </w:rPr>
              <w:t>庁舎、データセンタ</w:t>
            </w:r>
            <w:r w:rsidR="00A81EFF">
              <w:rPr>
                <w:rFonts w:hint="eastAsia"/>
              </w:rPr>
              <w:t>ー</w:t>
            </w:r>
            <w:r w:rsidRPr="001C60DB">
              <w:rPr>
                <w:rFonts w:hint="eastAsia"/>
              </w:rPr>
              <w:t>の場所・堅牢性・自家発電設備の有無・代替環境の有無、電力系統の多重性等</w:t>
            </w:r>
            <w:r w:rsidR="001A03BC">
              <w:rPr>
                <w:rFonts w:hint="eastAsia"/>
              </w:rPr>
              <w:t>）</w:t>
            </w:r>
          </w:p>
        </w:tc>
      </w:tr>
      <w:tr w:rsidR="001C60DB" w:rsidRPr="001C60DB" w14:paraId="01C5A1D7" w14:textId="77777777" w:rsidTr="001C60DB">
        <w:tc>
          <w:tcPr>
            <w:tcW w:w="562" w:type="dxa"/>
            <w:vAlign w:val="center"/>
          </w:tcPr>
          <w:p w14:paraId="259504F4" w14:textId="77777777" w:rsidR="001C60DB" w:rsidRPr="001C60DB" w:rsidRDefault="001C60DB" w:rsidP="001C60DB">
            <w:pPr>
              <w:spacing w:after="0" w:line="240" w:lineRule="auto"/>
              <w:jc w:val="center"/>
            </w:pPr>
            <w:r w:rsidRPr="001C60DB">
              <w:rPr>
                <w:rFonts w:hint="eastAsia"/>
              </w:rPr>
              <w:t>2</w:t>
            </w:r>
          </w:p>
        </w:tc>
        <w:tc>
          <w:tcPr>
            <w:tcW w:w="1843" w:type="dxa"/>
            <w:vAlign w:val="center"/>
          </w:tcPr>
          <w:p w14:paraId="60EBBB43" w14:textId="77777777" w:rsidR="001C60DB" w:rsidRPr="001C60DB" w:rsidRDefault="001C60DB" w:rsidP="001C60DB">
            <w:pPr>
              <w:spacing w:after="0" w:line="240" w:lineRule="auto"/>
            </w:pPr>
            <w:r w:rsidRPr="001C60DB">
              <w:rPr>
                <w:rFonts w:hint="eastAsia"/>
              </w:rPr>
              <w:t>ネットワーク</w:t>
            </w:r>
          </w:p>
        </w:tc>
        <w:tc>
          <w:tcPr>
            <w:tcW w:w="6089" w:type="dxa"/>
            <w:vAlign w:val="center"/>
          </w:tcPr>
          <w:p w14:paraId="4E7BE323" w14:textId="77777777" w:rsidR="001C60DB" w:rsidRPr="001C60DB" w:rsidRDefault="001C60DB" w:rsidP="001C60DB">
            <w:pPr>
              <w:spacing w:after="0" w:line="240" w:lineRule="auto"/>
            </w:pPr>
            <w:r w:rsidRPr="001C60DB">
              <w:rPr>
                <w:rFonts w:hint="eastAsia"/>
              </w:rPr>
              <w:t>情報システムを利用するために必要な情報通信ネットワーク</w:t>
            </w:r>
            <w:r w:rsidR="001A03BC">
              <w:rPr>
                <w:rFonts w:hint="eastAsia"/>
              </w:rPr>
              <w:t>（</w:t>
            </w:r>
            <w:r w:rsidRPr="001C60DB">
              <w:rPr>
                <w:rFonts w:hint="eastAsia"/>
              </w:rPr>
              <w:t>庁舎内及び拠点間等の外部</w:t>
            </w:r>
            <w:r w:rsidR="001A03BC">
              <w:rPr>
                <w:rFonts w:hint="eastAsia"/>
              </w:rPr>
              <w:t>）</w:t>
            </w:r>
            <w:r w:rsidRPr="001C60DB">
              <w:rPr>
                <w:rFonts w:hint="eastAsia"/>
              </w:rPr>
              <w:t>の敷設状況</w:t>
            </w:r>
            <w:r w:rsidR="001A03BC">
              <w:rPr>
                <w:rFonts w:hint="eastAsia"/>
              </w:rPr>
              <w:t>（</w:t>
            </w:r>
            <w:r w:rsidRPr="001C60DB">
              <w:rPr>
                <w:rFonts w:hint="eastAsia"/>
              </w:rPr>
              <w:t>利用キャリア・種類・ルート分散状況等</w:t>
            </w:r>
            <w:r w:rsidR="001A03BC">
              <w:rPr>
                <w:rFonts w:hint="eastAsia"/>
              </w:rPr>
              <w:t>）</w:t>
            </w:r>
          </w:p>
        </w:tc>
      </w:tr>
      <w:tr w:rsidR="001C60DB" w:rsidRPr="001C60DB" w14:paraId="6CE061F5" w14:textId="77777777" w:rsidTr="001C60DB">
        <w:tc>
          <w:tcPr>
            <w:tcW w:w="562" w:type="dxa"/>
            <w:vAlign w:val="center"/>
          </w:tcPr>
          <w:p w14:paraId="15DE6CB5" w14:textId="77777777" w:rsidR="001C60DB" w:rsidRPr="001C60DB" w:rsidRDefault="001C60DB" w:rsidP="001C60DB">
            <w:pPr>
              <w:spacing w:after="0" w:line="240" w:lineRule="auto"/>
              <w:jc w:val="center"/>
            </w:pPr>
            <w:r w:rsidRPr="001C60DB">
              <w:rPr>
                <w:rFonts w:hint="eastAsia"/>
              </w:rPr>
              <w:t>3</w:t>
            </w:r>
          </w:p>
        </w:tc>
        <w:tc>
          <w:tcPr>
            <w:tcW w:w="1843" w:type="dxa"/>
            <w:vAlign w:val="center"/>
          </w:tcPr>
          <w:p w14:paraId="10FD06B2" w14:textId="77777777" w:rsidR="001C60DB" w:rsidRPr="001C60DB" w:rsidRDefault="001C60DB" w:rsidP="001C60DB">
            <w:pPr>
              <w:spacing w:after="0" w:line="240" w:lineRule="auto"/>
            </w:pPr>
            <w:r w:rsidRPr="001C60DB">
              <w:rPr>
                <w:rFonts w:hint="eastAsia"/>
              </w:rPr>
              <w:t>周辺機器</w:t>
            </w:r>
          </w:p>
        </w:tc>
        <w:tc>
          <w:tcPr>
            <w:tcW w:w="6089" w:type="dxa"/>
            <w:vAlign w:val="center"/>
          </w:tcPr>
          <w:p w14:paraId="55F681DA" w14:textId="77777777" w:rsidR="001C60DB" w:rsidRPr="001C60DB" w:rsidRDefault="001C60DB" w:rsidP="001C60DB">
            <w:pPr>
              <w:spacing w:after="0" w:line="240" w:lineRule="auto"/>
            </w:pPr>
            <w:r w:rsidRPr="001C60DB">
              <w:rPr>
                <w:rFonts w:hint="eastAsia"/>
              </w:rPr>
              <w:t>複合機やプリンター等の設置状況、外付け</w:t>
            </w:r>
            <w:r w:rsidRPr="001C60DB">
              <w:rPr>
                <w:rFonts w:hint="eastAsia"/>
              </w:rPr>
              <w:t xml:space="preserve"> HDD </w:t>
            </w:r>
            <w:r w:rsidRPr="001C60DB">
              <w:rPr>
                <w:rFonts w:hint="eastAsia"/>
              </w:rPr>
              <w:t>等の管理状況</w:t>
            </w:r>
            <w:r w:rsidR="001A03BC">
              <w:rPr>
                <w:rFonts w:hint="eastAsia"/>
              </w:rPr>
              <w:t>（</w:t>
            </w:r>
            <w:r w:rsidRPr="001C60DB">
              <w:rPr>
                <w:rFonts w:hint="eastAsia"/>
              </w:rPr>
              <w:t>データの暗号化等</w:t>
            </w:r>
            <w:r w:rsidR="001A03BC">
              <w:rPr>
                <w:rFonts w:hint="eastAsia"/>
              </w:rPr>
              <w:t>）</w:t>
            </w:r>
          </w:p>
        </w:tc>
      </w:tr>
      <w:tr w:rsidR="001C60DB" w:rsidRPr="001C60DB" w14:paraId="503E6970" w14:textId="77777777" w:rsidTr="001C60DB">
        <w:tc>
          <w:tcPr>
            <w:tcW w:w="562" w:type="dxa"/>
            <w:vAlign w:val="center"/>
          </w:tcPr>
          <w:p w14:paraId="771AE511" w14:textId="77777777" w:rsidR="001C60DB" w:rsidRPr="001C60DB" w:rsidRDefault="001C60DB" w:rsidP="001C60DB">
            <w:pPr>
              <w:spacing w:after="0" w:line="240" w:lineRule="auto"/>
              <w:jc w:val="center"/>
            </w:pPr>
            <w:r w:rsidRPr="001C60DB">
              <w:rPr>
                <w:rFonts w:hint="eastAsia"/>
              </w:rPr>
              <w:t>4</w:t>
            </w:r>
          </w:p>
        </w:tc>
        <w:tc>
          <w:tcPr>
            <w:tcW w:w="1843" w:type="dxa"/>
            <w:vAlign w:val="center"/>
          </w:tcPr>
          <w:p w14:paraId="5DD2C11F" w14:textId="77777777" w:rsidR="001C60DB" w:rsidRPr="001C60DB" w:rsidRDefault="001C60DB" w:rsidP="001C60DB">
            <w:pPr>
              <w:spacing w:after="0" w:line="240" w:lineRule="auto"/>
            </w:pPr>
            <w:r w:rsidRPr="001C60DB">
              <w:rPr>
                <w:rFonts w:hint="eastAsia"/>
              </w:rPr>
              <w:t>ハードウェア</w:t>
            </w:r>
          </w:p>
        </w:tc>
        <w:tc>
          <w:tcPr>
            <w:tcW w:w="6089" w:type="dxa"/>
            <w:vAlign w:val="center"/>
          </w:tcPr>
          <w:p w14:paraId="7947BD84" w14:textId="77777777" w:rsidR="001C60DB" w:rsidRPr="001C60DB" w:rsidRDefault="001C60DB" w:rsidP="001C60DB">
            <w:pPr>
              <w:spacing w:after="0" w:line="240" w:lineRule="auto"/>
            </w:pPr>
            <w:r w:rsidRPr="001C60DB">
              <w:rPr>
                <w:rFonts w:hint="eastAsia"/>
              </w:rPr>
              <w:t>サーバ等のハードウェア機器の役割、台数及び所在</w:t>
            </w:r>
            <w:r w:rsidR="001A03BC">
              <w:rPr>
                <w:rFonts w:hint="eastAsia"/>
              </w:rPr>
              <w:t>（</w:t>
            </w:r>
            <w:r w:rsidRPr="001C60DB">
              <w:rPr>
                <w:rFonts w:hint="eastAsia"/>
              </w:rPr>
              <w:t>代替機がある場合はそれも含む</w:t>
            </w:r>
            <w:r w:rsidR="001A03BC">
              <w:rPr>
                <w:rFonts w:hint="eastAsia"/>
              </w:rPr>
              <w:t>）</w:t>
            </w:r>
          </w:p>
        </w:tc>
      </w:tr>
      <w:tr w:rsidR="001C60DB" w:rsidRPr="001C60DB" w14:paraId="111F215A" w14:textId="77777777" w:rsidTr="001C60DB">
        <w:tc>
          <w:tcPr>
            <w:tcW w:w="562" w:type="dxa"/>
            <w:vAlign w:val="center"/>
          </w:tcPr>
          <w:p w14:paraId="055FCA87" w14:textId="77777777" w:rsidR="001C60DB" w:rsidRPr="001C60DB" w:rsidRDefault="001C60DB" w:rsidP="001C60DB">
            <w:pPr>
              <w:spacing w:after="0" w:line="240" w:lineRule="auto"/>
              <w:jc w:val="center"/>
            </w:pPr>
            <w:r w:rsidRPr="001C60DB">
              <w:rPr>
                <w:rFonts w:hint="eastAsia"/>
              </w:rPr>
              <w:t>5</w:t>
            </w:r>
          </w:p>
        </w:tc>
        <w:tc>
          <w:tcPr>
            <w:tcW w:w="1843" w:type="dxa"/>
            <w:vAlign w:val="center"/>
          </w:tcPr>
          <w:p w14:paraId="46E9528B" w14:textId="77777777" w:rsidR="001C60DB" w:rsidRPr="001C60DB" w:rsidRDefault="001C60DB" w:rsidP="001C60DB">
            <w:pPr>
              <w:spacing w:after="0" w:line="240" w:lineRule="auto"/>
            </w:pPr>
            <w:r w:rsidRPr="001C60DB">
              <w:rPr>
                <w:rFonts w:hint="eastAsia"/>
              </w:rPr>
              <w:t>システム領域</w:t>
            </w:r>
          </w:p>
        </w:tc>
        <w:tc>
          <w:tcPr>
            <w:tcW w:w="6089" w:type="dxa"/>
            <w:vAlign w:val="center"/>
          </w:tcPr>
          <w:p w14:paraId="00106C80" w14:textId="77777777" w:rsidR="001C60DB" w:rsidRPr="001C60DB" w:rsidRDefault="001C60DB" w:rsidP="001C60DB">
            <w:pPr>
              <w:spacing w:after="0" w:line="240" w:lineRule="auto"/>
            </w:pPr>
            <w:r w:rsidRPr="001C60DB">
              <w:rPr>
                <w:rFonts w:hint="eastAsia"/>
              </w:rPr>
              <w:t>アプリケーションやシステム設定情報等の情報システム復旧に必要なデータの所在及び管理状況</w:t>
            </w:r>
            <w:r w:rsidR="001A03BC">
              <w:rPr>
                <w:rFonts w:hint="eastAsia"/>
              </w:rPr>
              <w:t>（</w:t>
            </w:r>
            <w:r w:rsidRPr="001C60DB">
              <w:rPr>
                <w:rFonts w:hint="eastAsia"/>
              </w:rPr>
              <w:t>バックアップ媒体の外部保管、データ暗号化及びデータ改ざん防止措置等</w:t>
            </w:r>
            <w:r w:rsidR="001A03BC">
              <w:rPr>
                <w:rFonts w:hint="eastAsia"/>
              </w:rPr>
              <w:t>）</w:t>
            </w:r>
          </w:p>
        </w:tc>
      </w:tr>
      <w:tr w:rsidR="001C60DB" w:rsidRPr="001C60DB" w14:paraId="77F443E1" w14:textId="77777777" w:rsidTr="001C60DB">
        <w:tc>
          <w:tcPr>
            <w:tcW w:w="562" w:type="dxa"/>
            <w:vAlign w:val="center"/>
          </w:tcPr>
          <w:p w14:paraId="724F2BAC" w14:textId="77777777" w:rsidR="001C60DB" w:rsidRPr="001C60DB" w:rsidRDefault="001C60DB" w:rsidP="001C60DB">
            <w:pPr>
              <w:spacing w:after="0" w:line="240" w:lineRule="auto"/>
              <w:jc w:val="center"/>
            </w:pPr>
            <w:r w:rsidRPr="001C60DB">
              <w:rPr>
                <w:rFonts w:hint="eastAsia"/>
              </w:rPr>
              <w:t>6</w:t>
            </w:r>
          </w:p>
        </w:tc>
        <w:tc>
          <w:tcPr>
            <w:tcW w:w="1843" w:type="dxa"/>
            <w:vAlign w:val="center"/>
          </w:tcPr>
          <w:p w14:paraId="624B52E6" w14:textId="77777777" w:rsidR="001C60DB" w:rsidRPr="001C60DB" w:rsidRDefault="001C60DB" w:rsidP="001C60DB">
            <w:pPr>
              <w:spacing w:after="0" w:line="240" w:lineRule="auto"/>
            </w:pPr>
            <w:r w:rsidRPr="001C60DB">
              <w:rPr>
                <w:rFonts w:hint="eastAsia"/>
              </w:rPr>
              <w:t>データ領域</w:t>
            </w:r>
          </w:p>
        </w:tc>
        <w:tc>
          <w:tcPr>
            <w:tcW w:w="6089" w:type="dxa"/>
            <w:vAlign w:val="center"/>
          </w:tcPr>
          <w:p w14:paraId="7EB81B17" w14:textId="77777777" w:rsidR="001C60DB" w:rsidRPr="001C60DB" w:rsidRDefault="001C60DB" w:rsidP="001C60DB">
            <w:pPr>
              <w:spacing w:after="0" w:line="240" w:lineRule="auto"/>
            </w:pPr>
            <w:r w:rsidRPr="001C60DB">
              <w:rPr>
                <w:rFonts w:hint="eastAsia"/>
              </w:rPr>
              <w:t>重要なデータの所在及び管理状況</w:t>
            </w:r>
            <w:r w:rsidR="001A03BC">
              <w:rPr>
                <w:rFonts w:hint="eastAsia"/>
              </w:rPr>
              <w:t>（</w:t>
            </w:r>
            <w:r w:rsidRPr="001C60DB">
              <w:rPr>
                <w:rFonts w:hint="eastAsia"/>
              </w:rPr>
              <w:t>バックアップ媒体の外部保管、データ暗号化及びデータ改ざん防止措置等</w:t>
            </w:r>
            <w:r w:rsidR="001A03BC">
              <w:rPr>
                <w:rFonts w:hint="eastAsia"/>
              </w:rPr>
              <w:t>）</w:t>
            </w:r>
          </w:p>
        </w:tc>
      </w:tr>
      <w:tr w:rsidR="001C60DB" w:rsidRPr="001C60DB" w14:paraId="78DA5C0C" w14:textId="77777777" w:rsidTr="001C60DB">
        <w:tc>
          <w:tcPr>
            <w:tcW w:w="562" w:type="dxa"/>
            <w:vAlign w:val="center"/>
          </w:tcPr>
          <w:p w14:paraId="70DCF8C2" w14:textId="77777777" w:rsidR="001C60DB" w:rsidRPr="001C60DB" w:rsidRDefault="001C60DB" w:rsidP="001C60DB">
            <w:pPr>
              <w:spacing w:after="0" w:line="240" w:lineRule="auto"/>
              <w:jc w:val="center"/>
            </w:pPr>
            <w:r w:rsidRPr="001C60DB">
              <w:rPr>
                <w:rFonts w:hint="eastAsia"/>
              </w:rPr>
              <w:t>7</w:t>
            </w:r>
          </w:p>
        </w:tc>
        <w:tc>
          <w:tcPr>
            <w:tcW w:w="1843" w:type="dxa"/>
            <w:vAlign w:val="center"/>
          </w:tcPr>
          <w:p w14:paraId="68402B93" w14:textId="77777777" w:rsidR="001C60DB" w:rsidRPr="001C60DB" w:rsidRDefault="001C60DB" w:rsidP="001C60DB">
            <w:pPr>
              <w:spacing w:after="0" w:line="240" w:lineRule="auto"/>
            </w:pPr>
            <w:r w:rsidRPr="001C60DB">
              <w:rPr>
                <w:rFonts w:hint="eastAsia"/>
              </w:rPr>
              <w:t>システム運用体制</w:t>
            </w:r>
          </w:p>
        </w:tc>
        <w:tc>
          <w:tcPr>
            <w:tcW w:w="6089" w:type="dxa"/>
            <w:vAlign w:val="center"/>
          </w:tcPr>
          <w:p w14:paraId="00D4A569" w14:textId="77777777" w:rsidR="001C60DB" w:rsidRPr="001C60DB" w:rsidRDefault="001C60DB" w:rsidP="001C60DB">
            <w:pPr>
              <w:spacing w:after="0" w:line="240" w:lineRule="auto"/>
            </w:pPr>
            <w:r w:rsidRPr="001C60DB">
              <w:rPr>
                <w:rFonts w:hint="eastAsia"/>
              </w:rPr>
              <w:t>システムの被害状況の早期確認や適切な対応を実施するための運用の人的体制と役割分担、手順書の整備及び連絡手段の確保</w:t>
            </w:r>
          </w:p>
        </w:tc>
      </w:tr>
      <w:tr w:rsidR="001C60DB" w:rsidRPr="001C60DB" w14:paraId="232ED4EC" w14:textId="77777777" w:rsidTr="001C60DB">
        <w:tc>
          <w:tcPr>
            <w:tcW w:w="562" w:type="dxa"/>
            <w:vAlign w:val="center"/>
          </w:tcPr>
          <w:p w14:paraId="6C0A2D52" w14:textId="77777777" w:rsidR="001C60DB" w:rsidRPr="001C60DB" w:rsidRDefault="001C60DB" w:rsidP="001C60DB">
            <w:pPr>
              <w:spacing w:after="0" w:line="240" w:lineRule="auto"/>
              <w:jc w:val="center"/>
            </w:pPr>
            <w:r w:rsidRPr="001C60DB">
              <w:rPr>
                <w:rFonts w:hint="eastAsia"/>
              </w:rPr>
              <w:t>8</w:t>
            </w:r>
          </w:p>
        </w:tc>
        <w:tc>
          <w:tcPr>
            <w:tcW w:w="1843" w:type="dxa"/>
            <w:vAlign w:val="center"/>
          </w:tcPr>
          <w:p w14:paraId="5D799CFF" w14:textId="77777777" w:rsidR="001C60DB" w:rsidRPr="001C60DB" w:rsidRDefault="001C60DB" w:rsidP="001C60DB">
            <w:pPr>
              <w:spacing w:after="0" w:line="240" w:lineRule="auto"/>
            </w:pPr>
            <w:r w:rsidRPr="001C60DB">
              <w:rPr>
                <w:rFonts w:hint="eastAsia"/>
              </w:rPr>
              <w:t>ベンダの継続能力</w:t>
            </w:r>
          </w:p>
        </w:tc>
        <w:tc>
          <w:tcPr>
            <w:tcW w:w="6089" w:type="dxa"/>
            <w:vAlign w:val="center"/>
          </w:tcPr>
          <w:p w14:paraId="1D88C65E" w14:textId="77777777" w:rsidR="001C60DB" w:rsidRPr="001C60DB" w:rsidRDefault="001C60DB" w:rsidP="001C60DB">
            <w:pPr>
              <w:spacing w:after="0" w:line="240" w:lineRule="auto"/>
            </w:pPr>
            <w:r w:rsidRPr="001C60DB">
              <w:rPr>
                <w:rFonts w:hint="eastAsia"/>
              </w:rPr>
              <w:t>非常時における情報システムベンダの支援・協力体制</w:t>
            </w:r>
            <w:r w:rsidR="001A03BC">
              <w:rPr>
                <w:rFonts w:hint="eastAsia"/>
              </w:rPr>
              <w:t>（</w:t>
            </w:r>
            <w:r w:rsidRPr="001C60DB">
              <w:rPr>
                <w:rFonts w:hint="eastAsia"/>
              </w:rPr>
              <w:t>ベンダの事業継続能力把握、サービス品質保証契約の締結等</w:t>
            </w:r>
            <w:r w:rsidR="001A03BC">
              <w:rPr>
                <w:rFonts w:hint="eastAsia"/>
              </w:rPr>
              <w:t>）</w:t>
            </w:r>
          </w:p>
        </w:tc>
      </w:tr>
    </w:tbl>
    <w:p w14:paraId="56AB343B" w14:textId="033483A2" w:rsidR="00055273" w:rsidRDefault="00055273" w:rsidP="001C60DB"/>
    <w:p w14:paraId="10AA8890" w14:textId="77777777" w:rsidR="00055273" w:rsidRDefault="00055273">
      <w:pPr>
        <w:widowControl/>
        <w:spacing w:after="0" w:line="240" w:lineRule="auto"/>
        <w:jc w:val="left"/>
      </w:pPr>
      <w:r>
        <w:br w:type="page"/>
      </w:r>
    </w:p>
    <w:p w14:paraId="00FF94C1" w14:textId="0C30B6DF" w:rsidR="008B7669" w:rsidRDefault="008B7669" w:rsidP="008B7669">
      <w:pPr>
        <w:pStyle w:val="a5"/>
      </w:pPr>
      <w:r>
        <w:rPr>
          <w:rFonts w:hint="eastAsia"/>
        </w:rPr>
        <w:t>表</w:t>
      </w:r>
      <w:r>
        <w:rPr>
          <w:rFonts w:hint="eastAsia"/>
        </w:rPr>
        <w:t xml:space="preserve"> </w:t>
      </w:r>
      <w:r w:rsidR="002B588A">
        <w:fldChar w:fldCharType="begin"/>
      </w:r>
      <w:r w:rsidR="002B588A">
        <w:instrText xml:space="preserve"> </w:instrText>
      </w:r>
      <w:r w:rsidR="002B588A">
        <w:rPr>
          <w:rFonts w:hint="eastAsia"/>
        </w:rPr>
        <w:instrText>STYLEREF 1 \s</w:instrText>
      </w:r>
      <w:r w:rsidR="002B588A">
        <w:instrText xml:space="preserve"> </w:instrText>
      </w:r>
      <w:r w:rsidR="002B588A">
        <w:fldChar w:fldCharType="separate"/>
      </w:r>
      <w:r w:rsidR="00830B4E">
        <w:rPr>
          <w:noProof/>
        </w:rPr>
        <w:t>3</w:t>
      </w:r>
      <w:r w:rsidR="002B588A">
        <w:fldChar w:fldCharType="end"/>
      </w:r>
      <w:r w:rsidR="002B588A">
        <w:noBreakHyphen/>
      </w:r>
      <w:r w:rsidR="002B588A">
        <w:fldChar w:fldCharType="begin"/>
      </w:r>
      <w:r w:rsidR="002B588A">
        <w:instrText xml:space="preserve"> </w:instrText>
      </w:r>
      <w:r w:rsidR="002B588A">
        <w:rPr>
          <w:rFonts w:hint="eastAsia"/>
        </w:rPr>
        <w:instrText xml:space="preserve">SEQ </w:instrText>
      </w:r>
      <w:r w:rsidR="002B588A">
        <w:rPr>
          <w:rFonts w:hint="eastAsia"/>
        </w:rPr>
        <w:instrText>表</w:instrText>
      </w:r>
      <w:r w:rsidR="002B588A">
        <w:rPr>
          <w:rFonts w:hint="eastAsia"/>
        </w:rPr>
        <w:instrText xml:space="preserve"> \* ARABIC \s 1</w:instrText>
      </w:r>
      <w:r w:rsidR="002B588A">
        <w:instrText xml:space="preserve"> </w:instrText>
      </w:r>
      <w:r w:rsidR="002B588A">
        <w:fldChar w:fldCharType="separate"/>
      </w:r>
      <w:r w:rsidR="00830B4E">
        <w:rPr>
          <w:noProof/>
        </w:rPr>
        <w:t>3</w:t>
      </w:r>
      <w:r w:rsidR="002B588A">
        <w:fldChar w:fldCharType="end"/>
      </w:r>
      <w:r>
        <w:rPr>
          <w:rFonts w:hint="eastAsia"/>
        </w:rPr>
        <w:t>：水道情報システム</w:t>
      </w:r>
      <w:r w:rsidR="00AC5895">
        <w:rPr>
          <w:rFonts w:hint="eastAsia"/>
        </w:rPr>
        <w:t>の種類</w:t>
      </w:r>
    </w:p>
    <w:tbl>
      <w:tblPr>
        <w:tblStyle w:val="a4"/>
        <w:tblW w:w="0" w:type="auto"/>
        <w:tblLook w:val="04A0" w:firstRow="1" w:lastRow="0" w:firstColumn="1" w:lastColumn="0" w:noHBand="0" w:noVBand="1"/>
      </w:tblPr>
      <w:tblGrid>
        <w:gridCol w:w="562"/>
        <w:gridCol w:w="993"/>
        <w:gridCol w:w="1559"/>
        <w:gridCol w:w="5380"/>
      </w:tblGrid>
      <w:tr w:rsidR="008B7669" w14:paraId="247603BD" w14:textId="77777777" w:rsidTr="008B7669">
        <w:tc>
          <w:tcPr>
            <w:tcW w:w="562" w:type="dxa"/>
            <w:shd w:val="clear" w:color="auto" w:fill="BFBFBF" w:themeFill="background1" w:themeFillShade="BF"/>
            <w:vAlign w:val="center"/>
          </w:tcPr>
          <w:p w14:paraId="67FA5101" w14:textId="77777777" w:rsidR="008B7669" w:rsidRDefault="008B7669" w:rsidP="008B7669">
            <w:pPr>
              <w:spacing w:beforeLines="20" w:before="72" w:afterLines="20" w:after="72" w:line="240" w:lineRule="exact"/>
              <w:jc w:val="center"/>
            </w:pPr>
            <w:r>
              <w:rPr>
                <w:rFonts w:hint="eastAsia"/>
              </w:rPr>
              <w:t>#</w:t>
            </w:r>
          </w:p>
        </w:tc>
        <w:tc>
          <w:tcPr>
            <w:tcW w:w="993" w:type="dxa"/>
            <w:shd w:val="clear" w:color="auto" w:fill="BFBFBF" w:themeFill="background1" w:themeFillShade="BF"/>
            <w:vAlign w:val="center"/>
          </w:tcPr>
          <w:p w14:paraId="0902899B" w14:textId="77777777" w:rsidR="008B7669" w:rsidRDefault="008B7669" w:rsidP="008B7669">
            <w:pPr>
              <w:spacing w:beforeLines="20" w:before="72" w:afterLines="20" w:after="72" w:line="240" w:lineRule="exact"/>
              <w:jc w:val="center"/>
            </w:pPr>
            <w:r>
              <w:rPr>
                <w:rFonts w:hint="eastAsia"/>
              </w:rPr>
              <w:t>区分</w:t>
            </w:r>
          </w:p>
        </w:tc>
        <w:tc>
          <w:tcPr>
            <w:tcW w:w="1559" w:type="dxa"/>
            <w:shd w:val="clear" w:color="auto" w:fill="BFBFBF" w:themeFill="background1" w:themeFillShade="BF"/>
            <w:vAlign w:val="center"/>
          </w:tcPr>
          <w:p w14:paraId="4165B003" w14:textId="77777777" w:rsidR="008B7669" w:rsidRDefault="008B7669" w:rsidP="008B7669">
            <w:pPr>
              <w:spacing w:beforeLines="20" w:before="72" w:afterLines="20" w:after="72" w:line="240" w:lineRule="exact"/>
              <w:jc w:val="center"/>
            </w:pPr>
            <w:r>
              <w:rPr>
                <w:rFonts w:hint="eastAsia"/>
              </w:rPr>
              <w:t>システム名称</w:t>
            </w:r>
          </w:p>
        </w:tc>
        <w:tc>
          <w:tcPr>
            <w:tcW w:w="5380" w:type="dxa"/>
            <w:shd w:val="clear" w:color="auto" w:fill="BFBFBF" w:themeFill="background1" w:themeFillShade="BF"/>
            <w:vAlign w:val="center"/>
          </w:tcPr>
          <w:p w14:paraId="751E3F79" w14:textId="77777777" w:rsidR="008B7669" w:rsidRDefault="008B7669" w:rsidP="008B7669">
            <w:pPr>
              <w:spacing w:beforeLines="20" w:before="72" w:afterLines="20" w:after="72" w:line="240" w:lineRule="exact"/>
              <w:jc w:val="center"/>
            </w:pPr>
            <w:r>
              <w:rPr>
                <w:rFonts w:hint="eastAsia"/>
              </w:rPr>
              <w:t>概要</w:t>
            </w:r>
          </w:p>
        </w:tc>
      </w:tr>
      <w:tr w:rsidR="009E0FCB" w14:paraId="55AFE0BD" w14:textId="77777777" w:rsidTr="008B7669">
        <w:tc>
          <w:tcPr>
            <w:tcW w:w="562" w:type="dxa"/>
            <w:vAlign w:val="center"/>
          </w:tcPr>
          <w:p w14:paraId="5E7A2A06" w14:textId="77777777" w:rsidR="009E0FCB" w:rsidRDefault="009E0FCB" w:rsidP="008B7669">
            <w:pPr>
              <w:spacing w:beforeLines="20" w:before="72" w:afterLines="20" w:after="72" w:line="240" w:lineRule="exact"/>
              <w:jc w:val="center"/>
            </w:pPr>
            <w:r>
              <w:rPr>
                <w:rFonts w:hint="eastAsia"/>
              </w:rPr>
              <w:t>1</w:t>
            </w:r>
          </w:p>
        </w:tc>
        <w:tc>
          <w:tcPr>
            <w:tcW w:w="993" w:type="dxa"/>
            <w:vMerge w:val="restart"/>
            <w:vAlign w:val="center"/>
          </w:tcPr>
          <w:p w14:paraId="0FAB0325" w14:textId="77777777" w:rsidR="009E0FCB" w:rsidRDefault="009E0FCB" w:rsidP="008B7669">
            <w:pPr>
              <w:spacing w:beforeLines="20" w:before="72" w:afterLines="20" w:after="72" w:line="240" w:lineRule="exact"/>
            </w:pPr>
            <w:r>
              <w:rPr>
                <w:rFonts w:hint="eastAsia"/>
              </w:rPr>
              <w:t>制御系</w:t>
            </w:r>
          </w:p>
        </w:tc>
        <w:tc>
          <w:tcPr>
            <w:tcW w:w="1559" w:type="dxa"/>
            <w:vAlign w:val="center"/>
          </w:tcPr>
          <w:p w14:paraId="2EA4698D" w14:textId="77777777" w:rsidR="009E0FCB" w:rsidRDefault="009E0FCB" w:rsidP="008B7669">
            <w:pPr>
              <w:spacing w:beforeLines="20" w:before="72" w:afterLines="20" w:after="72" w:line="240" w:lineRule="exact"/>
            </w:pPr>
            <w:r>
              <w:rPr>
                <w:rFonts w:hint="eastAsia"/>
              </w:rPr>
              <w:t>浄水場の監視制御システム</w:t>
            </w:r>
          </w:p>
        </w:tc>
        <w:tc>
          <w:tcPr>
            <w:tcW w:w="5380" w:type="dxa"/>
            <w:vAlign w:val="center"/>
          </w:tcPr>
          <w:p w14:paraId="74720828" w14:textId="77777777" w:rsidR="009E0FCB" w:rsidRDefault="009E0FCB" w:rsidP="008B7669">
            <w:pPr>
              <w:spacing w:beforeLines="20" w:before="72" w:afterLines="20" w:after="72" w:line="240" w:lineRule="exact"/>
            </w:pPr>
            <w:r>
              <w:rPr>
                <w:rFonts w:hint="eastAsia"/>
              </w:rPr>
              <w:t>浄水処理を適切に行うために、各種機器の働きを制御する一連のシステム</w:t>
            </w:r>
          </w:p>
        </w:tc>
      </w:tr>
      <w:tr w:rsidR="009E0FCB" w14:paraId="551A8FE7" w14:textId="77777777" w:rsidTr="008B7669">
        <w:tc>
          <w:tcPr>
            <w:tcW w:w="562" w:type="dxa"/>
            <w:vAlign w:val="center"/>
          </w:tcPr>
          <w:p w14:paraId="574D9663" w14:textId="77777777" w:rsidR="009E0FCB" w:rsidRDefault="009E0FCB" w:rsidP="008B7669">
            <w:pPr>
              <w:spacing w:beforeLines="20" w:before="72" w:afterLines="20" w:after="72" w:line="240" w:lineRule="exact"/>
              <w:jc w:val="center"/>
            </w:pPr>
            <w:r>
              <w:rPr>
                <w:rFonts w:hint="eastAsia"/>
              </w:rPr>
              <w:t>2</w:t>
            </w:r>
          </w:p>
        </w:tc>
        <w:tc>
          <w:tcPr>
            <w:tcW w:w="993" w:type="dxa"/>
            <w:vMerge/>
            <w:vAlign w:val="center"/>
          </w:tcPr>
          <w:p w14:paraId="568F4B1A" w14:textId="77777777" w:rsidR="009E0FCB" w:rsidRDefault="009E0FCB" w:rsidP="008B7669">
            <w:pPr>
              <w:spacing w:beforeLines="20" w:before="72" w:afterLines="20" w:after="72" w:line="240" w:lineRule="exact"/>
            </w:pPr>
          </w:p>
        </w:tc>
        <w:tc>
          <w:tcPr>
            <w:tcW w:w="1559" w:type="dxa"/>
            <w:vAlign w:val="center"/>
          </w:tcPr>
          <w:p w14:paraId="5240F6F1" w14:textId="77777777" w:rsidR="009E0FCB" w:rsidRDefault="009E0FCB" w:rsidP="008B7669">
            <w:pPr>
              <w:spacing w:beforeLines="20" w:before="72" w:afterLines="20" w:after="72" w:line="240" w:lineRule="exact"/>
            </w:pPr>
            <w:r w:rsidRPr="009E0FCB">
              <w:rPr>
                <w:rFonts w:hint="eastAsia"/>
              </w:rPr>
              <w:t>ポンプ場の運転システム</w:t>
            </w:r>
          </w:p>
        </w:tc>
        <w:tc>
          <w:tcPr>
            <w:tcW w:w="5380" w:type="dxa"/>
            <w:vAlign w:val="center"/>
          </w:tcPr>
          <w:p w14:paraId="214E54DE" w14:textId="77777777" w:rsidR="009E0FCB" w:rsidRDefault="009E0FCB" w:rsidP="008B7669">
            <w:pPr>
              <w:spacing w:beforeLines="20" w:before="72" w:afterLines="20" w:after="72" w:line="240" w:lineRule="exact"/>
            </w:pPr>
            <w:r w:rsidRPr="009E0FCB">
              <w:rPr>
                <w:rFonts w:hint="eastAsia"/>
              </w:rPr>
              <w:t>ポンプ吐出圧</w:t>
            </w:r>
            <w:r w:rsidR="001A03BC">
              <w:rPr>
                <w:rFonts w:hint="eastAsia"/>
              </w:rPr>
              <w:t>（</w:t>
            </w:r>
            <w:r w:rsidRPr="009E0FCB">
              <w:rPr>
                <w:rFonts w:hint="eastAsia"/>
              </w:rPr>
              <w:t>水量</w:t>
            </w:r>
            <w:r w:rsidR="001A03BC">
              <w:rPr>
                <w:rFonts w:hint="eastAsia"/>
              </w:rPr>
              <w:t>）</w:t>
            </w:r>
            <w:r w:rsidRPr="009E0FCB">
              <w:rPr>
                <w:rFonts w:hint="eastAsia"/>
              </w:rPr>
              <w:t>、運転台数等を制御するシステム</w:t>
            </w:r>
          </w:p>
        </w:tc>
      </w:tr>
      <w:tr w:rsidR="009E0FCB" w14:paraId="2F83C7D2" w14:textId="77777777" w:rsidTr="008B7669">
        <w:tc>
          <w:tcPr>
            <w:tcW w:w="562" w:type="dxa"/>
            <w:vAlign w:val="center"/>
          </w:tcPr>
          <w:p w14:paraId="770F8727" w14:textId="77777777" w:rsidR="009E0FCB" w:rsidRDefault="009E0FCB" w:rsidP="008B7669">
            <w:pPr>
              <w:spacing w:beforeLines="20" w:before="72" w:afterLines="20" w:after="72" w:line="240" w:lineRule="exact"/>
              <w:jc w:val="center"/>
            </w:pPr>
            <w:r>
              <w:rPr>
                <w:rFonts w:hint="eastAsia"/>
              </w:rPr>
              <w:t>3</w:t>
            </w:r>
          </w:p>
        </w:tc>
        <w:tc>
          <w:tcPr>
            <w:tcW w:w="993" w:type="dxa"/>
            <w:vMerge/>
            <w:vAlign w:val="center"/>
          </w:tcPr>
          <w:p w14:paraId="29C0D523" w14:textId="77777777" w:rsidR="009E0FCB" w:rsidRDefault="009E0FCB" w:rsidP="008B7669">
            <w:pPr>
              <w:spacing w:beforeLines="20" w:before="72" w:afterLines="20" w:after="72" w:line="240" w:lineRule="exact"/>
            </w:pPr>
          </w:p>
        </w:tc>
        <w:tc>
          <w:tcPr>
            <w:tcW w:w="1559" w:type="dxa"/>
            <w:vAlign w:val="center"/>
          </w:tcPr>
          <w:p w14:paraId="65BD5DD4" w14:textId="77777777" w:rsidR="009E0FCB" w:rsidRDefault="009E0FCB" w:rsidP="008B7669">
            <w:pPr>
              <w:spacing w:beforeLines="20" w:before="72" w:afterLines="20" w:after="72" w:line="240" w:lineRule="exact"/>
            </w:pPr>
            <w:r w:rsidRPr="009E0FCB">
              <w:rPr>
                <w:rFonts w:hint="eastAsia"/>
              </w:rPr>
              <w:t>水運用システム</w:t>
            </w:r>
          </w:p>
        </w:tc>
        <w:tc>
          <w:tcPr>
            <w:tcW w:w="5380" w:type="dxa"/>
            <w:vAlign w:val="center"/>
          </w:tcPr>
          <w:p w14:paraId="2CC57E1C" w14:textId="77777777" w:rsidR="009E0FCB" w:rsidRDefault="009E0FCB" w:rsidP="009E0FCB">
            <w:pPr>
              <w:spacing w:beforeLines="20" w:before="72" w:afterLines="20" w:after="72" w:line="240" w:lineRule="exact"/>
            </w:pPr>
            <w:r>
              <w:rPr>
                <w:rFonts w:hint="eastAsia"/>
              </w:rPr>
              <w:t>地区ごとの水需要</w:t>
            </w:r>
            <w:r w:rsidR="001A03BC">
              <w:rPr>
                <w:rFonts w:hint="eastAsia"/>
              </w:rPr>
              <w:t>（</w:t>
            </w:r>
            <w:r>
              <w:rPr>
                <w:rFonts w:hint="eastAsia"/>
              </w:rPr>
              <w:t>推定値</w:t>
            </w:r>
            <w:r w:rsidR="001A03BC">
              <w:rPr>
                <w:rFonts w:hint="eastAsia"/>
              </w:rPr>
              <w:t>）</w:t>
            </w:r>
            <w:r>
              <w:rPr>
                <w:rFonts w:hint="eastAsia"/>
              </w:rPr>
              <w:t>をもとに、複数の浄水場、配水場などからの送配水量について効率的に調整するためのシステム</w:t>
            </w:r>
          </w:p>
        </w:tc>
      </w:tr>
      <w:tr w:rsidR="009E0FCB" w14:paraId="219C7466" w14:textId="77777777" w:rsidTr="008B7669">
        <w:tc>
          <w:tcPr>
            <w:tcW w:w="562" w:type="dxa"/>
            <w:vAlign w:val="center"/>
          </w:tcPr>
          <w:p w14:paraId="6D95A059" w14:textId="77777777" w:rsidR="009E0FCB" w:rsidRDefault="009E0FCB" w:rsidP="008B7669">
            <w:pPr>
              <w:spacing w:beforeLines="20" w:before="72" w:afterLines="20" w:after="72" w:line="240" w:lineRule="exact"/>
              <w:jc w:val="center"/>
            </w:pPr>
            <w:r>
              <w:rPr>
                <w:rFonts w:hint="eastAsia"/>
              </w:rPr>
              <w:t>4</w:t>
            </w:r>
          </w:p>
        </w:tc>
        <w:tc>
          <w:tcPr>
            <w:tcW w:w="993" w:type="dxa"/>
            <w:vMerge w:val="restart"/>
            <w:vAlign w:val="center"/>
          </w:tcPr>
          <w:p w14:paraId="2035671A" w14:textId="77777777" w:rsidR="009E0FCB" w:rsidRDefault="009E0FCB" w:rsidP="008B7669">
            <w:pPr>
              <w:spacing w:beforeLines="20" w:before="72" w:afterLines="20" w:after="72" w:line="240" w:lineRule="exact"/>
            </w:pPr>
            <w:r>
              <w:rPr>
                <w:rFonts w:hint="eastAsia"/>
              </w:rPr>
              <w:t>技術系</w:t>
            </w:r>
          </w:p>
        </w:tc>
        <w:tc>
          <w:tcPr>
            <w:tcW w:w="1559" w:type="dxa"/>
            <w:vAlign w:val="center"/>
          </w:tcPr>
          <w:p w14:paraId="3BC11228" w14:textId="77777777" w:rsidR="009E0FCB" w:rsidRDefault="009E0FCB" w:rsidP="008B7669">
            <w:pPr>
              <w:spacing w:beforeLines="20" w:before="72" w:afterLines="20" w:after="72" w:line="240" w:lineRule="exact"/>
            </w:pPr>
            <w:r w:rsidRPr="009E0FCB">
              <w:rPr>
                <w:rFonts w:hint="eastAsia"/>
              </w:rPr>
              <w:t>管路情報システム</w:t>
            </w:r>
          </w:p>
        </w:tc>
        <w:tc>
          <w:tcPr>
            <w:tcW w:w="5380" w:type="dxa"/>
            <w:vAlign w:val="center"/>
          </w:tcPr>
          <w:p w14:paraId="78E26DD5" w14:textId="77777777" w:rsidR="009E0FCB" w:rsidRDefault="009E0FCB" w:rsidP="009E0FCB">
            <w:pPr>
              <w:spacing w:beforeLines="20" w:before="72" w:afterLines="20" w:after="72" w:line="240" w:lineRule="exact"/>
            </w:pPr>
            <w:r>
              <w:rPr>
                <w:rFonts w:hint="eastAsia"/>
              </w:rPr>
              <w:t>地理情報システムを利用して配水管等の位置情報及び施設情報を管理するシステム</w:t>
            </w:r>
          </w:p>
        </w:tc>
      </w:tr>
      <w:tr w:rsidR="009E0FCB" w14:paraId="4F3E8286" w14:textId="77777777" w:rsidTr="008B7669">
        <w:tc>
          <w:tcPr>
            <w:tcW w:w="562" w:type="dxa"/>
            <w:vAlign w:val="center"/>
          </w:tcPr>
          <w:p w14:paraId="0A2A35D0" w14:textId="77777777" w:rsidR="009E0FCB" w:rsidRDefault="009E0FCB" w:rsidP="008B7669">
            <w:pPr>
              <w:spacing w:beforeLines="20" w:before="72" w:afterLines="20" w:after="72" w:line="240" w:lineRule="exact"/>
              <w:jc w:val="center"/>
            </w:pPr>
            <w:r>
              <w:rPr>
                <w:rFonts w:hint="eastAsia"/>
              </w:rPr>
              <w:t>5</w:t>
            </w:r>
          </w:p>
        </w:tc>
        <w:tc>
          <w:tcPr>
            <w:tcW w:w="993" w:type="dxa"/>
            <w:vMerge/>
            <w:vAlign w:val="center"/>
          </w:tcPr>
          <w:p w14:paraId="105F2E5A" w14:textId="77777777" w:rsidR="009E0FCB" w:rsidRDefault="009E0FCB" w:rsidP="008B7669">
            <w:pPr>
              <w:spacing w:beforeLines="20" w:before="72" w:afterLines="20" w:after="72" w:line="240" w:lineRule="exact"/>
            </w:pPr>
          </w:p>
        </w:tc>
        <w:tc>
          <w:tcPr>
            <w:tcW w:w="1559" w:type="dxa"/>
            <w:vAlign w:val="center"/>
          </w:tcPr>
          <w:p w14:paraId="2E81F89B" w14:textId="77777777" w:rsidR="009E0FCB" w:rsidRDefault="009E0FCB" w:rsidP="009E0FCB">
            <w:pPr>
              <w:spacing w:beforeLines="20" w:before="72" w:afterLines="20" w:after="72" w:line="240" w:lineRule="exact"/>
            </w:pPr>
            <w:r>
              <w:rPr>
                <w:rFonts w:hint="eastAsia"/>
              </w:rPr>
              <w:t>電子ファイリングシステム</w:t>
            </w:r>
          </w:p>
        </w:tc>
        <w:tc>
          <w:tcPr>
            <w:tcW w:w="5380" w:type="dxa"/>
            <w:vAlign w:val="center"/>
          </w:tcPr>
          <w:p w14:paraId="4B2B17D7" w14:textId="77777777" w:rsidR="009E0FCB" w:rsidRPr="009E0FCB" w:rsidRDefault="009E0FCB" w:rsidP="009E0FCB">
            <w:pPr>
              <w:spacing w:beforeLines="20" w:before="72" w:afterLines="20" w:after="72" w:line="240" w:lineRule="exact"/>
            </w:pPr>
            <w:r>
              <w:rPr>
                <w:rFonts w:hint="eastAsia"/>
              </w:rPr>
              <w:t>配水管工事竣工図、写真などイメージデータを管理するシステム</w:t>
            </w:r>
          </w:p>
        </w:tc>
      </w:tr>
      <w:tr w:rsidR="009E0FCB" w14:paraId="03AFCE1B" w14:textId="77777777" w:rsidTr="008B7669">
        <w:tc>
          <w:tcPr>
            <w:tcW w:w="562" w:type="dxa"/>
            <w:vAlign w:val="center"/>
          </w:tcPr>
          <w:p w14:paraId="2C222C57" w14:textId="77777777" w:rsidR="009E0FCB" w:rsidRDefault="009E0FCB" w:rsidP="008B7669">
            <w:pPr>
              <w:spacing w:beforeLines="20" w:before="72" w:afterLines="20" w:after="72" w:line="240" w:lineRule="exact"/>
              <w:jc w:val="center"/>
            </w:pPr>
            <w:r>
              <w:rPr>
                <w:rFonts w:hint="eastAsia"/>
              </w:rPr>
              <w:t>6</w:t>
            </w:r>
          </w:p>
        </w:tc>
        <w:tc>
          <w:tcPr>
            <w:tcW w:w="993" w:type="dxa"/>
            <w:vMerge/>
            <w:vAlign w:val="center"/>
          </w:tcPr>
          <w:p w14:paraId="360BE165" w14:textId="77777777" w:rsidR="009E0FCB" w:rsidRDefault="009E0FCB" w:rsidP="008B7669">
            <w:pPr>
              <w:spacing w:beforeLines="20" w:before="72" w:afterLines="20" w:after="72" w:line="240" w:lineRule="exact"/>
            </w:pPr>
          </w:p>
        </w:tc>
        <w:tc>
          <w:tcPr>
            <w:tcW w:w="1559" w:type="dxa"/>
            <w:vAlign w:val="center"/>
          </w:tcPr>
          <w:p w14:paraId="00D2A6BA" w14:textId="77777777" w:rsidR="009E0FCB" w:rsidRDefault="009E0FCB" w:rsidP="008B7669">
            <w:pPr>
              <w:spacing w:beforeLines="20" w:before="72" w:afterLines="20" w:after="72" w:line="240" w:lineRule="exact"/>
            </w:pPr>
            <w:r w:rsidRPr="009E0FCB">
              <w:rPr>
                <w:rFonts w:hint="eastAsia"/>
              </w:rPr>
              <w:t>給水台帳システム</w:t>
            </w:r>
          </w:p>
        </w:tc>
        <w:tc>
          <w:tcPr>
            <w:tcW w:w="5380" w:type="dxa"/>
            <w:vAlign w:val="center"/>
          </w:tcPr>
          <w:p w14:paraId="2C52E88A" w14:textId="77777777" w:rsidR="009E0FCB" w:rsidRDefault="009E0FCB" w:rsidP="009E0FCB">
            <w:pPr>
              <w:spacing w:beforeLines="20" w:before="72" w:afterLines="20" w:after="72" w:line="240" w:lineRule="exact"/>
            </w:pPr>
            <w:r>
              <w:rPr>
                <w:rFonts w:hint="eastAsia"/>
              </w:rPr>
              <w:t>給水装置の情報</w:t>
            </w:r>
            <w:r w:rsidR="001A03BC">
              <w:rPr>
                <w:rFonts w:hint="eastAsia"/>
              </w:rPr>
              <w:t>（</w:t>
            </w:r>
            <w:r>
              <w:rPr>
                <w:rFonts w:hint="eastAsia"/>
              </w:rPr>
              <w:t>使用者の個人情報を含む</w:t>
            </w:r>
            <w:r w:rsidR="001A03BC">
              <w:rPr>
                <w:rFonts w:hint="eastAsia"/>
              </w:rPr>
              <w:t>）</w:t>
            </w:r>
            <w:r>
              <w:rPr>
                <w:rFonts w:hint="eastAsia"/>
              </w:rPr>
              <w:t>を管理するシステム</w:t>
            </w:r>
          </w:p>
        </w:tc>
      </w:tr>
      <w:tr w:rsidR="009E0FCB" w14:paraId="5F8E64F0" w14:textId="77777777" w:rsidTr="008B7669">
        <w:tc>
          <w:tcPr>
            <w:tcW w:w="562" w:type="dxa"/>
            <w:vAlign w:val="center"/>
          </w:tcPr>
          <w:p w14:paraId="0A8283DE" w14:textId="77777777" w:rsidR="009E0FCB" w:rsidRDefault="009E0FCB" w:rsidP="008B7669">
            <w:pPr>
              <w:spacing w:beforeLines="20" w:before="72" w:afterLines="20" w:after="72" w:line="240" w:lineRule="exact"/>
              <w:jc w:val="center"/>
            </w:pPr>
            <w:r>
              <w:rPr>
                <w:rFonts w:hint="eastAsia"/>
              </w:rPr>
              <w:t>7</w:t>
            </w:r>
          </w:p>
        </w:tc>
        <w:tc>
          <w:tcPr>
            <w:tcW w:w="993" w:type="dxa"/>
            <w:vMerge/>
            <w:vAlign w:val="center"/>
          </w:tcPr>
          <w:p w14:paraId="4C099142" w14:textId="77777777" w:rsidR="009E0FCB" w:rsidRDefault="009E0FCB" w:rsidP="008B7669">
            <w:pPr>
              <w:spacing w:beforeLines="20" w:before="72" w:afterLines="20" w:after="72" w:line="240" w:lineRule="exact"/>
            </w:pPr>
          </w:p>
        </w:tc>
        <w:tc>
          <w:tcPr>
            <w:tcW w:w="1559" w:type="dxa"/>
            <w:vAlign w:val="center"/>
          </w:tcPr>
          <w:p w14:paraId="26167C9D" w14:textId="77777777" w:rsidR="009E0FCB" w:rsidRDefault="009E0FCB" w:rsidP="008B7669">
            <w:pPr>
              <w:spacing w:beforeLines="20" w:before="72" w:afterLines="20" w:after="72" w:line="240" w:lineRule="exact"/>
            </w:pPr>
            <w:r w:rsidRPr="009E0FCB">
              <w:rPr>
                <w:rFonts w:hint="eastAsia"/>
              </w:rPr>
              <w:t>設備管理システム</w:t>
            </w:r>
          </w:p>
        </w:tc>
        <w:tc>
          <w:tcPr>
            <w:tcW w:w="5380" w:type="dxa"/>
            <w:vAlign w:val="center"/>
          </w:tcPr>
          <w:p w14:paraId="47B756EC" w14:textId="77777777" w:rsidR="009E0FCB" w:rsidRDefault="009E0FCB" w:rsidP="009E0FCB">
            <w:pPr>
              <w:spacing w:beforeLines="20" w:before="72" w:afterLines="20" w:after="72" w:line="240" w:lineRule="exact"/>
            </w:pPr>
            <w:r>
              <w:rPr>
                <w:rFonts w:hint="eastAsia"/>
              </w:rPr>
              <w:t>浄水場や配水場などの機械、電気･計装設備の情報を管理するシステム</w:t>
            </w:r>
          </w:p>
        </w:tc>
      </w:tr>
      <w:tr w:rsidR="009E0FCB" w14:paraId="5519348B" w14:textId="77777777" w:rsidTr="008B7669">
        <w:tc>
          <w:tcPr>
            <w:tcW w:w="562" w:type="dxa"/>
            <w:vAlign w:val="center"/>
          </w:tcPr>
          <w:p w14:paraId="74C336C8" w14:textId="77777777" w:rsidR="009E0FCB" w:rsidRDefault="009E0FCB" w:rsidP="008B7669">
            <w:pPr>
              <w:spacing w:beforeLines="20" w:before="72" w:afterLines="20" w:after="72" w:line="240" w:lineRule="exact"/>
              <w:jc w:val="center"/>
            </w:pPr>
            <w:r>
              <w:rPr>
                <w:rFonts w:hint="eastAsia"/>
              </w:rPr>
              <w:t>8</w:t>
            </w:r>
          </w:p>
        </w:tc>
        <w:tc>
          <w:tcPr>
            <w:tcW w:w="993" w:type="dxa"/>
            <w:vMerge/>
            <w:vAlign w:val="center"/>
          </w:tcPr>
          <w:p w14:paraId="00199092" w14:textId="77777777" w:rsidR="009E0FCB" w:rsidRDefault="009E0FCB" w:rsidP="008B7669">
            <w:pPr>
              <w:spacing w:beforeLines="20" w:before="72" w:afterLines="20" w:after="72" w:line="240" w:lineRule="exact"/>
            </w:pPr>
          </w:p>
        </w:tc>
        <w:tc>
          <w:tcPr>
            <w:tcW w:w="1559" w:type="dxa"/>
            <w:vAlign w:val="center"/>
          </w:tcPr>
          <w:p w14:paraId="6FCBD288" w14:textId="77777777" w:rsidR="009E0FCB" w:rsidRDefault="009E0FCB" w:rsidP="008B7669">
            <w:pPr>
              <w:spacing w:beforeLines="20" w:before="72" w:afterLines="20" w:after="72" w:line="240" w:lineRule="exact"/>
            </w:pPr>
            <w:r w:rsidRPr="009E0FCB">
              <w:rPr>
                <w:rFonts w:hint="eastAsia"/>
              </w:rPr>
              <w:t>設計・積算システム</w:t>
            </w:r>
          </w:p>
        </w:tc>
        <w:tc>
          <w:tcPr>
            <w:tcW w:w="5380" w:type="dxa"/>
            <w:vAlign w:val="center"/>
          </w:tcPr>
          <w:p w14:paraId="79588CA9" w14:textId="77777777" w:rsidR="009E0FCB" w:rsidRDefault="009E0FCB" w:rsidP="009E0FCB">
            <w:pPr>
              <w:spacing w:beforeLines="20" w:before="72" w:afterLines="20" w:after="72" w:line="240" w:lineRule="exact"/>
            </w:pPr>
            <w:r>
              <w:rPr>
                <w:rFonts w:hint="eastAsia"/>
              </w:rPr>
              <w:t>管路などの設計を支援する</w:t>
            </w:r>
            <w:r>
              <w:rPr>
                <w:rFonts w:hint="eastAsia"/>
              </w:rPr>
              <w:t>CAD</w:t>
            </w:r>
            <w:r>
              <w:rPr>
                <w:rFonts w:hint="eastAsia"/>
              </w:rPr>
              <w:t>システムと作成した設計図面をもとに積算を行う</w:t>
            </w:r>
            <w:r>
              <w:rPr>
                <w:rFonts w:hint="eastAsia"/>
              </w:rPr>
              <w:t>2</w:t>
            </w:r>
            <w:r>
              <w:rPr>
                <w:rFonts w:hint="eastAsia"/>
              </w:rPr>
              <w:t>つのシステムからなる</w:t>
            </w:r>
          </w:p>
        </w:tc>
      </w:tr>
      <w:tr w:rsidR="009E0FCB" w14:paraId="089D78D9" w14:textId="77777777" w:rsidTr="008B7669">
        <w:tc>
          <w:tcPr>
            <w:tcW w:w="562" w:type="dxa"/>
            <w:vAlign w:val="center"/>
          </w:tcPr>
          <w:p w14:paraId="430189CB" w14:textId="77777777" w:rsidR="009E0FCB" w:rsidRDefault="009E0FCB" w:rsidP="008B7669">
            <w:pPr>
              <w:spacing w:beforeLines="20" w:before="72" w:afterLines="20" w:after="72" w:line="240" w:lineRule="exact"/>
              <w:jc w:val="center"/>
            </w:pPr>
            <w:r>
              <w:rPr>
                <w:rFonts w:hint="eastAsia"/>
              </w:rPr>
              <w:t>9</w:t>
            </w:r>
          </w:p>
        </w:tc>
        <w:tc>
          <w:tcPr>
            <w:tcW w:w="993" w:type="dxa"/>
            <w:vMerge/>
            <w:vAlign w:val="center"/>
          </w:tcPr>
          <w:p w14:paraId="2D100DA9" w14:textId="77777777" w:rsidR="009E0FCB" w:rsidRDefault="009E0FCB" w:rsidP="008B7669">
            <w:pPr>
              <w:spacing w:beforeLines="20" w:before="72" w:afterLines="20" w:after="72" w:line="240" w:lineRule="exact"/>
            </w:pPr>
          </w:p>
        </w:tc>
        <w:tc>
          <w:tcPr>
            <w:tcW w:w="1559" w:type="dxa"/>
            <w:vAlign w:val="center"/>
          </w:tcPr>
          <w:p w14:paraId="5BE8C8DC" w14:textId="77777777" w:rsidR="009E0FCB" w:rsidRDefault="009E0FCB" w:rsidP="008B7669">
            <w:pPr>
              <w:spacing w:beforeLines="20" w:before="72" w:afterLines="20" w:after="72" w:line="240" w:lineRule="exact"/>
            </w:pPr>
            <w:r w:rsidRPr="009E0FCB">
              <w:rPr>
                <w:rFonts w:hint="eastAsia"/>
              </w:rPr>
              <w:t>管網解析システム</w:t>
            </w:r>
          </w:p>
        </w:tc>
        <w:tc>
          <w:tcPr>
            <w:tcW w:w="5380" w:type="dxa"/>
            <w:vAlign w:val="center"/>
          </w:tcPr>
          <w:p w14:paraId="0C6E902B" w14:textId="77777777" w:rsidR="009E0FCB" w:rsidRDefault="009E0FCB" w:rsidP="009E0FCB">
            <w:pPr>
              <w:spacing w:beforeLines="20" w:before="72" w:afterLines="20" w:after="72" w:line="240" w:lineRule="exact"/>
            </w:pPr>
            <w:r>
              <w:rPr>
                <w:rFonts w:hint="eastAsia"/>
              </w:rPr>
              <w:t>配水管網内の水理状況、水質状況をシミュレーションするシステム</w:t>
            </w:r>
          </w:p>
        </w:tc>
      </w:tr>
      <w:tr w:rsidR="009E0FCB" w14:paraId="0D16CA7A" w14:textId="77777777" w:rsidTr="008B7669">
        <w:tc>
          <w:tcPr>
            <w:tcW w:w="562" w:type="dxa"/>
            <w:vAlign w:val="center"/>
          </w:tcPr>
          <w:p w14:paraId="1C31CB4A" w14:textId="77777777" w:rsidR="009E0FCB" w:rsidRDefault="009E0FCB" w:rsidP="008B7669">
            <w:pPr>
              <w:spacing w:beforeLines="20" w:before="72" w:afterLines="20" w:after="72" w:line="240" w:lineRule="exact"/>
              <w:jc w:val="center"/>
            </w:pPr>
            <w:r>
              <w:rPr>
                <w:rFonts w:hint="eastAsia"/>
              </w:rPr>
              <w:t>1</w:t>
            </w:r>
            <w:r>
              <w:t>0</w:t>
            </w:r>
          </w:p>
        </w:tc>
        <w:tc>
          <w:tcPr>
            <w:tcW w:w="993" w:type="dxa"/>
            <w:vMerge w:val="restart"/>
            <w:vAlign w:val="center"/>
          </w:tcPr>
          <w:p w14:paraId="3D50A109" w14:textId="77777777" w:rsidR="009E0FCB" w:rsidRDefault="009E0FCB" w:rsidP="008B7669">
            <w:pPr>
              <w:spacing w:beforeLines="20" w:before="72" w:afterLines="20" w:after="72" w:line="240" w:lineRule="exact"/>
            </w:pPr>
            <w:r>
              <w:rPr>
                <w:rFonts w:hint="eastAsia"/>
              </w:rPr>
              <w:t>事務系</w:t>
            </w:r>
          </w:p>
        </w:tc>
        <w:tc>
          <w:tcPr>
            <w:tcW w:w="1559" w:type="dxa"/>
            <w:vAlign w:val="center"/>
          </w:tcPr>
          <w:p w14:paraId="593EB73A" w14:textId="77777777" w:rsidR="009E0FCB" w:rsidRDefault="009E0FCB" w:rsidP="008B7669">
            <w:pPr>
              <w:spacing w:beforeLines="20" w:before="72" w:afterLines="20" w:after="72" w:line="240" w:lineRule="exact"/>
            </w:pPr>
            <w:r w:rsidRPr="009E0FCB">
              <w:rPr>
                <w:rFonts w:hint="eastAsia"/>
              </w:rPr>
              <w:t>検針／水道料金システム</w:t>
            </w:r>
          </w:p>
        </w:tc>
        <w:tc>
          <w:tcPr>
            <w:tcW w:w="5380" w:type="dxa"/>
            <w:vAlign w:val="center"/>
          </w:tcPr>
          <w:p w14:paraId="5608078F" w14:textId="316F6BD1" w:rsidR="009E0FCB" w:rsidRDefault="009E0FCB" w:rsidP="009E0FCB">
            <w:pPr>
              <w:spacing w:beforeLines="20" w:before="72" w:afterLines="20" w:after="72" w:line="240" w:lineRule="exact"/>
            </w:pPr>
            <w:r>
              <w:rPr>
                <w:rFonts w:hint="eastAsia"/>
              </w:rPr>
              <w:t>水道使用者のメータ水量を検針するためのシステム及び検針した値を使用者の個人情報などと</w:t>
            </w:r>
            <w:r w:rsidR="00AA026E">
              <w:rPr>
                <w:rFonts w:hint="eastAsia"/>
              </w:rPr>
              <w:t>と</w:t>
            </w:r>
            <w:r>
              <w:rPr>
                <w:rFonts w:hint="eastAsia"/>
              </w:rPr>
              <w:t>もに一元的に管理するシステム</w:t>
            </w:r>
          </w:p>
        </w:tc>
      </w:tr>
      <w:tr w:rsidR="009E0FCB" w14:paraId="693E6F65" w14:textId="77777777" w:rsidTr="008B7669">
        <w:tc>
          <w:tcPr>
            <w:tcW w:w="562" w:type="dxa"/>
            <w:vAlign w:val="center"/>
          </w:tcPr>
          <w:p w14:paraId="3E624F69" w14:textId="77777777" w:rsidR="009E0FCB" w:rsidRDefault="009E0FCB" w:rsidP="008B7669">
            <w:pPr>
              <w:spacing w:beforeLines="20" w:before="72" w:afterLines="20" w:after="72" w:line="240" w:lineRule="exact"/>
              <w:jc w:val="center"/>
            </w:pPr>
            <w:r>
              <w:rPr>
                <w:rFonts w:hint="eastAsia"/>
              </w:rPr>
              <w:t>1</w:t>
            </w:r>
            <w:r>
              <w:t>1</w:t>
            </w:r>
          </w:p>
        </w:tc>
        <w:tc>
          <w:tcPr>
            <w:tcW w:w="993" w:type="dxa"/>
            <w:vMerge/>
            <w:vAlign w:val="center"/>
          </w:tcPr>
          <w:p w14:paraId="5C8D459C" w14:textId="77777777" w:rsidR="009E0FCB" w:rsidRDefault="009E0FCB" w:rsidP="008B7669">
            <w:pPr>
              <w:spacing w:beforeLines="20" w:before="72" w:afterLines="20" w:after="72" w:line="240" w:lineRule="exact"/>
            </w:pPr>
          </w:p>
        </w:tc>
        <w:tc>
          <w:tcPr>
            <w:tcW w:w="1559" w:type="dxa"/>
            <w:vAlign w:val="center"/>
          </w:tcPr>
          <w:p w14:paraId="32B4630A" w14:textId="77777777" w:rsidR="009E0FCB" w:rsidRDefault="009E0FCB" w:rsidP="008B7669">
            <w:pPr>
              <w:spacing w:beforeLines="20" w:before="72" w:afterLines="20" w:after="72" w:line="240" w:lineRule="exact"/>
            </w:pPr>
            <w:r w:rsidRPr="009E0FCB">
              <w:rPr>
                <w:rFonts w:hint="eastAsia"/>
              </w:rPr>
              <w:t>財務会計システム</w:t>
            </w:r>
          </w:p>
        </w:tc>
        <w:tc>
          <w:tcPr>
            <w:tcW w:w="5380" w:type="dxa"/>
            <w:vAlign w:val="center"/>
          </w:tcPr>
          <w:p w14:paraId="4D4849A7" w14:textId="77777777" w:rsidR="009E0FCB" w:rsidRDefault="009E0FCB" w:rsidP="008B7669">
            <w:pPr>
              <w:spacing w:beforeLines="20" w:before="72" w:afterLines="20" w:after="72" w:line="240" w:lineRule="exact"/>
            </w:pPr>
            <w:r w:rsidRPr="009E0FCB">
              <w:rPr>
                <w:rFonts w:hint="eastAsia"/>
              </w:rPr>
              <w:t>予算、契約、決算等について管理するシステム</w:t>
            </w:r>
          </w:p>
        </w:tc>
      </w:tr>
      <w:tr w:rsidR="009E0FCB" w14:paraId="70A1A654" w14:textId="77777777" w:rsidTr="008B7669">
        <w:tc>
          <w:tcPr>
            <w:tcW w:w="562" w:type="dxa"/>
            <w:vAlign w:val="center"/>
          </w:tcPr>
          <w:p w14:paraId="1B446CD4" w14:textId="77777777" w:rsidR="009E0FCB" w:rsidRDefault="009E0FCB" w:rsidP="008B7669">
            <w:pPr>
              <w:spacing w:beforeLines="20" w:before="72" w:afterLines="20" w:after="72" w:line="240" w:lineRule="exact"/>
              <w:jc w:val="center"/>
            </w:pPr>
            <w:r>
              <w:rPr>
                <w:rFonts w:hint="eastAsia"/>
              </w:rPr>
              <w:t>1</w:t>
            </w:r>
            <w:r>
              <w:t>2</w:t>
            </w:r>
          </w:p>
        </w:tc>
        <w:tc>
          <w:tcPr>
            <w:tcW w:w="993" w:type="dxa"/>
            <w:vMerge/>
            <w:vAlign w:val="center"/>
          </w:tcPr>
          <w:p w14:paraId="2B0FD383" w14:textId="77777777" w:rsidR="009E0FCB" w:rsidRDefault="009E0FCB" w:rsidP="008B7669">
            <w:pPr>
              <w:spacing w:beforeLines="20" w:before="72" w:afterLines="20" w:after="72" w:line="240" w:lineRule="exact"/>
            </w:pPr>
          </w:p>
        </w:tc>
        <w:tc>
          <w:tcPr>
            <w:tcW w:w="1559" w:type="dxa"/>
            <w:vAlign w:val="center"/>
          </w:tcPr>
          <w:p w14:paraId="193221E8" w14:textId="77777777" w:rsidR="009E0FCB" w:rsidRDefault="009E0FCB" w:rsidP="008B7669">
            <w:pPr>
              <w:spacing w:beforeLines="20" w:before="72" w:afterLines="20" w:after="72" w:line="240" w:lineRule="exact"/>
            </w:pPr>
            <w:r w:rsidRPr="009E0FCB">
              <w:rPr>
                <w:rFonts w:hint="eastAsia"/>
              </w:rPr>
              <w:t>資産管理システム</w:t>
            </w:r>
          </w:p>
        </w:tc>
        <w:tc>
          <w:tcPr>
            <w:tcW w:w="5380" w:type="dxa"/>
            <w:vAlign w:val="center"/>
          </w:tcPr>
          <w:p w14:paraId="73C1E601" w14:textId="7BE9F0EF" w:rsidR="009E0FCB" w:rsidRDefault="009E0FCB" w:rsidP="00AA026E">
            <w:pPr>
              <w:spacing w:beforeLines="20" w:before="72" w:afterLines="20" w:after="72" w:line="240" w:lineRule="exact"/>
            </w:pPr>
            <w:r>
              <w:rPr>
                <w:rFonts w:hint="eastAsia"/>
              </w:rPr>
              <w:t>水道事業者</w:t>
            </w:r>
            <w:r w:rsidR="002E5058">
              <w:rPr>
                <w:rFonts w:hint="eastAsia"/>
              </w:rPr>
              <w:t>等</w:t>
            </w:r>
            <w:r>
              <w:rPr>
                <w:rFonts w:hint="eastAsia"/>
              </w:rPr>
              <w:t>の有する資産について償却状況、今後の見込みなどを管理するシステム</w:t>
            </w:r>
          </w:p>
        </w:tc>
      </w:tr>
      <w:tr w:rsidR="009E0FCB" w14:paraId="3D401AAB" w14:textId="77777777" w:rsidTr="008B7669">
        <w:tc>
          <w:tcPr>
            <w:tcW w:w="562" w:type="dxa"/>
            <w:vAlign w:val="center"/>
          </w:tcPr>
          <w:p w14:paraId="0476C900" w14:textId="77777777" w:rsidR="009E0FCB" w:rsidRDefault="009E0FCB" w:rsidP="008B7669">
            <w:pPr>
              <w:spacing w:beforeLines="20" w:before="72" w:afterLines="20" w:after="72" w:line="240" w:lineRule="exact"/>
              <w:jc w:val="center"/>
            </w:pPr>
            <w:r>
              <w:rPr>
                <w:rFonts w:hint="eastAsia"/>
              </w:rPr>
              <w:t>1</w:t>
            </w:r>
            <w:r>
              <w:t>3</w:t>
            </w:r>
          </w:p>
        </w:tc>
        <w:tc>
          <w:tcPr>
            <w:tcW w:w="993" w:type="dxa"/>
            <w:vMerge/>
            <w:vAlign w:val="center"/>
          </w:tcPr>
          <w:p w14:paraId="5C09A871" w14:textId="77777777" w:rsidR="009E0FCB" w:rsidRDefault="009E0FCB" w:rsidP="008B7669">
            <w:pPr>
              <w:spacing w:beforeLines="20" w:before="72" w:afterLines="20" w:after="72" w:line="240" w:lineRule="exact"/>
            </w:pPr>
          </w:p>
        </w:tc>
        <w:tc>
          <w:tcPr>
            <w:tcW w:w="1559" w:type="dxa"/>
            <w:vAlign w:val="center"/>
          </w:tcPr>
          <w:p w14:paraId="798FCDAA" w14:textId="77777777" w:rsidR="009E0FCB" w:rsidRDefault="009E0FCB" w:rsidP="008B7669">
            <w:pPr>
              <w:spacing w:beforeLines="20" w:before="72" w:afterLines="20" w:after="72" w:line="240" w:lineRule="exact"/>
            </w:pPr>
            <w:r w:rsidRPr="009E0FCB">
              <w:rPr>
                <w:rFonts w:hint="eastAsia"/>
              </w:rPr>
              <w:t>人事管理システム</w:t>
            </w:r>
          </w:p>
        </w:tc>
        <w:tc>
          <w:tcPr>
            <w:tcW w:w="5380" w:type="dxa"/>
            <w:vAlign w:val="center"/>
          </w:tcPr>
          <w:p w14:paraId="1CD1F210" w14:textId="77777777" w:rsidR="009E0FCB" w:rsidRDefault="009E0FCB" w:rsidP="008B7669">
            <w:pPr>
              <w:spacing w:beforeLines="20" w:before="72" w:afterLines="20" w:after="72" w:line="240" w:lineRule="exact"/>
            </w:pPr>
            <w:r w:rsidRPr="009E0FCB">
              <w:rPr>
                <w:rFonts w:hint="eastAsia"/>
              </w:rPr>
              <w:t>職員の個人情報、人事考課、給与算定などを管理するシステム</w:t>
            </w:r>
          </w:p>
        </w:tc>
      </w:tr>
      <w:tr w:rsidR="009E0FCB" w14:paraId="56F6E352" w14:textId="77777777" w:rsidTr="008B7669">
        <w:tc>
          <w:tcPr>
            <w:tcW w:w="562" w:type="dxa"/>
            <w:vAlign w:val="center"/>
          </w:tcPr>
          <w:p w14:paraId="5F4BD734" w14:textId="77777777" w:rsidR="009E0FCB" w:rsidRDefault="009E0FCB" w:rsidP="008B7669">
            <w:pPr>
              <w:spacing w:beforeLines="20" w:before="72" w:afterLines="20" w:after="72" w:line="240" w:lineRule="exact"/>
              <w:jc w:val="center"/>
            </w:pPr>
            <w:r>
              <w:rPr>
                <w:rFonts w:hint="eastAsia"/>
              </w:rPr>
              <w:t>1</w:t>
            </w:r>
            <w:r>
              <w:t>4</w:t>
            </w:r>
          </w:p>
        </w:tc>
        <w:tc>
          <w:tcPr>
            <w:tcW w:w="993" w:type="dxa"/>
            <w:vMerge/>
            <w:vAlign w:val="center"/>
          </w:tcPr>
          <w:p w14:paraId="7B8BD1DC" w14:textId="77777777" w:rsidR="009E0FCB" w:rsidRDefault="009E0FCB" w:rsidP="008B7669">
            <w:pPr>
              <w:spacing w:beforeLines="20" w:before="72" w:afterLines="20" w:after="72" w:line="240" w:lineRule="exact"/>
            </w:pPr>
          </w:p>
        </w:tc>
        <w:tc>
          <w:tcPr>
            <w:tcW w:w="1559" w:type="dxa"/>
            <w:vAlign w:val="center"/>
          </w:tcPr>
          <w:p w14:paraId="3DFEDB4F" w14:textId="77777777" w:rsidR="009E0FCB" w:rsidRDefault="009E0FCB" w:rsidP="008B7669">
            <w:pPr>
              <w:spacing w:beforeLines="20" w:before="72" w:afterLines="20" w:after="72" w:line="240" w:lineRule="exact"/>
            </w:pPr>
            <w:r w:rsidRPr="009E0FCB">
              <w:rPr>
                <w:rFonts w:hint="eastAsia"/>
              </w:rPr>
              <w:t>文書管理システム</w:t>
            </w:r>
          </w:p>
        </w:tc>
        <w:tc>
          <w:tcPr>
            <w:tcW w:w="5380" w:type="dxa"/>
            <w:vAlign w:val="center"/>
          </w:tcPr>
          <w:p w14:paraId="75303F3C" w14:textId="77777777" w:rsidR="009E0FCB" w:rsidRDefault="009E0FCB" w:rsidP="008B7669">
            <w:pPr>
              <w:spacing w:beforeLines="20" w:before="72" w:afterLines="20" w:after="72" w:line="240" w:lineRule="exact"/>
            </w:pPr>
            <w:r w:rsidRPr="009E0FCB">
              <w:rPr>
                <w:rFonts w:hint="eastAsia"/>
              </w:rPr>
              <w:t>業務の中で発生する各種文書類を一元的に管理するシステム</w:t>
            </w:r>
          </w:p>
        </w:tc>
      </w:tr>
    </w:tbl>
    <w:p w14:paraId="587BAAD0" w14:textId="4DB3AD38" w:rsidR="00055273" w:rsidRDefault="00055273" w:rsidP="008B7669"/>
    <w:p w14:paraId="010926EC" w14:textId="77777777" w:rsidR="00055273" w:rsidRDefault="00055273">
      <w:pPr>
        <w:widowControl/>
        <w:spacing w:after="0" w:line="240" w:lineRule="auto"/>
        <w:jc w:val="left"/>
      </w:pPr>
      <w:r>
        <w:br w:type="page"/>
      </w:r>
    </w:p>
    <w:p w14:paraId="1B54C83A" w14:textId="33F9CEF8" w:rsidR="008B7669" w:rsidRDefault="009E0FCB" w:rsidP="009E0FCB">
      <w:pPr>
        <w:pStyle w:val="a5"/>
      </w:pPr>
      <w:r>
        <w:rPr>
          <w:rFonts w:hint="eastAsia"/>
        </w:rPr>
        <w:t>表</w:t>
      </w:r>
      <w:r>
        <w:rPr>
          <w:rFonts w:hint="eastAsia"/>
        </w:rPr>
        <w:t xml:space="preserve"> </w:t>
      </w:r>
      <w:r w:rsidR="002B588A">
        <w:fldChar w:fldCharType="begin"/>
      </w:r>
      <w:r w:rsidR="002B588A">
        <w:instrText xml:space="preserve"> </w:instrText>
      </w:r>
      <w:r w:rsidR="002B588A">
        <w:rPr>
          <w:rFonts w:hint="eastAsia"/>
        </w:rPr>
        <w:instrText>STYLEREF 1 \s</w:instrText>
      </w:r>
      <w:r w:rsidR="002B588A">
        <w:instrText xml:space="preserve"> </w:instrText>
      </w:r>
      <w:r w:rsidR="002B588A">
        <w:fldChar w:fldCharType="separate"/>
      </w:r>
      <w:r w:rsidR="00830B4E">
        <w:rPr>
          <w:noProof/>
        </w:rPr>
        <w:t>3</w:t>
      </w:r>
      <w:r w:rsidR="002B588A">
        <w:fldChar w:fldCharType="end"/>
      </w:r>
      <w:r w:rsidR="002B588A">
        <w:noBreakHyphen/>
      </w:r>
      <w:r w:rsidR="002B588A">
        <w:fldChar w:fldCharType="begin"/>
      </w:r>
      <w:r w:rsidR="002B588A">
        <w:instrText xml:space="preserve"> </w:instrText>
      </w:r>
      <w:r w:rsidR="002B588A">
        <w:rPr>
          <w:rFonts w:hint="eastAsia"/>
        </w:rPr>
        <w:instrText xml:space="preserve">SEQ </w:instrText>
      </w:r>
      <w:r w:rsidR="002B588A">
        <w:rPr>
          <w:rFonts w:hint="eastAsia"/>
        </w:rPr>
        <w:instrText>表</w:instrText>
      </w:r>
      <w:r w:rsidR="002B588A">
        <w:rPr>
          <w:rFonts w:hint="eastAsia"/>
        </w:rPr>
        <w:instrText xml:space="preserve"> \* ARABIC \s 1</w:instrText>
      </w:r>
      <w:r w:rsidR="002B588A">
        <w:instrText xml:space="preserve"> </w:instrText>
      </w:r>
      <w:r w:rsidR="002B588A">
        <w:fldChar w:fldCharType="separate"/>
      </w:r>
      <w:r w:rsidR="00830B4E">
        <w:rPr>
          <w:noProof/>
        </w:rPr>
        <w:t>4</w:t>
      </w:r>
      <w:r w:rsidR="002B588A">
        <w:fldChar w:fldCharType="end"/>
      </w:r>
      <w:r>
        <w:rPr>
          <w:rFonts w:hint="eastAsia"/>
        </w:rPr>
        <w:t>：</w:t>
      </w:r>
      <w:r w:rsidRPr="009E0FCB">
        <w:rPr>
          <w:rFonts w:hint="eastAsia"/>
        </w:rPr>
        <w:t>情報システムの資産区分と内容</w:t>
      </w:r>
    </w:p>
    <w:tbl>
      <w:tblPr>
        <w:tblStyle w:val="41"/>
        <w:tblW w:w="0" w:type="auto"/>
        <w:tblLook w:val="04A0" w:firstRow="1" w:lastRow="0" w:firstColumn="1" w:lastColumn="0" w:noHBand="0" w:noVBand="1"/>
      </w:tblPr>
      <w:tblGrid>
        <w:gridCol w:w="562"/>
        <w:gridCol w:w="1843"/>
        <w:gridCol w:w="6089"/>
      </w:tblGrid>
      <w:tr w:rsidR="009E0FCB" w:rsidRPr="001C60DB" w14:paraId="1E0ECBD9" w14:textId="77777777" w:rsidTr="000C1B5A">
        <w:tc>
          <w:tcPr>
            <w:tcW w:w="562" w:type="dxa"/>
            <w:shd w:val="clear" w:color="auto" w:fill="BFBFBF" w:themeFill="background1" w:themeFillShade="BF"/>
            <w:vAlign w:val="center"/>
          </w:tcPr>
          <w:p w14:paraId="1E922AAB" w14:textId="77777777" w:rsidR="009E0FCB" w:rsidRPr="001C60DB" w:rsidRDefault="009E0FCB" w:rsidP="000C1B5A">
            <w:pPr>
              <w:spacing w:after="0" w:line="240" w:lineRule="auto"/>
              <w:jc w:val="center"/>
            </w:pPr>
            <w:r w:rsidRPr="001C60DB">
              <w:rPr>
                <w:rFonts w:hint="eastAsia"/>
              </w:rPr>
              <w:t>＃</w:t>
            </w:r>
          </w:p>
        </w:tc>
        <w:tc>
          <w:tcPr>
            <w:tcW w:w="1843" w:type="dxa"/>
            <w:shd w:val="clear" w:color="auto" w:fill="BFBFBF" w:themeFill="background1" w:themeFillShade="BF"/>
            <w:vAlign w:val="center"/>
          </w:tcPr>
          <w:p w14:paraId="687BB48A" w14:textId="77777777" w:rsidR="009E0FCB" w:rsidRPr="001C60DB" w:rsidRDefault="00A10D77" w:rsidP="00CA574A">
            <w:pPr>
              <w:spacing w:after="0" w:line="240" w:lineRule="auto"/>
              <w:jc w:val="center"/>
            </w:pPr>
            <w:r>
              <w:rPr>
                <w:rFonts w:hint="eastAsia"/>
              </w:rPr>
              <w:t>資産区分</w:t>
            </w:r>
          </w:p>
        </w:tc>
        <w:tc>
          <w:tcPr>
            <w:tcW w:w="6089" w:type="dxa"/>
            <w:shd w:val="clear" w:color="auto" w:fill="BFBFBF" w:themeFill="background1" w:themeFillShade="BF"/>
            <w:vAlign w:val="center"/>
          </w:tcPr>
          <w:p w14:paraId="6CCA0AD7" w14:textId="77777777" w:rsidR="009E0FCB" w:rsidRPr="001C60DB" w:rsidRDefault="00A10D77" w:rsidP="000C1B5A">
            <w:pPr>
              <w:spacing w:after="0" w:line="240" w:lineRule="auto"/>
              <w:jc w:val="center"/>
            </w:pPr>
            <w:r>
              <w:rPr>
                <w:rFonts w:hint="eastAsia"/>
              </w:rPr>
              <w:t>内容</w:t>
            </w:r>
          </w:p>
        </w:tc>
      </w:tr>
      <w:tr w:rsidR="009E0FCB" w:rsidRPr="001C60DB" w14:paraId="024951F1" w14:textId="77777777" w:rsidTr="000C1B5A">
        <w:tc>
          <w:tcPr>
            <w:tcW w:w="562" w:type="dxa"/>
            <w:vAlign w:val="center"/>
          </w:tcPr>
          <w:p w14:paraId="38AF137B" w14:textId="77777777" w:rsidR="009E0FCB" w:rsidRPr="001C60DB" w:rsidRDefault="009E0FCB" w:rsidP="000C1B5A">
            <w:pPr>
              <w:spacing w:after="0" w:line="240" w:lineRule="auto"/>
              <w:jc w:val="center"/>
            </w:pPr>
            <w:r w:rsidRPr="001C60DB">
              <w:rPr>
                <w:rFonts w:hint="eastAsia"/>
              </w:rPr>
              <w:t>1</w:t>
            </w:r>
          </w:p>
        </w:tc>
        <w:tc>
          <w:tcPr>
            <w:tcW w:w="1843" w:type="dxa"/>
            <w:vAlign w:val="center"/>
          </w:tcPr>
          <w:p w14:paraId="2F8B32BF" w14:textId="704C531E" w:rsidR="009E0FCB" w:rsidRPr="001C60DB" w:rsidRDefault="00A10D77" w:rsidP="000C1B5A">
            <w:pPr>
              <w:spacing w:after="0" w:line="240" w:lineRule="auto"/>
            </w:pPr>
            <w:r w:rsidRPr="00A10D77">
              <w:rPr>
                <w:rFonts w:hint="eastAsia"/>
              </w:rPr>
              <w:t>データ資産</w:t>
            </w:r>
            <w:r w:rsidR="0059058B">
              <w:rPr>
                <w:rFonts w:hint="eastAsia"/>
              </w:rPr>
              <w:t>※</w:t>
            </w:r>
            <w:r w:rsidR="00421A5C">
              <w:rPr>
                <w:rFonts w:hint="eastAsia"/>
              </w:rPr>
              <w:t>2</w:t>
            </w:r>
          </w:p>
        </w:tc>
        <w:tc>
          <w:tcPr>
            <w:tcW w:w="6089" w:type="dxa"/>
            <w:vAlign w:val="center"/>
          </w:tcPr>
          <w:p w14:paraId="0A2693CB" w14:textId="77777777" w:rsidR="00A10D77" w:rsidRDefault="00A10D77" w:rsidP="00A10D77">
            <w:pPr>
              <w:spacing w:after="0" w:line="240" w:lineRule="auto"/>
            </w:pPr>
            <w:r>
              <w:rPr>
                <w:rFonts w:hint="eastAsia"/>
              </w:rPr>
              <w:t>データベース及びデータファイル、システム仕様に関する文書、操</w:t>
            </w:r>
          </w:p>
          <w:p w14:paraId="05009463" w14:textId="77777777" w:rsidR="009E0FCB" w:rsidRPr="001C60DB" w:rsidRDefault="00A10D77" w:rsidP="00A10D77">
            <w:pPr>
              <w:spacing w:after="0" w:line="240" w:lineRule="auto"/>
            </w:pPr>
            <w:r>
              <w:rPr>
                <w:rFonts w:hint="eastAsia"/>
              </w:rPr>
              <w:t>作マニュアル、その他記録保管された資料</w:t>
            </w:r>
          </w:p>
        </w:tc>
      </w:tr>
      <w:tr w:rsidR="009E0FCB" w:rsidRPr="001C60DB" w14:paraId="0C19F164" w14:textId="77777777" w:rsidTr="000C1B5A">
        <w:tc>
          <w:tcPr>
            <w:tcW w:w="562" w:type="dxa"/>
            <w:vAlign w:val="center"/>
          </w:tcPr>
          <w:p w14:paraId="51D931F6" w14:textId="77777777" w:rsidR="009E0FCB" w:rsidRPr="001C60DB" w:rsidRDefault="009E0FCB" w:rsidP="000C1B5A">
            <w:pPr>
              <w:spacing w:after="0" w:line="240" w:lineRule="auto"/>
              <w:jc w:val="center"/>
            </w:pPr>
            <w:r w:rsidRPr="001C60DB">
              <w:rPr>
                <w:rFonts w:hint="eastAsia"/>
              </w:rPr>
              <w:t>2</w:t>
            </w:r>
          </w:p>
        </w:tc>
        <w:tc>
          <w:tcPr>
            <w:tcW w:w="1843" w:type="dxa"/>
            <w:vAlign w:val="center"/>
          </w:tcPr>
          <w:p w14:paraId="145E990B" w14:textId="77777777" w:rsidR="009E0FCB" w:rsidRPr="001C60DB" w:rsidRDefault="00A10D77" w:rsidP="000C1B5A">
            <w:pPr>
              <w:spacing w:after="0" w:line="240" w:lineRule="auto"/>
            </w:pPr>
            <w:r w:rsidRPr="00A10D77">
              <w:rPr>
                <w:rFonts w:hint="eastAsia"/>
              </w:rPr>
              <w:t>ソフトウェア資産</w:t>
            </w:r>
          </w:p>
        </w:tc>
        <w:tc>
          <w:tcPr>
            <w:tcW w:w="6089" w:type="dxa"/>
            <w:vAlign w:val="center"/>
          </w:tcPr>
          <w:p w14:paraId="0C21E9FB" w14:textId="77777777" w:rsidR="009E0FCB" w:rsidRPr="001C60DB" w:rsidRDefault="00A10D77" w:rsidP="000C1B5A">
            <w:pPr>
              <w:spacing w:after="0" w:line="240" w:lineRule="auto"/>
            </w:pPr>
            <w:r w:rsidRPr="00A10D77">
              <w:rPr>
                <w:rFonts w:hint="eastAsia"/>
              </w:rPr>
              <w:t>システムソフトウェア、保守用ツール、など</w:t>
            </w:r>
          </w:p>
        </w:tc>
      </w:tr>
      <w:tr w:rsidR="009E0FCB" w:rsidRPr="001C60DB" w14:paraId="64E598CB" w14:textId="77777777" w:rsidTr="000C1B5A">
        <w:tc>
          <w:tcPr>
            <w:tcW w:w="562" w:type="dxa"/>
            <w:vAlign w:val="center"/>
          </w:tcPr>
          <w:p w14:paraId="5A4E4D70" w14:textId="77777777" w:rsidR="009E0FCB" w:rsidRPr="001C60DB" w:rsidRDefault="009E0FCB" w:rsidP="000C1B5A">
            <w:pPr>
              <w:spacing w:after="0" w:line="240" w:lineRule="auto"/>
              <w:jc w:val="center"/>
            </w:pPr>
            <w:r w:rsidRPr="001C60DB">
              <w:rPr>
                <w:rFonts w:hint="eastAsia"/>
              </w:rPr>
              <w:t>3</w:t>
            </w:r>
          </w:p>
        </w:tc>
        <w:tc>
          <w:tcPr>
            <w:tcW w:w="1843" w:type="dxa"/>
            <w:vAlign w:val="center"/>
          </w:tcPr>
          <w:p w14:paraId="08FD9FCD" w14:textId="77777777" w:rsidR="009E0FCB" w:rsidRPr="001C60DB" w:rsidRDefault="00A10D77" w:rsidP="000C1B5A">
            <w:pPr>
              <w:spacing w:after="0" w:line="240" w:lineRule="auto"/>
            </w:pPr>
            <w:r w:rsidRPr="00A10D77">
              <w:rPr>
                <w:rFonts w:hint="eastAsia"/>
              </w:rPr>
              <w:t>ハードウェア資産</w:t>
            </w:r>
          </w:p>
        </w:tc>
        <w:tc>
          <w:tcPr>
            <w:tcW w:w="6089" w:type="dxa"/>
            <w:vAlign w:val="center"/>
          </w:tcPr>
          <w:p w14:paraId="04E83459" w14:textId="77777777" w:rsidR="00A10D77" w:rsidRDefault="00A10D77" w:rsidP="00A10D77">
            <w:pPr>
              <w:spacing w:after="0" w:line="240" w:lineRule="auto"/>
            </w:pPr>
            <w:r>
              <w:rPr>
                <w:rFonts w:hint="eastAsia"/>
              </w:rPr>
              <w:t>コンピュータ装置、制御装置、通信装置、記録装置、出力装置、そ</w:t>
            </w:r>
          </w:p>
          <w:p w14:paraId="5B2CE8A3" w14:textId="77777777" w:rsidR="009E0FCB" w:rsidRPr="001C60DB" w:rsidRDefault="00A10D77" w:rsidP="00A10D77">
            <w:pPr>
              <w:spacing w:after="0" w:line="240" w:lineRule="auto"/>
            </w:pPr>
            <w:r>
              <w:rPr>
                <w:rFonts w:hint="eastAsia"/>
              </w:rPr>
              <w:t>の他</w:t>
            </w:r>
            <w:r w:rsidR="001A03BC">
              <w:rPr>
                <w:rFonts w:hint="eastAsia"/>
              </w:rPr>
              <w:t>（</w:t>
            </w:r>
            <w:r>
              <w:rPr>
                <w:rFonts w:hint="eastAsia"/>
              </w:rPr>
              <w:t>電源、空調</w:t>
            </w:r>
            <w:r w:rsidR="001A03BC">
              <w:rPr>
                <w:rFonts w:hint="eastAsia"/>
              </w:rPr>
              <w:t>）</w:t>
            </w:r>
            <w:r>
              <w:rPr>
                <w:rFonts w:hint="eastAsia"/>
              </w:rPr>
              <w:t>、什器</w:t>
            </w:r>
          </w:p>
        </w:tc>
      </w:tr>
      <w:tr w:rsidR="009E0FCB" w:rsidRPr="001C60DB" w14:paraId="6861A6CD" w14:textId="77777777" w:rsidTr="000C1B5A">
        <w:tc>
          <w:tcPr>
            <w:tcW w:w="562" w:type="dxa"/>
            <w:vAlign w:val="center"/>
          </w:tcPr>
          <w:p w14:paraId="57238CF2" w14:textId="77777777" w:rsidR="009E0FCB" w:rsidRPr="001C60DB" w:rsidRDefault="009E0FCB" w:rsidP="000C1B5A">
            <w:pPr>
              <w:spacing w:after="0" w:line="240" w:lineRule="auto"/>
              <w:jc w:val="center"/>
            </w:pPr>
            <w:r w:rsidRPr="001C60DB">
              <w:rPr>
                <w:rFonts w:hint="eastAsia"/>
              </w:rPr>
              <w:t>4</w:t>
            </w:r>
          </w:p>
        </w:tc>
        <w:tc>
          <w:tcPr>
            <w:tcW w:w="1843" w:type="dxa"/>
            <w:vAlign w:val="center"/>
          </w:tcPr>
          <w:p w14:paraId="09E2FAA8" w14:textId="77777777" w:rsidR="009E0FCB" w:rsidRPr="001C60DB" w:rsidRDefault="00A10D77" w:rsidP="000C1B5A">
            <w:pPr>
              <w:spacing w:after="0" w:line="240" w:lineRule="auto"/>
            </w:pPr>
            <w:r w:rsidRPr="00A10D77">
              <w:rPr>
                <w:rFonts w:hint="eastAsia"/>
              </w:rPr>
              <w:t>サービス資産</w:t>
            </w:r>
          </w:p>
        </w:tc>
        <w:tc>
          <w:tcPr>
            <w:tcW w:w="6089" w:type="dxa"/>
            <w:vAlign w:val="center"/>
          </w:tcPr>
          <w:p w14:paraId="63B6B13B" w14:textId="77777777" w:rsidR="00A10D77" w:rsidRDefault="00A10D77" w:rsidP="00A10D77">
            <w:pPr>
              <w:spacing w:after="0" w:line="240" w:lineRule="auto"/>
            </w:pPr>
            <w:r>
              <w:rPr>
                <w:rFonts w:hint="eastAsia"/>
              </w:rPr>
              <w:t>システムが行う計算処理及び制御、通信サービス、データ蓄積、出</w:t>
            </w:r>
          </w:p>
          <w:p w14:paraId="72BA1918" w14:textId="77777777" w:rsidR="009E0FCB" w:rsidRPr="001C60DB" w:rsidRDefault="00A10D77" w:rsidP="00A10D77">
            <w:pPr>
              <w:spacing w:after="0" w:line="240" w:lineRule="auto"/>
            </w:pPr>
            <w:r>
              <w:rPr>
                <w:rFonts w:hint="eastAsia"/>
              </w:rPr>
              <w:t>力など</w:t>
            </w:r>
          </w:p>
        </w:tc>
      </w:tr>
    </w:tbl>
    <w:p w14:paraId="0548F4B2" w14:textId="77777777" w:rsidR="009E0FCB" w:rsidRPr="009E0FCB" w:rsidRDefault="009E0FCB" w:rsidP="009E0FCB"/>
    <w:p w14:paraId="23EC5740" w14:textId="78733B1E" w:rsidR="00142664" w:rsidRDefault="00421A5C" w:rsidP="001C60DB">
      <w:r>
        <w:rPr>
          <w:rFonts w:hint="eastAsia"/>
        </w:rPr>
        <w:t>※</w:t>
      </w:r>
      <w:r>
        <w:rPr>
          <w:rFonts w:hint="eastAsia"/>
        </w:rPr>
        <w:t>1</w:t>
      </w:r>
      <w:r>
        <w:rPr>
          <w:rFonts w:hint="eastAsia"/>
        </w:rPr>
        <w:t xml:space="preserve">　</w:t>
      </w:r>
      <w:r w:rsidR="00142664">
        <w:rPr>
          <w:rFonts w:hint="eastAsia"/>
        </w:rPr>
        <w:t>災害</w:t>
      </w:r>
      <w:r w:rsidR="00AC5895">
        <w:rPr>
          <w:rFonts w:hint="eastAsia"/>
        </w:rPr>
        <w:t>による</w:t>
      </w:r>
      <w:r w:rsidR="00142664">
        <w:rPr>
          <w:rFonts w:hint="eastAsia"/>
        </w:rPr>
        <w:t>障害の発生しにくい設備の設置及び管理</w:t>
      </w:r>
    </w:p>
    <w:p w14:paraId="7BCF7425" w14:textId="77AFDFB6" w:rsidR="00142664" w:rsidRDefault="0059058B" w:rsidP="00CA574A">
      <w:pPr>
        <w:ind w:leftChars="100" w:left="210" w:firstLineChars="100" w:firstLine="210"/>
      </w:pPr>
      <w:r>
        <w:rPr>
          <w:rFonts w:hint="eastAsia"/>
        </w:rPr>
        <w:t>水道</w:t>
      </w:r>
      <w:r w:rsidR="00AC5895">
        <w:rPr>
          <w:rFonts w:hint="eastAsia"/>
        </w:rPr>
        <w:t>サービス</w:t>
      </w:r>
      <w:r w:rsidR="00142664">
        <w:rPr>
          <w:rFonts w:hint="eastAsia"/>
        </w:rPr>
        <w:t>の提供に係る情報システム、データセンター等の設備については、</w:t>
      </w:r>
      <w:r w:rsidR="005C0157">
        <w:rPr>
          <w:rFonts w:hint="eastAsia"/>
        </w:rPr>
        <w:t>各種災害による障害が発生しにくい適切な場所を設置の際に検討するとともに、災害が発生した場合であっても被害を低減できるような防止対策を事前に検討・実施する等、適切な設備及び管理を行う仕組みを構築する</w:t>
      </w:r>
      <w:r w:rsidR="00A1286E">
        <w:rPr>
          <w:rFonts w:hint="eastAsia"/>
        </w:rPr>
        <w:t>必要がある</w:t>
      </w:r>
      <w:r w:rsidR="005C0157">
        <w:rPr>
          <w:rFonts w:hint="eastAsia"/>
        </w:rPr>
        <w:t>。</w:t>
      </w:r>
    </w:p>
    <w:p w14:paraId="05AECAF9" w14:textId="77777777" w:rsidR="00421A5C" w:rsidRDefault="00421A5C" w:rsidP="00421A5C">
      <w:r>
        <w:rPr>
          <w:rFonts w:hint="eastAsia"/>
        </w:rPr>
        <w:t>※</w:t>
      </w:r>
      <w:r>
        <w:rPr>
          <w:rFonts w:hint="eastAsia"/>
        </w:rPr>
        <w:t>2</w:t>
      </w:r>
      <w:r>
        <w:rPr>
          <w:rFonts w:hint="eastAsia"/>
        </w:rPr>
        <w:t xml:space="preserve">　データ資産の管理</w:t>
      </w:r>
    </w:p>
    <w:p w14:paraId="1DAD6D21" w14:textId="31264606" w:rsidR="00421A5C" w:rsidRDefault="00421A5C" w:rsidP="00CA574A">
      <w:pPr>
        <w:ind w:leftChars="100" w:left="210" w:firstLineChars="100" w:firstLine="210"/>
      </w:pPr>
      <w:r>
        <w:rPr>
          <w:rFonts w:hint="eastAsia"/>
        </w:rPr>
        <w:t>システムのリスク評価に応じてデータの適切な保護や保管場所の考慮をはじめとした望ましいデータ管理を行うとともに、事業環境の変化を捉え、インターネットを介したサービス（クラウドサービス等）を活用するなど新しい技術を利用する際には、国内外の法令や評価制度等の存在について留意する必要がある。</w:t>
      </w:r>
    </w:p>
    <w:p w14:paraId="2AD97460" w14:textId="77777777" w:rsidR="00421A5C" w:rsidRPr="00421A5C" w:rsidRDefault="00421A5C" w:rsidP="001C60DB"/>
    <w:p w14:paraId="5AE00B8E" w14:textId="24087EA8" w:rsidR="00E635F2" w:rsidRDefault="00E635F2" w:rsidP="001C60DB">
      <w:r>
        <w:br w:type="page"/>
      </w:r>
    </w:p>
    <w:p w14:paraId="60283DF2" w14:textId="1EEC701E" w:rsidR="001C60DB" w:rsidRPr="00CA574A" w:rsidRDefault="003D7C12" w:rsidP="00CA574A">
      <w:pPr>
        <w:pStyle w:val="2"/>
        <w:numPr>
          <w:ilvl w:val="0"/>
          <w:numId w:val="0"/>
        </w:numPr>
        <w:ind w:leftChars="-135" w:left="-283"/>
        <w:rPr>
          <w:rFonts w:asciiTheme="majorEastAsia" w:eastAsiaTheme="majorEastAsia" w:hAnsiTheme="majorEastAsia"/>
          <w:sz w:val="22"/>
        </w:rPr>
      </w:pPr>
      <w:bookmarkStart w:id="35" w:name="_Toc3807479"/>
      <w:r w:rsidRPr="00CA574A">
        <w:rPr>
          <w:rFonts w:asciiTheme="majorEastAsia" w:eastAsiaTheme="majorEastAsia" w:hAnsiTheme="majorEastAsia"/>
          <w:sz w:val="22"/>
        </w:rPr>
        <w:t>3.5</w:t>
      </w:r>
      <w:r w:rsidRPr="00CA574A">
        <w:rPr>
          <w:rFonts w:asciiTheme="majorEastAsia" w:eastAsiaTheme="majorEastAsia" w:hAnsiTheme="majorEastAsia" w:hint="eastAsia"/>
          <w:sz w:val="22"/>
        </w:rPr>
        <w:t xml:space="preserve">　</w:t>
      </w:r>
      <w:r w:rsidR="006B4E15">
        <w:rPr>
          <w:rFonts w:asciiTheme="majorEastAsia" w:eastAsiaTheme="majorEastAsia" w:hAnsiTheme="majorEastAsia" w:hint="eastAsia"/>
          <w:sz w:val="22"/>
        </w:rPr>
        <w:t>情報システムについての</w:t>
      </w:r>
      <w:r w:rsidR="00E635F2" w:rsidRPr="00CA574A">
        <w:rPr>
          <w:rFonts w:asciiTheme="majorEastAsia" w:eastAsiaTheme="majorEastAsia" w:hAnsiTheme="majorEastAsia" w:hint="eastAsia"/>
          <w:sz w:val="22"/>
        </w:rPr>
        <w:t>対策</w:t>
      </w:r>
      <w:bookmarkEnd w:id="35"/>
    </w:p>
    <w:p w14:paraId="425B7298" w14:textId="2B963ED1" w:rsidR="00763AD2" w:rsidRPr="00E635F2" w:rsidRDefault="007D352C" w:rsidP="00E635F2">
      <w:r>
        <w:rPr>
          <w:rFonts w:hint="eastAsia"/>
        </w:rPr>
        <w:t>(1)</w:t>
      </w:r>
      <w:r>
        <w:t xml:space="preserve"> </w:t>
      </w:r>
      <w:r w:rsidR="00E635F2" w:rsidRPr="00E635F2">
        <w:rPr>
          <w:rFonts w:hint="eastAsia"/>
        </w:rPr>
        <w:t>主体認証機能</w:t>
      </w:r>
    </w:p>
    <w:p w14:paraId="7FF87460" w14:textId="3DF49298" w:rsidR="00E635F2" w:rsidRPr="00E635F2" w:rsidRDefault="00E635F2" w:rsidP="00CA574A">
      <w:pPr>
        <w:ind w:leftChars="67" w:left="141" w:firstLineChars="100" w:firstLine="210"/>
      </w:pPr>
      <w:r w:rsidRPr="00E635F2">
        <w:rPr>
          <w:rFonts w:hint="eastAsia"/>
        </w:rPr>
        <w:t>情報システムの利用において本来アクセス権限のない者が不正にアクセスすることで情報セキュリティが損なわれることを防止するため</w:t>
      </w:r>
      <w:r w:rsidR="00226F03">
        <w:rPr>
          <w:rFonts w:hint="eastAsia"/>
        </w:rPr>
        <w:t>、</w:t>
      </w:r>
      <w:r w:rsidRPr="00E635F2">
        <w:rPr>
          <w:rFonts w:hint="eastAsia"/>
        </w:rPr>
        <w:t>情報システムにアクセスする者の主体認証を行うことが</w:t>
      </w:r>
      <w:r w:rsidR="001E7EAB">
        <w:rPr>
          <w:rFonts w:hint="eastAsia"/>
        </w:rPr>
        <w:t>望ましい</w:t>
      </w:r>
      <w:r w:rsidRPr="00E635F2">
        <w:rPr>
          <w:rFonts w:hint="eastAsia"/>
        </w:rPr>
        <w:t>。</w:t>
      </w:r>
      <w:r w:rsidR="004F2080">
        <w:rPr>
          <w:rFonts w:hint="eastAsia"/>
        </w:rPr>
        <w:t>なお、主な対策は、</w:t>
      </w:r>
      <w:r w:rsidR="007D352C">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1F3ABFF1" w14:textId="77777777" w:rsidTr="00E635F2">
        <w:tc>
          <w:tcPr>
            <w:tcW w:w="8494" w:type="dxa"/>
          </w:tcPr>
          <w:p w14:paraId="7995759E" w14:textId="07750CAE" w:rsidR="00E635F2" w:rsidRPr="00E635F2" w:rsidRDefault="00E635F2" w:rsidP="00F62089">
            <w:pPr>
              <w:pStyle w:val="a0"/>
              <w:numPr>
                <w:ilvl w:val="0"/>
                <w:numId w:val="4"/>
              </w:numPr>
              <w:spacing w:after="0" w:line="240" w:lineRule="auto"/>
              <w:ind w:leftChars="0"/>
            </w:pPr>
            <w:bookmarkStart w:id="36" w:name="_Hlk510771442"/>
            <w:r w:rsidRPr="00E635F2">
              <w:rPr>
                <w:rFonts w:hint="eastAsia"/>
              </w:rPr>
              <w:t>情報セキュリティ責任者は、全ての情報システムについて、情報システムの重要性及び取り扱う情報の制限に応じて主体認証機能の適用の必要性を検討する</w:t>
            </w:r>
          </w:p>
          <w:p w14:paraId="75CE3125" w14:textId="77777777" w:rsidR="00E635F2" w:rsidRPr="00E635F2" w:rsidRDefault="00E635F2" w:rsidP="00F62089">
            <w:pPr>
              <w:numPr>
                <w:ilvl w:val="0"/>
                <w:numId w:val="9"/>
              </w:numPr>
              <w:spacing w:after="0" w:line="240" w:lineRule="auto"/>
            </w:pPr>
            <w:r w:rsidRPr="00E635F2">
              <w:rPr>
                <w:rFonts w:hint="eastAsia"/>
              </w:rPr>
              <w:t>主体認証が必要と決定された情報システムには、その機能を適用しなければならない</w:t>
            </w:r>
          </w:p>
          <w:p w14:paraId="0240574D" w14:textId="77777777" w:rsidR="00E635F2" w:rsidRPr="00E635F2" w:rsidRDefault="00E635F2" w:rsidP="00F62089">
            <w:pPr>
              <w:numPr>
                <w:ilvl w:val="0"/>
                <w:numId w:val="9"/>
              </w:numPr>
              <w:spacing w:after="0" w:line="240" w:lineRule="auto"/>
            </w:pPr>
            <w:r w:rsidRPr="00E635F2">
              <w:rPr>
                <w:rFonts w:hint="eastAsia"/>
              </w:rPr>
              <w:t>要保護情報を取り扱う情報システムについては、主体認証を必須とする</w:t>
            </w:r>
          </w:p>
          <w:p w14:paraId="7961C603" w14:textId="77777777" w:rsidR="00E635F2" w:rsidRPr="00E635F2" w:rsidRDefault="00E635F2" w:rsidP="00F62089">
            <w:pPr>
              <w:numPr>
                <w:ilvl w:val="0"/>
                <w:numId w:val="9"/>
              </w:numPr>
              <w:spacing w:after="0" w:line="240" w:lineRule="auto"/>
            </w:pPr>
            <w:r w:rsidRPr="00E635F2">
              <w:rPr>
                <w:rFonts w:hint="eastAsia"/>
              </w:rPr>
              <w:t>主体認証そのものを秘密に取り扱う必要がある場合は、そのための対策を講じること</w:t>
            </w:r>
          </w:p>
          <w:p w14:paraId="36F66544" w14:textId="77777777" w:rsidR="00E635F2" w:rsidRPr="00E635F2" w:rsidRDefault="00E635F2" w:rsidP="00F62089">
            <w:pPr>
              <w:numPr>
                <w:ilvl w:val="0"/>
                <w:numId w:val="9"/>
              </w:numPr>
              <w:spacing w:after="0" w:line="240" w:lineRule="auto"/>
            </w:pPr>
            <w:r w:rsidRPr="00E635F2">
              <w:rPr>
                <w:rFonts w:hint="eastAsia"/>
              </w:rPr>
              <w:t>主体認証情報の通信、保存においては暗号化を行うべきであり、不可能な場合はそのことを利用者に通知すること</w:t>
            </w:r>
          </w:p>
          <w:p w14:paraId="2597BC25" w14:textId="77777777" w:rsidR="00E635F2" w:rsidRPr="00E635F2" w:rsidRDefault="00E635F2" w:rsidP="00F62089">
            <w:pPr>
              <w:numPr>
                <w:ilvl w:val="0"/>
                <w:numId w:val="9"/>
              </w:numPr>
              <w:spacing w:after="0" w:line="240" w:lineRule="auto"/>
            </w:pPr>
            <w:r w:rsidRPr="00E635F2">
              <w:rPr>
                <w:rFonts w:hint="eastAsia"/>
              </w:rPr>
              <w:t>主体認証を適切に機能させるために、主体認証情報の定期的な変更を求めること</w:t>
            </w:r>
          </w:p>
          <w:p w14:paraId="49199422" w14:textId="77777777" w:rsidR="00E635F2" w:rsidRPr="00E635F2" w:rsidRDefault="00E635F2" w:rsidP="00F62089">
            <w:pPr>
              <w:numPr>
                <w:ilvl w:val="0"/>
                <w:numId w:val="9"/>
              </w:numPr>
              <w:spacing w:after="0" w:line="240" w:lineRule="auto"/>
            </w:pPr>
            <w:r w:rsidRPr="00E635F2">
              <w:rPr>
                <w:rFonts w:hint="eastAsia"/>
              </w:rPr>
              <w:t>主体認証情報が不正に利用されることが検知された場合は、直ちに主体認証の利用を停止する措置を講ずることができるようにしておくこと</w:t>
            </w:r>
          </w:p>
          <w:p w14:paraId="7554BB22" w14:textId="6AA8B3AC" w:rsidR="00E635F2" w:rsidRPr="00E635F2" w:rsidRDefault="00E635F2" w:rsidP="00F62089">
            <w:pPr>
              <w:numPr>
                <w:ilvl w:val="0"/>
                <w:numId w:val="9"/>
              </w:numPr>
              <w:spacing w:after="0" w:line="240" w:lineRule="auto"/>
            </w:pPr>
            <w:r w:rsidRPr="00E635F2">
              <w:rPr>
                <w:rFonts w:hint="eastAsia"/>
              </w:rPr>
              <w:t>主体認証に利用する情報や道具について、不正に利用されないための措置を講ずること</w:t>
            </w:r>
          </w:p>
          <w:p w14:paraId="4E9BFEF0" w14:textId="77777777" w:rsidR="00E635F2" w:rsidRPr="00E635F2" w:rsidRDefault="00E635F2" w:rsidP="00F62089">
            <w:pPr>
              <w:numPr>
                <w:ilvl w:val="0"/>
                <w:numId w:val="9"/>
              </w:numPr>
              <w:spacing w:after="0" w:line="240" w:lineRule="auto"/>
            </w:pPr>
            <w:r w:rsidRPr="00E635F2">
              <w:rPr>
                <w:rFonts w:hint="eastAsia"/>
              </w:rPr>
              <w:t>生体認証を利用する場合は当該者の同意を得た上で実施するものとし、認証以外の目的に利用しないこと、プライバシーを侵害しないことに留意すること</w:t>
            </w:r>
          </w:p>
          <w:p w14:paraId="271A9A52" w14:textId="77777777" w:rsidR="00E635F2" w:rsidRDefault="00E635F2" w:rsidP="00F62089">
            <w:pPr>
              <w:numPr>
                <w:ilvl w:val="0"/>
                <w:numId w:val="9"/>
              </w:numPr>
              <w:spacing w:after="0" w:line="240" w:lineRule="auto"/>
            </w:pPr>
            <w:r w:rsidRPr="00E635F2">
              <w:rPr>
                <w:rFonts w:hint="eastAsia"/>
              </w:rPr>
              <w:t>主体認証の機能には不正の検知、認証の記録、認証コードの共有においても個人を特定する機能</w:t>
            </w:r>
            <w:r>
              <w:rPr>
                <w:rFonts w:hint="eastAsia"/>
              </w:rPr>
              <w:t>等</w:t>
            </w:r>
            <w:r w:rsidRPr="00E635F2">
              <w:rPr>
                <w:rFonts w:hint="eastAsia"/>
              </w:rPr>
              <w:t>を盛り込むこと</w:t>
            </w:r>
          </w:p>
          <w:p w14:paraId="12E4120A" w14:textId="5D52B2BD" w:rsidR="007D352C" w:rsidRDefault="007D352C" w:rsidP="00F62089">
            <w:pPr>
              <w:pStyle w:val="a0"/>
              <w:numPr>
                <w:ilvl w:val="0"/>
                <w:numId w:val="32"/>
              </w:numPr>
              <w:spacing w:after="0" w:line="240" w:lineRule="auto"/>
              <w:ind w:leftChars="0"/>
            </w:pPr>
            <w:r>
              <w:rPr>
                <w:rFonts w:hint="eastAsia"/>
              </w:rPr>
              <w:t>水道事業従事者に対して、自己に付与された識別コードについて、自身のみの利用を実現するための規則を認識し、遵守させること</w:t>
            </w:r>
          </w:p>
          <w:p w14:paraId="2D571C3E" w14:textId="77777777" w:rsidR="007D352C" w:rsidRDefault="007D352C" w:rsidP="00F62089">
            <w:pPr>
              <w:pStyle w:val="a0"/>
              <w:numPr>
                <w:ilvl w:val="0"/>
                <w:numId w:val="32"/>
              </w:numPr>
              <w:spacing w:after="0" w:line="240" w:lineRule="auto"/>
              <w:ind w:leftChars="0"/>
            </w:pPr>
            <w:r>
              <w:rPr>
                <w:rFonts w:hint="eastAsia"/>
              </w:rPr>
              <w:t>他者に付与された識別コードの利用を行ってはならない</w:t>
            </w:r>
          </w:p>
          <w:p w14:paraId="06447B40" w14:textId="51BAD524" w:rsidR="007D352C" w:rsidRDefault="007D352C" w:rsidP="00F62089">
            <w:pPr>
              <w:pStyle w:val="a0"/>
              <w:numPr>
                <w:ilvl w:val="0"/>
                <w:numId w:val="32"/>
              </w:numPr>
              <w:spacing w:after="0" w:line="240" w:lineRule="auto"/>
              <w:ind w:leftChars="0"/>
            </w:pPr>
            <w:r>
              <w:rPr>
                <w:rFonts w:hint="eastAsia"/>
              </w:rPr>
              <w:t>識別コードを利用する必要がなくなった場合には、その識別コードが利用不可能となるための措置をとれるように、水道事業従事者は識別コードの管理者に届け出ること</w:t>
            </w:r>
          </w:p>
          <w:p w14:paraId="6681829F" w14:textId="77777777" w:rsidR="00417605" w:rsidRDefault="00417605" w:rsidP="00F62089">
            <w:pPr>
              <w:pStyle w:val="a0"/>
              <w:numPr>
                <w:ilvl w:val="0"/>
                <w:numId w:val="32"/>
              </w:numPr>
              <w:spacing w:after="0" w:line="240" w:lineRule="auto"/>
              <w:ind w:leftChars="0"/>
            </w:pPr>
            <w:r>
              <w:rPr>
                <w:rFonts w:hint="eastAsia"/>
              </w:rPr>
              <w:t>人事異動などに応じて一斉かつ大量に識別コードの抹消が必要となるような場合は、届出を不要とするような規定を予め定めておくこと</w:t>
            </w:r>
          </w:p>
          <w:p w14:paraId="6C806E51" w14:textId="77777777" w:rsidR="00417605" w:rsidRDefault="00417605" w:rsidP="00F62089">
            <w:pPr>
              <w:pStyle w:val="a0"/>
              <w:numPr>
                <w:ilvl w:val="0"/>
                <w:numId w:val="32"/>
              </w:numPr>
              <w:spacing w:after="0" w:line="240" w:lineRule="auto"/>
              <w:ind w:leftChars="0"/>
            </w:pPr>
            <w:r>
              <w:rPr>
                <w:rFonts w:hint="eastAsia"/>
              </w:rPr>
              <w:t>管理者権限の識別コードは、管理者としての行動を行う場合にのみ利用することとしなければならない</w:t>
            </w:r>
          </w:p>
          <w:p w14:paraId="27F0BFD3" w14:textId="77777777" w:rsidR="00417605" w:rsidRDefault="00417605" w:rsidP="00F62089">
            <w:pPr>
              <w:pStyle w:val="a0"/>
              <w:numPr>
                <w:ilvl w:val="0"/>
                <w:numId w:val="32"/>
              </w:numPr>
              <w:spacing w:after="0" w:line="240" w:lineRule="auto"/>
              <w:ind w:leftChars="0"/>
            </w:pPr>
            <w:r>
              <w:rPr>
                <w:rFonts w:hint="eastAsia"/>
              </w:rPr>
              <w:t>主体認証情報は、それを不正に利用されないような対策を講ずること</w:t>
            </w:r>
          </w:p>
          <w:p w14:paraId="4C5A1F77" w14:textId="77777777" w:rsidR="00417605" w:rsidRDefault="00417605" w:rsidP="00F62089">
            <w:pPr>
              <w:pStyle w:val="a0"/>
              <w:numPr>
                <w:ilvl w:val="0"/>
                <w:numId w:val="32"/>
              </w:numPr>
              <w:spacing w:after="0" w:line="240" w:lineRule="auto"/>
              <w:ind w:leftChars="0"/>
            </w:pPr>
            <w:r>
              <w:rPr>
                <w:rFonts w:hint="eastAsia"/>
              </w:rPr>
              <w:t>不正に利用される危険が生じた場合、水道事業従事者は情報セキュリティ責任者に報告し、情報セキュリティ責任者は不正利用の防止措置を発動すること</w:t>
            </w:r>
          </w:p>
          <w:p w14:paraId="51901321" w14:textId="1A990543" w:rsidR="00417605" w:rsidRPr="007D352C" w:rsidRDefault="00417605" w:rsidP="00F62089">
            <w:pPr>
              <w:pStyle w:val="a0"/>
              <w:numPr>
                <w:ilvl w:val="0"/>
                <w:numId w:val="32"/>
              </w:numPr>
              <w:spacing w:after="0" w:line="240" w:lineRule="auto"/>
              <w:ind w:leftChars="0"/>
            </w:pPr>
            <w:r>
              <w:rPr>
                <w:rFonts w:hint="eastAsia"/>
              </w:rPr>
              <w:t>主体認証情報を他人に知られたり、教えたり、忘却したり、紛失したり、盗まれたりしないように努めること</w:t>
            </w:r>
          </w:p>
        </w:tc>
      </w:tr>
      <w:bookmarkEnd w:id="36"/>
    </w:tbl>
    <w:p w14:paraId="233FDC32" w14:textId="3E653E79" w:rsidR="00E635F2" w:rsidRPr="00E635F2" w:rsidRDefault="00E635F2" w:rsidP="00E635F2">
      <w:r>
        <w:br w:type="page"/>
      </w:r>
      <w:r w:rsidR="00417605">
        <w:rPr>
          <w:rFonts w:hint="eastAsia"/>
        </w:rPr>
        <w:t xml:space="preserve">(2) </w:t>
      </w:r>
      <w:r w:rsidRPr="00E635F2">
        <w:rPr>
          <w:rFonts w:hint="eastAsia"/>
        </w:rPr>
        <w:t>アクセス制御機能</w:t>
      </w:r>
    </w:p>
    <w:p w14:paraId="63EF2D39" w14:textId="4B683E65" w:rsidR="00E635F2" w:rsidRPr="00E635F2" w:rsidRDefault="00E635F2" w:rsidP="00CA574A">
      <w:pPr>
        <w:ind w:leftChars="67" w:left="141" w:firstLineChars="100" w:firstLine="210"/>
      </w:pPr>
      <w:r w:rsidRPr="00E635F2">
        <w:rPr>
          <w:rFonts w:hint="eastAsia"/>
        </w:rPr>
        <w:t>情報システムを認可された複数の主体が利用することになるが、これに応じて情報システムには重要度の異なる情報が共存することとなる。どの主体がどの情報にアクセスすることを許可されているのか、情報ごとのアクセス制御が</w:t>
      </w:r>
      <w:r w:rsidR="001E7EAB">
        <w:rPr>
          <w:rFonts w:hint="eastAsia"/>
        </w:rPr>
        <w:t>望ましい</w:t>
      </w:r>
      <w:r w:rsidRPr="00E635F2">
        <w:rPr>
          <w:rFonts w:hint="eastAsia"/>
        </w:rPr>
        <w:t>。</w:t>
      </w:r>
      <w:r w:rsidR="004F2080">
        <w:rPr>
          <w:rFonts w:hint="eastAsia"/>
        </w:rPr>
        <w:t>なお、主な対策は、</w:t>
      </w:r>
      <w:r w:rsidR="00A9690A">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4D524D63" w14:textId="77777777" w:rsidTr="00E635F2">
        <w:tc>
          <w:tcPr>
            <w:tcW w:w="8494" w:type="dxa"/>
          </w:tcPr>
          <w:p w14:paraId="69A6D359" w14:textId="34330C6E" w:rsidR="00E635F2" w:rsidRPr="00E635F2" w:rsidRDefault="00E635F2" w:rsidP="00F62089">
            <w:pPr>
              <w:pStyle w:val="a0"/>
              <w:numPr>
                <w:ilvl w:val="0"/>
                <w:numId w:val="33"/>
              </w:numPr>
              <w:spacing w:after="0" w:line="240" w:lineRule="auto"/>
              <w:ind w:leftChars="0"/>
            </w:pPr>
            <w:r w:rsidRPr="00E635F2">
              <w:rPr>
                <w:rFonts w:hint="eastAsia"/>
              </w:rPr>
              <w:t>アクセス制御は全ての情報システムについて</w:t>
            </w:r>
            <w:r w:rsidR="000043FF">
              <w:rPr>
                <w:rFonts w:hint="eastAsia"/>
              </w:rPr>
              <w:t>、</w:t>
            </w:r>
            <w:r w:rsidRPr="00E635F2">
              <w:rPr>
                <w:rFonts w:hint="eastAsia"/>
              </w:rPr>
              <w:t>その導入の必要性が検討されなければならず、特に</w:t>
            </w:r>
            <w:r w:rsidRPr="00DE1B46">
              <w:rPr>
                <w:rFonts w:hint="eastAsia"/>
              </w:rPr>
              <w:t>要保護情報</w:t>
            </w:r>
            <w:r w:rsidRPr="00E635F2">
              <w:rPr>
                <w:rFonts w:hint="eastAsia"/>
              </w:rPr>
              <w:t>を取り扱う情報システムにおいては必須とすること</w:t>
            </w:r>
          </w:p>
          <w:p w14:paraId="4006EFE6" w14:textId="77777777" w:rsidR="00E635F2" w:rsidRPr="00E635F2" w:rsidRDefault="00E635F2" w:rsidP="00F62089">
            <w:pPr>
              <w:pStyle w:val="a0"/>
              <w:numPr>
                <w:ilvl w:val="0"/>
                <w:numId w:val="10"/>
              </w:numPr>
              <w:spacing w:after="0" w:line="240" w:lineRule="auto"/>
              <w:ind w:leftChars="0"/>
            </w:pPr>
            <w:r w:rsidRPr="00E635F2">
              <w:rPr>
                <w:rFonts w:hint="eastAsia"/>
              </w:rPr>
              <w:t>アクセス制御が必要と判断された情報システムについては、アクセス制御機能を設けなければならない</w:t>
            </w:r>
          </w:p>
          <w:p w14:paraId="35B05FE2" w14:textId="4DDBD5F9" w:rsidR="00E73078" w:rsidRPr="00E635F2" w:rsidRDefault="00E635F2" w:rsidP="00F62089">
            <w:pPr>
              <w:pStyle w:val="a0"/>
              <w:numPr>
                <w:ilvl w:val="0"/>
                <w:numId w:val="10"/>
              </w:numPr>
              <w:spacing w:after="0" w:line="240" w:lineRule="auto"/>
              <w:ind w:leftChars="0"/>
            </w:pPr>
            <w:r w:rsidRPr="00E635F2">
              <w:rPr>
                <w:rFonts w:hint="eastAsia"/>
              </w:rPr>
              <w:t>アクセス制御を強化するため、利用者の権限管理</w:t>
            </w:r>
            <w:r w:rsidR="001A03BC">
              <w:rPr>
                <w:rFonts w:hint="eastAsia"/>
              </w:rPr>
              <w:t>（</w:t>
            </w:r>
            <w:r w:rsidRPr="00E635F2">
              <w:rPr>
                <w:rFonts w:hint="eastAsia"/>
              </w:rPr>
              <w:t>属性</w:t>
            </w:r>
            <w:r w:rsidR="001A03BC">
              <w:rPr>
                <w:rFonts w:hint="eastAsia"/>
              </w:rPr>
              <w:t>）</w:t>
            </w:r>
            <w:r w:rsidRPr="00E635F2">
              <w:rPr>
                <w:rFonts w:hint="eastAsia"/>
              </w:rPr>
              <w:t>以外のアクセス制御機能として、利用時間による制御や端末指定による制御、強制アクセス制御</w:t>
            </w:r>
            <w:r>
              <w:rPr>
                <w:rFonts w:hint="eastAsia"/>
              </w:rPr>
              <w:t>等</w:t>
            </w:r>
            <w:r w:rsidRPr="00E635F2">
              <w:rPr>
                <w:rFonts w:hint="eastAsia"/>
              </w:rPr>
              <w:t>を導入すること</w:t>
            </w:r>
          </w:p>
          <w:p w14:paraId="34A77A57" w14:textId="77777777" w:rsidR="00E635F2" w:rsidRPr="00E635F2" w:rsidRDefault="00E635F2" w:rsidP="00F62089">
            <w:pPr>
              <w:pStyle w:val="a0"/>
              <w:numPr>
                <w:ilvl w:val="0"/>
                <w:numId w:val="10"/>
              </w:numPr>
              <w:spacing w:after="0" w:line="240" w:lineRule="auto"/>
              <w:ind w:leftChars="0"/>
            </w:pPr>
            <w:r w:rsidRPr="00E635F2">
              <w:rPr>
                <w:rFonts w:hint="eastAsia"/>
              </w:rPr>
              <w:t>情報の格付け、取扱制限に沿って、情報システムに装備された機能を活用し、アクセス制御設定を実施しなければならない</w:t>
            </w:r>
          </w:p>
          <w:p w14:paraId="180D3260" w14:textId="77777777" w:rsidR="00E635F2" w:rsidRPr="00E635F2" w:rsidRDefault="00E635F2" w:rsidP="00F62089">
            <w:pPr>
              <w:pStyle w:val="a0"/>
              <w:numPr>
                <w:ilvl w:val="0"/>
                <w:numId w:val="10"/>
              </w:numPr>
              <w:spacing w:after="0" w:line="240" w:lineRule="auto"/>
              <w:ind w:leftChars="0"/>
            </w:pPr>
            <w:r w:rsidRPr="00E635F2">
              <w:rPr>
                <w:rFonts w:hint="eastAsia"/>
              </w:rPr>
              <w:t>規定されたアクセス制御を実施する機能が情報システムに装備されていない場合は、利用者が運用上で注意を払うことでアクセス制御を遵守すること</w:t>
            </w:r>
          </w:p>
        </w:tc>
      </w:tr>
    </w:tbl>
    <w:p w14:paraId="696FB7DD" w14:textId="77777777" w:rsidR="00E635F2" w:rsidRDefault="00E635F2" w:rsidP="00E635F2">
      <w:pPr>
        <w:ind w:firstLineChars="100" w:firstLine="210"/>
      </w:pPr>
      <w:r>
        <w:br w:type="page"/>
      </w:r>
    </w:p>
    <w:p w14:paraId="7DED7E83" w14:textId="0D653B9D" w:rsidR="00E635F2" w:rsidRPr="00E635F2" w:rsidRDefault="00BF2AAE" w:rsidP="00E635F2">
      <w:r>
        <w:rPr>
          <w:rFonts w:hint="eastAsia"/>
        </w:rPr>
        <w:t xml:space="preserve">(3) </w:t>
      </w:r>
      <w:r w:rsidR="00E635F2" w:rsidRPr="00E635F2">
        <w:rPr>
          <w:rFonts w:hint="eastAsia"/>
        </w:rPr>
        <w:t>権限管理機能</w:t>
      </w:r>
    </w:p>
    <w:p w14:paraId="1B1B50A4" w14:textId="7FAC9DAB" w:rsidR="00E635F2" w:rsidRPr="00E635F2" w:rsidRDefault="00E635F2" w:rsidP="00CA574A">
      <w:pPr>
        <w:ind w:leftChars="67" w:left="141" w:firstLineChars="100" w:firstLine="210"/>
      </w:pPr>
      <w:r w:rsidRPr="00E635F2">
        <w:rPr>
          <w:rFonts w:hint="eastAsia"/>
        </w:rPr>
        <w:t>主体認証やアクセス制御に関する情報の</w:t>
      </w:r>
      <w:r w:rsidRPr="00DE1B46">
        <w:rPr>
          <w:rFonts w:hint="eastAsia"/>
        </w:rPr>
        <w:t>機密性、完全性</w:t>
      </w:r>
      <w:r w:rsidRPr="00E635F2">
        <w:rPr>
          <w:rFonts w:hint="eastAsia"/>
        </w:rPr>
        <w:t>を守らなければ不正アクセスの発生につながるため、この機密性、完全性を確保するための権限管理</w:t>
      </w:r>
      <w:r w:rsidR="001E7EAB">
        <w:rPr>
          <w:rFonts w:hint="eastAsia"/>
        </w:rPr>
        <w:t>を行うことが望ましい</w:t>
      </w:r>
      <w:r w:rsidRPr="00E635F2">
        <w:rPr>
          <w:rFonts w:hint="eastAsia"/>
        </w:rPr>
        <w:t>。</w:t>
      </w:r>
      <w:r w:rsidR="004F2080">
        <w:rPr>
          <w:rFonts w:hint="eastAsia"/>
        </w:rPr>
        <w:t>なお、主な対策は、</w:t>
      </w:r>
      <w:r w:rsidR="007C06F7">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750716AC" w14:textId="77777777" w:rsidTr="00E635F2">
        <w:tc>
          <w:tcPr>
            <w:tcW w:w="8494" w:type="dxa"/>
          </w:tcPr>
          <w:p w14:paraId="01F17089" w14:textId="77777777" w:rsidR="00E635F2" w:rsidRPr="00E635F2" w:rsidRDefault="00E635F2" w:rsidP="00F62089">
            <w:pPr>
              <w:numPr>
                <w:ilvl w:val="0"/>
                <w:numId w:val="11"/>
              </w:numPr>
              <w:spacing w:after="0" w:line="240" w:lineRule="auto"/>
            </w:pPr>
            <w:r w:rsidRPr="00E635F2">
              <w:rPr>
                <w:rFonts w:hint="eastAsia"/>
              </w:rPr>
              <w:t>全ての情報システムについて権限管理の必要性が検討されなければならず、特に</w:t>
            </w:r>
            <w:r w:rsidRPr="00DE1B46">
              <w:rPr>
                <w:rFonts w:hint="eastAsia"/>
              </w:rPr>
              <w:t>要保護情報</w:t>
            </w:r>
            <w:r w:rsidRPr="00E635F2">
              <w:rPr>
                <w:rFonts w:hint="eastAsia"/>
              </w:rPr>
              <w:t>を取り扱う情報システムについては必須とすること</w:t>
            </w:r>
          </w:p>
          <w:p w14:paraId="2676D9CA" w14:textId="77777777" w:rsidR="00E635F2" w:rsidRPr="00E635F2" w:rsidRDefault="00E635F2" w:rsidP="00F62089">
            <w:pPr>
              <w:numPr>
                <w:ilvl w:val="0"/>
                <w:numId w:val="11"/>
              </w:numPr>
              <w:spacing w:after="0" w:line="240" w:lineRule="auto"/>
            </w:pPr>
            <w:r w:rsidRPr="00E635F2">
              <w:rPr>
                <w:rFonts w:hint="eastAsia"/>
              </w:rPr>
              <w:t>権限管理が必要と決定された情報システムには権限管理機能を導入しなければならない</w:t>
            </w:r>
          </w:p>
          <w:p w14:paraId="388DDFB2" w14:textId="77777777" w:rsidR="00E635F2" w:rsidRPr="00E635F2" w:rsidRDefault="00E635F2" w:rsidP="00F62089">
            <w:pPr>
              <w:numPr>
                <w:ilvl w:val="0"/>
                <w:numId w:val="11"/>
              </w:numPr>
              <w:spacing w:after="0" w:line="240" w:lineRule="auto"/>
            </w:pPr>
            <w:r w:rsidRPr="00E635F2">
              <w:rPr>
                <w:rFonts w:hint="eastAsia"/>
              </w:rPr>
              <w:t>権限管理を行うための識別コードは、権限管理機能のみを利用できるものとすること</w:t>
            </w:r>
          </w:p>
          <w:p w14:paraId="35CB7AD1" w14:textId="77777777" w:rsidR="00E635F2" w:rsidRPr="00E635F2" w:rsidRDefault="00E635F2" w:rsidP="00F62089">
            <w:pPr>
              <w:numPr>
                <w:ilvl w:val="0"/>
                <w:numId w:val="11"/>
              </w:numPr>
              <w:spacing w:after="0" w:line="240" w:lineRule="auto"/>
            </w:pPr>
            <w:r w:rsidRPr="00E635F2">
              <w:rPr>
                <w:rFonts w:hint="eastAsia"/>
              </w:rPr>
              <w:t>主体認証情報の再発行が必要となる場合には、当該の主体が既に作成した情報への不正アクセスを防止する目的から、主体認証情報の再発行が自動化されること</w:t>
            </w:r>
          </w:p>
          <w:p w14:paraId="5A3384E2" w14:textId="77777777" w:rsidR="00E635F2" w:rsidRPr="00E635F2" w:rsidRDefault="00E635F2" w:rsidP="00F62089">
            <w:pPr>
              <w:numPr>
                <w:ilvl w:val="0"/>
                <w:numId w:val="11"/>
              </w:numPr>
              <w:spacing w:after="0" w:line="240" w:lineRule="auto"/>
            </w:pPr>
            <w:r w:rsidRPr="00E635F2">
              <w:rPr>
                <w:rFonts w:hint="eastAsia"/>
              </w:rPr>
              <w:t>権限管理操作の不正を防止するために、二人が関与しなければ権限管理操作が完遂しないデュアルロック機能を設けること</w:t>
            </w:r>
          </w:p>
          <w:p w14:paraId="057DAD98" w14:textId="77777777" w:rsidR="00E635F2" w:rsidRPr="00E635F2" w:rsidRDefault="00E635F2" w:rsidP="00F62089">
            <w:pPr>
              <w:numPr>
                <w:ilvl w:val="0"/>
                <w:numId w:val="11"/>
              </w:numPr>
              <w:spacing w:after="0" w:line="240" w:lineRule="auto"/>
            </w:pPr>
            <w:r w:rsidRPr="00E635F2">
              <w:rPr>
                <w:rFonts w:hint="eastAsia"/>
              </w:rPr>
              <w:t>複数主体が共用する識別コードの利用については、情報システム毎の事情に応じてその可否を検討すること</w:t>
            </w:r>
          </w:p>
          <w:p w14:paraId="41794B61" w14:textId="77777777" w:rsidR="00E635F2" w:rsidRPr="00E635F2" w:rsidRDefault="00E635F2" w:rsidP="00F62089">
            <w:pPr>
              <w:numPr>
                <w:ilvl w:val="0"/>
                <w:numId w:val="11"/>
              </w:numPr>
              <w:spacing w:after="0" w:line="240" w:lineRule="auto"/>
            </w:pPr>
            <w:r w:rsidRPr="00E635F2">
              <w:rPr>
                <w:rFonts w:hint="eastAsia"/>
              </w:rPr>
              <w:t>原則として識別コードは主体個々に付与されること</w:t>
            </w:r>
          </w:p>
          <w:p w14:paraId="654D93B0" w14:textId="77777777" w:rsidR="00E635F2" w:rsidRPr="00E635F2" w:rsidRDefault="00E635F2" w:rsidP="00F62089">
            <w:pPr>
              <w:numPr>
                <w:ilvl w:val="0"/>
                <w:numId w:val="11"/>
              </w:numPr>
              <w:spacing w:after="0" w:line="240" w:lineRule="auto"/>
            </w:pPr>
            <w:r w:rsidRPr="00E635F2">
              <w:rPr>
                <w:rFonts w:hint="eastAsia"/>
              </w:rPr>
              <w:t>権限管理については、権限管理を実施する者、主体情報の初期配布方法、アクセス制御の設定方法、変更管理手続きを明確に定めなければならない</w:t>
            </w:r>
          </w:p>
          <w:p w14:paraId="6C27C3C4" w14:textId="77777777" w:rsidR="00E635F2" w:rsidRPr="00E635F2" w:rsidRDefault="00E635F2" w:rsidP="00F62089">
            <w:pPr>
              <w:numPr>
                <w:ilvl w:val="0"/>
                <w:numId w:val="11"/>
              </w:numPr>
              <w:spacing w:after="0" w:line="240" w:lineRule="auto"/>
            </w:pPr>
            <w:r w:rsidRPr="00E635F2">
              <w:rPr>
                <w:rFonts w:hint="eastAsia"/>
              </w:rPr>
              <w:t>主体の側からの申請に基づいて権限管理を行う方法では、その主体の正当性を確認する手続き、当該の主体に対してのみ発行する手続きが必要となる</w:t>
            </w:r>
          </w:p>
          <w:p w14:paraId="4C8E2792" w14:textId="77777777" w:rsidR="00E635F2" w:rsidRPr="00E635F2" w:rsidRDefault="00E635F2" w:rsidP="00F62089">
            <w:pPr>
              <w:numPr>
                <w:ilvl w:val="0"/>
                <w:numId w:val="11"/>
              </w:numPr>
              <w:spacing w:after="0" w:line="240" w:lineRule="auto"/>
            </w:pPr>
            <w:r w:rsidRPr="00E635F2">
              <w:rPr>
                <w:rFonts w:hint="eastAsia"/>
              </w:rPr>
              <w:t>識別コードの発行の際、その識別コードの共用可否を付与する主体に明示すること</w:t>
            </w:r>
          </w:p>
          <w:p w14:paraId="0490DF23" w14:textId="77777777" w:rsidR="00E635F2" w:rsidRPr="00E635F2" w:rsidRDefault="00E635F2" w:rsidP="00F62089">
            <w:pPr>
              <w:numPr>
                <w:ilvl w:val="0"/>
                <w:numId w:val="11"/>
              </w:numPr>
              <w:spacing w:after="0" w:line="240" w:lineRule="auto"/>
            </w:pPr>
            <w:r w:rsidRPr="00E635F2">
              <w:rPr>
                <w:rFonts w:hint="eastAsia"/>
              </w:rPr>
              <w:t>管理者権限は職責に即して最小限の範囲に付与するものとし、過大に付与してはならない</w:t>
            </w:r>
          </w:p>
          <w:p w14:paraId="44CD060D" w14:textId="77777777" w:rsidR="00E635F2" w:rsidRPr="00E635F2" w:rsidRDefault="00E635F2" w:rsidP="00F62089">
            <w:pPr>
              <w:numPr>
                <w:ilvl w:val="0"/>
                <w:numId w:val="11"/>
              </w:numPr>
              <w:spacing w:after="0" w:line="240" w:lineRule="auto"/>
            </w:pPr>
            <w:r w:rsidRPr="00E635F2">
              <w:rPr>
                <w:rFonts w:hint="eastAsia"/>
              </w:rPr>
              <w:t>権限管理者は、水道事業従事者が当該の識別コードを必要としなくなった場合にはそれを無効にしなければならず、主体認証情報格納装置を付与している場合はそれを返還させること</w:t>
            </w:r>
          </w:p>
          <w:p w14:paraId="086DED61" w14:textId="77777777" w:rsidR="00E635F2" w:rsidRPr="00E635F2" w:rsidRDefault="00E635F2" w:rsidP="00F62089">
            <w:pPr>
              <w:numPr>
                <w:ilvl w:val="0"/>
                <w:numId w:val="11"/>
              </w:numPr>
              <w:spacing w:after="0" w:line="240" w:lineRule="auto"/>
            </w:pPr>
            <w:r w:rsidRPr="00E635F2">
              <w:rPr>
                <w:rFonts w:hint="eastAsia"/>
              </w:rPr>
              <w:t>権限管理者は識別コードの追加、削除を実施する際には、不適切なアクセス制御、不要な識別コードの有無について点検を行うこと</w:t>
            </w:r>
          </w:p>
          <w:p w14:paraId="7C384EBE" w14:textId="05D30102" w:rsidR="00E635F2" w:rsidRPr="00E635F2" w:rsidRDefault="00E635F2" w:rsidP="00F62089">
            <w:pPr>
              <w:numPr>
                <w:ilvl w:val="0"/>
                <w:numId w:val="11"/>
              </w:numPr>
              <w:spacing w:after="0" w:line="240" w:lineRule="auto"/>
            </w:pPr>
            <w:r w:rsidRPr="00E635F2">
              <w:rPr>
                <w:rFonts w:hint="eastAsia"/>
              </w:rPr>
              <w:t>識別コードは一人の主体に対して</w:t>
            </w:r>
            <w:r w:rsidR="007C06F7">
              <w:rPr>
                <w:rFonts w:hint="eastAsia"/>
              </w:rPr>
              <w:t>一</w:t>
            </w:r>
            <w:r w:rsidRPr="00E635F2">
              <w:rPr>
                <w:rFonts w:hint="eastAsia"/>
              </w:rPr>
              <w:t>つの情報システムで</w:t>
            </w:r>
            <w:r w:rsidR="007C06F7">
              <w:rPr>
                <w:rFonts w:hint="eastAsia"/>
              </w:rPr>
              <w:t>一</w:t>
            </w:r>
            <w:r w:rsidRPr="00E635F2">
              <w:rPr>
                <w:rFonts w:hint="eastAsia"/>
              </w:rPr>
              <w:t>つとすることが原則であり、これらの付与状況を記録しておくこと</w:t>
            </w:r>
          </w:p>
          <w:p w14:paraId="1731CB2F" w14:textId="0ADA6320" w:rsidR="00E635F2" w:rsidRPr="00E635F2" w:rsidRDefault="00E635F2" w:rsidP="00F62089">
            <w:pPr>
              <w:numPr>
                <w:ilvl w:val="0"/>
                <w:numId w:val="11"/>
              </w:numPr>
              <w:spacing w:after="0" w:line="240" w:lineRule="auto"/>
            </w:pPr>
            <w:r w:rsidRPr="00E635F2">
              <w:rPr>
                <w:rFonts w:hint="eastAsia"/>
              </w:rPr>
              <w:t>一旦付与された識別コードをその後他の主体に付与することは禁止しなければならない</w:t>
            </w:r>
          </w:p>
          <w:p w14:paraId="6C4C7CCC" w14:textId="77777777" w:rsidR="00E635F2" w:rsidRPr="00E635F2" w:rsidRDefault="00E635F2" w:rsidP="00F62089">
            <w:pPr>
              <w:numPr>
                <w:ilvl w:val="0"/>
                <w:numId w:val="11"/>
              </w:numPr>
              <w:spacing w:after="0" w:line="240" w:lineRule="auto"/>
            </w:pPr>
            <w:r w:rsidRPr="00E635F2">
              <w:rPr>
                <w:rFonts w:hint="eastAsia"/>
              </w:rPr>
              <w:t>付与した識別コードが何らかの理由により使用できなくなった主体から代替手段の利用申請があった場合、権限管理者はその主体の正当性、代替手段の許可の必要性を検討し、必要が認められる場合にのみ代替手段を提供すること</w:t>
            </w:r>
          </w:p>
          <w:p w14:paraId="4D5C9D30" w14:textId="77197B58" w:rsidR="00E635F2" w:rsidRPr="00E635F2" w:rsidRDefault="00E635F2" w:rsidP="00F62089">
            <w:pPr>
              <w:numPr>
                <w:ilvl w:val="0"/>
                <w:numId w:val="11"/>
              </w:numPr>
              <w:spacing w:after="0" w:line="240" w:lineRule="auto"/>
            </w:pPr>
            <w:r w:rsidRPr="00E635F2">
              <w:rPr>
                <w:rFonts w:hint="eastAsia"/>
              </w:rPr>
              <w:t>識別コードの不正使用が認められた場合、ただちに識別コードの利用を停止させること</w:t>
            </w:r>
          </w:p>
        </w:tc>
      </w:tr>
    </w:tbl>
    <w:p w14:paraId="2BFDB554" w14:textId="77777777" w:rsidR="001E7EAB" w:rsidRDefault="001E7EAB" w:rsidP="00E635F2">
      <w:r>
        <w:br w:type="page"/>
      </w:r>
    </w:p>
    <w:p w14:paraId="3F222045" w14:textId="6BAA6DA2" w:rsidR="00E635F2" w:rsidRPr="00E635F2" w:rsidRDefault="007C06F7" w:rsidP="00E635F2">
      <w:r>
        <w:rPr>
          <w:rFonts w:hint="eastAsia"/>
        </w:rPr>
        <w:t xml:space="preserve">(4) </w:t>
      </w:r>
      <w:r w:rsidR="00E635F2" w:rsidRPr="00E635F2">
        <w:rPr>
          <w:rFonts w:hint="eastAsia"/>
        </w:rPr>
        <w:t>証跡管理機能</w:t>
      </w:r>
    </w:p>
    <w:p w14:paraId="1B3CDF38" w14:textId="792E78DD" w:rsidR="00E635F2" w:rsidRPr="00E635F2" w:rsidRDefault="00E635F2" w:rsidP="00CA574A">
      <w:pPr>
        <w:ind w:leftChars="67" w:left="141" w:firstLineChars="100" w:firstLine="210"/>
      </w:pPr>
      <w:r w:rsidRPr="00E635F2">
        <w:rPr>
          <w:rFonts w:hint="eastAsia"/>
        </w:rPr>
        <w:t>情報システムの制御、管理の実効性を高めること、情報セキュリティ上の問題発生時の対処を目的に証跡管理が求められる。証跡管理の実施が不正利用や過失の抑制、事後の追跡を可能とする</w:t>
      </w:r>
      <w:r w:rsidR="001E7EAB">
        <w:rPr>
          <w:rFonts w:hint="eastAsia"/>
        </w:rPr>
        <w:t>ことが望ましい</w:t>
      </w:r>
      <w:r w:rsidRPr="00E635F2">
        <w:rPr>
          <w:rFonts w:hint="eastAsia"/>
        </w:rPr>
        <w:t>。</w:t>
      </w:r>
      <w:r w:rsidR="004F2080">
        <w:rPr>
          <w:rFonts w:hint="eastAsia"/>
        </w:rPr>
        <w:t>なお、主な対策は、</w:t>
      </w:r>
      <w:r w:rsidR="00FA70BF">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7DC13569" w14:textId="77777777" w:rsidTr="00E635F2">
        <w:tc>
          <w:tcPr>
            <w:tcW w:w="8494" w:type="dxa"/>
          </w:tcPr>
          <w:p w14:paraId="094C2D41" w14:textId="77777777" w:rsidR="00E635F2" w:rsidRPr="00E635F2" w:rsidRDefault="00E635F2" w:rsidP="00F62089">
            <w:pPr>
              <w:numPr>
                <w:ilvl w:val="0"/>
                <w:numId w:val="12"/>
              </w:numPr>
              <w:spacing w:after="0" w:line="240" w:lineRule="auto"/>
            </w:pPr>
            <w:r w:rsidRPr="00E635F2">
              <w:rPr>
                <w:rFonts w:hint="eastAsia"/>
              </w:rPr>
              <w:t>情報セキュリティ責任者は、全ての情報システムについて証跡管理の必要性を検討し、必要と判断された場合には証跡管理機能を設けること</w:t>
            </w:r>
          </w:p>
          <w:p w14:paraId="4A70DC25" w14:textId="77777777" w:rsidR="00E635F2" w:rsidRPr="00E635F2" w:rsidRDefault="00E635F2" w:rsidP="00F62089">
            <w:pPr>
              <w:numPr>
                <w:ilvl w:val="0"/>
                <w:numId w:val="12"/>
              </w:numPr>
              <w:spacing w:after="0" w:line="240" w:lineRule="auto"/>
            </w:pPr>
            <w:r w:rsidRPr="00E635F2">
              <w:rPr>
                <w:rFonts w:hint="eastAsia"/>
              </w:rPr>
              <w:t>証跡の利用目的に有効な情報項目を検討し、その記録の設定を行うこと</w:t>
            </w:r>
          </w:p>
          <w:p w14:paraId="66BA66DC" w14:textId="4BB415D6" w:rsidR="00E635F2" w:rsidRPr="00E635F2" w:rsidRDefault="00E635F2" w:rsidP="00F62089">
            <w:pPr>
              <w:numPr>
                <w:ilvl w:val="0"/>
                <w:numId w:val="12"/>
              </w:numPr>
              <w:spacing w:after="0" w:line="240" w:lineRule="auto"/>
            </w:pPr>
            <w:r w:rsidRPr="00E635F2">
              <w:rPr>
                <w:rFonts w:hint="eastAsia"/>
              </w:rPr>
              <w:t>証跡の取得ができなくなった場合、あるいはできなくなる恐れがある場合の対</w:t>
            </w:r>
            <w:r w:rsidR="00030200">
              <w:rPr>
                <w:rFonts w:hint="eastAsia"/>
              </w:rPr>
              <w:t>処</w:t>
            </w:r>
            <w:r w:rsidRPr="00E635F2">
              <w:rPr>
                <w:rFonts w:hint="eastAsia"/>
              </w:rPr>
              <w:t>方</w:t>
            </w:r>
            <w:r w:rsidR="00030200">
              <w:rPr>
                <w:rFonts w:hint="eastAsia"/>
              </w:rPr>
              <w:t>法</w:t>
            </w:r>
            <w:r w:rsidRPr="00E635F2">
              <w:rPr>
                <w:rFonts w:hint="eastAsia"/>
              </w:rPr>
              <w:t>とその機能を整備しておくこと</w:t>
            </w:r>
          </w:p>
          <w:p w14:paraId="1808E396" w14:textId="77777777" w:rsidR="00E635F2" w:rsidRPr="00E635F2" w:rsidRDefault="00E635F2" w:rsidP="00F62089">
            <w:pPr>
              <w:numPr>
                <w:ilvl w:val="0"/>
                <w:numId w:val="12"/>
              </w:numPr>
              <w:spacing w:after="0" w:line="240" w:lineRule="auto"/>
            </w:pPr>
            <w:r w:rsidRPr="00E635F2">
              <w:rPr>
                <w:rFonts w:hint="eastAsia"/>
              </w:rPr>
              <w:t>記録された証跡に対しても、消去や改ざん</w:t>
            </w:r>
            <w:r>
              <w:rPr>
                <w:rFonts w:hint="eastAsia"/>
              </w:rPr>
              <w:t>等</w:t>
            </w:r>
            <w:r w:rsidRPr="00E635F2">
              <w:rPr>
                <w:rFonts w:hint="eastAsia"/>
              </w:rPr>
              <w:t>の不正が行われることのないようにアクセス制御等の対策を講じること</w:t>
            </w:r>
          </w:p>
          <w:p w14:paraId="280FA6EB" w14:textId="77777777" w:rsidR="00E635F2" w:rsidRPr="00E635F2" w:rsidRDefault="00E635F2" w:rsidP="00F62089">
            <w:pPr>
              <w:numPr>
                <w:ilvl w:val="0"/>
                <w:numId w:val="12"/>
              </w:numPr>
              <w:spacing w:after="0" w:line="240" w:lineRule="auto"/>
            </w:pPr>
            <w:r w:rsidRPr="00E635F2">
              <w:rPr>
                <w:rFonts w:hint="eastAsia"/>
              </w:rPr>
              <w:t>証跡管理の効率化、合理化のために、証跡の点検、分析、セキュリティ検知事項の報告</w:t>
            </w:r>
            <w:r>
              <w:rPr>
                <w:rFonts w:hint="eastAsia"/>
              </w:rPr>
              <w:t>等</w:t>
            </w:r>
            <w:r w:rsidRPr="00E635F2">
              <w:rPr>
                <w:rFonts w:hint="eastAsia"/>
              </w:rPr>
              <w:t>について自動化機能</w:t>
            </w:r>
            <w:r>
              <w:rPr>
                <w:rFonts w:hint="eastAsia"/>
              </w:rPr>
              <w:t>等</w:t>
            </w:r>
            <w:r w:rsidRPr="00E635F2">
              <w:rPr>
                <w:rFonts w:hint="eastAsia"/>
              </w:rPr>
              <w:t>を設けること</w:t>
            </w:r>
          </w:p>
          <w:p w14:paraId="7B834C66" w14:textId="77777777" w:rsidR="00E635F2" w:rsidRPr="00E635F2" w:rsidRDefault="00E635F2" w:rsidP="00F62089">
            <w:pPr>
              <w:numPr>
                <w:ilvl w:val="0"/>
                <w:numId w:val="12"/>
              </w:numPr>
              <w:spacing w:after="0" w:line="240" w:lineRule="auto"/>
            </w:pPr>
            <w:r w:rsidRPr="00E635F2">
              <w:rPr>
                <w:rFonts w:hint="eastAsia"/>
              </w:rPr>
              <w:t>情報セキュリティ責任者は、情報セキュリティ責任者が定めた操作に沿って証跡の記録を取得しなければならない</w:t>
            </w:r>
          </w:p>
          <w:p w14:paraId="7716ECBF" w14:textId="77777777" w:rsidR="00E635F2" w:rsidRPr="00E635F2" w:rsidRDefault="00E635F2" w:rsidP="00F62089">
            <w:pPr>
              <w:numPr>
                <w:ilvl w:val="0"/>
                <w:numId w:val="12"/>
              </w:numPr>
              <w:spacing w:after="0" w:line="240" w:lineRule="auto"/>
            </w:pPr>
            <w:r w:rsidRPr="00E635F2">
              <w:rPr>
                <w:rFonts w:hint="eastAsia"/>
              </w:rPr>
              <w:t>証跡の保存期間については情報セキュリティ責任者が定め、適切に保存し、期間満了後に延長の必要がなければ速やかに消去すること</w:t>
            </w:r>
          </w:p>
          <w:p w14:paraId="458559CA" w14:textId="77777777" w:rsidR="00E635F2" w:rsidRPr="00E635F2" w:rsidRDefault="00E635F2" w:rsidP="00F62089">
            <w:pPr>
              <w:numPr>
                <w:ilvl w:val="0"/>
                <w:numId w:val="12"/>
              </w:numPr>
              <w:spacing w:after="0" w:line="240" w:lineRule="auto"/>
            </w:pPr>
            <w:r w:rsidRPr="00E635F2">
              <w:rPr>
                <w:rFonts w:hint="eastAsia"/>
              </w:rPr>
              <w:t>証跡の取得ができなくなった場合、あるいはできなくなる恐れがある場合には、定められた対処方法を実施すること</w:t>
            </w:r>
          </w:p>
          <w:p w14:paraId="27D284B5" w14:textId="77777777" w:rsidR="00E635F2" w:rsidRPr="00E635F2" w:rsidRDefault="00E635F2" w:rsidP="00F62089">
            <w:pPr>
              <w:numPr>
                <w:ilvl w:val="0"/>
                <w:numId w:val="12"/>
              </w:numPr>
              <w:spacing w:after="0" w:line="240" w:lineRule="auto"/>
            </w:pPr>
            <w:r w:rsidRPr="00E635F2">
              <w:rPr>
                <w:rFonts w:hint="eastAsia"/>
              </w:rPr>
              <w:t>情報セキュリティ責任者は、取得した証跡について定期的、あるいは必要に応じて点検、分析し、その結果に応じた情報セキュリティ対策を実施すること</w:t>
            </w:r>
          </w:p>
          <w:p w14:paraId="5239E3ED" w14:textId="77777777" w:rsidR="00E635F2" w:rsidRPr="00E635F2" w:rsidRDefault="00E635F2" w:rsidP="00F62089">
            <w:pPr>
              <w:numPr>
                <w:ilvl w:val="0"/>
                <w:numId w:val="12"/>
              </w:numPr>
              <w:spacing w:after="0" w:line="240" w:lineRule="auto"/>
            </w:pPr>
            <w:r w:rsidRPr="00E635F2">
              <w:rPr>
                <w:rFonts w:hint="eastAsia"/>
              </w:rPr>
              <w:t>実施した対策について情報セキュリティ責任者に報告すること</w:t>
            </w:r>
          </w:p>
          <w:p w14:paraId="11E9E294" w14:textId="77777777" w:rsidR="00E635F2" w:rsidRPr="00E635F2" w:rsidRDefault="00E635F2" w:rsidP="00F62089">
            <w:pPr>
              <w:numPr>
                <w:ilvl w:val="0"/>
                <w:numId w:val="12"/>
              </w:numPr>
              <w:spacing w:after="0" w:line="240" w:lineRule="auto"/>
            </w:pPr>
            <w:r w:rsidRPr="00E635F2">
              <w:rPr>
                <w:rFonts w:hint="eastAsia"/>
              </w:rPr>
              <w:t>監視要員等は、情報セキュリティ侵害の可能性を検知した場合、予め定められた措置をとらなければならない</w:t>
            </w:r>
          </w:p>
          <w:p w14:paraId="54A5F552" w14:textId="77777777" w:rsidR="00E635F2" w:rsidRPr="00E635F2" w:rsidRDefault="00E635F2" w:rsidP="00F62089">
            <w:pPr>
              <w:numPr>
                <w:ilvl w:val="0"/>
                <w:numId w:val="12"/>
              </w:numPr>
              <w:spacing w:after="0" w:line="240" w:lineRule="auto"/>
            </w:pPr>
            <w:r w:rsidRPr="00E635F2">
              <w:rPr>
                <w:rFonts w:hint="eastAsia"/>
              </w:rPr>
              <w:t>利用者に対しては証跡の記録、活用が行われることを周知しておかなければならない</w:t>
            </w:r>
          </w:p>
        </w:tc>
      </w:tr>
    </w:tbl>
    <w:p w14:paraId="782AE930" w14:textId="77777777" w:rsidR="00E635F2" w:rsidRDefault="00E635F2" w:rsidP="00E635F2">
      <w:r>
        <w:br w:type="page"/>
      </w:r>
    </w:p>
    <w:p w14:paraId="2140D3F2" w14:textId="2ADD13E8" w:rsidR="00E635F2" w:rsidRPr="00E635F2" w:rsidRDefault="00035F99" w:rsidP="00E635F2">
      <w:r>
        <w:rPr>
          <w:rFonts w:hint="eastAsia"/>
        </w:rPr>
        <w:t xml:space="preserve">(5) </w:t>
      </w:r>
      <w:r w:rsidR="00E635F2" w:rsidRPr="00E635F2">
        <w:rPr>
          <w:rFonts w:hint="eastAsia"/>
        </w:rPr>
        <w:t>信頼性確保のための機能</w:t>
      </w:r>
    </w:p>
    <w:p w14:paraId="4F0FA7FB" w14:textId="56B67DF8" w:rsidR="00E635F2" w:rsidRPr="00E635F2" w:rsidRDefault="00E635F2" w:rsidP="00CA574A">
      <w:pPr>
        <w:ind w:leftChars="67" w:left="141" w:firstLineChars="100" w:firstLine="210"/>
      </w:pPr>
      <w:r w:rsidRPr="00E635F2">
        <w:rPr>
          <w:rFonts w:hint="eastAsia"/>
        </w:rPr>
        <w:t>情報システムのトラブル等のリスクを減少させるとともに、システムの一部にトラブルが発生した場合にも継続して運用できるような対策を実施し、システムの信頼性を確保することが</w:t>
      </w:r>
      <w:r w:rsidR="004F2080">
        <w:rPr>
          <w:rFonts w:hint="eastAsia"/>
        </w:rPr>
        <w:t>望ましい</w:t>
      </w:r>
      <w:r w:rsidRPr="00E635F2">
        <w:rPr>
          <w:rFonts w:hint="eastAsia"/>
        </w:rPr>
        <w:t>。</w:t>
      </w:r>
      <w:r w:rsidR="004F2080">
        <w:rPr>
          <w:rFonts w:hint="eastAsia"/>
        </w:rPr>
        <w:t>なお、主な対策は、</w:t>
      </w:r>
      <w:r w:rsidR="00FA70BF">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77CD8D81" w14:textId="77777777" w:rsidTr="00E635F2">
        <w:tc>
          <w:tcPr>
            <w:tcW w:w="8494" w:type="dxa"/>
          </w:tcPr>
          <w:p w14:paraId="26AC2373" w14:textId="77777777" w:rsidR="00E635F2" w:rsidRPr="00E635F2" w:rsidRDefault="00E635F2" w:rsidP="00F62089">
            <w:pPr>
              <w:numPr>
                <w:ilvl w:val="0"/>
                <w:numId w:val="13"/>
              </w:numPr>
              <w:spacing w:after="0" w:line="240" w:lineRule="auto"/>
            </w:pPr>
            <w:r w:rsidRPr="00E635F2">
              <w:rPr>
                <w:rFonts w:hint="eastAsia"/>
              </w:rPr>
              <w:t>システム機器の処理を分散し、機器間での負荷を均等化する</w:t>
            </w:r>
            <w:r>
              <w:rPr>
                <w:rFonts w:hint="eastAsia"/>
              </w:rPr>
              <w:t>等</w:t>
            </w:r>
            <w:r w:rsidRPr="00E635F2">
              <w:rPr>
                <w:rFonts w:hint="eastAsia"/>
              </w:rPr>
              <w:t>負荷分散に努めること</w:t>
            </w:r>
          </w:p>
          <w:p w14:paraId="34D8AF65" w14:textId="77777777" w:rsidR="00E635F2" w:rsidRPr="00E635F2" w:rsidRDefault="00E635F2" w:rsidP="00F62089">
            <w:pPr>
              <w:numPr>
                <w:ilvl w:val="0"/>
                <w:numId w:val="13"/>
              </w:numPr>
              <w:spacing w:after="0" w:line="240" w:lineRule="auto"/>
            </w:pPr>
            <w:r w:rsidRPr="00E635F2">
              <w:rPr>
                <w:rFonts w:hint="eastAsia"/>
              </w:rPr>
              <w:t>システム機器の予備機の設置や、通信回線の複数化</w:t>
            </w:r>
            <w:r>
              <w:rPr>
                <w:rFonts w:hint="eastAsia"/>
              </w:rPr>
              <w:t>等</w:t>
            </w:r>
            <w:r w:rsidRPr="00E635F2">
              <w:rPr>
                <w:rFonts w:hint="eastAsia"/>
              </w:rPr>
              <w:t>、冗長化構成に努めること</w:t>
            </w:r>
          </w:p>
        </w:tc>
      </w:tr>
    </w:tbl>
    <w:p w14:paraId="23BA8992" w14:textId="77777777" w:rsidR="00E635F2" w:rsidRDefault="00E635F2" w:rsidP="00E635F2">
      <w:pPr>
        <w:ind w:firstLineChars="100" w:firstLine="210"/>
      </w:pPr>
      <w:r>
        <w:br w:type="page"/>
      </w:r>
    </w:p>
    <w:p w14:paraId="463C7BAF" w14:textId="15000F62" w:rsidR="00E635F2" w:rsidRPr="00E635F2" w:rsidRDefault="000B4F69" w:rsidP="00E635F2">
      <w:r>
        <w:rPr>
          <w:rFonts w:hint="eastAsia"/>
        </w:rPr>
        <w:t xml:space="preserve">(6) </w:t>
      </w:r>
      <w:r w:rsidR="00E635F2" w:rsidRPr="00E635F2">
        <w:rPr>
          <w:rFonts w:hint="eastAsia"/>
        </w:rPr>
        <w:t>暗号と電子署名</w:t>
      </w:r>
      <w:r w:rsidR="001A03BC">
        <w:rPr>
          <w:rFonts w:hint="eastAsia"/>
        </w:rPr>
        <w:t>（</w:t>
      </w:r>
      <w:r w:rsidR="00E635F2" w:rsidRPr="00E635F2">
        <w:rPr>
          <w:rFonts w:hint="eastAsia"/>
        </w:rPr>
        <w:t>鍵管理を含む</w:t>
      </w:r>
      <w:r w:rsidR="001A03BC">
        <w:rPr>
          <w:rFonts w:hint="eastAsia"/>
        </w:rPr>
        <w:t>）</w:t>
      </w:r>
    </w:p>
    <w:p w14:paraId="1961B3A8" w14:textId="1874A853" w:rsidR="00E635F2" w:rsidRPr="00E635F2" w:rsidRDefault="00E635F2" w:rsidP="00CA574A">
      <w:pPr>
        <w:ind w:leftChars="67" w:left="141" w:firstLineChars="100" w:firstLine="210"/>
      </w:pPr>
      <w:r w:rsidRPr="00E635F2">
        <w:rPr>
          <w:rFonts w:hint="eastAsia"/>
        </w:rPr>
        <w:t>情報漏えい、改ざん防止に有効な具体的対策として</w:t>
      </w:r>
      <w:r w:rsidR="00FA70BF">
        <w:rPr>
          <w:rFonts w:hint="eastAsia"/>
        </w:rPr>
        <w:t>、</w:t>
      </w:r>
      <w:r w:rsidRPr="00E635F2">
        <w:rPr>
          <w:rFonts w:hint="eastAsia"/>
        </w:rPr>
        <w:t>暗号化、電子署名の利用が</w:t>
      </w:r>
      <w:r w:rsidR="004F2080">
        <w:rPr>
          <w:rFonts w:hint="eastAsia"/>
        </w:rPr>
        <w:t>望ましい。</w:t>
      </w:r>
      <w:r w:rsidR="000B4F69">
        <w:rPr>
          <w:rFonts w:hint="eastAsia"/>
        </w:rPr>
        <w:t>なお、主な対策は、次のとおりである。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4B1AF1C6" w14:textId="77777777" w:rsidTr="00E635F2">
        <w:tc>
          <w:tcPr>
            <w:tcW w:w="8494" w:type="dxa"/>
          </w:tcPr>
          <w:p w14:paraId="5435E7A8" w14:textId="77777777" w:rsidR="00E635F2" w:rsidRPr="00E635F2" w:rsidRDefault="00E635F2" w:rsidP="00F62089">
            <w:pPr>
              <w:numPr>
                <w:ilvl w:val="0"/>
                <w:numId w:val="14"/>
              </w:numPr>
              <w:spacing w:after="0" w:line="240" w:lineRule="auto"/>
            </w:pPr>
            <w:r w:rsidRPr="00E635F2">
              <w:rPr>
                <w:rFonts w:hint="eastAsia"/>
              </w:rPr>
              <w:t>情報セキュリティ責任者は、書面以外の電磁的記録における</w:t>
            </w:r>
            <w:r w:rsidRPr="00DE1B46">
              <w:rPr>
                <w:rFonts w:hint="eastAsia"/>
              </w:rPr>
              <w:t>要保護情報</w:t>
            </w:r>
            <w:r w:rsidRPr="00E635F2">
              <w:rPr>
                <w:rFonts w:hint="eastAsia"/>
              </w:rPr>
              <w:t>に対して暗号化や電子署名の必要性を検討し、必要と判断される場合は適用すること</w:t>
            </w:r>
          </w:p>
          <w:p w14:paraId="3304F7A4" w14:textId="77777777" w:rsidR="00E635F2" w:rsidRPr="00E635F2" w:rsidRDefault="00E635F2" w:rsidP="00F62089">
            <w:pPr>
              <w:numPr>
                <w:ilvl w:val="0"/>
                <w:numId w:val="14"/>
              </w:numPr>
              <w:spacing w:after="0" w:line="240" w:lineRule="auto"/>
            </w:pPr>
            <w:r w:rsidRPr="00E635F2">
              <w:rPr>
                <w:rFonts w:hint="eastAsia"/>
              </w:rPr>
              <w:t>暗号化や電子署名を利用する際には、必要とされる安全性、信頼性について検討し、可能な限り電子政府推奨暗号リストに記載されたアルゴリズムを用いること</w:t>
            </w:r>
          </w:p>
          <w:p w14:paraId="609D1FB9" w14:textId="77777777" w:rsidR="00E635F2" w:rsidRPr="00E635F2" w:rsidRDefault="00E635F2" w:rsidP="00F62089">
            <w:pPr>
              <w:numPr>
                <w:ilvl w:val="0"/>
                <w:numId w:val="14"/>
              </w:numPr>
              <w:spacing w:after="0" w:line="240" w:lineRule="auto"/>
            </w:pPr>
            <w:r w:rsidRPr="00E635F2">
              <w:rPr>
                <w:rFonts w:hint="eastAsia"/>
              </w:rPr>
              <w:t>アルゴリズムが暗号としての実用価値を失った場合に暗号化機能をすぐに交換できるように、複数のアルゴリズムを選択可能としたり、コンポーネント化したりして情報システムを構成しておくこと</w:t>
            </w:r>
          </w:p>
          <w:p w14:paraId="06D6F18C" w14:textId="77777777" w:rsidR="00E635F2" w:rsidRPr="00E635F2" w:rsidRDefault="00E635F2" w:rsidP="00F62089">
            <w:pPr>
              <w:numPr>
                <w:ilvl w:val="0"/>
                <w:numId w:val="14"/>
              </w:numPr>
              <w:spacing w:after="0" w:line="240" w:lineRule="auto"/>
            </w:pPr>
            <w:r w:rsidRPr="00E635F2">
              <w:rPr>
                <w:rFonts w:hint="eastAsia"/>
              </w:rPr>
              <w:t>暗号の復号、電子署名の付与に用いる鍵について第三者からの物理的な攻撃から保護するための耐タンパー性</w:t>
            </w:r>
            <w:r w:rsidR="001A03BC">
              <w:rPr>
                <w:rFonts w:hint="eastAsia"/>
              </w:rPr>
              <w:t>（</w:t>
            </w:r>
            <w:r w:rsidRPr="00E635F2">
              <w:rPr>
                <w:rFonts w:hint="eastAsia"/>
              </w:rPr>
              <w:t>解析の困難さ</w:t>
            </w:r>
            <w:r w:rsidR="001A03BC">
              <w:rPr>
                <w:rFonts w:hint="eastAsia"/>
              </w:rPr>
              <w:t>）</w:t>
            </w:r>
            <w:r w:rsidRPr="00E635F2">
              <w:rPr>
                <w:rFonts w:hint="eastAsia"/>
              </w:rPr>
              <w:t>を有すること</w:t>
            </w:r>
          </w:p>
          <w:p w14:paraId="7EFD4C91" w14:textId="77777777" w:rsidR="00E635F2" w:rsidRPr="00E635F2" w:rsidRDefault="00E635F2" w:rsidP="00F62089">
            <w:pPr>
              <w:numPr>
                <w:ilvl w:val="0"/>
                <w:numId w:val="14"/>
              </w:numPr>
              <w:spacing w:after="0" w:line="240" w:lineRule="auto"/>
            </w:pPr>
            <w:r w:rsidRPr="00E635F2">
              <w:rPr>
                <w:rFonts w:hint="eastAsia"/>
              </w:rPr>
              <w:t>情報セキュリティ責任者は、選択したアルゴリズムが適切に実装されているか否かを確認しなければならない</w:t>
            </w:r>
          </w:p>
          <w:p w14:paraId="566F462B" w14:textId="77777777" w:rsidR="00E635F2" w:rsidRPr="00E635F2" w:rsidRDefault="00E635F2" w:rsidP="00F62089">
            <w:pPr>
              <w:numPr>
                <w:ilvl w:val="0"/>
                <w:numId w:val="14"/>
              </w:numPr>
              <w:spacing w:after="0" w:line="240" w:lineRule="auto"/>
            </w:pPr>
            <w:r w:rsidRPr="00E635F2">
              <w:rPr>
                <w:rFonts w:hint="eastAsia"/>
              </w:rPr>
              <w:t>暗号化、電子署名に用いる鍵について、その生成に関連する情報、保存規定</w:t>
            </w:r>
            <w:r>
              <w:rPr>
                <w:rFonts w:hint="eastAsia"/>
              </w:rPr>
              <w:t>等</w:t>
            </w:r>
            <w:r w:rsidRPr="00E635F2">
              <w:rPr>
                <w:rFonts w:hint="eastAsia"/>
              </w:rPr>
              <w:t>の鍵管理について、それらが露呈した場合の対策も含めて定めておくこと</w:t>
            </w:r>
          </w:p>
          <w:p w14:paraId="05E3C441" w14:textId="77777777" w:rsidR="00E635F2" w:rsidRPr="00E635F2" w:rsidRDefault="00E635F2" w:rsidP="00F62089">
            <w:pPr>
              <w:numPr>
                <w:ilvl w:val="0"/>
                <w:numId w:val="14"/>
              </w:numPr>
              <w:spacing w:after="0" w:line="240" w:lineRule="auto"/>
            </w:pPr>
            <w:r w:rsidRPr="00E635F2">
              <w:rPr>
                <w:rFonts w:hint="eastAsia"/>
              </w:rPr>
              <w:t>電子署名については、その正当性を検証するための情報、手段を署名検証者へ提供しなければならない</w:t>
            </w:r>
          </w:p>
          <w:p w14:paraId="0DECA2EB" w14:textId="77777777" w:rsidR="00E635F2" w:rsidRPr="00E635F2" w:rsidRDefault="00E635F2" w:rsidP="00F62089">
            <w:pPr>
              <w:numPr>
                <w:ilvl w:val="0"/>
                <w:numId w:val="14"/>
              </w:numPr>
              <w:spacing w:after="0" w:line="240" w:lineRule="auto"/>
            </w:pPr>
            <w:r w:rsidRPr="00E635F2">
              <w:rPr>
                <w:rFonts w:hint="eastAsia"/>
              </w:rPr>
              <w:t>鍵情報の紛失等に備えて、そのバックアップ、あるいは預託管理について定めておくこと</w:t>
            </w:r>
          </w:p>
          <w:p w14:paraId="4A32D8C7" w14:textId="77777777" w:rsidR="00E635F2" w:rsidRPr="00E635F2" w:rsidRDefault="00E635F2" w:rsidP="00F62089">
            <w:pPr>
              <w:numPr>
                <w:ilvl w:val="0"/>
                <w:numId w:val="14"/>
              </w:numPr>
              <w:spacing w:after="0" w:line="240" w:lineRule="auto"/>
            </w:pPr>
            <w:r w:rsidRPr="00E635F2">
              <w:rPr>
                <w:rFonts w:hint="eastAsia"/>
              </w:rPr>
              <w:t>利用するアルゴリズムの評価</w:t>
            </w:r>
            <w:r w:rsidR="001A03BC">
              <w:rPr>
                <w:rFonts w:hint="eastAsia"/>
              </w:rPr>
              <w:t>（</w:t>
            </w:r>
            <w:r w:rsidRPr="00E635F2">
              <w:rPr>
                <w:rFonts w:hint="eastAsia"/>
              </w:rPr>
              <w:t>暗号としての実用的な価値</w:t>
            </w:r>
            <w:r w:rsidR="001A03BC">
              <w:rPr>
                <w:rFonts w:hint="eastAsia"/>
              </w:rPr>
              <w:t>）</w:t>
            </w:r>
            <w:r w:rsidRPr="00E635F2">
              <w:rPr>
                <w:rFonts w:hint="eastAsia"/>
              </w:rPr>
              <w:t>については、「電子政府推奨暗号の安全性を評価・監視し、暗号モジュール評価基準等の策定を検討するプロジェクト」である</w:t>
            </w:r>
            <w:r w:rsidRPr="00E635F2">
              <w:rPr>
                <w:rFonts w:hint="eastAsia"/>
              </w:rPr>
              <w:t>CRYPTREC</w:t>
            </w:r>
            <w:r w:rsidR="001A03BC">
              <w:rPr>
                <w:rFonts w:hint="eastAsia"/>
              </w:rPr>
              <w:t>（</w:t>
            </w:r>
            <w:r w:rsidRPr="00E635F2">
              <w:rPr>
                <w:rFonts w:hint="eastAsia"/>
              </w:rPr>
              <w:t>Cryptography Research and Evaluation Committees</w:t>
            </w:r>
            <w:r w:rsidR="001A03BC">
              <w:rPr>
                <w:rFonts w:hint="eastAsia"/>
              </w:rPr>
              <w:t>）</w:t>
            </w:r>
            <w:r w:rsidRPr="00E635F2">
              <w:rPr>
                <w:rFonts w:hint="eastAsia"/>
              </w:rPr>
              <w:t>の発表に関心を払う</w:t>
            </w:r>
            <w:r>
              <w:rPr>
                <w:rFonts w:hint="eastAsia"/>
              </w:rPr>
              <w:t>等</w:t>
            </w:r>
            <w:r w:rsidRPr="00E635F2">
              <w:rPr>
                <w:rFonts w:hint="eastAsia"/>
              </w:rPr>
              <w:t>、情報収集を適切に継続すること</w:t>
            </w:r>
          </w:p>
          <w:p w14:paraId="1BB3281B" w14:textId="77777777" w:rsidR="00E635F2" w:rsidRPr="00E635F2" w:rsidRDefault="00E635F2" w:rsidP="00F62089">
            <w:pPr>
              <w:numPr>
                <w:ilvl w:val="0"/>
                <w:numId w:val="14"/>
              </w:numPr>
              <w:spacing w:after="0" w:line="240" w:lineRule="auto"/>
            </w:pPr>
            <w:r w:rsidRPr="00E635F2">
              <w:rPr>
                <w:rFonts w:hint="eastAsia"/>
              </w:rPr>
              <w:t>水道事業従事者が</w:t>
            </w:r>
            <w:r w:rsidRPr="00DE1B46">
              <w:rPr>
                <w:rFonts w:hint="eastAsia"/>
              </w:rPr>
              <w:t>要保護情報</w:t>
            </w:r>
            <w:r w:rsidRPr="00E635F2">
              <w:rPr>
                <w:rFonts w:hint="eastAsia"/>
              </w:rPr>
              <w:t>の移送、外部記録媒体への保存に際して暗号化、電子署名付与の必要性を検討し、必要な場合はそれを実施させるような措置を講じること</w:t>
            </w:r>
          </w:p>
          <w:p w14:paraId="4316572B" w14:textId="77777777" w:rsidR="00E635F2" w:rsidRPr="00E635F2" w:rsidRDefault="00E635F2" w:rsidP="00F62089">
            <w:pPr>
              <w:numPr>
                <w:ilvl w:val="0"/>
                <w:numId w:val="14"/>
              </w:numPr>
              <w:spacing w:after="0" w:line="240" w:lineRule="auto"/>
            </w:pPr>
            <w:r w:rsidRPr="00E635F2">
              <w:rPr>
                <w:rFonts w:hint="eastAsia"/>
              </w:rPr>
              <w:t>水道事業従事者が鍵情報について適切な管理を実施するような措置を講じること</w:t>
            </w:r>
          </w:p>
        </w:tc>
      </w:tr>
    </w:tbl>
    <w:p w14:paraId="63BA1B02" w14:textId="77777777" w:rsidR="00E635F2" w:rsidRDefault="00E635F2" w:rsidP="00E635F2">
      <w:r>
        <w:br w:type="page"/>
      </w:r>
    </w:p>
    <w:p w14:paraId="75AB1302" w14:textId="3C695F3C" w:rsidR="00E635F2" w:rsidRPr="00E635F2" w:rsidRDefault="000B4F69" w:rsidP="00E635F2">
      <w:r>
        <w:rPr>
          <w:rFonts w:hint="eastAsia"/>
        </w:rPr>
        <w:t xml:space="preserve">(7) </w:t>
      </w:r>
      <w:r w:rsidR="00E635F2" w:rsidRPr="00E635F2">
        <w:rPr>
          <w:rFonts w:hint="eastAsia"/>
        </w:rPr>
        <w:t>セキュリティホール対策</w:t>
      </w:r>
    </w:p>
    <w:p w14:paraId="3F053A86" w14:textId="320B7B05" w:rsidR="00E635F2" w:rsidRPr="00E635F2" w:rsidRDefault="00E635F2" w:rsidP="00CA574A">
      <w:pPr>
        <w:ind w:leftChars="67" w:left="141" w:firstLineChars="100" w:firstLine="210"/>
      </w:pPr>
      <w:r w:rsidRPr="00E635F2">
        <w:rPr>
          <w:rFonts w:hint="eastAsia"/>
        </w:rPr>
        <w:t>情報システムを構成する装置において</w:t>
      </w:r>
      <w:r w:rsidR="000043FF">
        <w:rPr>
          <w:rFonts w:hint="eastAsia"/>
        </w:rPr>
        <w:t>、</w:t>
      </w:r>
      <w:r w:rsidRPr="00E635F2">
        <w:rPr>
          <w:rFonts w:hint="eastAsia"/>
        </w:rPr>
        <w:t>動作するソフトウェアには悪意を持った第三者の攻撃対象となるセキュリティホールが存在する可能性がある。情報システムへの不正侵入、サービス不能攻撃、ウィルス感染、踏み台、情報漏えい</w:t>
      </w:r>
      <w:r>
        <w:rPr>
          <w:rFonts w:hint="eastAsia"/>
        </w:rPr>
        <w:t>等</w:t>
      </w:r>
      <w:r w:rsidRPr="00E635F2">
        <w:rPr>
          <w:rFonts w:hint="eastAsia"/>
        </w:rPr>
        <w:t>セキュリティ上の大きな脅威に繋がり、水道事業者</w:t>
      </w:r>
      <w:r w:rsidR="002E5058">
        <w:rPr>
          <w:rFonts w:hint="eastAsia"/>
        </w:rPr>
        <w:t>等</w:t>
      </w:r>
      <w:r w:rsidRPr="00E635F2">
        <w:rPr>
          <w:rFonts w:hint="eastAsia"/>
        </w:rPr>
        <w:t>に対する社会的信用の失墜を招きかねない。</w:t>
      </w:r>
      <w:r w:rsidR="004F2080">
        <w:rPr>
          <w:rFonts w:hint="eastAsia"/>
        </w:rPr>
        <w:t>なお、主な対策は、</w:t>
      </w:r>
      <w:r w:rsidR="004D330C">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35F7B21F" w14:textId="77777777" w:rsidTr="00E635F2">
        <w:tc>
          <w:tcPr>
            <w:tcW w:w="8494" w:type="dxa"/>
          </w:tcPr>
          <w:p w14:paraId="46A2F7D4" w14:textId="77777777" w:rsidR="00E635F2" w:rsidRPr="00E635F2" w:rsidRDefault="00E635F2" w:rsidP="00F62089">
            <w:pPr>
              <w:numPr>
                <w:ilvl w:val="0"/>
                <w:numId w:val="15"/>
              </w:numPr>
              <w:spacing w:after="0" w:line="240" w:lineRule="auto"/>
            </w:pPr>
            <w:r w:rsidRPr="00E635F2">
              <w:rPr>
                <w:rFonts w:hint="eastAsia"/>
              </w:rPr>
              <w:t>情報セキュリティ責任者は、情報システムを構成する装置について</w:t>
            </w:r>
            <w:r w:rsidR="000043FF">
              <w:rPr>
                <w:rFonts w:hint="eastAsia"/>
              </w:rPr>
              <w:t>、</w:t>
            </w:r>
            <w:r w:rsidRPr="00E635F2">
              <w:rPr>
                <w:rFonts w:hint="eastAsia"/>
              </w:rPr>
              <w:t>セキュリティホール及びその対策の情報を収集し、運用開始時に適切に対応すること</w:t>
            </w:r>
          </w:p>
          <w:p w14:paraId="750A4EFD" w14:textId="77777777" w:rsidR="00E635F2" w:rsidRPr="00E635F2" w:rsidRDefault="00E635F2" w:rsidP="00F62089">
            <w:pPr>
              <w:numPr>
                <w:ilvl w:val="0"/>
                <w:numId w:val="15"/>
              </w:numPr>
              <w:spacing w:after="0" w:line="240" w:lineRule="auto"/>
            </w:pPr>
            <w:r w:rsidRPr="00DE1B46">
              <w:rPr>
                <w:rFonts w:hint="eastAsia"/>
              </w:rPr>
              <w:t>要安定情報</w:t>
            </w:r>
            <w:r w:rsidRPr="00E635F2">
              <w:rPr>
                <w:rFonts w:hint="eastAsia"/>
              </w:rPr>
              <w:t>を取り扱う情報システムに対してセキュリティホール対策を講じる場合は、サービス提供が中断しないように装置の冗長性を確保すること</w:t>
            </w:r>
          </w:p>
          <w:p w14:paraId="27852AFC" w14:textId="77777777" w:rsidR="00E635F2" w:rsidRPr="00E635F2" w:rsidRDefault="00E635F2" w:rsidP="00F62089">
            <w:pPr>
              <w:numPr>
                <w:ilvl w:val="0"/>
                <w:numId w:val="15"/>
              </w:numPr>
              <w:spacing w:after="0" w:line="240" w:lineRule="auto"/>
            </w:pPr>
            <w:r w:rsidRPr="00E635F2">
              <w:rPr>
                <w:rFonts w:hint="eastAsia"/>
              </w:rPr>
              <w:t>情報セキュリティ責任者は、構成する装置に変更があった場合、セキュリティホール対策に必要となる装置情報を更新すること</w:t>
            </w:r>
          </w:p>
          <w:p w14:paraId="3ACECEC1" w14:textId="77777777" w:rsidR="00E635F2" w:rsidRPr="00E635F2" w:rsidRDefault="00E635F2" w:rsidP="00F62089">
            <w:pPr>
              <w:numPr>
                <w:ilvl w:val="0"/>
                <w:numId w:val="15"/>
              </w:numPr>
              <w:spacing w:after="0" w:line="240" w:lineRule="auto"/>
            </w:pPr>
            <w:r w:rsidRPr="00E635F2">
              <w:rPr>
                <w:rFonts w:hint="eastAsia"/>
              </w:rPr>
              <w:t>対象となる装置についてセキュリティホールに関する公開された情報を適宜入手すること</w:t>
            </w:r>
          </w:p>
          <w:p w14:paraId="2ADE8759" w14:textId="3177485B" w:rsidR="00E635F2" w:rsidRPr="00E635F2" w:rsidRDefault="00E635F2" w:rsidP="00F62089">
            <w:pPr>
              <w:numPr>
                <w:ilvl w:val="0"/>
                <w:numId w:val="15"/>
              </w:numPr>
              <w:spacing w:after="0" w:line="240" w:lineRule="auto"/>
            </w:pPr>
            <w:r w:rsidRPr="00E635F2">
              <w:rPr>
                <w:rFonts w:hint="eastAsia"/>
              </w:rPr>
              <w:t>入手したセキュリティホール関連情報をもとにそのリスクを分析し対策計画を作成すること</w:t>
            </w:r>
          </w:p>
          <w:p w14:paraId="35FB34E1" w14:textId="77777777" w:rsidR="00E635F2" w:rsidRPr="00E635F2" w:rsidRDefault="00E635F2" w:rsidP="00F62089">
            <w:pPr>
              <w:numPr>
                <w:ilvl w:val="0"/>
                <w:numId w:val="15"/>
              </w:numPr>
              <w:spacing w:after="0" w:line="240" w:lineRule="auto"/>
            </w:pPr>
            <w:r w:rsidRPr="00E635F2">
              <w:rPr>
                <w:rFonts w:hint="eastAsia"/>
              </w:rPr>
              <w:t>対策計画に基づいて実施し、その記録を残すこと</w:t>
            </w:r>
          </w:p>
          <w:p w14:paraId="01286386" w14:textId="77777777" w:rsidR="00E635F2" w:rsidRPr="00E635F2" w:rsidRDefault="00E635F2" w:rsidP="00F62089">
            <w:pPr>
              <w:numPr>
                <w:ilvl w:val="0"/>
                <w:numId w:val="15"/>
              </w:numPr>
              <w:spacing w:after="0" w:line="240" w:lineRule="auto"/>
            </w:pPr>
            <w:r w:rsidRPr="00E635F2">
              <w:rPr>
                <w:rFonts w:hint="eastAsia"/>
              </w:rPr>
              <w:t>対策の実施において留意しなければならない事項として、対策方法</w:t>
            </w:r>
            <w:r w:rsidR="001A03BC">
              <w:rPr>
                <w:rFonts w:hint="eastAsia"/>
              </w:rPr>
              <w:t>（</w:t>
            </w:r>
            <w:r w:rsidRPr="00E635F2">
              <w:rPr>
                <w:rFonts w:hint="eastAsia"/>
              </w:rPr>
              <w:t>対策用のファイル</w:t>
            </w:r>
            <w:r>
              <w:rPr>
                <w:rFonts w:hint="eastAsia"/>
              </w:rPr>
              <w:t>等</w:t>
            </w:r>
            <w:r w:rsidR="001A03BC">
              <w:rPr>
                <w:rFonts w:hint="eastAsia"/>
              </w:rPr>
              <w:t>）</w:t>
            </w:r>
            <w:r w:rsidRPr="00E635F2">
              <w:rPr>
                <w:rFonts w:hint="eastAsia"/>
              </w:rPr>
              <w:t>の入手は信頼のできる方法にて実施され、</w:t>
            </w:r>
            <w:r w:rsidRPr="00DE1B46">
              <w:rPr>
                <w:rFonts w:hint="eastAsia"/>
              </w:rPr>
              <w:t>完全性</w:t>
            </w:r>
            <w:r w:rsidRPr="00E635F2">
              <w:rPr>
                <w:rFonts w:hint="eastAsia"/>
              </w:rPr>
              <w:t>検証方法が用意されている場合は、検証を実施すること</w:t>
            </w:r>
          </w:p>
          <w:p w14:paraId="057EBF9C" w14:textId="77777777" w:rsidR="00E635F2" w:rsidRPr="00E635F2" w:rsidRDefault="00E635F2" w:rsidP="00F62089">
            <w:pPr>
              <w:numPr>
                <w:ilvl w:val="0"/>
                <w:numId w:val="15"/>
              </w:numPr>
              <w:spacing w:after="0" w:line="240" w:lineRule="auto"/>
            </w:pPr>
            <w:r w:rsidRPr="00E635F2">
              <w:rPr>
                <w:rFonts w:hint="eastAsia"/>
              </w:rPr>
              <w:t>情報セキュリティ責任者は可能な限り短い周期で定期的にセキュリティホール対策の情報収集、状況確認を実施し、不適切な状態にある装置に対処すること</w:t>
            </w:r>
          </w:p>
          <w:p w14:paraId="6A89726D" w14:textId="77777777" w:rsidR="00E635F2" w:rsidRPr="00E635F2" w:rsidRDefault="00E635F2" w:rsidP="00F62089">
            <w:pPr>
              <w:numPr>
                <w:ilvl w:val="0"/>
                <w:numId w:val="15"/>
              </w:numPr>
              <w:spacing w:after="0" w:line="240" w:lineRule="auto"/>
            </w:pPr>
            <w:r w:rsidRPr="00E635F2">
              <w:rPr>
                <w:rFonts w:hint="eastAsia"/>
              </w:rPr>
              <w:t>セキュリティホールに関する情報を他の情報セキュリティ責任者と共有し、連携して対応すること</w:t>
            </w:r>
          </w:p>
        </w:tc>
      </w:tr>
    </w:tbl>
    <w:p w14:paraId="7A7926C6" w14:textId="77777777" w:rsidR="00E635F2" w:rsidRDefault="00E635F2" w:rsidP="00E635F2">
      <w:r>
        <w:br w:type="page"/>
      </w:r>
    </w:p>
    <w:p w14:paraId="14D18021" w14:textId="7DF52087" w:rsidR="00E635F2" w:rsidRPr="00E635F2" w:rsidRDefault="009D56E4" w:rsidP="00E635F2">
      <w:r>
        <w:rPr>
          <w:rFonts w:hint="eastAsia"/>
        </w:rPr>
        <w:t xml:space="preserve">(8) </w:t>
      </w:r>
      <w:r w:rsidR="00E635F2" w:rsidRPr="00E635F2">
        <w:rPr>
          <w:rFonts w:hint="eastAsia"/>
        </w:rPr>
        <w:t>不正プログラム対策</w:t>
      </w:r>
    </w:p>
    <w:p w14:paraId="442D31C1" w14:textId="7D7B462E" w:rsidR="00E635F2" w:rsidRPr="00E635F2" w:rsidRDefault="00E635F2" w:rsidP="00CA574A">
      <w:pPr>
        <w:ind w:leftChars="67" w:left="141" w:firstLineChars="100" w:firstLine="210"/>
      </w:pPr>
      <w:r w:rsidRPr="00E635F2">
        <w:rPr>
          <w:rFonts w:hint="eastAsia"/>
        </w:rPr>
        <w:t>不正プログラムによる感染は当該システム、並びにその他のシステムへのシステム破壊、サービス不能等につながる脅威となる。</w:t>
      </w:r>
      <w:r w:rsidR="004F2080">
        <w:rPr>
          <w:rFonts w:hint="eastAsia"/>
        </w:rPr>
        <w:t>なお、主な対策は、</w:t>
      </w:r>
      <w:r w:rsidR="004D330C">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5A852E30" w14:textId="77777777" w:rsidTr="00E635F2">
        <w:tc>
          <w:tcPr>
            <w:tcW w:w="8494" w:type="dxa"/>
          </w:tcPr>
          <w:p w14:paraId="14DA82B2" w14:textId="77777777" w:rsidR="00E635F2" w:rsidRPr="00E635F2" w:rsidRDefault="00E635F2" w:rsidP="00F62089">
            <w:pPr>
              <w:numPr>
                <w:ilvl w:val="0"/>
                <w:numId w:val="16"/>
              </w:numPr>
              <w:spacing w:after="0" w:line="240" w:lineRule="auto"/>
            </w:pPr>
            <w:r w:rsidRPr="00E635F2">
              <w:rPr>
                <w:rFonts w:hint="eastAsia"/>
              </w:rPr>
              <w:t>情報セキュリティ責任者は、水道事業従事者に対して不正プログラム感染回避のための留意事項を含む日常的対策を定めること</w:t>
            </w:r>
          </w:p>
          <w:p w14:paraId="1DD4A861" w14:textId="77777777" w:rsidR="00E635F2" w:rsidRPr="00E635F2" w:rsidRDefault="00E635F2" w:rsidP="00F62089">
            <w:pPr>
              <w:numPr>
                <w:ilvl w:val="0"/>
                <w:numId w:val="16"/>
              </w:numPr>
              <w:spacing w:after="0" w:line="240" w:lineRule="auto"/>
            </w:pPr>
            <w:r w:rsidRPr="00E635F2">
              <w:rPr>
                <w:rFonts w:hint="eastAsia"/>
              </w:rPr>
              <w:t>装置に対してはアンチウィルスソフトウェアを導入し、不正プログラムの進入経路として想定される全てに対して対策を講ずること</w:t>
            </w:r>
          </w:p>
          <w:p w14:paraId="024C502F" w14:textId="77777777" w:rsidR="00E635F2" w:rsidRPr="00E635F2" w:rsidRDefault="00E635F2" w:rsidP="00F62089">
            <w:pPr>
              <w:numPr>
                <w:ilvl w:val="0"/>
                <w:numId w:val="16"/>
              </w:numPr>
              <w:spacing w:after="0" w:line="240" w:lineRule="auto"/>
            </w:pPr>
            <w:r w:rsidRPr="00E635F2">
              <w:rPr>
                <w:rFonts w:hint="eastAsia"/>
              </w:rPr>
              <w:t>アンチウィルスソフトウェアは異なる複数の提供元のものを組み合わせて導入することで最新情報等への対応の時間的リスク分散に配慮すること</w:t>
            </w:r>
          </w:p>
          <w:p w14:paraId="44ACBE5E" w14:textId="77777777" w:rsidR="00E635F2" w:rsidRPr="00E635F2" w:rsidRDefault="00E635F2" w:rsidP="00F62089">
            <w:pPr>
              <w:numPr>
                <w:ilvl w:val="0"/>
                <w:numId w:val="16"/>
              </w:numPr>
              <w:spacing w:after="0" w:line="240" w:lineRule="auto"/>
            </w:pPr>
            <w:r w:rsidRPr="00E635F2">
              <w:rPr>
                <w:rFonts w:hint="eastAsia"/>
              </w:rPr>
              <w:t>通信による不正プログラムの拡散を防ぐための対策を講じること</w:t>
            </w:r>
          </w:p>
          <w:p w14:paraId="320FE4D5" w14:textId="77777777" w:rsidR="00E635F2" w:rsidRPr="00E635F2" w:rsidRDefault="00E635F2" w:rsidP="00F62089">
            <w:pPr>
              <w:numPr>
                <w:ilvl w:val="0"/>
                <w:numId w:val="16"/>
              </w:numPr>
              <w:spacing w:after="0" w:line="240" w:lineRule="auto"/>
            </w:pPr>
            <w:r w:rsidRPr="00E635F2">
              <w:rPr>
                <w:rFonts w:hint="eastAsia"/>
              </w:rPr>
              <w:t>情報セキュリティ責任者は不正プログラムに関する情報収集に努め、必要に応じて水道事業従事者に対処の実施を指示すること</w:t>
            </w:r>
          </w:p>
          <w:p w14:paraId="26CA9134" w14:textId="77777777" w:rsidR="00E635F2" w:rsidRPr="00E635F2" w:rsidRDefault="00E635F2" w:rsidP="00F62089">
            <w:pPr>
              <w:numPr>
                <w:ilvl w:val="0"/>
                <w:numId w:val="16"/>
              </w:numPr>
              <w:spacing w:after="0" w:line="240" w:lineRule="auto"/>
            </w:pPr>
            <w:r w:rsidRPr="00E635F2">
              <w:rPr>
                <w:rFonts w:hint="eastAsia"/>
              </w:rPr>
              <w:t>水道事業従事者にアンチウィルスソフトウェア等により定期的に全てのファイルについての検査を行わせ、検出された不正プログラムについては実行しないようにさせるとともに情報セキュリティ責任者へ報告させなければならない</w:t>
            </w:r>
          </w:p>
          <w:p w14:paraId="443138DB" w14:textId="77777777" w:rsidR="00E635F2" w:rsidRPr="00E635F2" w:rsidRDefault="00E635F2" w:rsidP="00F62089">
            <w:pPr>
              <w:numPr>
                <w:ilvl w:val="0"/>
                <w:numId w:val="16"/>
              </w:numPr>
              <w:spacing w:after="0" w:line="240" w:lineRule="auto"/>
            </w:pPr>
            <w:r w:rsidRPr="00E635F2">
              <w:rPr>
                <w:rFonts w:hint="eastAsia"/>
              </w:rPr>
              <w:t>アンチウィルスソフトの導入がシステム運用の障害となる場合は、当該システムがウィルスのリスクから保護されるように、外部ネットワークとの分離</w:t>
            </w:r>
            <w:r>
              <w:rPr>
                <w:rFonts w:hint="eastAsia"/>
              </w:rPr>
              <w:t>等</w:t>
            </w:r>
            <w:r w:rsidRPr="00E635F2">
              <w:rPr>
                <w:rFonts w:hint="eastAsia"/>
              </w:rPr>
              <w:t>の措置を講ずること</w:t>
            </w:r>
          </w:p>
          <w:p w14:paraId="2F5EEF8B" w14:textId="77777777" w:rsidR="00E635F2" w:rsidRPr="00E635F2" w:rsidRDefault="00E635F2" w:rsidP="00F62089">
            <w:pPr>
              <w:numPr>
                <w:ilvl w:val="0"/>
                <w:numId w:val="16"/>
              </w:numPr>
              <w:spacing w:after="0" w:line="240" w:lineRule="auto"/>
            </w:pPr>
            <w:r w:rsidRPr="00E635F2">
              <w:rPr>
                <w:rFonts w:hint="eastAsia"/>
              </w:rPr>
              <w:t>アンチウィルスソフトについては常に最新の状態を保つとともに、自動検査機能を有効にして利用すること</w:t>
            </w:r>
          </w:p>
          <w:p w14:paraId="681873FF" w14:textId="77777777" w:rsidR="00E635F2" w:rsidRPr="00E635F2" w:rsidRDefault="00E635F2" w:rsidP="00F62089">
            <w:pPr>
              <w:numPr>
                <w:ilvl w:val="0"/>
                <w:numId w:val="16"/>
              </w:numPr>
              <w:spacing w:after="0" w:line="240" w:lineRule="auto"/>
            </w:pPr>
            <w:r w:rsidRPr="00E635F2">
              <w:rPr>
                <w:rFonts w:hint="eastAsia"/>
              </w:rPr>
              <w:t>外部から取り込むファイルについても同様に必ず検査を行い、不正なものは取り込まないようにしなければならない</w:t>
            </w:r>
          </w:p>
          <w:p w14:paraId="0D26E8F0" w14:textId="77777777" w:rsidR="00E635F2" w:rsidRPr="00E635F2" w:rsidRDefault="00E635F2" w:rsidP="00F62089">
            <w:pPr>
              <w:numPr>
                <w:ilvl w:val="0"/>
                <w:numId w:val="16"/>
              </w:numPr>
              <w:spacing w:after="0" w:line="240" w:lineRule="auto"/>
            </w:pPr>
            <w:r w:rsidRPr="00E635F2">
              <w:rPr>
                <w:rFonts w:hint="eastAsia"/>
              </w:rPr>
              <w:t>情報セキュリティ責任者は、不正プログラム対策について適宜状況把握を行い、見直しを行うこと</w:t>
            </w:r>
          </w:p>
          <w:p w14:paraId="28C2F6DC" w14:textId="77777777" w:rsidR="00E635F2" w:rsidRPr="00E635F2" w:rsidRDefault="00E635F2" w:rsidP="00F62089">
            <w:pPr>
              <w:numPr>
                <w:ilvl w:val="0"/>
                <w:numId w:val="16"/>
              </w:numPr>
              <w:spacing w:after="0" w:line="240" w:lineRule="auto"/>
            </w:pPr>
            <w:r w:rsidRPr="00E635F2">
              <w:rPr>
                <w:rFonts w:hint="eastAsia"/>
              </w:rPr>
              <w:t>可能であれば、実施している不正プログラム対策で十分に対応できない事態に備えて専門家の協力を得られる体制を構築すること</w:t>
            </w:r>
          </w:p>
        </w:tc>
      </w:tr>
    </w:tbl>
    <w:p w14:paraId="4249C03A" w14:textId="77777777" w:rsidR="00E635F2" w:rsidRDefault="00E635F2" w:rsidP="00E635F2">
      <w:pPr>
        <w:ind w:firstLineChars="100" w:firstLine="210"/>
      </w:pPr>
      <w:r>
        <w:br w:type="page"/>
      </w:r>
    </w:p>
    <w:p w14:paraId="22605447" w14:textId="24CF9CBD" w:rsidR="00E635F2" w:rsidRPr="00E635F2" w:rsidRDefault="005B3CB1" w:rsidP="00E635F2">
      <w:r>
        <w:rPr>
          <w:rFonts w:hint="eastAsia"/>
        </w:rPr>
        <w:t>(</w:t>
      </w:r>
      <w:r>
        <w:t>9</w:t>
      </w:r>
      <w:r>
        <w:rPr>
          <w:rFonts w:hint="eastAsia"/>
        </w:rPr>
        <w:t>)</w:t>
      </w:r>
      <w:r>
        <w:t xml:space="preserve"> </w:t>
      </w:r>
      <w:r w:rsidR="00E635F2" w:rsidRPr="00E635F2">
        <w:rPr>
          <w:rFonts w:hint="eastAsia"/>
        </w:rPr>
        <w:t>サービス不能攻撃対策</w:t>
      </w:r>
    </w:p>
    <w:p w14:paraId="648DEE26" w14:textId="3533CAF2" w:rsidR="00E635F2" w:rsidRPr="00E635F2" w:rsidRDefault="00E635F2" w:rsidP="00CA574A">
      <w:pPr>
        <w:ind w:leftChars="67" w:left="141" w:firstLineChars="100" w:firstLine="210"/>
      </w:pPr>
      <w:r w:rsidRPr="00E635F2">
        <w:rPr>
          <w:rFonts w:hint="eastAsia"/>
        </w:rPr>
        <w:t>インターネットを経由してサービスを提供する情報システムでは、利用者の自由なアクセスによる利便性を確保するために、情報セキュリティが損なわれる可能性がある。これらのリスクにはサービス不能攻撃により当該システムのサービス利用が不可能となることや、当該システムが踏み台となって他社に対してサービス不能攻撃を行うこと</w:t>
      </w:r>
      <w:r>
        <w:rPr>
          <w:rFonts w:hint="eastAsia"/>
        </w:rPr>
        <w:t>等</w:t>
      </w:r>
      <w:r w:rsidRPr="00E635F2">
        <w:rPr>
          <w:rFonts w:hint="eastAsia"/>
        </w:rPr>
        <w:t>が考えられる。水道事業</w:t>
      </w:r>
      <w:r w:rsidR="005B3CB1">
        <w:rPr>
          <w:rFonts w:hint="eastAsia"/>
        </w:rPr>
        <w:t>等</w:t>
      </w:r>
      <w:r w:rsidRPr="00E635F2">
        <w:rPr>
          <w:rFonts w:hint="eastAsia"/>
        </w:rPr>
        <w:t>では、インターネットを利用した監視制御機能</w:t>
      </w:r>
      <w:r>
        <w:rPr>
          <w:rFonts w:hint="eastAsia"/>
        </w:rPr>
        <w:t>等</w:t>
      </w:r>
      <w:r w:rsidRPr="00E635F2">
        <w:rPr>
          <w:rFonts w:hint="eastAsia"/>
        </w:rPr>
        <w:t>はこのようなリスクに対する対策を適切に検討し、サービスの可用性を確保</w:t>
      </w:r>
      <w:r w:rsidR="004F2080">
        <w:rPr>
          <w:rFonts w:hint="eastAsia"/>
        </w:rPr>
        <w:t>することが望ましい</w:t>
      </w:r>
      <w:r w:rsidRPr="00E635F2">
        <w:rPr>
          <w:rFonts w:hint="eastAsia"/>
        </w:rPr>
        <w:t>。</w:t>
      </w:r>
      <w:r w:rsidR="004F2080">
        <w:rPr>
          <w:rFonts w:hint="eastAsia"/>
        </w:rPr>
        <w:t>なお、主な対策は、</w:t>
      </w:r>
      <w:r w:rsidR="004D330C">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7D89EB73" w14:textId="77777777" w:rsidTr="00E635F2">
        <w:tc>
          <w:tcPr>
            <w:tcW w:w="8494" w:type="dxa"/>
          </w:tcPr>
          <w:p w14:paraId="33F61726" w14:textId="77777777" w:rsidR="00E635F2" w:rsidRPr="00E635F2" w:rsidRDefault="00E635F2" w:rsidP="00F62089">
            <w:pPr>
              <w:numPr>
                <w:ilvl w:val="0"/>
                <w:numId w:val="17"/>
              </w:numPr>
              <w:spacing w:after="0" w:line="240" w:lineRule="auto"/>
            </w:pPr>
            <w:r w:rsidRPr="00E635F2">
              <w:rPr>
                <w:rFonts w:hint="eastAsia"/>
              </w:rPr>
              <w:t>インターネットからのアクセスを受ける情報システムについては、その装置が装備している</w:t>
            </w:r>
            <w:r w:rsidRPr="00E635F2">
              <w:rPr>
                <w:rFonts w:hint="eastAsia"/>
              </w:rPr>
              <w:t>SYN Cookie</w:t>
            </w:r>
            <w:r w:rsidRPr="00E635F2">
              <w:rPr>
                <w:rFonts w:hint="eastAsia"/>
              </w:rPr>
              <w:t>、</w:t>
            </w:r>
            <w:r w:rsidRPr="00E635F2">
              <w:rPr>
                <w:rFonts w:hint="eastAsia"/>
              </w:rPr>
              <w:t>SYN Flood</w:t>
            </w:r>
            <w:r w:rsidRPr="00E635F2">
              <w:rPr>
                <w:rFonts w:hint="eastAsia"/>
              </w:rPr>
              <w:t>対策機能</w:t>
            </w:r>
            <w:r>
              <w:rPr>
                <w:rFonts w:hint="eastAsia"/>
              </w:rPr>
              <w:t>等</w:t>
            </w:r>
            <w:r w:rsidRPr="00E635F2">
              <w:rPr>
                <w:rFonts w:hint="eastAsia"/>
              </w:rPr>
              <w:t>を活用してサービス不能攻撃対策を講ずること</w:t>
            </w:r>
          </w:p>
          <w:p w14:paraId="02E2E380" w14:textId="77777777" w:rsidR="00E635F2" w:rsidRPr="00E635F2" w:rsidRDefault="00E635F2" w:rsidP="00F62089">
            <w:pPr>
              <w:numPr>
                <w:ilvl w:val="0"/>
                <w:numId w:val="17"/>
              </w:numPr>
              <w:spacing w:after="0" w:line="240" w:lineRule="auto"/>
            </w:pPr>
            <w:r w:rsidRPr="00E635F2">
              <w:rPr>
                <w:rFonts w:hint="eastAsia"/>
              </w:rPr>
              <w:t>情報セキュリティ責任者は、サービス不能攻撃を受けた場合に、装置を共用する他のサービスへの影響も考慮して通信回線装置、及び通信回線を構築すること</w:t>
            </w:r>
          </w:p>
          <w:p w14:paraId="553E5F0B" w14:textId="77777777" w:rsidR="00E635F2" w:rsidRPr="00E635F2" w:rsidRDefault="00E635F2" w:rsidP="00F62089">
            <w:pPr>
              <w:numPr>
                <w:ilvl w:val="0"/>
                <w:numId w:val="17"/>
              </w:numPr>
              <w:spacing w:after="0" w:line="240" w:lineRule="auto"/>
            </w:pPr>
            <w:r w:rsidRPr="00E635F2">
              <w:rPr>
                <w:rFonts w:hint="eastAsia"/>
              </w:rPr>
              <w:t>装置のうち、最も可用性を求められるものから優先順位を付けつつ、サービス不能攻撃に対する監視方法を定めておくこと</w:t>
            </w:r>
          </w:p>
          <w:p w14:paraId="54D11605" w14:textId="4BBCCCBC" w:rsidR="00E635F2" w:rsidRPr="00E635F2" w:rsidRDefault="00E635F2" w:rsidP="00F62089">
            <w:pPr>
              <w:numPr>
                <w:ilvl w:val="0"/>
                <w:numId w:val="17"/>
              </w:numPr>
              <w:spacing w:after="0" w:line="240" w:lineRule="auto"/>
            </w:pPr>
            <w:r w:rsidRPr="00E635F2">
              <w:rPr>
                <w:rFonts w:hint="eastAsia"/>
              </w:rPr>
              <w:t>情報セキュリティ責任者は、</w:t>
            </w:r>
            <w:r w:rsidRPr="00DE1B46">
              <w:rPr>
                <w:rFonts w:hint="eastAsia"/>
              </w:rPr>
              <w:t>要安定情報</w:t>
            </w:r>
            <w:r w:rsidRPr="00E635F2">
              <w:rPr>
                <w:rFonts w:hint="eastAsia"/>
              </w:rPr>
              <w:t>を取り扱う情報システムについて、サービス不能攻撃の影響を排除し、</w:t>
            </w:r>
            <w:r w:rsidR="0047346E">
              <w:rPr>
                <w:rFonts w:hint="eastAsia"/>
              </w:rPr>
              <w:t>又は</w:t>
            </w:r>
            <w:r w:rsidRPr="00E635F2">
              <w:rPr>
                <w:rFonts w:hint="eastAsia"/>
              </w:rPr>
              <w:t>低減する対策装置を導入すること</w:t>
            </w:r>
          </w:p>
          <w:p w14:paraId="7446934F" w14:textId="77777777" w:rsidR="00E635F2" w:rsidRPr="00E635F2" w:rsidRDefault="00E635F2" w:rsidP="00F62089">
            <w:pPr>
              <w:numPr>
                <w:ilvl w:val="0"/>
                <w:numId w:val="17"/>
              </w:numPr>
              <w:spacing w:after="0" w:line="240" w:lineRule="auto"/>
            </w:pPr>
            <w:r w:rsidRPr="00E635F2">
              <w:rPr>
                <w:rFonts w:hint="eastAsia"/>
              </w:rPr>
              <w:t>実際にサービス不能攻撃を受けた場合に対しても、その対処を効果的に実施できるようにシステム操作のための通信回線の冗長化</w:t>
            </w:r>
            <w:r>
              <w:rPr>
                <w:rFonts w:hint="eastAsia"/>
              </w:rPr>
              <w:t>等</w:t>
            </w:r>
            <w:r w:rsidRPr="00E635F2">
              <w:rPr>
                <w:rFonts w:hint="eastAsia"/>
              </w:rPr>
              <w:t>を用意すること</w:t>
            </w:r>
          </w:p>
          <w:p w14:paraId="528E2134" w14:textId="77777777" w:rsidR="00E635F2" w:rsidRPr="00E635F2" w:rsidRDefault="00E635F2" w:rsidP="00F62089">
            <w:pPr>
              <w:numPr>
                <w:ilvl w:val="0"/>
                <w:numId w:val="17"/>
              </w:numPr>
              <w:spacing w:after="0" w:line="240" w:lineRule="auto"/>
            </w:pPr>
            <w:r w:rsidRPr="00E635F2">
              <w:rPr>
                <w:rFonts w:hint="eastAsia"/>
              </w:rPr>
              <w:t>水道事業者</w:t>
            </w:r>
            <w:r w:rsidR="002E5058">
              <w:rPr>
                <w:rFonts w:hint="eastAsia"/>
              </w:rPr>
              <w:t>等</w:t>
            </w:r>
            <w:r w:rsidRPr="00E635F2">
              <w:rPr>
                <w:rFonts w:hint="eastAsia"/>
              </w:rPr>
              <w:t>側での装置だけではサービス不能攻撃を回避できない場合も考慮し、通信事業者との連携についても定めておくこと</w:t>
            </w:r>
          </w:p>
          <w:p w14:paraId="319CAA1F" w14:textId="77777777" w:rsidR="00E635F2" w:rsidRPr="00E635F2" w:rsidRDefault="00E635F2" w:rsidP="00F62089">
            <w:pPr>
              <w:numPr>
                <w:ilvl w:val="0"/>
                <w:numId w:val="17"/>
              </w:numPr>
              <w:spacing w:after="0" w:line="240" w:lineRule="auto"/>
            </w:pPr>
            <w:r w:rsidRPr="00E635F2">
              <w:rPr>
                <w:rFonts w:hint="eastAsia"/>
              </w:rPr>
              <w:t>情報セキュリティ責任者は装置の監視を十分に行い、記録を残すこと</w:t>
            </w:r>
          </w:p>
          <w:p w14:paraId="6237461F" w14:textId="2688FA77" w:rsidR="00E635F2" w:rsidRPr="00E635F2" w:rsidRDefault="004D330C" w:rsidP="00F62089">
            <w:pPr>
              <w:numPr>
                <w:ilvl w:val="0"/>
                <w:numId w:val="17"/>
              </w:numPr>
              <w:spacing w:after="0" w:line="240" w:lineRule="auto"/>
            </w:pPr>
            <w:r>
              <w:rPr>
                <w:rFonts w:hint="eastAsia"/>
              </w:rPr>
              <w:t>そ</w:t>
            </w:r>
            <w:r w:rsidR="00E635F2" w:rsidRPr="00E635F2">
              <w:rPr>
                <w:rFonts w:hint="eastAsia"/>
              </w:rPr>
              <w:t>の記録をサービス不能攻撃の検知技術向上に反映し、対策そのものも適宜見直しを行うこと</w:t>
            </w:r>
          </w:p>
        </w:tc>
      </w:tr>
    </w:tbl>
    <w:p w14:paraId="2F1A92F7" w14:textId="77777777" w:rsidR="00E635F2" w:rsidRDefault="00E635F2" w:rsidP="00E635F2">
      <w:pPr>
        <w:ind w:firstLineChars="100" w:firstLine="210"/>
      </w:pPr>
      <w:r>
        <w:br w:type="page"/>
      </w:r>
    </w:p>
    <w:p w14:paraId="2984CEB2" w14:textId="1F42188B" w:rsidR="00E635F2" w:rsidRPr="00E635F2" w:rsidRDefault="005B3CB1" w:rsidP="00E635F2">
      <w:r>
        <w:rPr>
          <w:rFonts w:hint="eastAsia"/>
        </w:rPr>
        <w:t>(</w:t>
      </w:r>
      <w:r>
        <w:t>10</w:t>
      </w:r>
      <w:r>
        <w:rPr>
          <w:rFonts w:hint="eastAsia"/>
        </w:rPr>
        <w:t>)</w:t>
      </w:r>
      <w:r>
        <w:t xml:space="preserve"> </w:t>
      </w:r>
      <w:r w:rsidR="00E635F2" w:rsidRPr="00E635F2">
        <w:rPr>
          <w:rFonts w:hint="eastAsia"/>
        </w:rPr>
        <w:t>安全区域の設定</w:t>
      </w:r>
    </w:p>
    <w:p w14:paraId="66FA48A5" w14:textId="1B1C4846" w:rsidR="00E635F2" w:rsidRPr="00E635F2" w:rsidRDefault="00E635F2" w:rsidP="00CA574A">
      <w:pPr>
        <w:ind w:leftChars="135" w:left="283" w:firstLineChars="100" w:firstLine="210"/>
      </w:pPr>
      <w:r w:rsidRPr="00E635F2">
        <w:rPr>
          <w:rFonts w:hint="eastAsia"/>
        </w:rPr>
        <w:t>情報システムの設置環境について、悪意のある者が接触できる状況では物理的な破壊や情報漏えい、改ざん</w:t>
      </w:r>
      <w:r>
        <w:rPr>
          <w:rFonts w:hint="eastAsia"/>
        </w:rPr>
        <w:t>等</w:t>
      </w:r>
      <w:r w:rsidRPr="00E635F2">
        <w:rPr>
          <w:rFonts w:hint="eastAsia"/>
        </w:rPr>
        <w:t>のリスクがある。また</w:t>
      </w:r>
      <w:r w:rsidR="000047CB">
        <w:rPr>
          <w:rFonts w:hint="eastAsia"/>
        </w:rPr>
        <w:t>、</w:t>
      </w:r>
      <w:r w:rsidRPr="00E635F2">
        <w:rPr>
          <w:rFonts w:hint="eastAsia"/>
        </w:rPr>
        <w:t>設置環境によっては自然災害による損傷のリスクもある。これらのリスクに対応するために、安全区域を定めて対策をとることが</w:t>
      </w:r>
      <w:r w:rsidR="004F2080">
        <w:rPr>
          <w:rFonts w:hint="eastAsia"/>
        </w:rPr>
        <w:t>望ましい</w:t>
      </w:r>
      <w:r w:rsidRPr="00E635F2">
        <w:rPr>
          <w:rFonts w:hint="eastAsia"/>
        </w:rPr>
        <w:t>。安全区域の具体例としては中央監視室、制御盤室</w:t>
      </w:r>
      <w:r>
        <w:rPr>
          <w:rFonts w:hint="eastAsia"/>
        </w:rPr>
        <w:t>等</w:t>
      </w:r>
      <w:r w:rsidRPr="00E635F2">
        <w:rPr>
          <w:rFonts w:hint="eastAsia"/>
        </w:rPr>
        <w:t>が相当する。</w:t>
      </w:r>
      <w:r w:rsidR="004F2080">
        <w:rPr>
          <w:rFonts w:hint="eastAsia"/>
        </w:rPr>
        <w:t>なお、主な対策は、</w:t>
      </w:r>
      <w:r w:rsidR="0001727C">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35B8F068" w14:textId="77777777" w:rsidTr="00E635F2">
        <w:tc>
          <w:tcPr>
            <w:tcW w:w="8494" w:type="dxa"/>
          </w:tcPr>
          <w:p w14:paraId="2AC1D4CF" w14:textId="77777777" w:rsidR="00E635F2" w:rsidRPr="00E635F2" w:rsidRDefault="00E635F2" w:rsidP="00F62089">
            <w:pPr>
              <w:numPr>
                <w:ilvl w:val="0"/>
                <w:numId w:val="18"/>
              </w:numPr>
              <w:spacing w:after="0" w:line="240" w:lineRule="auto"/>
            </w:pPr>
            <w:r w:rsidRPr="00E635F2">
              <w:rPr>
                <w:rFonts w:hint="eastAsia"/>
              </w:rPr>
              <w:t>情報セキュリティ責任者は定めた安全区域に不審者を立ち入らせない措置を講ずること</w:t>
            </w:r>
          </w:p>
          <w:p w14:paraId="690DCE22" w14:textId="77777777" w:rsidR="00E635F2" w:rsidRPr="00E635F2" w:rsidRDefault="00E635F2" w:rsidP="00F62089">
            <w:pPr>
              <w:numPr>
                <w:ilvl w:val="0"/>
                <w:numId w:val="18"/>
              </w:numPr>
              <w:spacing w:after="0" w:line="240" w:lineRule="auto"/>
            </w:pPr>
            <w:r w:rsidRPr="00E635F2">
              <w:rPr>
                <w:rFonts w:hint="eastAsia"/>
              </w:rPr>
              <w:t>できる限り障壁、施錠</w:t>
            </w:r>
            <w:r>
              <w:rPr>
                <w:rFonts w:hint="eastAsia"/>
              </w:rPr>
              <w:t>等</w:t>
            </w:r>
            <w:r w:rsidRPr="00E635F2">
              <w:rPr>
                <w:rFonts w:hint="eastAsia"/>
              </w:rPr>
              <w:t>の対策によりセキュリティレベルの異なる区域から隔離し、入退出を制限すること</w:t>
            </w:r>
          </w:p>
          <w:p w14:paraId="51A9CC63" w14:textId="77777777" w:rsidR="00E635F2" w:rsidRPr="00E635F2" w:rsidRDefault="00E635F2" w:rsidP="00F62089">
            <w:pPr>
              <w:numPr>
                <w:ilvl w:val="0"/>
                <w:numId w:val="18"/>
              </w:numPr>
              <w:spacing w:after="0" w:line="240" w:lineRule="auto"/>
            </w:pPr>
            <w:r w:rsidRPr="00E635F2">
              <w:rPr>
                <w:rFonts w:hint="eastAsia"/>
              </w:rPr>
              <w:t>入退出にあたっては主体認証を実施すること</w:t>
            </w:r>
          </w:p>
          <w:p w14:paraId="7A12CA3A" w14:textId="77777777" w:rsidR="00E635F2" w:rsidRPr="00E635F2" w:rsidRDefault="00E635F2" w:rsidP="00F62089">
            <w:pPr>
              <w:numPr>
                <w:ilvl w:val="0"/>
                <w:numId w:val="18"/>
              </w:numPr>
              <w:spacing w:after="0" w:line="240" w:lineRule="auto"/>
            </w:pPr>
            <w:r w:rsidRPr="00E635F2">
              <w:rPr>
                <w:rFonts w:hint="eastAsia"/>
              </w:rPr>
              <w:t>主体認証により承認された者が未承認の者を同伴する</w:t>
            </w:r>
            <w:r>
              <w:rPr>
                <w:rFonts w:hint="eastAsia"/>
              </w:rPr>
              <w:t>等</w:t>
            </w:r>
            <w:r w:rsidRPr="00E635F2">
              <w:rPr>
                <w:rFonts w:hint="eastAsia"/>
              </w:rPr>
              <w:t>して入退室を行わないようにしなければならない</w:t>
            </w:r>
          </w:p>
          <w:p w14:paraId="3DE51239" w14:textId="77777777" w:rsidR="00E635F2" w:rsidRPr="00E635F2" w:rsidRDefault="00E635F2" w:rsidP="00F62089">
            <w:pPr>
              <w:numPr>
                <w:ilvl w:val="0"/>
                <w:numId w:val="18"/>
              </w:numPr>
              <w:spacing w:after="0" w:line="240" w:lineRule="auto"/>
            </w:pPr>
            <w:r w:rsidRPr="00E635F2">
              <w:rPr>
                <w:rFonts w:hint="eastAsia"/>
              </w:rPr>
              <w:t>全ての入退出の理由や期間</w:t>
            </w:r>
            <w:r>
              <w:rPr>
                <w:rFonts w:hint="eastAsia"/>
              </w:rPr>
              <w:t>等</w:t>
            </w:r>
            <w:r w:rsidRPr="00E635F2">
              <w:rPr>
                <w:rFonts w:hint="eastAsia"/>
              </w:rPr>
              <w:t>の情報を記録したり、継続的に立ち入る者の承認手続きを設けたりすること</w:t>
            </w:r>
          </w:p>
          <w:p w14:paraId="17F8F7FD" w14:textId="77777777" w:rsidR="00E635F2" w:rsidRPr="00E635F2" w:rsidRDefault="00E635F2" w:rsidP="00F62089">
            <w:pPr>
              <w:numPr>
                <w:ilvl w:val="0"/>
                <w:numId w:val="18"/>
              </w:numPr>
              <w:spacing w:after="0" w:line="240" w:lineRule="auto"/>
            </w:pPr>
            <w:r w:rsidRPr="00E635F2">
              <w:rPr>
                <w:rFonts w:hint="eastAsia"/>
              </w:rPr>
              <w:t>立ち入りが承認された者に変更がある場合は、その変更内容を事前に把握し記録する仕組みを構築すること</w:t>
            </w:r>
          </w:p>
          <w:p w14:paraId="454E723C" w14:textId="77777777" w:rsidR="00E635F2" w:rsidRPr="00E635F2" w:rsidRDefault="00E635F2" w:rsidP="00F62089">
            <w:pPr>
              <w:numPr>
                <w:ilvl w:val="0"/>
                <w:numId w:val="18"/>
              </w:numPr>
              <w:spacing w:after="0" w:line="240" w:lineRule="auto"/>
            </w:pPr>
            <w:r w:rsidRPr="00E635F2">
              <w:rPr>
                <w:rFonts w:hint="eastAsia"/>
              </w:rPr>
              <w:t>安全区域に訪問者がある場合、訪問者についてもその身分の確認、記録をすること</w:t>
            </w:r>
          </w:p>
          <w:p w14:paraId="6D815304" w14:textId="77777777" w:rsidR="00E635F2" w:rsidRPr="00E635F2" w:rsidRDefault="00E635F2" w:rsidP="00F62089">
            <w:pPr>
              <w:numPr>
                <w:ilvl w:val="0"/>
                <w:numId w:val="18"/>
              </w:numPr>
              <w:spacing w:after="0" w:line="240" w:lineRule="auto"/>
            </w:pPr>
            <w:r w:rsidRPr="00E635F2">
              <w:rPr>
                <w:rFonts w:hint="eastAsia"/>
              </w:rPr>
              <w:t>訪問者について、訪問相手となる水道事業従事者が訪問者を審査する手順</w:t>
            </w:r>
            <w:r w:rsidR="001A03BC">
              <w:rPr>
                <w:rFonts w:hint="eastAsia"/>
              </w:rPr>
              <w:t>（</w:t>
            </w:r>
            <w:r w:rsidRPr="00E635F2">
              <w:rPr>
                <w:rFonts w:hint="eastAsia"/>
              </w:rPr>
              <w:t>取次ぎ、出迎え</w:t>
            </w:r>
            <w:r>
              <w:rPr>
                <w:rFonts w:hint="eastAsia"/>
              </w:rPr>
              <w:t>等</w:t>
            </w:r>
            <w:r w:rsidR="001A03BC">
              <w:rPr>
                <w:rFonts w:hint="eastAsia"/>
              </w:rPr>
              <w:t>）</w:t>
            </w:r>
            <w:r w:rsidRPr="00E635F2">
              <w:rPr>
                <w:rFonts w:hint="eastAsia"/>
              </w:rPr>
              <w:t>を採用すること</w:t>
            </w:r>
          </w:p>
          <w:p w14:paraId="155ABDE3" w14:textId="77777777" w:rsidR="00E635F2" w:rsidRPr="00E635F2" w:rsidRDefault="00E635F2" w:rsidP="00F62089">
            <w:pPr>
              <w:numPr>
                <w:ilvl w:val="0"/>
                <w:numId w:val="18"/>
              </w:numPr>
              <w:spacing w:after="0" w:line="240" w:lineRule="auto"/>
            </w:pPr>
            <w:r w:rsidRPr="00E635F2">
              <w:rPr>
                <w:rFonts w:hint="eastAsia"/>
              </w:rPr>
              <w:t>訪問者に対しては必要以上に立ち入らないように制限を設け、さらには水道事業従事者が付き添うこと</w:t>
            </w:r>
          </w:p>
          <w:p w14:paraId="553363A3" w14:textId="77777777" w:rsidR="00E635F2" w:rsidRPr="00E635F2" w:rsidRDefault="00E635F2" w:rsidP="00F62089">
            <w:pPr>
              <w:numPr>
                <w:ilvl w:val="0"/>
                <w:numId w:val="18"/>
              </w:numPr>
              <w:spacing w:after="0" w:line="240" w:lineRule="auto"/>
            </w:pPr>
            <w:r w:rsidRPr="00E635F2">
              <w:rPr>
                <w:rFonts w:hint="eastAsia"/>
              </w:rPr>
              <w:t>入退室の承認にあたっては、その承認されているレベルを外見上で識別できるような仕組み</w:t>
            </w:r>
            <w:r w:rsidR="001A03BC">
              <w:rPr>
                <w:rFonts w:hint="eastAsia"/>
              </w:rPr>
              <w:t>（</w:t>
            </w:r>
            <w:r w:rsidRPr="00E635F2">
              <w:rPr>
                <w:rFonts w:hint="eastAsia"/>
              </w:rPr>
              <w:t>ストラップや</w:t>
            </w:r>
            <w:r w:rsidRPr="00E635F2">
              <w:rPr>
                <w:rFonts w:hint="eastAsia"/>
              </w:rPr>
              <w:t>ID</w:t>
            </w:r>
            <w:r w:rsidRPr="00E635F2">
              <w:rPr>
                <w:rFonts w:hint="eastAsia"/>
              </w:rPr>
              <w:t>カードの着用</w:t>
            </w:r>
            <w:r>
              <w:rPr>
                <w:rFonts w:hint="eastAsia"/>
              </w:rPr>
              <w:t>等</w:t>
            </w:r>
            <w:r w:rsidR="001A03BC">
              <w:rPr>
                <w:rFonts w:hint="eastAsia"/>
              </w:rPr>
              <w:t>）</w:t>
            </w:r>
            <w:r w:rsidRPr="00E635F2">
              <w:rPr>
                <w:rFonts w:hint="eastAsia"/>
              </w:rPr>
              <w:t>を導入すること</w:t>
            </w:r>
          </w:p>
          <w:p w14:paraId="2F824A91" w14:textId="77777777" w:rsidR="00E635F2" w:rsidRPr="00E635F2" w:rsidRDefault="00E635F2" w:rsidP="00F62089">
            <w:pPr>
              <w:numPr>
                <w:ilvl w:val="0"/>
                <w:numId w:val="18"/>
              </w:numPr>
              <w:spacing w:after="0" w:line="240" w:lineRule="auto"/>
            </w:pPr>
            <w:r w:rsidRPr="00E635F2">
              <w:rPr>
                <w:rFonts w:hint="eastAsia"/>
              </w:rPr>
              <w:t>受け渡し業者との物品受け渡しについては、安全区域外で行う、あるいは情報システムに接触できない場所において水道事業者</w:t>
            </w:r>
            <w:r w:rsidR="002E5058">
              <w:rPr>
                <w:rFonts w:hint="eastAsia"/>
              </w:rPr>
              <w:t>等</w:t>
            </w:r>
            <w:r w:rsidRPr="00E635F2">
              <w:rPr>
                <w:rFonts w:hint="eastAsia"/>
              </w:rPr>
              <w:t>が付き添う</w:t>
            </w:r>
            <w:r>
              <w:rPr>
                <w:rFonts w:hint="eastAsia"/>
              </w:rPr>
              <w:t>等</w:t>
            </w:r>
            <w:r w:rsidRPr="00E635F2">
              <w:rPr>
                <w:rFonts w:hint="eastAsia"/>
              </w:rPr>
              <w:t>の方策を講ずること</w:t>
            </w:r>
          </w:p>
          <w:p w14:paraId="34737B29" w14:textId="77777777" w:rsidR="00E635F2" w:rsidRPr="00E635F2" w:rsidRDefault="00E635F2" w:rsidP="00F62089">
            <w:pPr>
              <w:numPr>
                <w:ilvl w:val="0"/>
                <w:numId w:val="18"/>
              </w:numPr>
              <w:spacing w:after="0" w:line="240" w:lineRule="auto"/>
            </w:pPr>
            <w:r w:rsidRPr="00DE1B46">
              <w:rPr>
                <w:rFonts w:hint="eastAsia"/>
              </w:rPr>
              <w:t>要保護情報</w:t>
            </w:r>
            <w:r w:rsidRPr="00E635F2">
              <w:rPr>
                <w:rFonts w:hint="eastAsia"/>
              </w:rPr>
              <w:t>を取り扱う情報システムについては装置を他の情報システムから物理的に隔離し安全区域を設定すること</w:t>
            </w:r>
          </w:p>
          <w:p w14:paraId="4D48AF9B" w14:textId="77777777" w:rsidR="00E635F2" w:rsidRPr="00E635F2" w:rsidRDefault="00E635F2" w:rsidP="00F62089">
            <w:pPr>
              <w:numPr>
                <w:ilvl w:val="0"/>
                <w:numId w:val="18"/>
              </w:numPr>
              <w:spacing w:after="0" w:line="240" w:lineRule="auto"/>
            </w:pPr>
            <w:r w:rsidRPr="00DE1B46">
              <w:rPr>
                <w:rFonts w:hint="eastAsia"/>
              </w:rPr>
              <w:t>要保護情報</w:t>
            </w:r>
            <w:r w:rsidRPr="00E635F2">
              <w:rPr>
                <w:rFonts w:hint="eastAsia"/>
              </w:rPr>
              <w:t>を取り扱う情報システムは安全区域から移動してはならない</w:t>
            </w:r>
          </w:p>
          <w:p w14:paraId="7885B3BC" w14:textId="77777777" w:rsidR="00E635F2" w:rsidRPr="00E635F2" w:rsidRDefault="00E635F2" w:rsidP="00F62089">
            <w:pPr>
              <w:numPr>
                <w:ilvl w:val="0"/>
                <w:numId w:val="18"/>
              </w:numPr>
              <w:spacing w:after="0" w:line="240" w:lineRule="auto"/>
            </w:pPr>
            <w:r w:rsidRPr="00DE1B46">
              <w:rPr>
                <w:rFonts w:hint="eastAsia"/>
              </w:rPr>
              <w:t>要保護情報、要機密情報</w:t>
            </w:r>
            <w:r w:rsidRPr="00E635F2">
              <w:rPr>
                <w:rFonts w:hint="eastAsia"/>
              </w:rPr>
              <w:t>を取り扱う情報システムについては、その格付けに応じて、不正操作、盗み見、ケーブルからの盗聴、電磁波による漏えい</w:t>
            </w:r>
            <w:r>
              <w:rPr>
                <w:rFonts w:hint="eastAsia"/>
              </w:rPr>
              <w:t>等</w:t>
            </w:r>
            <w:r w:rsidRPr="00E635F2">
              <w:rPr>
                <w:rFonts w:hint="eastAsia"/>
              </w:rPr>
              <w:t>を防止する対策を講ずること</w:t>
            </w:r>
          </w:p>
          <w:p w14:paraId="3C4D18C0" w14:textId="77777777" w:rsidR="00E635F2" w:rsidRPr="00E635F2" w:rsidRDefault="00E635F2" w:rsidP="00F62089">
            <w:pPr>
              <w:numPr>
                <w:ilvl w:val="0"/>
                <w:numId w:val="18"/>
              </w:numPr>
              <w:spacing w:after="0" w:line="240" w:lineRule="auto"/>
            </w:pPr>
            <w:r w:rsidRPr="00E635F2">
              <w:rPr>
                <w:rFonts w:hint="eastAsia"/>
              </w:rPr>
              <w:t>安全区域においては、立ち入りを承認されていることを確認できる身分証明書を他の職員から容易に常時視認できるように着用すること</w:t>
            </w:r>
          </w:p>
          <w:p w14:paraId="74BB557D" w14:textId="77777777" w:rsidR="00E635F2" w:rsidRPr="00E635F2" w:rsidRDefault="00E635F2" w:rsidP="00F62089">
            <w:pPr>
              <w:numPr>
                <w:ilvl w:val="0"/>
                <w:numId w:val="18"/>
              </w:numPr>
              <w:spacing w:after="0" w:line="240" w:lineRule="auto"/>
            </w:pPr>
            <w:r w:rsidRPr="00DE1B46">
              <w:rPr>
                <w:rFonts w:hint="eastAsia"/>
              </w:rPr>
              <w:t>要保護情報</w:t>
            </w:r>
            <w:r w:rsidRPr="00E635F2">
              <w:rPr>
                <w:rFonts w:hint="eastAsia"/>
              </w:rPr>
              <w:t>を取り扱う情報システムについては、安全区域への物品等の持ち込み、持ち出しについて情報セキュリティ責任者の承認を得るとともに、その記録を残すこと</w:t>
            </w:r>
          </w:p>
          <w:p w14:paraId="51CB9126" w14:textId="77777777" w:rsidR="00E635F2" w:rsidRPr="00E635F2" w:rsidRDefault="00E635F2" w:rsidP="00F62089">
            <w:pPr>
              <w:numPr>
                <w:ilvl w:val="0"/>
                <w:numId w:val="18"/>
              </w:numPr>
              <w:spacing w:after="0" w:line="240" w:lineRule="auto"/>
            </w:pPr>
            <w:r w:rsidRPr="00E635F2">
              <w:rPr>
                <w:rFonts w:hint="eastAsia"/>
              </w:rPr>
              <w:t>当該の情報システムに関連しない情報機器を安全区域に持ち込むことについては制限を定めること</w:t>
            </w:r>
          </w:p>
          <w:p w14:paraId="098C38A6" w14:textId="77777777" w:rsidR="00E635F2" w:rsidRPr="00E635F2" w:rsidRDefault="00E635F2" w:rsidP="00F62089">
            <w:pPr>
              <w:numPr>
                <w:ilvl w:val="0"/>
                <w:numId w:val="18"/>
              </w:numPr>
              <w:spacing w:after="0" w:line="240" w:lineRule="auto"/>
            </w:pPr>
            <w:r w:rsidRPr="00E635F2">
              <w:rPr>
                <w:rFonts w:hint="eastAsia"/>
              </w:rPr>
              <w:t>安全区域での作業を監視するための措置</w:t>
            </w:r>
            <w:r w:rsidR="001A03BC">
              <w:rPr>
                <w:rFonts w:hint="eastAsia"/>
              </w:rPr>
              <w:t>（</w:t>
            </w:r>
            <w:r w:rsidRPr="00E635F2">
              <w:rPr>
                <w:rFonts w:hint="eastAsia"/>
              </w:rPr>
              <w:t>立会い、監視カメラ</w:t>
            </w:r>
            <w:r w:rsidR="001A03BC">
              <w:rPr>
                <w:rFonts w:hint="eastAsia"/>
              </w:rPr>
              <w:t>）</w:t>
            </w:r>
            <w:r w:rsidRPr="00E635F2">
              <w:rPr>
                <w:rFonts w:hint="eastAsia"/>
              </w:rPr>
              <w:t>を講ずること</w:t>
            </w:r>
          </w:p>
          <w:p w14:paraId="6365E39D" w14:textId="77777777" w:rsidR="00E635F2" w:rsidRPr="00E635F2" w:rsidRDefault="00E635F2" w:rsidP="00F62089">
            <w:pPr>
              <w:numPr>
                <w:ilvl w:val="0"/>
                <w:numId w:val="18"/>
              </w:numPr>
              <w:spacing w:after="0" w:line="240" w:lineRule="auto"/>
            </w:pPr>
            <w:r w:rsidRPr="00DE1B46">
              <w:rPr>
                <w:rFonts w:hint="eastAsia"/>
              </w:rPr>
              <w:t>要保護情報</w:t>
            </w:r>
            <w:r w:rsidRPr="00E635F2">
              <w:rPr>
                <w:rFonts w:hint="eastAsia"/>
              </w:rPr>
              <w:t>を取り扱う情報システムについて、自然災害、人為的災害から装置を保護するための物理的対策を講ずること</w:t>
            </w:r>
          </w:p>
          <w:p w14:paraId="56D9D76C" w14:textId="77777777" w:rsidR="00E635F2" w:rsidRPr="00E635F2" w:rsidRDefault="00E635F2" w:rsidP="00F62089">
            <w:pPr>
              <w:numPr>
                <w:ilvl w:val="0"/>
                <w:numId w:val="18"/>
              </w:numPr>
              <w:spacing w:after="0" w:line="240" w:lineRule="auto"/>
            </w:pPr>
            <w:r w:rsidRPr="00E635F2">
              <w:rPr>
                <w:rFonts w:hint="eastAsia"/>
              </w:rPr>
              <w:t>災害が発生した場合において、作業者の安全を確保した上で必要に応じて情報システムの電源を遮断できる措置を講ずること</w:t>
            </w:r>
          </w:p>
          <w:p w14:paraId="7E2A3ED2" w14:textId="77777777" w:rsidR="00E635F2" w:rsidRPr="00E635F2" w:rsidRDefault="00E635F2" w:rsidP="00F62089">
            <w:pPr>
              <w:numPr>
                <w:ilvl w:val="0"/>
                <w:numId w:val="18"/>
              </w:numPr>
              <w:spacing w:after="0" w:line="240" w:lineRule="auto"/>
            </w:pPr>
            <w:r w:rsidRPr="00E635F2">
              <w:rPr>
                <w:rFonts w:hint="eastAsia"/>
              </w:rPr>
              <w:t>停電等の要因により電力供給が途絶した場合において、情報システムへの影響を最小限とするため、必要に応じて予備電源を設ける</w:t>
            </w:r>
            <w:r>
              <w:rPr>
                <w:rFonts w:hint="eastAsia"/>
              </w:rPr>
              <w:t>等</w:t>
            </w:r>
            <w:r w:rsidRPr="00E635F2">
              <w:rPr>
                <w:rFonts w:hint="eastAsia"/>
              </w:rPr>
              <w:t>の措置を講ずること</w:t>
            </w:r>
          </w:p>
        </w:tc>
      </w:tr>
    </w:tbl>
    <w:p w14:paraId="12EB91D6" w14:textId="77777777" w:rsidR="00E635F2" w:rsidRDefault="00E635F2" w:rsidP="00E635F2">
      <w:pPr>
        <w:ind w:firstLineChars="100" w:firstLine="210"/>
      </w:pPr>
      <w:r>
        <w:br w:type="page"/>
      </w:r>
    </w:p>
    <w:p w14:paraId="7246803A" w14:textId="2FF87A44" w:rsidR="00E635F2" w:rsidRPr="00E635F2" w:rsidRDefault="000047CB" w:rsidP="00E635F2">
      <w:r>
        <w:rPr>
          <w:rFonts w:hint="eastAsia"/>
        </w:rPr>
        <w:t>(</w:t>
      </w:r>
      <w:r>
        <w:t>11</w:t>
      </w:r>
      <w:r>
        <w:rPr>
          <w:rFonts w:hint="eastAsia"/>
        </w:rPr>
        <w:t>)</w:t>
      </w:r>
      <w:r>
        <w:t xml:space="preserve"> </w:t>
      </w:r>
      <w:r w:rsidR="00E635F2" w:rsidRPr="00E635F2">
        <w:rPr>
          <w:rFonts w:hint="eastAsia"/>
        </w:rPr>
        <w:t>電子計算機共通対策</w:t>
      </w:r>
    </w:p>
    <w:p w14:paraId="15B227D6" w14:textId="68C3BE70" w:rsidR="00E635F2" w:rsidRPr="00E635F2" w:rsidRDefault="00E635F2" w:rsidP="00CA574A">
      <w:pPr>
        <w:ind w:leftChars="135" w:left="283" w:firstLineChars="100" w:firstLine="210"/>
      </w:pPr>
      <w:r w:rsidRPr="00E635F2">
        <w:rPr>
          <w:rFonts w:hint="eastAsia"/>
        </w:rPr>
        <w:t>ウィルス感染、不正侵入</w:t>
      </w:r>
      <w:r>
        <w:rPr>
          <w:rFonts w:hint="eastAsia"/>
        </w:rPr>
        <w:t>等</w:t>
      </w:r>
      <w:r w:rsidRPr="00E635F2">
        <w:rPr>
          <w:rFonts w:hint="eastAsia"/>
        </w:rPr>
        <w:t>の外部的要因により情報セキュリティを損なうことに加え、水道事業従事者の不適切な利用</w:t>
      </w:r>
      <w:r>
        <w:rPr>
          <w:rFonts w:hint="eastAsia"/>
        </w:rPr>
        <w:t>等</w:t>
      </w:r>
      <w:r w:rsidRPr="00E635F2">
        <w:rPr>
          <w:rFonts w:hint="eastAsia"/>
        </w:rPr>
        <w:t>の内部的要因により損なうことも起こり得る。これらのリスクについて対策を講じておくことが</w:t>
      </w:r>
      <w:r w:rsidR="004F2080">
        <w:rPr>
          <w:rFonts w:hint="eastAsia"/>
        </w:rPr>
        <w:t>望ましい</w:t>
      </w:r>
      <w:r w:rsidRPr="00E635F2">
        <w:rPr>
          <w:rFonts w:hint="eastAsia"/>
        </w:rPr>
        <w:t>。</w:t>
      </w:r>
      <w:r w:rsidR="004F2080">
        <w:rPr>
          <w:rFonts w:hint="eastAsia"/>
        </w:rPr>
        <w:t>なお、主な対策は、</w:t>
      </w:r>
      <w:r w:rsidR="004D330C">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4E6FB8F5" w14:textId="77777777" w:rsidTr="00E635F2">
        <w:tc>
          <w:tcPr>
            <w:tcW w:w="8494" w:type="dxa"/>
          </w:tcPr>
          <w:p w14:paraId="6EAEEC78" w14:textId="77777777" w:rsidR="00E635F2" w:rsidRPr="00E635F2" w:rsidRDefault="00E635F2" w:rsidP="00F62089">
            <w:pPr>
              <w:numPr>
                <w:ilvl w:val="0"/>
                <w:numId w:val="19"/>
              </w:numPr>
              <w:spacing w:after="0" w:line="240" w:lineRule="auto"/>
            </w:pPr>
            <w:r w:rsidRPr="00E635F2">
              <w:rPr>
                <w:rFonts w:hint="eastAsia"/>
              </w:rPr>
              <w:t>情報セキュリティ責任者は、電子計算機のセキュリティ維持に関する規定を整備すること</w:t>
            </w:r>
          </w:p>
          <w:p w14:paraId="47B2AC7B" w14:textId="77777777" w:rsidR="00E635F2" w:rsidRPr="00E635F2" w:rsidRDefault="00E635F2" w:rsidP="00F62089">
            <w:pPr>
              <w:numPr>
                <w:ilvl w:val="0"/>
                <w:numId w:val="19"/>
              </w:numPr>
              <w:spacing w:after="0" w:line="240" w:lineRule="auto"/>
            </w:pPr>
            <w:r w:rsidRPr="00E635F2">
              <w:rPr>
                <w:rFonts w:hint="eastAsia"/>
              </w:rPr>
              <w:t>電子計算機の管理状況の確認等を容易にするためにも、全ての電子計算機について、管理する水道事業従事者、及び利用者を特定する文書の整備を行うこと</w:t>
            </w:r>
          </w:p>
          <w:p w14:paraId="2C8FD250" w14:textId="77777777" w:rsidR="00E635F2" w:rsidRPr="00E635F2" w:rsidRDefault="00E635F2" w:rsidP="00F62089">
            <w:pPr>
              <w:numPr>
                <w:ilvl w:val="0"/>
                <w:numId w:val="19"/>
              </w:numPr>
              <w:spacing w:after="0" w:line="240" w:lineRule="auto"/>
            </w:pPr>
            <w:r w:rsidRPr="00E635F2">
              <w:rPr>
                <w:rFonts w:hint="eastAsia"/>
              </w:rPr>
              <w:t>電子計算機の利用には主体認証、権限管理を導入しなければならない</w:t>
            </w:r>
          </w:p>
          <w:p w14:paraId="2484028F" w14:textId="77777777" w:rsidR="00E635F2" w:rsidRPr="00E635F2" w:rsidRDefault="00E635F2" w:rsidP="00F62089">
            <w:pPr>
              <w:numPr>
                <w:ilvl w:val="0"/>
                <w:numId w:val="19"/>
              </w:numPr>
              <w:spacing w:after="0" w:line="240" w:lineRule="auto"/>
            </w:pPr>
            <w:r w:rsidRPr="00E635F2">
              <w:rPr>
                <w:rFonts w:hint="eastAsia"/>
              </w:rPr>
              <w:t>全ての電子計算機についてセキュリティホール対策、アンチウィルスソフトを導入すること</w:t>
            </w:r>
          </w:p>
          <w:p w14:paraId="7762E3F7" w14:textId="77777777" w:rsidR="00E635F2" w:rsidRPr="00E635F2" w:rsidRDefault="00E635F2" w:rsidP="00F62089">
            <w:pPr>
              <w:numPr>
                <w:ilvl w:val="0"/>
                <w:numId w:val="19"/>
              </w:numPr>
              <w:spacing w:after="0" w:line="240" w:lineRule="auto"/>
            </w:pPr>
            <w:r w:rsidRPr="00E635F2">
              <w:rPr>
                <w:rFonts w:hint="eastAsia"/>
              </w:rPr>
              <w:t>適正な運用のために、仕様書や操作マニュアル</w:t>
            </w:r>
            <w:r>
              <w:rPr>
                <w:rFonts w:hint="eastAsia"/>
              </w:rPr>
              <w:t>等</w:t>
            </w:r>
            <w:r w:rsidRPr="00E635F2">
              <w:rPr>
                <w:rFonts w:hint="eastAsia"/>
              </w:rPr>
              <w:t>の電子計算機関連文書を整備すること</w:t>
            </w:r>
          </w:p>
          <w:p w14:paraId="27D06787" w14:textId="2817145A" w:rsidR="00E635F2" w:rsidRPr="00E635F2" w:rsidRDefault="00523247" w:rsidP="00F62089">
            <w:pPr>
              <w:numPr>
                <w:ilvl w:val="0"/>
                <w:numId w:val="19"/>
              </w:numPr>
              <w:spacing w:after="0" w:line="240" w:lineRule="auto"/>
            </w:pPr>
            <w:r>
              <w:rPr>
                <w:rFonts w:hint="eastAsia"/>
              </w:rPr>
              <w:t>要</w:t>
            </w:r>
            <w:r w:rsidR="00E635F2" w:rsidRPr="00DE1B46">
              <w:rPr>
                <w:rFonts w:hint="eastAsia"/>
              </w:rPr>
              <w:t>保護情報</w:t>
            </w:r>
            <w:r w:rsidR="00E635F2" w:rsidRPr="00E635F2">
              <w:rPr>
                <w:rFonts w:hint="eastAsia"/>
              </w:rPr>
              <w:t>を取り扱う電子計算機は安全区域に設置されなければならないが、移動体での利用については情報セキュリティ責任者の承認の下で例外とされ得る</w:t>
            </w:r>
          </w:p>
          <w:p w14:paraId="012075FF" w14:textId="77777777" w:rsidR="00E635F2" w:rsidRPr="00E635F2" w:rsidRDefault="00E635F2" w:rsidP="00F62089">
            <w:pPr>
              <w:numPr>
                <w:ilvl w:val="0"/>
                <w:numId w:val="19"/>
              </w:numPr>
              <w:spacing w:after="0" w:line="240" w:lineRule="auto"/>
            </w:pPr>
            <w:r w:rsidRPr="00E635F2">
              <w:rPr>
                <w:rFonts w:hint="eastAsia"/>
              </w:rPr>
              <w:t>電子計算機の設置にあたっては、処理性能確保のための設計やシステム品質確保等の対策を考慮するとともに、</w:t>
            </w:r>
            <w:r w:rsidRPr="00DE1B46">
              <w:rPr>
                <w:rFonts w:hint="eastAsia"/>
              </w:rPr>
              <w:t>要安定情報</w:t>
            </w:r>
            <w:r w:rsidRPr="00E635F2">
              <w:rPr>
                <w:rFonts w:hint="eastAsia"/>
              </w:rPr>
              <w:t>を取り扱う電子計算機についてはサービスの可用性確保のために冗長構成とすること</w:t>
            </w:r>
          </w:p>
          <w:p w14:paraId="555B63D8" w14:textId="77777777" w:rsidR="00E635F2" w:rsidRPr="00E635F2" w:rsidRDefault="00E635F2" w:rsidP="00F62089">
            <w:pPr>
              <w:numPr>
                <w:ilvl w:val="0"/>
                <w:numId w:val="19"/>
              </w:numPr>
              <w:spacing w:after="0" w:line="240" w:lineRule="auto"/>
            </w:pPr>
            <w:r w:rsidRPr="00E635F2">
              <w:rPr>
                <w:rFonts w:hint="eastAsia"/>
              </w:rPr>
              <w:t>機器納品時のマルウェア感染の可能性を考慮し、サプライチェーンにおける情報セキュリティを意識した機器を調達すること</w:t>
            </w:r>
          </w:p>
          <w:p w14:paraId="2E1235C1" w14:textId="77777777" w:rsidR="00E635F2" w:rsidRPr="00E635F2" w:rsidRDefault="00E635F2" w:rsidP="00F62089">
            <w:pPr>
              <w:numPr>
                <w:ilvl w:val="0"/>
                <w:numId w:val="19"/>
              </w:numPr>
              <w:spacing w:after="0" w:line="240" w:lineRule="auto"/>
            </w:pPr>
            <w:r w:rsidRPr="00E635F2">
              <w:rPr>
                <w:rFonts w:hint="eastAsia"/>
              </w:rPr>
              <w:t>情報セキュリティ責任者は、電子計算機のセキュリティ維持に関する規定に沿って運用管理を行うこと</w:t>
            </w:r>
          </w:p>
          <w:p w14:paraId="0BA4FBB7" w14:textId="77777777" w:rsidR="00E635F2" w:rsidRPr="00E635F2" w:rsidRDefault="00E635F2" w:rsidP="00F62089">
            <w:pPr>
              <w:numPr>
                <w:ilvl w:val="0"/>
                <w:numId w:val="19"/>
              </w:numPr>
              <w:spacing w:after="0" w:line="240" w:lineRule="auto"/>
            </w:pPr>
            <w:r w:rsidRPr="00E635F2">
              <w:rPr>
                <w:rFonts w:hint="eastAsia"/>
              </w:rPr>
              <w:t>この規定は適宜見直しを行うこと</w:t>
            </w:r>
          </w:p>
          <w:p w14:paraId="535963B6" w14:textId="77777777" w:rsidR="00E635F2" w:rsidRPr="00E635F2" w:rsidRDefault="00E635F2" w:rsidP="00F62089">
            <w:pPr>
              <w:numPr>
                <w:ilvl w:val="0"/>
                <w:numId w:val="19"/>
              </w:numPr>
              <w:spacing w:after="0" w:line="240" w:lineRule="auto"/>
            </w:pPr>
            <w:r w:rsidRPr="00E635F2">
              <w:rPr>
                <w:rFonts w:hint="eastAsia"/>
              </w:rPr>
              <w:t>水道事業従事者に水道事業遂行以外の目的で電子計算機を利用させてはならない</w:t>
            </w:r>
          </w:p>
          <w:p w14:paraId="27531ADB" w14:textId="77777777" w:rsidR="00E635F2" w:rsidRPr="00E635F2" w:rsidRDefault="00E635F2" w:rsidP="00F62089">
            <w:pPr>
              <w:numPr>
                <w:ilvl w:val="0"/>
                <w:numId w:val="19"/>
              </w:numPr>
              <w:spacing w:after="0" w:line="240" w:lineRule="auto"/>
            </w:pPr>
            <w:r w:rsidRPr="00E635F2">
              <w:rPr>
                <w:rFonts w:hint="eastAsia"/>
              </w:rPr>
              <w:t>情報セキュリティ責任者は、電子計算機のセキュリティ維持についてセキュリティホール、及び不正プログラムへの対策をとること</w:t>
            </w:r>
          </w:p>
          <w:p w14:paraId="3A39FFF4" w14:textId="77777777" w:rsidR="00E635F2" w:rsidRPr="00E635F2" w:rsidRDefault="00E635F2" w:rsidP="00F62089">
            <w:pPr>
              <w:numPr>
                <w:ilvl w:val="0"/>
                <w:numId w:val="19"/>
              </w:numPr>
              <w:spacing w:after="0" w:line="240" w:lineRule="auto"/>
            </w:pPr>
            <w:r w:rsidRPr="00E635F2">
              <w:rPr>
                <w:rFonts w:hint="eastAsia"/>
              </w:rPr>
              <w:t>電子計算機を管理する水道事業従事者、電子計算機の利用者に変更が生じた場合、及び電子計算機の構成を変更した場合、これを管理文書に反映し保存すること</w:t>
            </w:r>
          </w:p>
          <w:p w14:paraId="5E1CF68D" w14:textId="77777777" w:rsidR="00E635F2" w:rsidRPr="00E635F2" w:rsidRDefault="00E635F2" w:rsidP="00F62089">
            <w:pPr>
              <w:numPr>
                <w:ilvl w:val="0"/>
                <w:numId w:val="19"/>
              </w:numPr>
              <w:spacing w:after="0" w:line="240" w:lineRule="auto"/>
            </w:pPr>
            <w:r w:rsidRPr="00E635F2">
              <w:rPr>
                <w:rFonts w:hint="eastAsia"/>
              </w:rPr>
              <w:t>情報セキュリティ責任者は、電子計算機で利用される全てのソフトウェアについて定期的に状態把握を行い、不適切な状態にあるものを発見した場合は是正すること</w:t>
            </w:r>
          </w:p>
          <w:p w14:paraId="182B60EF" w14:textId="77777777" w:rsidR="00E635F2" w:rsidRPr="00E635F2" w:rsidRDefault="00E635F2" w:rsidP="00F62089">
            <w:pPr>
              <w:numPr>
                <w:ilvl w:val="0"/>
                <w:numId w:val="19"/>
              </w:numPr>
              <w:spacing w:after="0" w:line="240" w:lineRule="auto"/>
            </w:pPr>
            <w:r w:rsidRPr="00E635F2">
              <w:rPr>
                <w:rFonts w:hint="eastAsia"/>
              </w:rPr>
              <w:t>システムの統合、更新時には十分な検証等を行うこと</w:t>
            </w:r>
          </w:p>
          <w:p w14:paraId="53325EE7" w14:textId="77777777" w:rsidR="00E635F2" w:rsidRPr="00E635F2" w:rsidRDefault="00E635F2" w:rsidP="00F62089">
            <w:pPr>
              <w:numPr>
                <w:ilvl w:val="0"/>
                <w:numId w:val="19"/>
              </w:numPr>
              <w:spacing w:after="0" w:line="240" w:lineRule="auto"/>
            </w:pPr>
            <w:r w:rsidRPr="00E635F2">
              <w:rPr>
                <w:rFonts w:hint="eastAsia"/>
              </w:rPr>
              <w:t>情報セキュリティ責任者は、電子計算機の運用を終了する場合に、ソフトウェアを利用したデータ消去、あるいは物理的破壊</w:t>
            </w:r>
            <w:r>
              <w:rPr>
                <w:rFonts w:hint="eastAsia"/>
              </w:rPr>
              <w:t>等</w:t>
            </w:r>
            <w:r w:rsidRPr="00E635F2">
              <w:rPr>
                <w:rFonts w:hint="eastAsia"/>
              </w:rPr>
              <w:t>により全ての情報を復元困難な状態にすること</w:t>
            </w:r>
          </w:p>
        </w:tc>
      </w:tr>
    </w:tbl>
    <w:p w14:paraId="2F175E34" w14:textId="77777777" w:rsidR="00E635F2" w:rsidRDefault="00E635F2" w:rsidP="00E635F2">
      <w:pPr>
        <w:ind w:firstLineChars="100" w:firstLine="210"/>
      </w:pPr>
      <w:r>
        <w:br w:type="page"/>
      </w:r>
    </w:p>
    <w:p w14:paraId="2E85CA82" w14:textId="7FF2547E" w:rsidR="00E635F2" w:rsidRPr="00E635F2" w:rsidRDefault="008D2AF6" w:rsidP="00E635F2">
      <w:r>
        <w:rPr>
          <w:rFonts w:hint="eastAsia"/>
        </w:rPr>
        <w:t>(</w:t>
      </w:r>
      <w:r>
        <w:t>12</w:t>
      </w:r>
      <w:r>
        <w:rPr>
          <w:rFonts w:hint="eastAsia"/>
        </w:rPr>
        <w:t>)</w:t>
      </w:r>
      <w:r>
        <w:t xml:space="preserve"> </w:t>
      </w:r>
      <w:r w:rsidR="00E635F2" w:rsidRPr="00E635F2">
        <w:rPr>
          <w:rFonts w:hint="eastAsia"/>
        </w:rPr>
        <w:t>端末</w:t>
      </w:r>
    </w:p>
    <w:p w14:paraId="5DB699FE" w14:textId="386DB2B8" w:rsidR="00E635F2" w:rsidRPr="00E635F2" w:rsidRDefault="00E635F2" w:rsidP="00CA574A">
      <w:pPr>
        <w:ind w:leftChars="135" w:left="283" w:firstLineChars="100" w:firstLine="210"/>
      </w:pPr>
      <w:r w:rsidRPr="00E635F2">
        <w:rPr>
          <w:rFonts w:hint="eastAsia"/>
        </w:rPr>
        <w:t>電子計算機のうち、特に端末についてはその利用者が必ずしも情報システムについての専門知識を持ち合わせていないことから、情報セキュリティを損ねる可能性が高くなる。また、可搬性が高いことから盗難</w:t>
      </w:r>
      <w:r>
        <w:rPr>
          <w:rFonts w:hint="eastAsia"/>
        </w:rPr>
        <w:t>等</w:t>
      </w:r>
      <w:r w:rsidRPr="00E635F2">
        <w:rPr>
          <w:rFonts w:hint="eastAsia"/>
        </w:rPr>
        <w:t>のリスクも高まる。</w:t>
      </w:r>
      <w:r w:rsidR="004F2080">
        <w:rPr>
          <w:rFonts w:hint="eastAsia"/>
        </w:rPr>
        <w:t>なお、主な対策は、</w:t>
      </w:r>
      <w:r w:rsidR="00F64BE6">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0760E785" w14:textId="77777777" w:rsidTr="00E635F2">
        <w:tc>
          <w:tcPr>
            <w:tcW w:w="8494" w:type="dxa"/>
          </w:tcPr>
          <w:p w14:paraId="413E8B07" w14:textId="77777777" w:rsidR="00E635F2" w:rsidRPr="00E635F2" w:rsidRDefault="00E635F2" w:rsidP="00F62089">
            <w:pPr>
              <w:numPr>
                <w:ilvl w:val="0"/>
                <w:numId w:val="20"/>
              </w:numPr>
              <w:spacing w:after="0" w:line="240" w:lineRule="auto"/>
            </w:pPr>
            <w:r w:rsidRPr="00E635F2">
              <w:rPr>
                <w:rFonts w:hint="eastAsia"/>
              </w:rPr>
              <w:t>端末において利用可能なソフトウェアを規定する、あるいは利用禁止のソフトウェアを既定する</w:t>
            </w:r>
            <w:r>
              <w:rPr>
                <w:rFonts w:hint="eastAsia"/>
              </w:rPr>
              <w:t>等</w:t>
            </w:r>
            <w:r w:rsidRPr="00E635F2">
              <w:rPr>
                <w:rFonts w:hint="eastAsia"/>
              </w:rPr>
              <w:t>して制限を設けること</w:t>
            </w:r>
          </w:p>
          <w:p w14:paraId="176858A6" w14:textId="77777777" w:rsidR="00E635F2" w:rsidRPr="00E635F2" w:rsidRDefault="00E635F2" w:rsidP="00F62089">
            <w:pPr>
              <w:numPr>
                <w:ilvl w:val="0"/>
                <w:numId w:val="20"/>
              </w:numPr>
              <w:spacing w:after="0" w:line="240" w:lineRule="auto"/>
            </w:pPr>
            <w:r w:rsidRPr="00E635F2">
              <w:rPr>
                <w:rFonts w:hint="eastAsia"/>
              </w:rPr>
              <w:t>移動体については情報セキュリティ責任者の承諾のもとで利用するものとし、庁舎内で利用されるのと同等の保護手段が講じられること</w:t>
            </w:r>
          </w:p>
          <w:p w14:paraId="191D8843" w14:textId="77777777" w:rsidR="00E635F2" w:rsidRPr="00E635F2" w:rsidRDefault="00E635F2" w:rsidP="00F62089">
            <w:pPr>
              <w:numPr>
                <w:ilvl w:val="0"/>
                <w:numId w:val="20"/>
              </w:numPr>
              <w:spacing w:after="0" w:line="240" w:lineRule="auto"/>
            </w:pPr>
            <w:r w:rsidRPr="00E635F2">
              <w:rPr>
                <w:rFonts w:hint="eastAsia"/>
              </w:rPr>
              <w:t>特に</w:t>
            </w:r>
            <w:r w:rsidRPr="00DE1B46">
              <w:rPr>
                <w:rFonts w:hint="eastAsia"/>
              </w:rPr>
              <w:t>要機密情報</w:t>
            </w:r>
            <w:r w:rsidRPr="00E635F2">
              <w:rPr>
                <w:rFonts w:hint="eastAsia"/>
              </w:rPr>
              <w:t>を取り扱う移動体では、内蔵記録媒体において暗号化を行うと同時に盗難防止の措置を講じること</w:t>
            </w:r>
          </w:p>
          <w:p w14:paraId="1D012F69" w14:textId="77777777" w:rsidR="00E635F2" w:rsidRPr="00E635F2" w:rsidRDefault="00E635F2" w:rsidP="00F62089">
            <w:pPr>
              <w:numPr>
                <w:ilvl w:val="0"/>
                <w:numId w:val="20"/>
              </w:numPr>
              <w:spacing w:after="0" w:line="240" w:lineRule="auto"/>
            </w:pPr>
            <w:r w:rsidRPr="00E635F2">
              <w:rPr>
                <w:rFonts w:hint="eastAsia"/>
              </w:rPr>
              <w:t>必要に応じて情報を保存できない端末を利用すること</w:t>
            </w:r>
          </w:p>
          <w:p w14:paraId="5184840B" w14:textId="77777777" w:rsidR="00E635F2" w:rsidRPr="00E635F2" w:rsidRDefault="00E635F2" w:rsidP="00F62089">
            <w:pPr>
              <w:numPr>
                <w:ilvl w:val="0"/>
                <w:numId w:val="20"/>
              </w:numPr>
              <w:spacing w:after="0" w:line="240" w:lineRule="auto"/>
            </w:pPr>
            <w:r w:rsidRPr="00E635F2">
              <w:rPr>
                <w:rFonts w:hint="eastAsia"/>
              </w:rPr>
              <w:t>無用なリスクを避けるため規定のソフトウェア以外は利用してはならない</w:t>
            </w:r>
          </w:p>
          <w:p w14:paraId="63CA7CF9" w14:textId="77777777" w:rsidR="00E635F2" w:rsidRPr="00E635F2" w:rsidRDefault="00E635F2" w:rsidP="00F62089">
            <w:pPr>
              <w:numPr>
                <w:ilvl w:val="0"/>
                <w:numId w:val="20"/>
              </w:numPr>
              <w:spacing w:after="0" w:line="240" w:lineRule="auto"/>
            </w:pPr>
            <w:r w:rsidRPr="00E635F2">
              <w:rPr>
                <w:rFonts w:hint="eastAsia"/>
              </w:rPr>
              <w:t>暗号化、盗難防止措置を必要に応じて講じること</w:t>
            </w:r>
          </w:p>
          <w:p w14:paraId="6A295AA2" w14:textId="77777777" w:rsidR="00E635F2" w:rsidRPr="00E635F2" w:rsidRDefault="00E635F2" w:rsidP="00F62089">
            <w:pPr>
              <w:numPr>
                <w:ilvl w:val="0"/>
                <w:numId w:val="20"/>
              </w:numPr>
              <w:spacing w:after="0" w:line="240" w:lineRule="auto"/>
            </w:pPr>
            <w:r w:rsidRPr="00E635F2">
              <w:rPr>
                <w:rFonts w:hint="eastAsia"/>
              </w:rPr>
              <w:t>水道事業従事者に情報システムセキュリティ責任者が許可を与えた通信回線、通信方法だけを利用させること</w:t>
            </w:r>
          </w:p>
          <w:p w14:paraId="4F86F48F" w14:textId="77777777" w:rsidR="00E635F2" w:rsidRPr="00E635F2" w:rsidRDefault="00E635F2" w:rsidP="00F62089">
            <w:pPr>
              <w:numPr>
                <w:ilvl w:val="0"/>
                <w:numId w:val="20"/>
              </w:numPr>
              <w:spacing w:after="0" w:line="240" w:lineRule="auto"/>
            </w:pPr>
            <w:r w:rsidRPr="00E635F2">
              <w:rPr>
                <w:rFonts w:hint="eastAsia"/>
              </w:rPr>
              <w:t>情報セキュリティが損なわれた場合やその可能性が検知された場合に記録の分析を適切に行えるようにし、情報システムに関わる全ての装置の時刻の同期を取っておくこと</w:t>
            </w:r>
          </w:p>
        </w:tc>
      </w:tr>
    </w:tbl>
    <w:p w14:paraId="2B9E9D6E" w14:textId="77777777" w:rsidR="00E635F2" w:rsidRDefault="00E635F2" w:rsidP="00E635F2">
      <w:pPr>
        <w:ind w:firstLineChars="100" w:firstLine="210"/>
      </w:pPr>
      <w:r>
        <w:br w:type="page"/>
      </w:r>
    </w:p>
    <w:p w14:paraId="7F0A3CB4" w14:textId="3A01FEBE" w:rsidR="00E635F2" w:rsidRPr="00E635F2" w:rsidRDefault="005E454A" w:rsidP="00E635F2">
      <w:r>
        <w:rPr>
          <w:rFonts w:hint="eastAsia"/>
        </w:rPr>
        <w:t>(</w:t>
      </w:r>
      <w:r>
        <w:t>13</w:t>
      </w:r>
      <w:r>
        <w:rPr>
          <w:rFonts w:hint="eastAsia"/>
        </w:rPr>
        <w:t>)</w:t>
      </w:r>
      <w:r>
        <w:t xml:space="preserve"> </w:t>
      </w:r>
      <w:r w:rsidR="00E635F2" w:rsidRPr="00E635F2">
        <w:rPr>
          <w:rFonts w:hint="eastAsia"/>
        </w:rPr>
        <w:t>サーバ装置</w:t>
      </w:r>
    </w:p>
    <w:p w14:paraId="46C7CAFD" w14:textId="0B88B47A" w:rsidR="00E635F2" w:rsidRPr="00E635F2" w:rsidRDefault="00E635F2" w:rsidP="00CA574A">
      <w:pPr>
        <w:ind w:leftChars="135" w:left="283" w:firstLineChars="100" w:firstLine="210"/>
      </w:pPr>
      <w:r w:rsidRPr="00E635F2">
        <w:rPr>
          <w:rFonts w:hint="eastAsia"/>
        </w:rPr>
        <w:t>サーバ装置は情報システムのサービスを提供するという性格上、その情報セキュリティが損なわれた場合の</w:t>
      </w:r>
      <w:r w:rsidR="005E454A">
        <w:rPr>
          <w:rFonts w:hint="eastAsia"/>
        </w:rPr>
        <w:t>水道</w:t>
      </w:r>
      <w:r w:rsidRPr="00E635F2">
        <w:rPr>
          <w:rFonts w:hint="eastAsia"/>
        </w:rPr>
        <w:t>サービス</w:t>
      </w:r>
      <w:r w:rsidR="005E454A">
        <w:rPr>
          <w:rFonts w:hint="eastAsia"/>
        </w:rPr>
        <w:t>の</w:t>
      </w:r>
      <w:r w:rsidRPr="00E635F2">
        <w:rPr>
          <w:rFonts w:hint="eastAsia"/>
        </w:rPr>
        <w:t>停止、水道事業への信用失墜</w:t>
      </w:r>
      <w:r>
        <w:rPr>
          <w:rFonts w:hint="eastAsia"/>
        </w:rPr>
        <w:t>等</w:t>
      </w:r>
      <w:r w:rsidRPr="00E635F2">
        <w:rPr>
          <w:rFonts w:hint="eastAsia"/>
        </w:rPr>
        <w:t>の影響範囲は大きなものとなりかねない。</w:t>
      </w:r>
      <w:r w:rsidR="004F2080">
        <w:rPr>
          <w:rFonts w:hint="eastAsia"/>
        </w:rPr>
        <w:t>なお、主な対策は、</w:t>
      </w:r>
      <w:r w:rsidR="00121E08">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3E7D877A" w14:textId="77777777" w:rsidTr="00E635F2">
        <w:tc>
          <w:tcPr>
            <w:tcW w:w="8494" w:type="dxa"/>
          </w:tcPr>
          <w:p w14:paraId="79C320A7" w14:textId="77777777" w:rsidR="00E635F2" w:rsidRPr="00E635F2" w:rsidRDefault="00E635F2" w:rsidP="00F62089">
            <w:pPr>
              <w:numPr>
                <w:ilvl w:val="0"/>
                <w:numId w:val="30"/>
              </w:numPr>
              <w:spacing w:after="0" w:line="240" w:lineRule="auto"/>
            </w:pPr>
            <w:r w:rsidRPr="00E635F2">
              <w:rPr>
                <w:rFonts w:hint="eastAsia"/>
              </w:rPr>
              <w:t>通信回線を利用してサーバ装置の保守作業を行う場合は、必要に応じて送受信される情報の暗号化を行うこと</w:t>
            </w:r>
          </w:p>
          <w:p w14:paraId="4DC89137" w14:textId="77777777" w:rsidR="00E635F2" w:rsidRPr="00E635F2" w:rsidRDefault="00E635F2" w:rsidP="00F62089">
            <w:pPr>
              <w:numPr>
                <w:ilvl w:val="0"/>
                <w:numId w:val="30"/>
              </w:numPr>
              <w:spacing w:after="0" w:line="240" w:lineRule="auto"/>
            </w:pPr>
            <w:r w:rsidRPr="00E635F2">
              <w:rPr>
                <w:rFonts w:hint="eastAsia"/>
              </w:rPr>
              <w:t>サービスの提供、サーバ装置の運用管理に利用するソフトウェアは定めておかなければならない</w:t>
            </w:r>
          </w:p>
          <w:p w14:paraId="2277D036" w14:textId="77777777" w:rsidR="00E635F2" w:rsidRPr="00E635F2" w:rsidRDefault="00E635F2" w:rsidP="00F62089">
            <w:pPr>
              <w:numPr>
                <w:ilvl w:val="0"/>
                <w:numId w:val="30"/>
              </w:numPr>
              <w:spacing w:after="0" w:line="240" w:lineRule="auto"/>
            </w:pPr>
            <w:r w:rsidRPr="00E635F2">
              <w:rPr>
                <w:rFonts w:hint="eastAsia"/>
              </w:rPr>
              <w:t>利用が認められていないサーバアプリケーションは稼動させないことに加えて、利用が認められているサーバアプリケーションであっても利用しない機能は無効化すること</w:t>
            </w:r>
          </w:p>
          <w:p w14:paraId="697B6A4D" w14:textId="77777777" w:rsidR="00E635F2" w:rsidRPr="00E635F2" w:rsidRDefault="00E635F2" w:rsidP="00F62089">
            <w:pPr>
              <w:numPr>
                <w:ilvl w:val="0"/>
                <w:numId w:val="30"/>
              </w:numPr>
              <w:spacing w:after="0" w:line="240" w:lineRule="auto"/>
            </w:pPr>
            <w:r w:rsidRPr="00E635F2">
              <w:rPr>
                <w:rFonts w:hint="eastAsia"/>
              </w:rPr>
              <w:t>可能であれば、利用禁止のサーバアプリケーションはサーバ装置から削除しておくこと</w:t>
            </w:r>
          </w:p>
          <w:p w14:paraId="3EA9FF23" w14:textId="77777777" w:rsidR="00E635F2" w:rsidRPr="00E635F2" w:rsidRDefault="00E635F2" w:rsidP="00F62089">
            <w:pPr>
              <w:numPr>
                <w:ilvl w:val="0"/>
                <w:numId w:val="30"/>
              </w:numPr>
              <w:spacing w:after="0" w:line="240" w:lineRule="auto"/>
            </w:pPr>
            <w:r w:rsidRPr="00E635F2">
              <w:rPr>
                <w:rFonts w:hint="eastAsia"/>
              </w:rPr>
              <w:t>情報セキュリティ責任者は定期的にサーバ装置の構成変更を確認し、それに伴うセキュリティへの影響について対応すること</w:t>
            </w:r>
          </w:p>
          <w:p w14:paraId="1AADC286" w14:textId="77777777" w:rsidR="00E635F2" w:rsidRPr="00E635F2" w:rsidRDefault="00E635F2" w:rsidP="00F62089">
            <w:pPr>
              <w:numPr>
                <w:ilvl w:val="0"/>
                <w:numId w:val="30"/>
              </w:numPr>
              <w:spacing w:after="0" w:line="240" w:lineRule="auto"/>
            </w:pPr>
            <w:r w:rsidRPr="00DE1B46">
              <w:rPr>
                <w:rFonts w:hint="eastAsia"/>
              </w:rPr>
              <w:t>要安定情報</w:t>
            </w:r>
            <w:r w:rsidRPr="00E635F2">
              <w:rPr>
                <w:rFonts w:hint="eastAsia"/>
              </w:rPr>
              <w:t>を取り扱うサーバ装置に対しては定期的にバックアップを取得し、取得した記録媒体は安全に管理すること</w:t>
            </w:r>
          </w:p>
          <w:p w14:paraId="170C5C3C" w14:textId="77777777" w:rsidR="00E635F2" w:rsidRPr="00E635F2" w:rsidRDefault="00E635F2" w:rsidP="00F62089">
            <w:pPr>
              <w:numPr>
                <w:ilvl w:val="0"/>
                <w:numId w:val="30"/>
              </w:numPr>
              <w:spacing w:after="0" w:line="240" w:lineRule="auto"/>
            </w:pPr>
            <w:r w:rsidRPr="00E635F2">
              <w:rPr>
                <w:rFonts w:hint="eastAsia"/>
              </w:rPr>
              <w:t>サーバ装置に対する作業はその詳細</w:t>
            </w:r>
            <w:r w:rsidR="001A03BC">
              <w:rPr>
                <w:rFonts w:hint="eastAsia"/>
              </w:rPr>
              <w:t>（</w:t>
            </w:r>
            <w:r w:rsidRPr="00E635F2">
              <w:rPr>
                <w:rFonts w:hint="eastAsia"/>
              </w:rPr>
              <w:t>日時や内容</w:t>
            </w:r>
            <w:r w:rsidR="001A03BC">
              <w:rPr>
                <w:rFonts w:hint="eastAsia"/>
              </w:rPr>
              <w:t>）</w:t>
            </w:r>
            <w:r w:rsidRPr="00E635F2">
              <w:rPr>
                <w:rFonts w:hint="eastAsia"/>
              </w:rPr>
              <w:t>を記録すること</w:t>
            </w:r>
          </w:p>
          <w:p w14:paraId="503B1D32" w14:textId="77777777" w:rsidR="00E635F2" w:rsidRPr="00E635F2" w:rsidRDefault="00E635F2" w:rsidP="00F62089">
            <w:pPr>
              <w:numPr>
                <w:ilvl w:val="0"/>
                <w:numId w:val="30"/>
              </w:numPr>
              <w:spacing w:after="0" w:line="240" w:lineRule="auto"/>
            </w:pPr>
            <w:r w:rsidRPr="00E635F2">
              <w:rPr>
                <w:rFonts w:hint="eastAsia"/>
              </w:rPr>
              <w:t>必要に応じて証跡管理を実施すること</w:t>
            </w:r>
          </w:p>
          <w:p w14:paraId="06DBF83C" w14:textId="77777777" w:rsidR="00E635F2" w:rsidRPr="00E635F2" w:rsidRDefault="00E635F2" w:rsidP="00F62089">
            <w:pPr>
              <w:numPr>
                <w:ilvl w:val="0"/>
                <w:numId w:val="30"/>
              </w:numPr>
              <w:spacing w:after="0" w:line="240" w:lineRule="auto"/>
            </w:pPr>
            <w:r w:rsidRPr="00E635F2">
              <w:rPr>
                <w:rFonts w:hint="eastAsia"/>
              </w:rPr>
              <w:t>端末同様にサーバ装置の時刻も同期すること</w:t>
            </w:r>
          </w:p>
          <w:p w14:paraId="3FCECCF2" w14:textId="77777777" w:rsidR="00E635F2" w:rsidRPr="00E635F2" w:rsidRDefault="00E635F2" w:rsidP="00F62089">
            <w:pPr>
              <w:numPr>
                <w:ilvl w:val="0"/>
                <w:numId w:val="30"/>
              </w:numPr>
              <w:spacing w:after="0" w:line="240" w:lineRule="auto"/>
            </w:pPr>
            <w:r w:rsidRPr="00E635F2">
              <w:rPr>
                <w:rFonts w:hint="eastAsia"/>
              </w:rPr>
              <w:t>サーバ装置について常時監視を行う措置をとり、不正検知、異常検知を行うこと</w:t>
            </w:r>
          </w:p>
          <w:p w14:paraId="7B992DC3" w14:textId="77777777" w:rsidR="00E635F2" w:rsidRPr="00E635F2" w:rsidRDefault="00E635F2" w:rsidP="00F62089">
            <w:pPr>
              <w:numPr>
                <w:ilvl w:val="0"/>
                <w:numId w:val="30"/>
              </w:numPr>
              <w:spacing w:after="0" w:line="240" w:lineRule="auto"/>
            </w:pPr>
            <w:r w:rsidRPr="00DE1B46">
              <w:rPr>
                <w:rFonts w:hint="eastAsia"/>
              </w:rPr>
              <w:t>要安定情報</w:t>
            </w:r>
            <w:r w:rsidRPr="00E635F2">
              <w:rPr>
                <w:rFonts w:hint="eastAsia"/>
              </w:rPr>
              <w:t>を取り扱うサーバ装置についてはサービスの可用性を確保するために負荷分散のための措置を講ずること</w:t>
            </w:r>
          </w:p>
        </w:tc>
      </w:tr>
    </w:tbl>
    <w:p w14:paraId="70C3340D" w14:textId="77777777" w:rsidR="00E635F2" w:rsidRPr="00E635F2" w:rsidRDefault="00E635F2" w:rsidP="00E635F2">
      <w:pPr>
        <w:ind w:firstLineChars="100" w:firstLine="210"/>
      </w:pPr>
    </w:p>
    <w:p w14:paraId="0BB0C3AC" w14:textId="77777777" w:rsidR="00E635F2" w:rsidRDefault="00E635F2" w:rsidP="00E635F2">
      <w:pPr>
        <w:ind w:firstLineChars="100" w:firstLine="210"/>
      </w:pPr>
      <w:r>
        <w:br w:type="page"/>
      </w:r>
    </w:p>
    <w:p w14:paraId="174F5529" w14:textId="1E626B44" w:rsidR="00E635F2" w:rsidRPr="00E635F2" w:rsidRDefault="005E454A" w:rsidP="00E635F2">
      <w:r>
        <w:rPr>
          <w:rFonts w:hint="eastAsia"/>
        </w:rPr>
        <w:t>(</w:t>
      </w:r>
      <w:r>
        <w:t>14</w:t>
      </w:r>
      <w:r>
        <w:rPr>
          <w:rFonts w:hint="eastAsia"/>
        </w:rPr>
        <w:t>)</w:t>
      </w:r>
      <w:r>
        <w:t xml:space="preserve"> </w:t>
      </w:r>
      <w:r w:rsidR="00E635F2" w:rsidRPr="00E635F2">
        <w:rPr>
          <w:rFonts w:hint="eastAsia"/>
        </w:rPr>
        <w:t>通信回線を介して提供するアプリケーション共通対策</w:t>
      </w:r>
    </w:p>
    <w:p w14:paraId="5982B7CC" w14:textId="77777777" w:rsidR="00E635F2" w:rsidRPr="00E635F2" w:rsidRDefault="00E635F2" w:rsidP="00CA574A">
      <w:pPr>
        <w:ind w:leftChars="135" w:left="283" w:firstLineChars="100" w:firstLine="210"/>
      </w:pPr>
      <w:r w:rsidRPr="00E635F2">
        <w:rPr>
          <w:rFonts w:hint="eastAsia"/>
        </w:rPr>
        <w:t>IP</w:t>
      </w:r>
      <w:r w:rsidRPr="00E635F2">
        <w:rPr>
          <w:rFonts w:hint="eastAsia"/>
        </w:rPr>
        <w:t>ネットワークの技術普及に起因する通信回線を介したセキュリティ脅威全般に関するリスクが存在する。情報システムのライフサイクル全般に対して適切な対策</w:t>
      </w:r>
      <w:r w:rsidR="004F2080">
        <w:rPr>
          <w:rFonts w:hint="eastAsia"/>
        </w:rPr>
        <w:t>を実施することが望ましい</w:t>
      </w:r>
      <w:r w:rsidRPr="00E635F2">
        <w:rPr>
          <w:rFonts w:hint="eastAsia"/>
        </w:rPr>
        <w:t>。</w:t>
      </w:r>
      <w:r w:rsidR="004F2080">
        <w:rPr>
          <w:rFonts w:hint="eastAsia"/>
        </w:rPr>
        <w:t>なお、主な対策は、下記のとおりである。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68B1D8EB" w14:textId="77777777" w:rsidTr="00E635F2">
        <w:tc>
          <w:tcPr>
            <w:tcW w:w="8494" w:type="dxa"/>
          </w:tcPr>
          <w:p w14:paraId="06D1E5E7" w14:textId="77777777" w:rsidR="00E635F2" w:rsidRPr="00E635F2" w:rsidRDefault="00E635F2" w:rsidP="00F62089">
            <w:pPr>
              <w:numPr>
                <w:ilvl w:val="0"/>
                <w:numId w:val="21"/>
              </w:numPr>
              <w:spacing w:after="0" w:line="240" w:lineRule="auto"/>
            </w:pPr>
            <w:r w:rsidRPr="00E635F2">
              <w:rPr>
                <w:rFonts w:hint="eastAsia"/>
              </w:rPr>
              <w:t>通信回線を介して提供するサービスのセキュリティ維持に関する規定を整備すること</w:t>
            </w:r>
          </w:p>
          <w:p w14:paraId="3D6D8BC3" w14:textId="77777777" w:rsidR="00E635F2" w:rsidRPr="00E635F2" w:rsidRDefault="00E635F2" w:rsidP="00F62089">
            <w:pPr>
              <w:numPr>
                <w:ilvl w:val="0"/>
                <w:numId w:val="21"/>
              </w:numPr>
              <w:spacing w:after="0" w:line="240" w:lineRule="auto"/>
            </w:pPr>
            <w:r w:rsidRPr="00E635F2">
              <w:rPr>
                <w:rFonts w:hint="eastAsia"/>
              </w:rPr>
              <w:t>前述の規定に基づき、日常的、定期的に運用管理を実施すること</w:t>
            </w:r>
          </w:p>
          <w:p w14:paraId="2E977E33" w14:textId="77777777" w:rsidR="00E635F2" w:rsidRPr="00E635F2" w:rsidRDefault="00E635F2" w:rsidP="00F62089">
            <w:pPr>
              <w:numPr>
                <w:ilvl w:val="0"/>
                <w:numId w:val="21"/>
              </w:numPr>
              <w:spacing w:after="0" w:line="240" w:lineRule="auto"/>
            </w:pPr>
            <w:r w:rsidRPr="00E635F2">
              <w:rPr>
                <w:rFonts w:hint="eastAsia"/>
              </w:rPr>
              <w:t>水道事業従事者に通信回線を介して提供されるサービスを私的な目的で利用させてはならない</w:t>
            </w:r>
          </w:p>
          <w:p w14:paraId="04D13383" w14:textId="77777777" w:rsidR="00E635F2" w:rsidRPr="00E635F2" w:rsidRDefault="00E635F2" w:rsidP="00F62089">
            <w:pPr>
              <w:numPr>
                <w:ilvl w:val="0"/>
                <w:numId w:val="21"/>
              </w:numPr>
              <w:spacing w:after="0" w:line="240" w:lineRule="auto"/>
            </w:pPr>
            <w:r w:rsidRPr="00E635F2">
              <w:rPr>
                <w:rFonts w:hint="eastAsia"/>
              </w:rPr>
              <w:t>システムの統合・更新時には十分な検証等を行うこと</w:t>
            </w:r>
          </w:p>
        </w:tc>
      </w:tr>
    </w:tbl>
    <w:p w14:paraId="09DB8F48" w14:textId="77777777" w:rsidR="00E635F2" w:rsidRDefault="00E635F2" w:rsidP="00E635F2">
      <w:pPr>
        <w:ind w:firstLineChars="100" w:firstLine="210"/>
      </w:pPr>
      <w:r>
        <w:br w:type="page"/>
      </w:r>
    </w:p>
    <w:p w14:paraId="471483D0" w14:textId="3353386F" w:rsidR="00E635F2" w:rsidRPr="00E635F2" w:rsidRDefault="00CA7D55" w:rsidP="00E635F2">
      <w:r>
        <w:rPr>
          <w:rFonts w:hint="eastAsia"/>
        </w:rPr>
        <w:t>(</w:t>
      </w:r>
      <w:r>
        <w:t>15</w:t>
      </w:r>
      <w:r>
        <w:rPr>
          <w:rFonts w:hint="eastAsia"/>
        </w:rPr>
        <w:t>)</w:t>
      </w:r>
      <w:r>
        <w:t xml:space="preserve"> </w:t>
      </w:r>
      <w:r w:rsidR="00E635F2" w:rsidRPr="00E635F2">
        <w:rPr>
          <w:rFonts w:hint="eastAsia"/>
        </w:rPr>
        <w:t>電子メール</w:t>
      </w:r>
    </w:p>
    <w:p w14:paraId="7911A76A" w14:textId="17CA99D1" w:rsidR="00E635F2" w:rsidRPr="00E635F2" w:rsidRDefault="00E635F2" w:rsidP="00CA574A">
      <w:pPr>
        <w:ind w:leftChars="135" w:left="283" w:firstLineChars="100" w:firstLine="210"/>
      </w:pPr>
      <w:r w:rsidRPr="00E635F2">
        <w:rPr>
          <w:rFonts w:hint="eastAsia"/>
        </w:rPr>
        <w:t>電子メールについてはその不適切な利用、あるいは電子メールを利用した悪意のある行為</w:t>
      </w:r>
      <w:r>
        <w:rPr>
          <w:rFonts w:hint="eastAsia"/>
        </w:rPr>
        <w:t>等</w:t>
      </w:r>
      <w:r w:rsidRPr="00E635F2">
        <w:rPr>
          <w:rFonts w:hint="eastAsia"/>
        </w:rPr>
        <w:t>多くのリスクにさらされている。電子メールサーバを水道事業者</w:t>
      </w:r>
      <w:r w:rsidR="002E5058">
        <w:rPr>
          <w:rFonts w:hint="eastAsia"/>
        </w:rPr>
        <w:t>等</w:t>
      </w:r>
      <w:r w:rsidRPr="00E635F2">
        <w:rPr>
          <w:rFonts w:hint="eastAsia"/>
        </w:rPr>
        <w:t>にて設置</w:t>
      </w:r>
      <w:r w:rsidR="00121E08">
        <w:rPr>
          <w:rFonts w:hint="eastAsia"/>
        </w:rPr>
        <w:t>、</w:t>
      </w:r>
      <w:r w:rsidRPr="00E635F2">
        <w:rPr>
          <w:rFonts w:hint="eastAsia"/>
        </w:rPr>
        <w:t>運用する場合は、電子メールサーバの適切な管理、電子メールの適切な利用が</w:t>
      </w:r>
      <w:r w:rsidR="004F2080">
        <w:rPr>
          <w:rFonts w:hint="eastAsia"/>
        </w:rPr>
        <w:t>望ましい</w:t>
      </w:r>
      <w:r w:rsidRPr="00E635F2">
        <w:rPr>
          <w:rFonts w:hint="eastAsia"/>
        </w:rPr>
        <w:t>。</w:t>
      </w:r>
      <w:r w:rsidR="004F2080">
        <w:rPr>
          <w:rFonts w:hint="eastAsia"/>
        </w:rPr>
        <w:t>なお、主な対策は、</w:t>
      </w:r>
      <w:r w:rsidR="00121E08">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56AD2C61" w14:textId="77777777" w:rsidTr="00E635F2">
        <w:tc>
          <w:tcPr>
            <w:tcW w:w="8494" w:type="dxa"/>
          </w:tcPr>
          <w:p w14:paraId="35507A14" w14:textId="77777777" w:rsidR="00E635F2" w:rsidRPr="00E635F2" w:rsidRDefault="00E635F2" w:rsidP="00F62089">
            <w:pPr>
              <w:numPr>
                <w:ilvl w:val="0"/>
                <w:numId w:val="22"/>
              </w:numPr>
              <w:spacing w:after="0" w:line="240" w:lineRule="auto"/>
            </w:pPr>
            <w:r w:rsidRPr="00E635F2">
              <w:rPr>
                <w:rFonts w:hint="eastAsia"/>
              </w:rPr>
              <w:t>電子メールサーバが電子メールの不適切な中継を行わないように設定すること</w:t>
            </w:r>
          </w:p>
          <w:p w14:paraId="6B6832BF" w14:textId="77777777" w:rsidR="00E635F2" w:rsidRPr="00E635F2" w:rsidRDefault="00E635F2" w:rsidP="00F62089">
            <w:pPr>
              <w:numPr>
                <w:ilvl w:val="0"/>
                <w:numId w:val="22"/>
              </w:numPr>
              <w:spacing w:after="0" w:line="240" w:lineRule="auto"/>
            </w:pPr>
            <w:r w:rsidRPr="00E635F2">
              <w:rPr>
                <w:rFonts w:hint="eastAsia"/>
              </w:rPr>
              <w:t>電子メールクライアントから電子メールサーバへの送受信における水道事業従事者の主体認証機能を備え、標的型攻撃の主な侵入経路である「なりすましメール」や「フィッシング」等への対策を講じること</w:t>
            </w:r>
          </w:p>
          <w:p w14:paraId="176FAF4B" w14:textId="505BA081" w:rsidR="00E635F2" w:rsidRPr="00E635F2" w:rsidRDefault="00E635F2" w:rsidP="00F62089">
            <w:pPr>
              <w:numPr>
                <w:ilvl w:val="0"/>
                <w:numId w:val="22"/>
              </w:numPr>
              <w:spacing w:after="0" w:line="240" w:lineRule="auto"/>
            </w:pPr>
            <w:r w:rsidRPr="00E635F2">
              <w:rPr>
                <w:rFonts w:hint="eastAsia"/>
              </w:rPr>
              <w:t>水道事業従事者が水道事業遂行に関わる情報を含む電子メールを送受信させる場合、自身の水道事業</w:t>
            </w:r>
            <w:r w:rsidR="00603CC9">
              <w:rPr>
                <w:rFonts w:hint="eastAsia"/>
              </w:rPr>
              <w:t>等</w:t>
            </w:r>
            <w:r w:rsidRPr="00E635F2">
              <w:rPr>
                <w:rFonts w:hint="eastAsia"/>
              </w:rPr>
              <w:t>が運営、あるいは外部委託した電子メールサーバを利用させること</w:t>
            </w:r>
          </w:p>
          <w:p w14:paraId="32A484EC" w14:textId="77777777" w:rsidR="00E635F2" w:rsidRPr="00E635F2" w:rsidRDefault="00E635F2" w:rsidP="00F62089">
            <w:pPr>
              <w:numPr>
                <w:ilvl w:val="0"/>
                <w:numId w:val="22"/>
              </w:numPr>
              <w:spacing w:after="0" w:line="240" w:lineRule="auto"/>
            </w:pPr>
            <w:r w:rsidRPr="00E635F2">
              <w:rPr>
                <w:rFonts w:hint="eastAsia"/>
              </w:rPr>
              <w:t>電子メールの利用に際して不正なスクリプト等の実行を回避するため、</w:t>
            </w:r>
            <w:r w:rsidRPr="00E635F2">
              <w:rPr>
                <w:rFonts w:hint="eastAsia"/>
              </w:rPr>
              <w:t>HTML</w:t>
            </w:r>
            <w:r w:rsidRPr="00E635F2">
              <w:rPr>
                <w:rFonts w:hint="eastAsia"/>
              </w:rPr>
              <w:t>メールの操作にあたってはこうしたリスクに留意すること</w:t>
            </w:r>
          </w:p>
          <w:p w14:paraId="6C8C1FCF" w14:textId="77777777" w:rsidR="00E635F2" w:rsidRPr="00E635F2" w:rsidRDefault="00E635F2" w:rsidP="00F62089">
            <w:pPr>
              <w:numPr>
                <w:ilvl w:val="0"/>
                <w:numId w:val="22"/>
              </w:numPr>
              <w:spacing w:after="0" w:line="240" w:lineRule="auto"/>
            </w:pPr>
            <w:r w:rsidRPr="00E635F2">
              <w:rPr>
                <w:rFonts w:hint="eastAsia"/>
              </w:rPr>
              <w:t>水道事業従事者の情報リテラシー向上を促し、操作やリスクに対する知識を高めること</w:t>
            </w:r>
          </w:p>
        </w:tc>
      </w:tr>
    </w:tbl>
    <w:p w14:paraId="4C8C5988" w14:textId="77777777" w:rsidR="00E635F2" w:rsidRDefault="00E635F2" w:rsidP="00E635F2">
      <w:pPr>
        <w:ind w:firstLineChars="100" w:firstLine="210"/>
      </w:pPr>
      <w:r>
        <w:br w:type="page"/>
      </w:r>
    </w:p>
    <w:p w14:paraId="3F539D82" w14:textId="577EBC58" w:rsidR="00E635F2" w:rsidRPr="00E635F2" w:rsidRDefault="00603CC9" w:rsidP="00E635F2">
      <w:r>
        <w:rPr>
          <w:rFonts w:hint="eastAsia"/>
        </w:rPr>
        <w:t>(</w:t>
      </w:r>
      <w:r>
        <w:t>16</w:t>
      </w:r>
      <w:r>
        <w:rPr>
          <w:rFonts w:hint="eastAsia"/>
        </w:rPr>
        <w:t>)</w:t>
      </w:r>
      <w:r>
        <w:t xml:space="preserve"> </w:t>
      </w:r>
      <w:r w:rsidR="00E635F2" w:rsidRPr="00E635F2">
        <w:rPr>
          <w:rFonts w:hint="eastAsia"/>
        </w:rPr>
        <w:t>ウェブ</w:t>
      </w:r>
    </w:p>
    <w:p w14:paraId="05CE5BAC" w14:textId="527BA018" w:rsidR="00E635F2" w:rsidRPr="00E635F2" w:rsidRDefault="00E635F2" w:rsidP="00CA574A">
      <w:pPr>
        <w:ind w:leftChars="135" w:left="283" w:firstLineChars="100" w:firstLine="210"/>
      </w:pPr>
      <w:r w:rsidRPr="00E635F2">
        <w:rPr>
          <w:rFonts w:hint="eastAsia"/>
        </w:rPr>
        <w:t>IP</w:t>
      </w:r>
      <w:r w:rsidRPr="00E635F2">
        <w:rPr>
          <w:rFonts w:hint="eastAsia"/>
        </w:rPr>
        <w:t>ネットワークにおける標準的な技術として広く利用されるウェブについてもシステムのライフサイクル全般において適切に対策を実施する</w:t>
      </w:r>
      <w:r w:rsidR="004F2080">
        <w:rPr>
          <w:rFonts w:hint="eastAsia"/>
        </w:rPr>
        <w:t>ことが望ましい</w:t>
      </w:r>
      <w:r w:rsidRPr="00E635F2">
        <w:rPr>
          <w:rFonts w:hint="eastAsia"/>
        </w:rPr>
        <w:t>。</w:t>
      </w:r>
      <w:r w:rsidR="004F2080">
        <w:rPr>
          <w:rFonts w:hint="eastAsia"/>
        </w:rPr>
        <w:t>なお、主な対策は、</w:t>
      </w:r>
      <w:r w:rsidR="00D928DE">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71A5031C" w14:textId="77777777" w:rsidTr="00E635F2">
        <w:tc>
          <w:tcPr>
            <w:tcW w:w="8494" w:type="dxa"/>
          </w:tcPr>
          <w:p w14:paraId="589F87FC" w14:textId="77777777" w:rsidR="00E635F2" w:rsidRPr="00E635F2" w:rsidRDefault="00E635F2" w:rsidP="00F62089">
            <w:pPr>
              <w:numPr>
                <w:ilvl w:val="0"/>
                <w:numId w:val="23"/>
              </w:numPr>
              <w:spacing w:after="0" w:line="240" w:lineRule="auto"/>
            </w:pPr>
            <w:r w:rsidRPr="00E635F2">
              <w:rPr>
                <w:rFonts w:hint="eastAsia"/>
              </w:rPr>
              <w:t>特殊文字、攻撃の糸口となる不要な情報を取り扱わないようにすること</w:t>
            </w:r>
          </w:p>
          <w:p w14:paraId="7B30B8B8" w14:textId="77777777" w:rsidR="00E635F2" w:rsidRPr="00E635F2" w:rsidRDefault="00E635F2" w:rsidP="00F62089">
            <w:pPr>
              <w:numPr>
                <w:ilvl w:val="0"/>
                <w:numId w:val="23"/>
              </w:numPr>
              <w:spacing w:after="0" w:line="240" w:lineRule="auto"/>
            </w:pPr>
            <w:r w:rsidRPr="00DE1B46">
              <w:rPr>
                <w:rFonts w:hint="eastAsia"/>
              </w:rPr>
              <w:t>要機密情報</w:t>
            </w:r>
            <w:r w:rsidRPr="00E635F2">
              <w:rPr>
                <w:rFonts w:hint="eastAsia"/>
              </w:rPr>
              <w:t>、</w:t>
            </w:r>
            <w:r w:rsidRPr="00DE1B46">
              <w:rPr>
                <w:rFonts w:hint="eastAsia"/>
              </w:rPr>
              <w:t>要保護情報</w:t>
            </w:r>
            <w:r w:rsidRPr="00E635F2">
              <w:rPr>
                <w:rFonts w:hint="eastAsia"/>
              </w:rPr>
              <w:t>を取り扱う情報システムにおいては情報を特定し、ウェブサーバに保存しないように配慮すること</w:t>
            </w:r>
          </w:p>
          <w:p w14:paraId="172B5372" w14:textId="77777777" w:rsidR="00E635F2" w:rsidRPr="00E635F2" w:rsidRDefault="00E635F2" w:rsidP="00F62089">
            <w:pPr>
              <w:numPr>
                <w:ilvl w:val="0"/>
                <w:numId w:val="23"/>
              </w:numPr>
              <w:spacing w:after="0" w:line="240" w:lineRule="auto"/>
            </w:pPr>
            <w:r w:rsidRPr="00E635F2">
              <w:rPr>
                <w:rFonts w:hint="eastAsia"/>
              </w:rPr>
              <w:t>ウェブサーバの正当性を保証するために電子証明書を利用すること</w:t>
            </w:r>
          </w:p>
          <w:p w14:paraId="742D05C4" w14:textId="77777777" w:rsidR="00E635F2" w:rsidRPr="00E635F2" w:rsidRDefault="00E635F2" w:rsidP="00F62089">
            <w:pPr>
              <w:numPr>
                <w:ilvl w:val="0"/>
                <w:numId w:val="23"/>
              </w:numPr>
              <w:spacing w:after="0" w:line="240" w:lineRule="auto"/>
            </w:pPr>
            <w:r w:rsidRPr="00E635F2">
              <w:rPr>
                <w:rFonts w:hint="eastAsia"/>
              </w:rPr>
              <w:t>ウェブからのダウンロードにおいては、電子署名による配布元の確認を行うこと</w:t>
            </w:r>
          </w:p>
          <w:p w14:paraId="7E4329BC" w14:textId="54BCD033" w:rsidR="00E635F2" w:rsidRPr="00E635F2" w:rsidRDefault="00E635F2" w:rsidP="00F62089">
            <w:pPr>
              <w:numPr>
                <w:ilvl w:val="0"/>
                <w:numId w:val="23"/>
              </w:numPr>
              <w:spacing w:after="0" w:line="240" w:lineRule="auto"/>
            </w:pPr>
            <w:r w:rsidRPr="00E635F2">
              <w:rPr>
                <w:rFonts w:hint="eastAsia"/>
              </w:rPr>
              <w:t>無用なリスクを回避するためには、当該の水道事業</w:t>
            </w:r>
            <w:r w:rsidR="004175B8">
              <w:rPr>
                <w:rFonts w:hint="eastAsia"/>
              </w:rPr>
              <w:t>等</w:t>
            </w:r>
            <w:r w:rsidRPr="00E635F2">
              <w:rPr>
                <w:rFonts w:hint="eastAsia"/>
              </w:rPr>
              <w:t>以外のウェブサイトについて水道事業従事者が閲覧することのできるものを制限し、定期的に見直しを行うこと</w:t>
            </w:r>
          </w:p>
        </w:tc>
      </w:tr>
    </w:tbl>
    <w:p w14:paraId="62754613" w14:textId="77777777" w:rsidR="00E635F2" w:rsidRDefault="00E635F2" w:rsidP="00E635F2">
      <w:pPr>
        <w:ind w:firstLineChars="100" w:firstLine="210"/>
      </w:pPr>
      <w:r>
        <w:br w:type="page"/>
      </w:r>
    </w:p>
    <w:p w14:paraId="480E3F50" w14:textId="5CA5C56F" w:rsidR="00E635F2" w:rsidRPr="00E635F2" w:rsidRDefault="00D52144" w:rsidP="00E635F2">
      <w:r>
        <w:rPr>
          <w:rFonts w:hint="eastAsia"/>
        </w:rPr>
        <w:t>(</w:t>
      </w:r>
      <w:r>
        <w:t>17</w:t>
      </w:r>
      <w:r>
        <w:rPr>
          <w:rFonts w:hint="eastAsia"/>
        </w:rPr>
        <w:t>)</w:t>
      </w:r>
      <w:r>
        <w:t xml:space="preserve"> </w:t>
      </w:r>
      <w:r w:rsidR="00E635F2" w:rsidRPr="00E635F2">
        <w:rPr>
          <w:rFonts w:hint="eastAsia"/>
        </w:rPr>
        <w:t>通信回線共通対策</w:t>
      </w:r>
    </w:p>
    <w:p w14:paraId="659FB5EE" w14:textId="6BB9A942" w:rsidR="00E635F2" w:rsidRPr="00E635F2" w:rsidRDefault="00E635F2" w:rsidP="00CA574A">
      <w:pPr>
        <w:ind w:leftChars="135" w:left="283" w:firstLineChars="100" w:firstLine="210"/>
      </w:pPr>
      <w:r w:rsidRPr="00E635F2">
        <w:rPr>
          <w:rFonts w:hint="eastAsia"/>
        </w:rPr>
        <w:t>通信回線の利用に伴い、通信回線の不正利用や接続した装置への不正アクセス、送受信データの盗聴、改ざん、破壊</w:t>
      </w:r>
      <w:r>
        <w:rPr>
          <w:rFonts w:hint="eastAsia"/>
        </w:rPr>
        <w:t>等</w:t>
      </w:r>
      <w:r w:rsidRPr="00E635F2">
        <w:rPr>
          <w:rFonts w:hint="eastAsia"/>
        </w:rPr>
        <w:t>のリスクが存在する。</w:t>
      </w:r>
      <w:r w:rsidR="004F2080">
        <w:rPr>
          <w:rFonts w:hint="eastAsia"/>
        </w:rPr>
        <w:t>なお、主な対策は、</w:t>
      </w:r>
      <w:r w:rsidR="00D33851">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2EA06919" w14:textId="77777777" w:rsidTr="00E635F2">
        <w:tc>
          <w:tcPr>
            <w:tcW w:w="8494" w:type="dxa"/>
          </w:tcPr>
          <w:p w14:paraId="3B134B72" w14:textId="77777777" w:rsidR="00E635F2" w:rsidRPr="00E635F2" w:rsidRDefault="00E635F2" w:rsidP="00F62089">
            <w:pPr>
              <w:numPr>
                <w:ilvl w:val="0"/>
                <w:numId w:val="24"/>
              </w:numPr>
              <w:spacing w:after="0" w:line="240" w:lineRule="auto"/>
            </w:pPr>
            <w:r w:rsidRPr="00E635F2">
              <w:rPr>
                <w:rFonts w:hint="eastAsia"/>
              </w:rPr>
              <w:t>通信回線構築のリスクを検討し通信回線を構築すること</w:t>
            </w:r>
          </w:p>
          <w:p w14:paraId="6E42220A" w14:textId="77777777" w:rsidR="00E635F2" w:rsidRPr="00E635F2" w:rsidRDefault="00E635F2" w:rsidP="00F62089">
            <w:pPr>
              <w:numPr>
                <w:ilvl w:val="0"/>
                <w:numId w:val="24"/>
              </w:numPr>
              <w:spacing w:after="0" w:line="240" w:lineRule="auto"/>
            </w:pPr>
            <w:r w:rsidRPr="00DE1B46">
              <w:rPr>
                <w:rFonts w:hint="eastAsia"/>
              </w:rPr>
              <w:t>要安定情報</w:t>
            </w:r>
            <w:r w:rsidRPr="00E635F2">
              <w:rPr>
                <w:rFonts w:hint="eastAsia"/>
              </w:rPr>
              <w:t>を取り扱う場合は、サービスの可用性を確保するのに十分な通信性能を確保すること</w:t>
            </w:r>
          </w:p>
          <w:p w14:paraId="7A20BA5D" w14:textId="77777777" w:rsidR="00E635F2" w:rsidRPr="00E635F2" w:rsidRDefault="00E635F2" w:rsidP="00F62089">
            <w:pPr>
              <w:numPr>
                <w:ilvl w:val="0"/>
                <w:numId w:val="24"/>
              </w:numPr>
              <w:spacing w:after="0" w:line="240" w:lineRule="auto"/>
            </w:pPr>
            <w:r w:rsidRPr="00E635F2">
              <w:rPr>
                <w:rFonts w:hint="eastAsia"/>
              </w:rPr>
              <w:t>通信回線について仕様書、設計書、回線の構成図</w:t>
            </w:r>
            <w:r>
              <w:rPr>
                <w:rFonts w:hint="eastAsia"/>
              </w:rPr>
              <w:t>等</w:t>
            </w:r>
            <w:r w:rsidRPr="00E635F2">
              <w:rPr>
                <w:rFonts w:hint="eastAsia"/>
              </w:rPr>
              <w:t>通信回線装置関連文書を整備すること</w:t>
            </w:r>
          </w:p>
          <w:p w14:paraId="549A6ECE" w14:textId="77777777" w:rsidR="00E635F2" w:rsidRPr="00E635F2" w:rsidRDefault="00E635F2" w:rsidP="00F62089">
            <w:pPr>
              <w:numPr>
                <w:ilvl w:val="0"/>
                <w:numId w:val="24"/>
              </w:numPr>
              <w:spacing w:after="0" w:line="240" w:lineRule="auto"/>
            </w:pPr>
            <w:r w:rsidRPr="00E635F2">
              <w:rPr>
                <w:rFonts w:hint="eastAsia"/>
              </w:rPr>
              <w:t>アクセス制御</w:t>
            </w:r>
            <w:r>
              <w:rPr>
                <w:rFonts w:hint="eastAsia"/>
              </w:rPr>
              <w:t>等</w:t>
            </w:r>
            <w:r w:rsidRPr="00E635F2">
              <w:rPr>
                <w:rFonts w:hint="eastAsia"/>
              </w:rPr>
              <w:t>を効果的に実施するために、電子計算機を適切にグループ化し、通信回線上で分離すること</w:t>
            </w:r>
          </w:p>
          <w:p w14:paraId="4399B9C4" w14:textId="77777777" w:rsidR="00E635F2" w:rsidRPr="00E635F2" w:rsidRDefault="00E635F2" w:rsidP="00F62089">
            <w:pPr>
              <w:numPr>
                <w:ilvl w:val="0"/>
                <w:numId w:val="24"/>
              </w:numPr>
              <w:spacing w:after="0" w:line="240" w:lineRule="auto"/>
            </w:pPr>
            <w:r w:rsidRPr="00E635F2">
              <w:rPr>
                <w:rFonts w:hint="eastAsia"/>
              </w:rPr>
              <w:t>分離されたグループ間の通信については通信要件を検討しアクセス制御を行うこと</w:t>
            </w:r>
          </w:p>
          <w:p w14:paraId="7B786160" w14:textId="77777777" w:rsidR="00E635F2" w:rsidRPr="00E635F2" w:rsidRDefault="00E635F2" w:rsidP="00F62089">
            <w:pPr>
              <w:numPr>
                <w:ilvl w:val="0"/>
                <w:numId w:val="24"/>
              </w:numPr>
              <w:spacing w:after="0" w:line="240" w:lineRule="auto"/>
            </w:pPr>
            <w:r w:rsidRPr="00E635F2">
              <w:rPr>
                <w:rFonts w:hint="eastAsia"/>
              </w:rPr>
              <w:t>送受信される情報については暗号化の必要性を検討し、必要と判断される場合は暗号化すること</w:t>
            </w:r>
          </w:p>
          <w:p w14:paraId="543CA386" w14:textId="77777777" w:rsidR="00E635F2" w:rsidRPr="00E635F2" w:rsidRDefault="00E635F2" w:rsidP="00F62089">
            <w:pPr>
              <w:numPr>
                <w:ilvl w:val="0"/>
                <w:numId w:val="24"/>
              </w:numPr>
              <w:spacing w:after="0" w:line="240" w:lineRule="auto"/>
            </w:pPr>
            <w:r w:rsidRPr="00E635F2">
              <w:rPr>
                <w:rFonts w:hint="eastAsia"/>
              </w:rPr>
              <w:t>通信回線については物理的な安全対策を講ずること</w:t>
            </w:r>
          </w:p>
          <w:p w14:paraId="355A2B10" w14:textId="77777777" w:rsidR="00E635F2" w:rsidRPr="00E635F2" w:rsidRDefault="00E635F2" w:rsidP="00F62089">
            <w:pPr>
              <w:numPr>
                <w:ilvl w:val="0"/>
                <w:numId w:val="24"/>
              </w:numPr>
              <w:spacing w:after="0" w:line="240" w:lineRule="auto"/>
            </w:pPr>
            <w:r w:rsidRPr="00E635F2">
              <w:rPr>
                <w:rFonts w:hint="eastAsia"/>
              </w:rPr>
              <w:t>通信回線装置の保守、診断等に遠隔地からの接続を行うサービスについて主体認証等のセキュリティ確保策を講ずること</w:t>
            </w:r>
          </w:p>
          <w:p w14:paraId="5F32E76B" w14:textId="77777777" w:rsidR="00E635F2" w:rsidRPr="00E635F2" w:rsidRDefault="00E635F2" w:rsidP="00F62089">
            <w:pPr>
              <w:numPr>
                <w:ilvl w:val="0"/>
                <w:numId w:val="24"/>
              </w:numPr>
              <w:spacing w:after="0" w:line="240" w:lineRule="auto"/>
            </w:pPr>
            <w:r w:rsidRPr="00E635F2">
              <w:rPr>
                <w:rFonts w:hint="eastAsia"/>
              </w:rPr>
              <w:t>通信回線装置は安全区域に設置し、ソフトウェアに対してはセキュリティホール対策を講ずること</w:t>
            </w:r>
          </w:p>
          <w:p w14:paraId="3EE4CF36" w14:textId="77777777" w:rsidR="00E635F2" w:rsidRPr="00E635F2" w:rsidRDefault="00E635F2" w:rsidP="00F62089">
            <w:pPr>
              <w:numPr>
                <w:ilvl w:val="0"/>
                <w:numId w:val="24"/>
              </w:numPr>
              <w:spacing w:after="0" w:line="240" w:lineRule="auto"/>
            </w:pPr>
            <w:r w:rsidRPr="00E635F2">
              <w:rPr>
                <w:rFonts w:hint="eastAsia"/>
              </w:rPr>
              <w:t>通信回線に電気通信事業者の専用線サービスを活用する場合はサービスレベルについての契約を締結しておくこと</w:t>
            </w:r>
          </w:p>
          <w:p w14:paraId="6AEE0E33" w14:textId="77777777" w:rsidR="00E635F2" w:rsidRPr="00E635F2" w:rsidRDefault="00E635F2" w:rsidP="00F62089">
            <w:pPr>
              <w:numPr>
                <w:ilvl w:val="0"/>
                <w:numId w:val="24"/>
              </w:numPr>
              <w:spacing w:after="0" w:line="240" w:lineRule="auto"/>
            </w:pPr>
            <w:r w:rsidRPr="00E635F2">
              <w:rPr>
                <w:rFonts w:hint="eastAsia"/>
              </w:rPr>
              <w:t>通信回線の利用にあたっては電子計算機の主体認証を実施すること</w:t>
            </w:r>
          </w:p>
          <w:p w14:paraId="49A3B496" w14:textId="77777777" w:rsidR="00E635F2" w:rsidRPr="00E635F2" w:rsidRDefault="00E635F2" w:rsidP="00F62089">
            <w:pPr>
              <w:numPr>
                <w:ilvl w:val="0"/>
                <w:numId w:val="24"/>
              </w:numPr>
              <w:spacing w:after="0" w:line="240" w:lineRule="auto"/>
            </w:pPr>
            <w:r w:rsidRPr="00E635F2">
              <w:rPr>
                <w:rFonts w:hint="eastAsia"/>
              </w:rPr>
              <w:t>必要に応じて証跡管理を実施すること</w:t>
            </w:r>
          </w:p>
          <w:p w14:paraId="2853B449" w14:textId="77777777" w:rsidR="00E635F2" w:rsidRPr="00E635F2" w:rsidRDefault="00E635F2" w:rsidP="00F62089">
            <w:pPr>
              <w:numPr>
                <w:ilvl w:val="0"/>
                <w:numId w:val="24"/>
              </w:numPr>
              <w:spacing w:after="0" w:line="240" w:lineRule="auto"/>
            </w:pPr>
            <w:r w:rsidRPr="00DE1B46">
              <w:rPr>
                <w:rFonts w:hint="eastAsia"/>
              </w:rPr>
              <w:t>要安定情報</w:t>
            </w:r>
            <w:r w:rsidRPr="00E635F2">
              <w:rPr>
                <w:rFonts w:hint="eastAsia"/>
              </w:rPr>
              <w:t>を取り扱うシステムについては必要に応じて冗長構成とすること</w:t>
            </w:r>
          </w:p>
          <w:p w14:paraId="2E382D89" w14:textId="77777777" w:rsidR="00E635F2" w:rsidRPr="00E635F2" w:rsidRDefault="00E635F2" w:rsidP="00F62089">
            <w:pPr>
              <w:numPr>
                <w:ilvl w:val="0"/>
                <w:numId w:val="24"/>
              </w:numPr>
              <w:spacing w:after="0" w:line="240" w:lineRule="auto"/>
            </w:pPr>
            <w:r w:rsidRPr="00E635F2">
              <w:rPr>
                <w:rFonts w:hint="eastAsia"/>
              </w:rPr>
              <w:t>通信回線を利用する電子計算機の識別コード、利用者とその識別コード</w:t>
            </w:r>
            <w:r>
              <w:rPr>
                <w:rFonts w:hint="eastAsia"/>
              </w:rPr>
              <w:t>等</w:t>
            </w:r>
            <w:r w:rsidRPr="00E635F2">
              <w:rPr>
                <w:rFonts w:hint="eastAsia"/>
              </w:rPr>
              <w:t>を管理すること</w:t>
            </w:r>
          </w:p>
          <w:p w14:paraId="3C37B284" w14:textId="77777777" w:rsidR="00E635F2" w:rsidRPr="00E635F2" w:rsidRDefault="00E635F2" w:rsidP="00F62089">
            <w:pPr>
              <w:numPr>
                <w:ilvl w:val="0"/>
                <w:numId w:val="24"/>
              </w:numPr>
              <w:spacing w:after="0" w:line="240" w:lineRule="auto"/>
            </w:pPr>
            <w:r w:rsidRPr="00E635F2">
              <w:rPr>
                <w:rFonts w:hint="eastAsia"/>
              </w:rPr>
              <w:t>前述の情報を変更した場合はその変更を記録し保存すること</w:t>
            </w:r>
          </w:p>
          <w:p w14:paraId="3FC85250" w14:textId="77777777" w:rsidR="00E635F2" w:rsidRPr="00E635F2" w:rsidRDefault="00E635F2" w:rsidP="00F62089">
            <w:pPr>
              <w:numPr>
                <w:ilvl w:val="0"/>
                <w:numId w:val="24"/>
              </w:numPr>
              <w:spacing w:after="0" w:line="240" w:lineRule="auto"/>
            </w:pPr>
            <w:r w:rsidRPr="00E635F2">
              <w:rPr>
                <w:rFonts w:hint="eastAsia"/>
              </w:rPr>
              <w:t>情報セキュリティ責任者は定期的に通信回線の構成、装置の設定、アクセス制御設定</w:t>
            </w:r>
            <w:r>
              <w:rPr>
                <w:rFonts w:hint="eastAsia"/>
              </w:rPr>
              <w:t>等</w:t>
            </w:r>
            <w:r w:rsidRPr="00E635F2">
              <w:rPr>
                <w:rFonts w:hint="eastAsia"/>
              </w:rPr>
              <w:t>の変更を確認し、それにともなうセキュリティへの影響について対策を行うこと</w:t>
            </w:r>
          </w:p>
          <w:p w14:paraId="030A912C" w14:textId="77777777" w:rsidR="00E635F2" w:rsidRPr="00E635F2" w:rsidRDefault="00E635F2" w:rsidP="00F62089">
            <w:pPr>
              <w:numPr>
                <w:ilvl w:val="0"/>
                <w:numId w:val="24"/>
              </w:numPr>
              <w:spacing w:after="0" w:line="240" w:lineRule="auto"/>
            </w:pPr>
            <w:r w:rsidRPr="00E635F2">
              <w:rPr>
                <w:rFonts w:hint="eastAsia"/>
              </w:rPr>
              <w:t>承認されていない装置は通信回線に接続してはいけない</w:t>
            </w:r>
          </w:p>
          <w:p w14:paraId="476FEAC0" w14:textId="77777777" w:rsidR="00E635F2" w:rsidRPr="00E635F2" w:rsidRDefault="00E635F2" w:rsidP="00F62089">
            <w:pPr>
              <w:numPr>
                <w:ilvl w:val="0"/>
                <w:numId w:val="24"/>
              </w:numPr>
              <w:spacing w:after="0" w:line="240" w:lineRule="auto"/>
            </w:pPr>
            <w:r w:rsidRPr="00E635F2">
              <w:rPr>
                <w:rFonts w:hint="eastAsia"/>
              </w:rPr>
              <w:t>情報システムのセキュリティ確保が困難となった場合、他の情報システムと共用する通信回線から分離し、閉鎖的な通信回線に変更すること</w:t>
            </w:r>
          </w:p>
          <w:p w14:paraId="2B8D9036" w14:textId="77777777" w:rsidR="00E635F2" w:rsidRPr="00E635F2" w:rsidRDefault="00E635F2" w:rsidP="00F62089">
            <w:pPr>
              <w:numPr>
                <w:ilvl w:val="0"/>
                <w:numId w:val="24"/>
              </w:numPr>
              <w:spacing w:after="0" w:line="240" w:lineRule="auto"/>
            </w:pPr>
            <w:r w:rsidRPr="00E635F2">
              <w:rPr>
                <w:rFonts w:hint="eastAsia"/>
              </w:rPr>
              <w:t>通信装置のセキュリティホール対策、時刻同期</w:t>
            </w:r>
            <w:r>
              <w:rPr>
                <w:rFonts w:hint="eastAsia"/>
              </w:rPr>
              <w:t>等</w:t>
            </w:r>
            <w:r w:rsidRPr="00E635F2">
              <w:rPr>
                <w:rFonts w:hint="eastAsia"/>
              </w:rPr>
              <w:t>は電子計算機や端末と同様に実施すること</w:t>
            </w:r>
          </w:p>
          <w:p w14:paraId="70E22488" w14:textId="77777777" w:rsidR="00E635F2" w:rsidRPr="00E635F2" w:rsidRDefault="00E635F2" w:rsidP="00F62089">
            <w:pPr>
              <w:numPr>
                <w:ilvl w:val="0"/>
                <w:numId w:val="24"/>
              </w:numPr>
              <w:spacing w:after="0" w:line="240" w:lineRule="auto"/>
            </w:pPr>
            <w:r w:rsidRPr="00E635F2">
              <w:rPr>
                <w:rFonts w:hint="eastAsia"/>
              </w:rPr>
              <w:t>通信回線の運用終了に伴い、通信装置の内蔵記憶装置の情報を復元困難な状態にすること</w:t>
            </w:r>
          </w:p>
        </w:tc>
      </w:tr>
    </w:tbl>
    <w:p w14:paraId="5AECA8F1" w14:textId="77777777" w:rsidR="00E635F2" w:rsidRDefault="00E635F2" w:rsidP="00E635F2">
      <w:r>
        <w:br w:type="page"/>
      </w:r>
    </w:p>
    <w:p w14:paraId="4419FC9E" w14:textId="7153CFB8" w:rsidR="00E635F2" w:rsidRPr="00E635F2" w:rsidRDefault="00D52144" w:rsidP="00E635F2">
      <w:r>
        <w:rPr>
          <w:rFonts w:hint="eastAsia"/>
        </w:rPr>
        <w:t>(</w:t>
      </w:r>
      <w:r>
        <w:t>18</w:t>
      </w:r>
      <w:r>
        <w:rPr>
          <w:rFonts w:hint="eastAsia"/>
        </w:rPr>
        <w:t>)</w:t>
      </w:r>
      <w:r>
        <w:t xml:space="preserve"> </w:t>
      </w:r>
      <w:r w:rsidR="00E635F2" w:rsidRPr="00E635F2">
        <w:rPr>
          <w:rFonts w:hint="eastAsia"/>
        </w:rPr>
        <w:t>庁舎内通信回線の管理</w:t>
      </w:r>
    </w:p>
    <w:p w14:paraId="33FD15C9" w14:textId="4C9F426F" w:rsidR="00E635F2" w:rsidRPr="00E635F2" w:rsidRDefault="00E635F2" w:rsidP="00CA574A">
      <w:pPr>
        <w:ind w:leftChars="135" w:left="283" w:firstLineChars="100" w:firstLine="210"/>
      </w:pPr>
      <w:r w:rsidRPr="00E635F2">
        <w:rPr>
          <w:rFonts w:hint="eastAsia"/>
        </w:rPr>
        <w:t>庁舎内であっても、通信回線の利用に伴い、通信回線の不正利用や接続した装置への不正アクセス、送受信データの盗聴、改ざん、破壊</w:t>
      </w:r>
      <w:r>
        <w:rPr>
          <w:rFonts w:hint="eastAsia"/>
        </w:rPr>
        <w:t>等</w:t>
      </w:r>
      <w:r w:rsidRPr="00E635F2">
        <w:rPr>
          <w:rFonts w:hint="eastAsia"/>
        </w:rPr>
        <w:t>のリスクが存在する。</w:t>
      </w:r>
      <w:r w:rsidR="004F2080">
        <w:rPr>
          <w:rFonts w:hint="eastAsia"/>
        </w:rPr>
        <w:t>なお、主な対策は、</w:t>
      </w:r>
      <w:r w:rsidR="00D33851">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529DFE74" w14:textId="77777777" w:rsidTr="00E635F2">
        <w:tc>
          <w:tcPr>
            <w:tcW w:w="8494" w:type="dxa"/>
          </w:tcPr>
          <w:p w14:paraId="0F399870" w14:textId="77777777" w:rsidR="00E635F2" w:rsidRPr="00E635F2" w:rsidRDefault="00E635F2" w:rsidP="00F62089">
            <w:pPr>
              <w:numPr>
                <w:ilvl w:val="0"/>
                <w:numId w:val="25"/>
              </w:numPr>
              <w:spacing w:after="0" w:line="240" w:lineRule="auto"/>
            </w:pPr>
            <w:r w:rsidRPr="00E635F2">
              <w:rPr>
                <w:rFonts w:hint="eastAsia"/>
              </w:rPr>
              <w:t>通信回線への論理的接続の前に、電子計算機が接続の許可を得たものであることを主体認証</w:t>
            </w:r>
            <w:r>
              <w:rPr>
                <w:rFonts w:hint="eastAsia"/>
              </w:rPr>
              <w:t>等</w:t>
            </w:r>
            <w:r w:rsidRPr="00E635F2">
              <w:rPr>
                <w:rFonts w:hint="eastAsia"/>
              </w:rPr>
              <w:t>の仕組みにより確認する措置を講ずること</w:t>
            </w:r>
          </w:p>
          <w:p w14:paraId="2F99C10D" w14:textId="77777777" w:rsidR="00E635F2" w:rsidRPr="00E635F2" w:rsidRDefault="00E635F2" w:rsidP="00F62089">
            <w:pPr>
              <w:numPr>
                <w:ilvl w:val="0"/>
                <w:numId w:val="25"/>
              </w:numPr>
              <w:spacing w:after="0" w:line="240" w:lineRule="auto"/>
            </w:pPr>
            <w:r w:rsidRPr="00E635F2">
              <w:rPr>
                <w:rFonts w:hint="eastAsia"/>
              </w:rPr>
              <w:t>通信要件の変更、アクセス制御、セキュリティホール対策等は適時に見直しを行い、適切な対策を実施すること</w:t>
            </w:r>
          </w:p>
          <w:p w14:paraId="388FEAB0" w14:textId="77777777" w:rsidR="00E635F2" w:rsidRPr="00E635F2" w:rsidRDefault="00E635F2" w:rsidP="00F62089">
            <w:pPr>
              <w:numPr>
                <w:ilvl w:val="0"/>
                <w:numId w:val="25"/>
              </w:numPr>
              <w:spacing w:after="0" w:line="240" w:lineRule="auto"/>
            </w:pPr>
            <w:r w:rsidRPr="00E635F2">
              <w:rPr>
                <w:rFonts w:hint="eastAsia"/>
              </w:rPr>
              <w:t>情報セキュリティ責任者は</w:t>
            </w:r>
            <w:r w:rsidRPr="00DE1B46">
              <w:rPr>
                <w:rFonts w:hint="eastAsia"/>
              </w:rPr>
              <w:t>要安定情報</w:t>
            </w:r>
            <w:r w:rsidRPr="00E635F2">
              <w:rPr>
                <w:rFonts w:hint="eastAsia"/>
              </w:rPr>
              <w:t>を取り扱う情報システムの通信回線利用状況を分析し、性能低下、異常について検知、対応すること</w:t>
            </w:r>
          </w:p>
          <w:p w14:paraId="042B290C" w14:textId="77777777" w:rsidR="00E635F2" w:rsidRPr="00E635F2" w:rsidRDefault="00E635F2" w:rsidP="00F62089">
            <w:pPr>
              <w:numPr>
                <w:ilvl w:val="0"/>
                <w:numId w:val="25"/>
              </w:numPr>
              <w:spacing w:after="0" w:line="240" w:lineRule="auto"/>
            </w:pPr>
            <w:r w:rsidRPr="00E635F2">
              <w:rPr>
                <w:rFonts w:hint="eastAsia"/>
              </w:rPr>
              <w:t>不正アクセス等の監視の目的から通信内容の監視を行うこと</w:t>
            </w:r>
          </w:p>
          <w:p w14:paraId="06D2734D" w14:textId="77777777" w:rsidR="00E635F2" w:rsidRPr="00E635F2" w:rsidRDefault="00E635F2" w:rsidP="00F62089">
            <w:pPr>
              <w:numPr>
                <w:ilvl w:val="0"/>
                <w:numId w:val="25"/>
              </w:numPr>
              <w:spacing w:after="0" w:line="240" w:lineRule="auto"/>
            </w:pPr>
            <w:r w:rsidRPr="00E635F2">
              <w:rPr>
                <w:rFonts w:hint="eastAsia"/>
              </w:rPr>
              <w:t>VPN</w:t>
            </w:r>
            <w:r w:rsidRPr="00E635F2">
              <w:rPr>
                <w:rFonts w:hint="eastAsia"/>
              </w:rPr>
              <w:t>、無線</w:t>
            </w:r>
            <w:r w:rsidRPr="00E635F2">
              <w:rPr>
                <w:rFonts w:hint="eastAsia"/>
              </w:rPr>
              <w:t>LAN</w:t>
            </w:r>
            <w:r w:rsidRPr="00E635F2">
              <w:rPr>
                <w:rFonts w:hint="eastAsia"/>
              </w:rPr>
              <w:t>、リモートアクセスの環境を構築、提供する場合には、それぞれ利用の開始終了の申請手続き、暗号化、電子計算機の識別、主体認証とその管理、通信回線の範囲</w:t>
            </w:r>
            <w:r>
              <w:rPr>
                <w:rFonts w:hint="eastAsia"/>
              </w:rPr>
              <w:t>等</w:t>
            </w:r>
            <w:r w:rsidRPr="00E635F2">
              <w:rPr>
                <w:rFonts w:hint="eastAsia"/>
              </w:rPr>
              <w:t>を適切に検討、決定すること</w:t>
            </w:r>
          </w:p>
        </w:tc>
      </w:tr>
    </w:tbl>
    <w:p w14:paraId="12378BCC" w14:textId="77777777" w:rsidR="00E635F2" w:rsidRDefault="00E635F2" w:rsidP="00E635F2">
      <w:pPr>
        <w:ind w:firstLineChars="100" w:firstLine="210"/>
      </w:pPr>
      <w:r>
        <w:br w:type="page"/>
      </w:r>
    </w:p>
    <w:p w14:paraId="77FADAE9" w14:textId="4947573A" w:rsidR="00E635F2" w:rsidRPr="00E635F2" w:rsidRDefault="00430A4E" w:rsidP="00E635F2">
      <w:r>
        <w:rPr>
          <w:rFonts w:hint="eastAsia"/>
        </w:rPr>
        <w:t>(</w:t>
      </w:r>
      <w:r>
        <w:t>19</w:t>
      </w:r>
      <w:r>
        <w:rPr>
          <w:rFonts w:hint="eastAsia"/>
        </w:rPr>
        <w:t>)</w:t>
      </w:r>
      <w:r>
        <w:t xml:space="preserve"> </w:t>
      </w:r>
      <w:r w:rsidR="00E635F2" w:rsidRPr="00E635F2">
        <w:rPr>
          <w:rFonts w:hint="eastAsia"/>
        </w:rPr>
        <w:t>庁舎外通信回線との接続</w:t>
      </w:r>
    </w:p>
    <w:p w14:paraId="6DAD199F" w14:textId="14C4871A" w:rsidR="00E635F2" w:rsidRPr="00E635F2" w:rsidRDefault="00E635F2" w:rsidP="00CA574A">
      <w:pPr>
        <w:ind w:leftChars="135" w:left="283" w:firstLineChars="100" w:firstLine="210"/>
      </w:pPr>
      <w:r w:rsidRPr="00E635F2">
        <w:rPr>
          <w:rFonts w:hint="eastAsia"/>
        </w:rPr>
        <w:t>庁舎外通信回線との接続により、外部からの要因による情報セキュリティリスクが高まる。</w:t>
      </w:r>
      <w:r w:rsidR="004F2080">
        <w:rPr>
          <w:rFonts w:hint="eastAsia"/>
        </w:rPr>
        <w:t>なお、主な対策は、</w:t>
      </w:r>
      <w:r w:rsidR="00054905">
        <w:rPr>
          <w:rFonts w:hint="eastAsia"/>
        </w:rPr>
        <w:t>次</w:t>
      </w:r>
      <w:r w:rsidR="004F2080">
        <w:rPr>
          <w:rFonts w:hint="eastAsia"/>
        </w:rPr>
        <w:t>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635F2" w:rsidRPr="00E635F2" w14:paraId="28998DF3" w14:textId="77777777" w:rsidTr="00E635F2">
        <w:tc>
          <w:tcPr>
            <w:tcW w:w="8494" w:type="dxa"/>
          </w:tcPr>
          <w:p w14:paraId="24BCE811" w14:textId="77777777" w:rsidR="00E635F2" w:rsidRPr="00E635F2" w:rsidRDefault="00E635F2" w:rsidP="00F62089">
            <w:pPr>
              <w:numPr>
                <w:ilvl w:val="0"/>
                <w:numId w:val="26"/>
              </w:numPr>
              <w:spacing w:after="0" w:line="240" w:lineRule="auto"/>
            </w:pPr>
            <w:bookmarkStart w:id="37" w:name="_Hlk512798193"/>
            <w:r w:rsidRPr="00E635F2">
              <w:rPr>
                <w:rFonts w:hint="eastAsia"/>
              </w:rPr>
              <w:t>情報セキュリティ責任者は、情報セキュリティ責任者の承認に基づいて庁舎内通信回線を庁舎外通信回線と接続すること</w:t>
            </w:r>
          </w:p>
          <w:p w14:paraId="7E1F9F07" w14:textId="77777777" w:rsidR="00E635F2" w:rsidRPr="00E635F2" w:rsidRDefault="00E635F2" w:rsidP="00F62089">
            <w:pPr>
              <w:numPr>
                <w:ilvl w:val="0"/>
                <w:numId w:val="26"/>
              </w:numPr>
              <w:spacing w:after="0" w:line="240" w:lineRule="auto"/>
            </w:pPr>
            <w:r w:rsidRPr="00E635F2">
              <w:rPr>
                <w:rFonts w:hint="eastAsia"/>
              </w:rPr>
              <w:t>庁舎外通信回線に接続することによって情報セキュリティを確保できないと判断される場合は、庁舎内通信回線を庁舎外通信回線と独立したものとして構築すること</w:t>
            </w:r>
          </w:p>
          <w:p w14:paraId="1E24BAFE" w14:textId="50EA3592" w:rsidR="00E635F2" w:rsidRPr="00E635F2" w:rsidRDefault="00E635F2" w:rsidP="00F62089">
            <w:pPr>
              <w:numPr>
                <w:ilvl w:val="0"/>
                <w:numId w:val="26"/>
              </w:numPr>
              <w:spacing w:after="0" w:line="240" w:lineRule="auto"/>
            </w:pPr>
            <w:r w:rsidRPr="00E635F2">
              <w:rPr>
                <w:rFonts w:hint="eastAsia"/>
              </w:rPr>
              <w:t>情報システムのセキュリティ確保が困難な状況が発生した場合、他の情報システムと共有している庁舎内通信回線、</w:t>
            </w:r>
            <w:r w:rsidR="0047346E">
              <w:rPr>
                <w:rFonts w:hint="eastAsia"/>
              </w:rPr>
              <w:t>又は</w:t>
            </w:r>
            <w:r w:rsidRPr="00E635F2">
              <w:rPr>
                <w:rFonts w:hint="eastAsia"/>
              </w:rPr>
              <w:t>庁舎外通信回線から独立した通信回線に構成を変更すること</w:t>
            </w:r>
          </w:p>
          <w:p w14:paraId="02266809" w14:textId="77777777" w:rsidR="00E635F2" w:rsidRPr="00E635F2" w:rsidRDefault="00E635F2" w:rsidP="00F62089">
            <w:pPr>
              <w:numPr>
                <w:ilvl w:val="0"/>
                <w:numId w:val="26"/>
              </w:numPr>
              <w:spacing w:after="0" w:line="240" w:lineRule="auto"/>
            </w:pPr>
            <w:r w:rsidRPr="00E635F2">
              <w:rPr>
                <w:rFonts w:hint="eastAsia"/>
              </w:rPr>
              <w:t>通信回線の変更に際し、及び定期的にアクセス制御設定の見直しを行うこと。</w:t>
            </w:r>
          </w:p>
          <w:p w14:paraId="1671D8DF" w14:textId="1B11A715" w:rsidR="00E635F2" w:rsidRPr="00E635F2" w:rsidRDefault="00E635F2" w:rsidP="00F62089">
            <w:pPr>
              <w:numPr>
                <w:ilvl w:val="0"/>
                <w:numId w:val="26"/>
              </w:numPr>
              <w:spacing w:after="0" w:line="240" w:lineRule="auto"/>
            </w:pPr>
            <w:r w:rsidRPr="00E635F2">
              <w:rPr>
                <w:rFonts w:hint="eastAsia"/>
              </w:rPr>
              <w:t>セキュリティホール対策、通信回線の利用状況管理、通信内容</w:t>
            </w:r>
            <w:r w:rsidR="00054905">
              <w:rPr>
                <w:rFonts w:hint="eastAsia"/>
              </w:rPr>
              <w:t>の</w:t>
            </w:r>
            <w:r w:rsidRPr="00E635F2">
              <w:rPr>
                <w:rFonts w:hint="eastAsia"/>
              </w:rPr>
              <w:t>監視を適切に実施すること</w:t>
            </w:r>
          </w:p>
        </w:tc>
      </w:tr>
      <w:bookmarkEnd w:id="37"/>
    </w:tbl>
    <w:p w14:paraId="25E770D4" w14:textId="77777777" w:rsidR="00C1411C" w:rsidRDefault="00C1411C" w:rsidP="00E635F2">
      <w:pPr>
        <w:ind w:firstLineChars="100" w:firstLine="210"/>
      </w:pPr>
      <w:r>
        <w:br w:type="page"/>
      </w:r>
    </w:p>
    <w:p w14:paraId="3AE04EC8" w14:textId="60ECACAF" w:rsidR="004F2080" w:rsidRDefault="00FF7E5F" w:rsidP="00CA574A">
      <w:pPr>
        <w:pStyle w:val="af9"/>
        <w:ind w:leftChars="0" w:left="0" w:firstLineChars="0" w:firstLine="0"/>
      </w:pPr>
      <w:bookmarkStart w:id="38" w:name="_Toc515005164"/>
      <w:r>
        <w:rPr>
          <w:rFonts w:hint="eastAsia"/>
        </w:rPr>
        <w:t>(</w:t>
      </w:r>
      <w:r>
        <w:t>20</w:t>
      </w:r>
      <w:r>
        <w:rPr>
          <w:rFonts w:hint="eastAsia"/>
        </w:rPr>
        <w:t>)</w:t>
      </w:r>
      <w:r>
        <w:t xml:space="preserve"> </w:t>
      </w:r>
      <w:r w:rsidR="00C1411C">
        <w:rPr>
          <w:rFonts w:hint="eastAsia"/>
        </w:rPr>
        <w:t>制御系システム</w:t>
      </w:r>
      <w:r w:rsidR="00D22FB0">
        <w:rPr>
          <w:rFonts w:hint="eastAsia"/>
        </w:rPr>
        <w:t>における対応</w:t>
      </w:r>
      <w:bookmarkEnd w:id="38"/>
    </w:p>
    <w:p w14:paraId="4356EB9D" w14:textId="72A9AC7C" w:rsidR="0011799A" w:rsidRDefault="002D0D8D" w:rsidP="00CA574A">
      <w:pPr>
        <w:pStyle w:val="af9"/>
        <w:ind w:leftChars="135" w:left="283" w:firstLine="220"/>
      </w:pPr>
      <w:r>
        <w:rPr>
          <w:rFonts w:hint="eastAsia"/>
        </w:rPr>
        <w:t>制御系システムは、一般の事務システムとは異なり、外部のネットワークとは遮断されている場合が多い</w:t>
      </w:r>
      <w:r w:rsidR="006B01EE">
        <w:rPr>
          <w:rFonts w:hint="eastAsia"/>
        </w:rPr>
        <w:t>ことから、</w:t>
      </w:r>
      <w:r>
        <w:rPr>
          <w:rFonts w:hint="eastAsia"/>
        </w:rPr>
        <w:t>外部からのサイバー攻撃に対しては強靱</w:t>
      </w:r>
      <w:r w:rsidR="006B01EE">
        <w:rPr>
          <w:rFonts w:hint="eastAsia"/>
        </w:rPr>
        <w:t>であ</w:t>
      </w:r>
      <w:r w:rsidR="00100503">
        <w:rPr>
          <w:rFonts w:hint="eastAsia"/>
        </w:rPr>
        <w:t>と考えられるが</w:t>
      </w:r>
      <w:r w:rsidR="006B01EE">
        <w:rPr>
          <w:rFonts w:hint="eastAsia"/>
        </w:rPr>
        <w:t>必ずしもそうではない。</w:t>
      </w:r>
    </w:p>
    <w:p w14:paraId="3B6DF51F" w14:textId="1D900423" w:rsidR="008C5C6C" w:rsidRDefault="00014B9E" w:rsidP="00CA574A">
      <w:pPr>
        <w:pStyle w:val="af9"/>
        <w:ind w:leftChars="135" w:left="283" w:firstLine="220"/>
      </w:pPr>
      <w:r>
        <w:rPr>
          <w:rFonts w:hint="eastAsia"/>
        </w:rPr>
        <w:t>また、制御系システムにおいては、</w:t>
      </w:r>
      <w:r w:rsidR="005F16A1">
        <w:rPr>
          <w:rFonts w:hint="eastAsia"/>
        </w:rPr>
        <w:t>古いバージョンの</w:t>
      </w:r>
      <w:r w:rsidR="005F16A1">
        <w:rPr>
          <w:rFonts w:hint="eastAsia"/>
        </w:rPr>
        <w:t>OS</w:t>
      </w:r>
      <w:r w:rsidR="005F16A1">
        <w:rPr>
          <w:rFonts w:hint="eastAsia"/>
        </w:rPr>
        <w:t>等が利用されているケースがある一方、</w:t>
      </w:r>
      <w:r w:rsidR="00F46292">
        <w:rPr>
          <w:rFonts w:hint="eastAsia"/>
        </w:rPr>
        <w:t>OS</w:t>
      </w:r>
      <w:r w:rsidR="00F46292">
        <w:rPr>
          <w:rFonts w:hint="eastAsia"/>
        </w:rPr>
        <w:t>のアップデートや不具合対策のモジュール適用も容易でないことから、多層的な防御を実施していくことが必要である。</w:t>
      </w:r>
      <w:r w:rsidR="008C5C6C">
        <w:rPr>
          <w:rFonts w:hint="eastAsia"/>
        </w:rPr>
        <w:t>主な対策</w:t>
      </w:r>
      <w:r w:rsidR="00521DD5">
        <w:rPr>
          <w:rFonts w:hint="eastAsia"/>
        </w:rPr>
        <w:t>は、</w:t>
      </w:r>
      <w:r w:rsidR="002D4C47">
        <w:rPr>
          <w:rFonts w:hint="eastAsia"/>
        </w:rPr>
        <w:t>次</w:t>
      </w:r>
      <w:r w:rsidR="00521DD5">
        <w:rPr>
          <w:rFonts w:hint="eastAsia"/>
        </w:rPr>
        <w:t>のとおりである。</w:t>
      </w:r>
    </w:p>
    <w:tbl>
      <w:tblPr>
        <w:tblStyle w:val="a4"/>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58"/>
      </w:tblGrid>
      <w:tr w:rsidR="005F16A1" w14:paraId="1E1CF477" w14:textId="77777777" w:rsidTr="00F46292">
        <w:trPr>
          <w:trHeight w:val="10481"/>
        </w:trPr>
        <w:tc>
          <w:tcPr>
            <w:tcW w:w="8494" w:type="dxa"/>
          </w:tcPr>
          <w:p w14:paraId="04618700" w14:textId="77777777" w:rsidR="00F46292" w:rsidRDefault="00F46292" w:rsidP="00F46292">
            <w:pPr>
              <w:pStyle w:val="4"/>
              <w:numPr>
                <w:ilvl w:val="0"/>
                <w:numId w:val="0"/>
              </w:numPr>
              <w:ind w:left="420" w:hanging="420"/>
            </w:pPr>
            <w:r>
              <w:rPr>
                <w:rFonts w:hint="eastAsia"/>
              </w:rPr>
              <w:t>①　システム導入前の対策</w:t>
            </w:r>
          </w:p>
          <w:p w14:paraId="2C84AB38" w14:textId="7AC2DD28" w:rsidR="00F46292" w:rsidRDefault="00F46292" w:rsidP="00CA574A">
            <w:pPr>
              <w:pStyle w:val="5"/>
              <w:ind w:leftChars="70" w:left="147"/>
            </w:pPr>
            <w:r>
              <w:rPr>
                <w:rFonts w:hint="eastAsia"/>
              </w:rPr>
              <w:t>制御系システムを導入する前の段階から、</w:t>
            </w:r>
            <w:r w:rsidR="002D4C47">
              <w:rPr>
                <w:rFonts w:hint="eastAsia"/>
              </w:rPr>
              <w:t>次</w:t>
            </w:r>
            <w:r>
              <w:rPr>
                <w:rFonts w:hint="eastAsia"/>
              </w:rPr>
              <w:t>のような対策を講じることが望ましい。</w:t>
            </w:r>
          </w:p>
          <w:p w14:paraId="78A9613A" w14:textId="55DE64D1" w:rsidR="00F46292" w:rsidRDefault="00F46292" w:rsidP="00F46292">
            <w:pPr>
              <w:pStyle w:val="a5"/>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30B4E">
              <w:rPr>
                <w:noProof/>
              </w:rPr>
              <w:t>3</w:t>
            </w:r>
            <w:r>
              <w:fldChar w:fldCharType="end"/>
            </w:r>
            <w:r>
              <w:noBreakHyphen/>
            </w:r>
            <w:r w:rsidR="005A4543">
              <w:rPr>
                <w:rFonts w:hint="eastAsia"/>
              </w:rPr>
              <w:t>5</w:t>
            </w:r>
            <w:r>
              <w:rPr>
                <w:rFonts w:hint="eastAsia"/>
              </w:rPr>
              <w:t>：システム導入前の対策</w:t>
            </w:r>
          </w:p>
          <w:tbl>
            <w:tblPr>
              <w:tblStyle w:val="41"/>
              <w:tblW w:w="0" w:type="auto"/>
              <w:tblLook w:val="04A0" w:firstRow="1" w:lastRow="0" w:firstColumn="1" w:lastColumn="0" w:noHBand="0" w:noVBand="1"/>
            </w:tblPr>
            <w:tblGrid>
              <w:gridCol w:w="557"/>
              <w:gridCol w:w="1790"/>
              <w:gridCol w:w="5885"/>
            </w:tblGrid>
            <w:tr w:rsidR="00F46292" w:rsidRPr="001C60DB" w14:paraId="5264B8FE" w14:textId="77777777" w:rsidTr="00343DEB">
              <w:tc>
                <w:tcPr>
                  <w:tcW w:w="562" w:type="dxa"/>
                  <w:shd w:val="clear" w:color="auto" w:fill="BFBFBF" w:themeFill="background1" w:themeFillShade="BF"/>
                  <w:vAlign w:val="center"/>
                </w:tcPr>
                <w:p w14:paraId="1503DEC4" w14:textId="77777777" w:rsidR="00F46292" w:rsidRPr="001C60DB" w:rsidRDefault="00F46292" w:rsidP="00343DEB">
                  <w:pPr>
                    <w:spacing w:after="0" w:line="240" w:lineRule="auto"/>
                    <w:jc w:val="center"/>
                  </w:pPr>
                  <w:r w:rsidRPr="001C60DB">
                    <w:rPr>
                      <w:rFonts w:hint="eastAsia"/>
                    </w:rPr>
                    <w:t>＃</w:t>
                  </w:r>
                </w:p>
              </w:tc>
              <w:tc>
                <w:tcPr>
                  <w:tcW w:w="1843" w:type="dxa"/>
                  <w:shd w:val="clear" w:color="auto" w:fill="BFBFBF" w:themeFill="background1" w:themeFillShade="BF"/>
                  <w:vAlign w:val="center"/>
                </w:tcPr>
                <w:p w14:paraId="5085BFDF" w14:textId="77777777" w:rsidR="00F46292" w:rsidRPr="001C60DB" w:rsidRDefault="00F46292" w:rsidP="00343DEB">
                  <w:pPr>
                    <w:spacing w:after="0" w:line="240" w:lineRule="auto"/>
                    <w:jc w:val="center"/>
                  </w:pPr>
                  <w:r>
                    <w:rPr>
                      <w:rFonts w:hint="eastAsia"/>
                    </w:rPr>
                    <w:t>対策</w:t>
                  </w:r>
                </w:p>
              </w:tc>
              <w:tc>
                <w:tcPr>
                  <w:tcW w:w="6089" w:type="dxa"/>
                  <w:shd w:val="clear" w:color="auto" w:fill="BFBFBF" w:themeFill="background1" w:themeFillShade="BF"/>
                  <w:vAlign w:val="center"/>
                </w:tcPr>
                <w:p w14:paraId="361EB078" w14:textId="77777777" w:rsidR="00F46292" w:rsidRPr="001C60DB" w:rsidRDefault="00F46292" w:rsidP="00343DEB">
                  <w:pPr>
                    <w:spacing w:after="0" w:line="240" w:lineRule="auto"/>
                    <w:jc w:val="center"/>
                  </w:pPr>
                  <w:r>
                    <w:rPr>
                      <w:rFonts w:hint="eastAsia"/>
                    </w:rPr>
                    <w:t>内容</w:t>
                  </w:r>
                </w:p>
              </w:tc>
            </w:tr>
            <w:tr w:rsidR="00F46292" w:rsidRPr="001C60DB" w14:paraId="71205FEF" w14:textId="77777777" w:rsidTr="00343DEB">
              <w:tc>
                <w:tcPr>
                  <w:tcW w:w="562" w:type="dxa"/>
                  <w:vAlign w:val="center"/>
                </w:tcPr>
                <w:p w14:paraId="7D19DA76" w14:textId="77777777" w:rsidR="00F46292" w:rsidRPr="001C60DB" w:rsidRDefault="00F46292" w:rsidP="00343DEB">
                  <w:pPr>
                    <w:spacing w:after="0" w:line="240" w:lineRule="auto"/>
                    <w:jc w:val="center"/>
                  </w:pPr>
                  <w:r w:rsidRPr="001C60DB">
                    <w:rPr>
                      <w:rFonts w:hint="eastAsia"/>
                    </w:rPr>
                    <w:t>1</w:t>
                  </w:r>
                </w:p>
              </w:tc>
              <w:tc>
                <w:tcPr>
                  <w:tcW w:w="1843" w:type="dxa"/>
                  <w:vMerge w:val="restart"/>
                  <w:vAlign w:val="center"/>
                </w:tcPr>
                <w:p w14:paraId="63DEDA2D" w14:textId="77777777" w:rsidR="00F46292" w:rsidRPr="001C60DB" w:rsidRDefault="00F46292" w:rsidP="00343DEB">
                  <w:pPr>
                    <w:spacing w:after="0" w:line="240" w:lineRule="auto"/>
                  </w:pPr>
                  <w:r>
                    <w:rPr>
                      <w:rFonts w:hint="eastAsia"/>
                    </w:rPr>
                    <w:t>セキュリティ要件の提示</w:t>
                  </w:r>
                </w:p>
              </w:tc>
              <w:tc>
                <w:tcPr>
                  <w:tcW w:w="6089" w:type="dxa"/>
                  <w:vAlign w:val="center"/>
                </w:tcPr>
                <w:p w14:paraId="7764CD2E" w14:textId="20AB48C9" w:rsidR="00F46292" w:rsidRPr="001C60DB" w:rsidRDefault="00F46292" w:rsidP="00343DEB">
                  <w:pPr>
                    <w:spacing w:after="0" w:line="240" w:lineRule="auto"/>
                  </w:pPr>
                  <w:r>
                    <w:rPr>
                      <w:rFonts w:hint="eastAsia"/>
                    </w:rPr>
                    <w:t>制御系システム</w:t>
                  </w:r>
                  <w:r w:rsidR="00DB6AF6">
                    <w:rPr>
                      <w:rFonts w:hint="eastAsia"/>
                    </w:rPr>
                    <w:t>の</w:t>
                  </w:r>
                  <w:r>
                    <w:rPr>
                      <w:rFonts w:hint="eastAsia"/>
                    </w:rPr>
                    <w:t>導入</w:t>
                  </w:r>
                  <w:r w:rsidR="001A03BC">
                    <w:rPr>
                      <w:rFonts w:hint="eastAsia"/>
                    </w:rPr>
                    <w:t>（</w:t>
                  </w:r>
                  <w:r>
                    <w:rPr>
                      <w:rFonts w:hint="eastAsia"/>
                    </w:rPr>
                    <w:t>調達</w:t>
                  </w:r>
                  <w:r w:rsidR="001A03BC">
                    <w:rPr>
                      <w:rFonts w:hint="eastAsia"/>
                    </w:rPr>
                    <w:t>）</w:t>
                  </w:r>
                  <w:r>
                    <w:rPr>
                      <w:rFonts w:hint="eastAsia"/>
                    </w:rPr>
                    <w:t>に関する仕様書作成の段階で、セキュリティ対策の具体的な要件</w:t>
                  </w:r>
                  <w:r w:rsidR="001A03BC">
                    <w:rPr>
                      <w:rFonts w:hint="eastAsia"/>
                    </w:rPr>
                    <w:t>（</w:t>
                  </w:r>
                  <w:r>
                    <w:rPr>
                      <w:rFonts w:hint="eastAsia"/>
                    </w:rPr>
                    <w:t>ネットワークの分離、</w:t>
                  </w:r>
                  <w:r>
                    <w:rPr>
                      <w:rFonts w:hint="eastAsia"/>
                    </w:rPr>
                    <w:t>USB</w:t>
                  </w:r>
                  <w:r>
                    <w:rPr>
                      <w:rFonts w:hint="eastAsia"/>
                    </w:rPr>
                    <w:t>メモリ等の外部記憶媒体からの感染防止、脆弱性対策等</w:t>
                  </w:r>
                  <w:r w:rsidR="001A03BC">
                    <w:rPr>
                      <w:rFonts w:hint="eastAsia"/>
                    </w:rPr>
                    <w:t>）</w:t>
                  </w:r>
                  <w:r>
                    <w:rPr>
                      <w:rFonts w:hint="eastAsia"/>
                    </w:rPr>
                    <w:t>を提示</w:t>
                  </w:r>
                </w:p>
              </w:tc>
            </w:tr>
            <w:tr w:rsidR="00F46292" w:rsidRPr="001C60DB" w14:paraId="4B9FF900" w14:textId="77777777" w:rsidTr="00343DEB">
              <w:tc>
                <w:tcPr>
                  <w:tcW w:w="562" w:type="dxa"/>
                  <w:vAlign w:val="center"/>
                </w:tcPr>
                <w:p w14:paraId="020D4858" w14:textId="77777777" w:rsidR="00F46292" w:rsidRPr="001C60DB" w:rsidRDefault="00F46292" w:rsidP="00343DEB">
                  <w:pPr>
                    <w:spacing w:after="0" w:line="240" w:lineRule="auto"/>
                    <w:jc w:val="center"/>
                  </w:pPr>
                  <w:r w:rsidRPr="001C60DB">
                    <w:rPr>
                      <w:rFonts w:hint="eastAsia"/>
                    </w:rPr>
                    <w:t>2</w:t>
                  </w:r>
                </w:p>
              </w:tc>
              <w:tc>
                <w:tcPr>
                  <w:tcW w:w="1843" w:type="dxa"/>
                  <w:vMerge/>
                  <w:vAlign w:val="center"/>
                </w:tcPr>
                <w:p w14:paraId="529CF677" w14:textId="77777777" w:rsidR="00F46292" w:rsidRPr="001C60DB" w:rsidRDefault="00F46292" w:rsidP="00343DEB">
                  <w:pPr>
                    <w:spacing w:after="0" w:line="240" w:lineRule="auto"/>
                  </w:pPr>
                </w:p>
              </w:tc>
              <w:tc>
                <w:tcPr>
                  <w:tcW w:w="6089" w:type="dxa"/>
                  <w:vAlign w:val="center"/>
                </w:tcPr>
                <w:p w14:paraId="6AA80A4C" w14:textId="77777777" w:rsidR="00F46292" w:rsidRPr="001C60DB" w:rsidRDefault="00F46292" w:rsidP="00343DEB">
                  <w:pPr>
                    <w:spacing w:after="0" w:line="240" w:lineRule="auto"/>
                  </w:pPr>
                  <w:r>
                    <w:rPr>
                      <w:rFonts w:hint="eastAsia"/>
                    </w:rPr>
                    <w:t>導入後の運用・保守契約においても、上記同様のセキュリティ対策の具体的な要件</w:t>
                  </w:r>
                  <w:r w:rsidR="001A03BC">
                    <w:rPr>
                      <w:rFonts w:hint="eastAsia"/>
                    </w:rPr>
                    <w:t>（</w:t>
                  </w:r>
                  <w:r>
                    <w:rPr>
                      <w:rFonts w:hint="eastAsia"/>
                    </w:rPr>
                    <w:t>脆弱性対策等</w:t>
                  </w:r>
                  <w:r w:rsidR="001A03BC">
                    <w:rPr>
                      <w:rFonts w:hint="eastAsia"/>
                    </w:rPr>
                    <w:t>）</w:t>
                  </w:r>
                  <w:r>
                    <w:rPr>
                      <w:rFonts w:hint="eastAsia"/>
                    </w:rPr>
                    <w:t>を提示</w:t>
                  </w:r>
                </w:p>
              </w:tc>
            </w:tr>
            <w:tr w:rsidR="00F46292" w:rsidRPr="001C60DB" w14:paraId="74DFE169" w14:textId="77777777" w:rsidTr="00343DEB">
              <w:tc>
                <w:tcPr>
                  <w:tcW w:w="562" w:type="dxa"/>
                  <w:vAlign w:val="center"/>
                </w:tcPr>
                <w:p w14:paraId="53204459" w14:textId="77777777" w:rsidR="00F46292" w:rsidRPr="001C60DB" w:rsidRDefault="00F46292" w:rsidP="00343DEB">
                  <w:pPr>
                    <w:spacing w:after="0" w:line="240" w:lineRule="auto"/>
                    <w:jc w:val="center"/>
                  </w:pPr>
                  <w:r>
                    <w:rPr>
                      <w:rFonts w:hint="eastAsia"/>
                    </w:rPr>
                    <w:t>3</w:t>
                  </w:r>
                </w:p>
              </w:tc>
              <w:tc>
                <w:tcPr>
                  <w:tcW w:w="1843" w:type="dxa"/>
                  <w:vAlign w:val="center"/>
                </w:tcPr>
                <w:p w14:paraId="17EAF1E3" w14:textId="77777777" w:rsidR="00F46292" w:rsidRDefault="00F46292" w:rsidP="00343DEB">
                  <w:pPr>
                    <w:spacing w:after="0" w:line="240" w:lineRule="auto"/>
                  </w:pPr>
                  <w:r>
                    <w:rPr>
                      <w:rFonts w:hint="eastAsia"/>
                    </w:rPr>
                    <w:t>ハードウェア暗号モジュール</w:t>
                  </w:r>
                </w:p>
              </w:tc>
              <w:tc>
                <w:tcPr>
                  <w:tcW w:w="6089" w:type="dxa"/>
                  <w:vAlign w:val="center"/>
                </w:tcPr>
                <w:p w14:paraId="2B4E45FE" w14:textId="6614073B" w:rsidR="00F46292" w:rsidRDefault="00F46292" w:rsidP="00343DEB">
                  <w:pPr>
                    <w:spacing w:after="0" w:line="240" w:lineRule="auto"/>
                  </w:pPr>
                  <w:r>
                    <w:rPr>
                      <w:rFonts w:hint="eastAsia"/>
                    </w:rPr>
                    <w:t>暗号処理や鍵管理デバイスについて、国際規格をクリアした</w:t>
                  </w:r>
                  <w:r w:rsidR="001A03BC">
                    <w:rPr>
                      <w:rFonts w:hint="eastAsia"/>
                    </w:rPr>
                    <w:t>（</w:t>
                  </w:r>
                  <w:r>
                    <w:rPr>
                      <w:rFonts w:hint="eastAsia"/>
                    </w:rPr>
                    <w:t>認証等を取得した</w:t>
                  </w:r>
                  <w:r w:rsidR="001A03BC">
                    <w:rPr>
                      <w:rFonts w:hint="eastAsia"/>
                    </w:rPr>
                    <w:t>）</w:t>
                  </w:r>
                  <w:r>
                    <w:rPr>
                      <w:rFonts w:hint="eastAsia"/>
                    </w:rPr>
                    <w:t>デバイスを利用</w:t>
                  </w:r>
                </w:p>
              </w:tc>
            </w:tr>
          </w:tbl>
          <w:p w14:paraId="4BD76591" w14:textId="77777777" w:rsidR="00F46292" w:rsidRDefault="00F46292" w:rsidP="00F46292">
            <w:pPr>
              <w:pStyle w:val="4"/>
              <w:numPr>
                <w:ilvl w:val="0"/>
                <w:numId w:val="0"/>
              </w:numPr>
            </w:pPr>
          </w:p>
          <w:p w14:paraId="21603F39" w14:textId="77777777" w:rsidR="00F46292" w:rsidRDefault="00F46292" w:rsidP="00F46292">
            <w:pPr>
              <w:pStyle w:val="4"/>
              <w:numPr>
                <w:ilvl w:val="0"/>
                <w:numId w:val="0"/>
              </w:numPr>
            </w:pPr>
            <w:r>
              <w:rPr>
                <w:rFonts w:hint="eastAsia"/>
              </w:rPr>
              <w:t>②　システム導入後の対策</w:t>
            </w:r>
          </w:p>
          <w:p w14:paraId="0466357E" w14:textId="38FB648B" w:rsidR="00F46292" w:rsidRDefault="00F46292" w:rsidP="00CA574A">
            <w:pPr>
              <w:pStyle w:val="5"/>
              <w:ind w:leftChars="70" w:left="147"/>
            </w:pPr>
            <w:r>
              <w:rPr>
                <w:rFonts w:hint="eastAsia"/>
              </w:rPr>
              <w:t>制御系システムを導入した後</w:t>
            </w:r>
            <w:r w:rsidR="001A03BC">
              <w:rPr>
                <w:rFonts w:hint="eastAsia"/>
              </w:rPr>
              <w:t>（</w:t>
            </w:r>
            <w:r>
              <w:rPr>
                <w:rFonts w:hint="eastAsia"/>
              </w:rPr>
              <w:t>運用</w:t>
            </w:r>
            <w:r w:rsidR="001A03BC">
              <w:rPr>
                <w:rFonts w:hint="eastAsia"/>
              </w:rPr>
              <w:t>）</w:t>
            </w:r>
            <w:r>
              <w:rPr>
                <w:rFonts w:hint="eastAsia"/>
              </w:rPr>
              <w:t>の段階</w:t>
            </w:r>
            <w:r w:rsidR="00B52AB4">
              <w:rPr>
                <w:rFonts w:hint="eastAsia"/>
              </w:rPr>
              <w:t>では</w:t>
            </w:r>
            <w:r>
              <w:rPr>
                <w:rFonts w:hint="eastAsia"/>
              </w:rPr>
              <w:t>、下記のような対策を講じることが望ましい。</w:t>
            </w:r>
          </w:p>
          <w:p w14:paraId="601ED6B2" w14:textId="4055F062" w:rsidR="00F46292" w:rsidRDefault="00F46292" w:rsidP="00F46292">
            <w:pPr>
              <w:pStyle w:val="a5"/>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30B4E">
              <w:rPr>
                <w:noProof/>
              </w:rPr>
              <w:t>3</w:t>
            </w:r>
            <w:r>
              <w:fldChar w:fldCharType="end"/>
            </w:r>
            <w:r>
              <w:noBreakHyphen/>
            </w:r>
            <w:r w:rsidR="005A4543">
              <w:rPr>
                <w:rFonts w:hint="eastAsia"/>
              </w:rPr>
              <w:t>6</w:t>
            </w:r>
            <w:r>
              <w:rPr>
                <w:rFonts w:hint="eastAsia"/>
              </w:rPr>
              <w:t>：システム導入後の対策</w:t>
            </w:r>
          </w:p>
          <w:tbl>
            <w:tblPr>
              <w:tblStyle w:val="41"/>
              <w:tblW w:w="0" w:type="auto"/>
              <w:tblLook w:val="04A0" w:firstRow="1" w:lastRow="0" w:firstColumn="1" w:lastColumn="0" w:noHBand="0" w:noVBand="1"/>
            </w:tblPr>
            <w:tblGrid>
              <w:gridCol w:w="557"/>
              <w:gridCol w:w="1793"/>
              <w:gridCol w:w="5882"/>
            </w:tblGrid>
            <w:tr w:rsidR="00F46292" w:rsidRPr="001C60DB" w14:paraId="117A052A" w14:textId="77777777" w:rsidTr="00343DEB">
              <w:tc>
                <w:tcPr>
                  <w:tcW w:w="562" w:type="dxa"/>
                  <w:shd w:val="clear" w:color="auto" w:fill="BFBFBF" w:themeFill="background1" w:themeFillShade="BF"/>
                  <w:vAlign w:val="center"/>
                </w:tcPr>
                <w:p w14:paraId="1A1F6626" w14:textId="77777777" w:rsidR="00F46292" w:rsidRPr="001C60DB" w:rsidRDefault="00F46292" w:rsidP="00343DEB">
                  <w:pPr>
                    <w:spacing w:after="0" w:line="240" w:lineRule="auto"/>
                    <w:jc w:val="center"/>
                  </w:pPr>
                  <w:r w:rsidRPr="001C60DB">
                    <w:rPr>
                      <w:rFonts w:hint="eastAsia"/>
                    </w:rPr>
                    <w:t>＃</w:t>
                  </w:r>
                </w:p>
              </w:tc>
              <w:tc>
                <w:tcPr>
                  <w:tcW w:w="1843" w:type="dxa"/>
                  <w:shd w:val="clear" w:color="auto" w:fill="BFBFBF" w:themeFill="background1" w:themeFillShade="BF"/>
                  <w:vAlign w:val="center"/>
                </w:tcPr>
                <w:p w14:paraId="419E8078" w14:textId="77777777" w:rsidR="00F46292" w:rsidRPr="001C60DB" w:rsidRDefault="00F46292" w:rsidP="00343DEB">
                  <w:pPr>
                    <w:spacing w:after="0" w:line="240" w:lineRule="auto"/>
                    <w:jc w:val="center"/>
                  </w:pPr>
                  <w:r>
                    <w:rPr>
                      <w:rFonts w:hint="eastAsia"/>
                    </w:rPr>
                    <w:t>対策</w:t>
                  </w:r>
                </w:p>
              </w:tc>
              <w:tc>
                <w:tcPr>
                  <w:tcW w:w="6089" w:type="dxa"/>
                  <w:shd w:val="clear" w:color="auto" w:fill="BFBFBF" w:themeFill="background1" w:themeFillShade="BF"/>
                  <w:vAlign w:val="center"/>
                </w:tcPr>
                <w:p w14:paraId="78B34C10" w14:textId="77777777" w:rsidR="00F46292" w:rsidRPr="001C60DB" w:rsidRDefault="00F46292" w:rsidP="00343DEB">
                  <w:pPr>
                    <w:spacing w:after="0" w:line="240" w:lineRule="auto"/>
                    <w:jc w:val="center"/>
                  </w:pPr>
                  <w:r>
                    <w:rPr>
                      <w:rFonts w:hint="eastAsia"/>
                    </w:rPr>
                    <w:t>内容</w:t>
                  </w:r>
                </w:p>
              </w:tc>
            </w:tr>
            <w:tr w:rsidR="00F46292" w:rsidRPr="000C1B5A" w14:paraId="37EF35AA" w14:textId="77777777" w:rsidTr="00343DEB">
              <w:tc>
                <w:tcPr>
                  <w:tcW w:w="562" w:type="dxa"/>
                  <w:vAlign w:val="center"/>
                </w:tcPr>
                <w:p w14:paraId="1124DFC5" w14:textId="77777777" w:rsidR="00F46292" w:rsidRPr="001C60DB" w:rsidRDefault="00F46292" w:rsidP="00343DEB">
                  <w:pPr>
                    <w:spacing w:after="0" w:line="240" w:lineRule="auto"/>
                    <w:jc w:val="center"/>
                  </w:pPr>
                  <w:r>
                    <w:rPr>
                      <w:rFonts w:hint="eastAsia"/>
                    </w:rPr>
                    <w:t>1</w:t>
                  </w:r>
                </w:p>
              </w:tc>
              <w:tc>
                <w:tcPr>
                  <w:tcW w:w="1843" w:type="dxa"/>
                  <w:vAlign w:val="center"/>
                </w:tcPr>
                <w:p w14:paraId="4EA9554B" w14:textId="77777777" w:rsidR="00F46292" w:rsidRPr="001C60DB" w:rsidRDefault="00F46292" w:rsidP="00343DEB">
                  <w:pPr>
                    <w:spacing w:after="0" w:line="240" w:lineRule="auto"/>
                  </w:pPr>
                  <w:r>
                    <w:rPr>
                      <w:rFonts w:hint="eastAsia"/>
                    </w:rPr>
                    <w:t>外部からの感染阻止</w:t>
                  </w:r>
                </w:p>
              </w:tc>
              <w:tc>
                <w:tcPr>
                  <w:tcW w:w="6089" w:type="dxa"/>
                  <w:vAlign w:val="center"/>
                </w:tcPr>
                <w:p w14:paraId="5139F816" w14:textId="2A382205" w:rsidR="00F46292" w:rsidRPr="001C60DB" w:rsidRDefault="00F46292" w:rsidP="00343DEB">
                  <w:pPr>
                    <w:spacing w:after="0" w:line="240" w:lineRule="auto"/>
                  </w:pPr>
                  <w:r>
                    <w:rPr>
                      <w:rFonts w:hint="eastAsia"/>
                    </w:rPr>
                    <w:t>USB</w:t>
                  </w:r>
                  <w:r>
                    <w:rPr>
                      <w:rFonts w:hint="eastAsia"/>
                    </w:rPr>
                    <w:t>メモリの接続の</w:t>
                  </w:r>
                  <w:r w:rsidR="00711435">
                    <w:rPr>
                      <w:rFonts w:hint="eastAsia"/>
                    </w:rPr>
                    <w:t>制限・禁止</w:t>
                  </w:r>
                  <w:r>
                    <w:rPr>
                      <w:rFonts w:hint="eastAsia"/>
                    </w:rPr>
                    <w:t>、運用・保守点検用の</w:t>
                  </w:r>
                  <w:r>
                    <w:rPr>
                      <w:rFonts w:hint="eastAsia"/>
                    </w:rPr>
                    <w:t>PC</w:t>
                  </w:r>
                  <w:r>
                    <w:rPr>
                      <w:rFonts w:hint="eastAsia"/>
                    </w:rPr>
                    <w:t>接続時の安全性確認の実施</w:t>
                  </w:r>
                </w:p>
              </w:tc>
            </w:tr>
            <w:tr w:rsidR="00F46292" w:rsidRPr="001C60DB" w14:paraId="572AC95F" w14:textId="77777777" w:rsidTr="00343DEB">
              <w:tc>
                <w:tcPr>
                  <w:tcW w:w="562" w:type="dxa"/>
                  <w:vAlign w:val="center"/>
                </w:tcPr>
                <w:p w14:paraId="6EEA9425" w14:textId="77777777" w:rsidR="00F46292" w:rsidRPr="001C60DB" w:rsidRDefault="00F46292" w:rsidP="00343DEB">
                  <w:pPr>
                    <w:spacing w:after="0" w:line="240" w:lineRule="auto"/>
                    <w:jc w:val="center"/>
                  </w:pPr>
                  <w:r>
                    <w:rPr>
                      <w:rFonts w:hint="eastAsia"/>
                    </w:rPr>
                    <w:t>2</w:t>
                  </w:r>
                </w:p>
              </w:tc>
              <w:tc>
                <w:tcPr>
                  <w:tcW w:w="1843" w:type="dxa"/>
                  <w:vAlign w:val="center"/>
                </w:tcPr>
                <w:p w14:paraId="38424408" w14:textId="77777777" w:rsidR="00F46292" w:rsidRPr="001C60DB" w:rsidRDefault="00F46292" w:rsidP="00343DEB">
                  <w:pPr>
                    <w:spacing w:after="0" w:line="240" w:lineRule="auto"/>
                  </w:pPr>
                  <w:r>
                    <w:rPr>
                      <w:rFonts w:hint="eastAsia"/>
                    </w:rPr>
                    <w:t>更新プログラム</w:t>
                  </w:r>
                  <w:r w:rsidR="001A03BC">
                    <w:rPr>
                      <w:rFonts w:hint="eastAsia"/>
                    </w:rPr>
                    <w:t>（</w:t>
                  </w:r>
                  <w:r>
                    <w:rPr>
                      <w:rFonts w:hint="eastAsia"/>
                    </w:rPr>
                    <w:t>パッチ</w:t>
                  </w:r>
                  <w:r w:rsidR="001A03BC">
                    <w:rPr>
                      <w:rFonts w:hint="eastAsia"/>
                    </w:rPr>
                    <w:t>）</w:t>
                  </w:r>
                  <w:r>
                    <w:rPr>
                      <w:rFonts w:hint="eastAsia"/>
                    </w:rPr>
                    <w:t>の適用</w:t>
                  </w:r>
                </w:p>
              </w:tc>
              <w:tc>
                <w:tcPr>
                  <w:tcW w:w="6089" w:type="dxa"/>
                  <w:vAlign w:val="center"/>
                </w:tcPr>
                <w:p w14:paraId="6138B2A8" w14:textId="77777777" w:rsidR="00F46292" w:rsidRPr="000C1B5A" w:rsidRDefault="00F46292" w:rsidP="00343DEB">
                  <w:pPr>
                    <w:spacing w:after="0" w:line="240" w:lineRule="auto"/>
                  </w:pPr>
                  <w:r>
                    <w:rPr>
                      <w:rFonts w:hint="eastAsia"/>
                    </w:rPr>
                    <w:t>ベンダと協力し、適時</w:t>
                  </w:r>
                  <w:r w:rsidRPr="001D4301">
                    <w:rPr>
                      <w:rFonts w:hint="eastAsia"/>
                    </w:rPr>
                    <w:t>セキュリティ更新プログラム</w:t>
                  </w:r>
                  <w:r>
                    <w:rPr>
                      <w:rFonts w:hint="eastAsia"/>
                    </w:rPr>
                    <w:t>を</w:t>
                  </w:r>
                  <w:r w:rsidRPr="001D4301">
                    <w:rPr>
                      <w:rFonts w:hint="eastAsia"/>
                    </w:rPr>
                    <w:t>適用</w:t>
                  </w:r>
                </w:p>
              </w:tc>
            </w:tr>
            <w:tr w:rsidR="00F46292" w:rsidRPr="001C60DB" w14:paraId="622B877E" w14:textId="77777777" w:rsidTr="00343DEB">
              <w:tc>
                <w:tcPr>
                  <w:tcW w:w="562" w:type="dxa"/>
                  <w:vAlign w:val="center"/>
                </w:tcPr>
                <w:p w14:paraId="1F7C2265" w14:textId="77777777" w:rsidR="00F46292" w:rsidRDefault="00F46292" w:rsidP="00343DEB">
                  <w:pPr>
                    <w:spacing w:after="0" w:line="240" w:lineRule="auto"/>
                    <w:jc w:val="center"/>
                  </w:pPr>
                  <w:r>
                    <w:rPr>
                      <w:rFonts w:hint="eastAsia"/>
                    </w:rPr>
                    <w:t>3</w:t>
                  </w:r>
                </w:p>
              </w:tc>
              <w:tc>
                <w:tcPr>
                  <w:tcW w:w="1843" w:type="dxa"/>
                  <w:vAlign w:val="center"/>
                </w:tcPr>
                <w:p w14:paraId="78405135" w14:textId="77777777" w:rsidR="00F46292" w:rsidRDefault="00F46292" w:rsidP="00343DEB">
                  <w:pPr>
                    <w:spacing w:after="0" w:line="240" w:lineRule="auto"/>
                  </w:pPr>
                  <w:r>
                    <w:rPr>
                      <w:rFonts w:hint="eastAsia"/>
                    </w:rPr>
                    <w:t>OS</w:t>
                  </w:r>
                  <w:r>
                    <w:rPr>
                      <w:rFonts w:hint="eastAsia"/>
                    </w:rPr>
                    <w:t>のアップデート</w:t>
                  </w:r>
                </w:p>
              </w:tc>
              <w:tc>
                <w:tcPr>
                  <w:tcW w:w="6089" w:type="dxa"/>
                  <w:vAlign w:val="center"/>
                </w:tcPr>
                <w:p w14:paraId="56785A42" w14:textId="77777777" w:rsidR="00F46292" w:rsidRDefault="00F46292" w:rsidP="00343DEB">
                  <w:pPr>
                    <w:spacing w:after="0" w:line="240" w:lineRule="auto"/>
                  </w:pPr>
                  <w:r>
                    <w:rPr>
                      <w:rFonts w:hint="eastAsia"/>
                    </w:rPr>
                    <w:t>OS</w:t>
                  </w:r>
                  <w:r>
                    <w:rPr>
                      <w:rFonts w:hint="eastAsia"/>
                    </w:rPr>
                    <w:t>が古いことで発生する「セキュリティホール</w:t>
                  </w:r>
                  <w:r w:rsidR="001A03BC">
                    <w:rPr>
                      <w:rFonts w:hint="eastAsia"/>
                    </w:rPr>
                    <w:t>（</w:t>
                  </w:r>
                  <w:r>
                    <w:rPr>
                      <w:rFonts w:hint="eastAsia"/>
                    </w:rPr>
                    <w:t>セキュリティ上の脆弱性、脆弱な箇所</w:t>
                  </w:r>
                  <w:r w:rsidR="001A03BC">
                    <w:rPr>
                      <w:rFonts w:hint="eastAsia"/>
                    </w:rPr>
                    <w:t>）</w:t>
                  </w:r>
                  <w:r>
                    <w:rPr>
                      <w:rFonts w:hint="eastAsia"/>
                    </w:rPr>
                    <w:t>」を狙うウィルス攻撃からシステムを防護するため</w:t>
                  </w:r>
                  <w:r>
                    <w:rPr>
                      <w:rFonts w:hint="eastAsia"/>
                    </w:rPr>
                    <w:t>OS</w:t>
                  </w:r>
                  <w:r>
                    <w:rPr>
                      <w:rFonts w:hint="eastAsia"/>
                    </w:rPr>
                    <w:t>をアップデート</w:t>
                  </w:r>
                </w:p>
              </w:tc>
            </w:tr>
            <w:tr w:rsidR="00F46292" w:rsidRPr="001C60DB" w14:paraId="68F187ED" w14:textId="77777777" w:rsidTr="00343DEB">
              <w:tc>
                <w:tcPr>
                  <w:tcW w:w="562" w:type="dxa"/>
                  <w:vAlign w:val="center"/>
                </w:tcPr>
                <w:p w14:paraId="3AF9CDBB" w14:textId="77777777" w:rsidR="00F46292" w:rsidRPr="001C60DB" w:rsidRDefault="00F46292" w:rsidP="00343DEB">
                  <w:pPr>
                    <w:spacing w:after="0" w:line="240" w:lineRule="auto"/>
                    <w:jc w:val="center"/>
                  </w:pPr>
                  <w:r>
                    <w:rPr>
                      <w:rFonts w:hint="eastAsia"/>
                    </w:rPr>
                    <w:t>4</w:t>
                  </w:r>
                </w:p>
              </w:tc>
              <w:tc>
                <w:tcPr>
                  <w:tcW w:w="1843" w:type="dxa"/>
                  <w:vAlign w:val="center"/>
                </w:tcPr>
                <w:p w14:paraId="1C565A6C" w14:textId="77777777" w:rsidR="00F46292" w:rsidRPr="001C60DB" w:rsidRDefault="00F46292" w:rsidP="00343DEB">
                  <w:pPr>
                    <w:spacing w:after="0" w:line="240" w:lineRule="auto"/>
                  </w:pPr>
                  <w:r>
                    <w:rPr>
                      <w:rFonts w:hint="eastAsia"/>
                    </w:rPr>
                    <w:t>監視体制の構築</w:t>
                  </w:r>
                </w:p>
              </w:tc>
              <w:tc>
                <w:tcPr>
                  <w:tcW w:w="6089" w:type="dxa"/>
                  <w:vAlign w:val="center"/>
                </w:tcPr>
                <w:p w14:paraId="37D7B2C2" w14:textId="77777777" w:rsidR="00F46292" w:rsidRPr="001C60DB" w:rsidRDefault="00F46292" w:rsidP="00343DEB">
                  <w:pPr>
                    <w:spacing w:after="0" w:line="240" w:lineRule="auto"/>
                  </w:pPr>
                  <w:r w:rsidRPr="001D4301">
                    <w:rPr>
                      <w:rFonts w:hint="eastAsia"/>
                    </w:rPr>
                    <w:t>セキュリティ事件・事故の検知や分析を行うため、制御システムのネットワークを流れるデータ、ログデータを監視</w:t>
                  </w:r>
                  <w:r>
                    <w:rPr>
                      <w:rFonts w:hint="eastAsia"/>
                    </w:rPr>
                    <w:t>する体制を構築</w:t>
                  </w:r>
                </w:p>
              </w:tc>
            </w:tr>
          </w:tbl>
          <w:p w14:paraId="14F88BEE" w14:textId="77777777" w:rsidR="005F16A1" w:rsidRPr="00F46292" w:rsidRDefault="005F16A1" w:rsidP="005F16A1">
            <w:pPr>
              <w:spacing w:beforeLines="20" w:before="72" w:afterLines="20" w:after="72" w:line="240" w:lineRule="exact"/>
            </w:pPr>
          </w:p>
        </w:tc>
      </w:tr>
    </w:tbl>
    <w:p w14:paraId="57DB4C40" w14:textId="77777777" w:rsidR="008C5C6C" w:rsidRDefault="008C5C6C" w:rsidP="008C5C6C"/>
    <w:tbl>
      <w:tblPr>
        <w:tblStyle w:val="a4"/>
        <w:tblW w:w="0" w:type="auto"/>
        <w:tblBorders>
          <w:top w:val="dotDash" w:sz="6" w:space="0" w:color="auto"/>
          <w:left w:val="dotDash" w:sz="6" w:space="0" w:color="auto"/>
          <w:bottom w:val="dotDash" w:sz="6" w:space="0" w:color="auto"/>
          <w:right w:val="dotDash" w:sz="6" w:space="0" w:color="auto"/>
          <w:insideH w:val="none" w:sz="0" w:space="0" w:color="auto"/>
          <w:insideV w:val="none" w:sz="0" w:space="0" w:color="auto"/>
        </w:tblBorders>
        <w:tblLook w:val="04A0" w:firstRow="1" w:lastRow="0" w:firstColumn="1" w:lastColumn="0" w:noHBand="0" w:noVBand="1"/>
      </w:tblPr>
      <w:tblGrid>
        <w:gridCol w:w="8488"/>
      </w:tblGrid>
      <w:tr w:rsidR="001D4301" w14:paraId="0A116881" w14:textId="77777777" w:rsidTr="00E02561">
        <w:tc>
          <w:tcPr>
            <w:tcW w:w="8494" w:type="dxa"/>
          </w:tcPr>
          <w:p w14:paraId="130916FC" w14:textId="296655D3" w:rsidR="001D4301" w:rsidRDefault="001D4301" w:rsidP="0025381B">
            <w:pPr>
              <w:jc w:val="left"/>
            </w:pPr>
            <w:r>
              <w:rPr>
                <w:rFonts w:hint="eastAsia"/>
              </w:rPr>
              <w:t>【</w:t>
            </w:r>
            <w:r w:rsidR="00DB6AF6">
              <w:rPr>
                <w:rFonts w:hint="eastAsia"/>
              </w:rPr>
              <w:t>参考となる</w:t>
            </w:r>
            <w:r>
              <w:rPr>
                <w:rFonts w:hint="eastAsia"/>
              </w:rPr>
              <w:t>ガイドライン等】</w:t>
            </w:r>
          </w:p>
          <w:p w14:paraId="5EC36BF4" w14:textId="0B9E9A8E" w:rsidR="001D4301" w:rsidRDefault="001D4301" w:rsidP="00F62089">
            <w:pPr>
              <w:pStyle w:val="a0"/>
              <w:numPr>
                <w:ilvl w:val="0"/>
                <w:numId w:val="7"/>
              </w:numPr>
              <w:spacing w:after="0" w:line="240" w:lineRule="auto"/>
              <w:ind w:leftChars="0"/>
            </w:pPr>
            <w:r>
              <w:rPr>
                <w:rFonts w:hint="eastAsia"/>
              </w:rPr>
              <w:t>「</w:t>
            </w:r>
            <w:r w:rsidRPr="001D4301">
              <w:rPr>
                <w:rFonts w:hint="eastAsia"/>
              </w:rPr>
              <w:t>重大な経営課題となる制御システムのセキュリティリスク</w:t>
            </w:r>
            <w:r>
              <w:rPr>
                <w:rFonts w:hint="eastAsia"/>
              </w:rPr>
              <w:t>」</w:t>
            </w:r>
            <w:r w:rsidR="00343DEB" w:rsidRPr="00CA574A">
              <w:rPr>
                <w:rFonts w:hint="eastAsia"/>
              </w:rPr>
              <w:t>第</w:t>
            </w:r>
            <w:r w:rsidR="00343DEB" w:rsidRPr="00CA574A">
              <w:t>3</w:t>
            </w:r>
            <w:r w:rsidR="00343DEB" w:rsidRPr="00CA574A">
              <w:rPr>
                <w:rFonts w:hint="eastAsia"/>
              </w:rPr>
              <w:t>版</w:t>
            </w:r>
            <w:r w:rsidR="001A03BC" w:rsidRPr="00E42885">
              <w:rPr>
                <w:rFonts w:hint="eastAsia"/>
              </w:rPr>
              <w:t>（</w:t>
            </w:r>
            <w:r w:rsidRPr="00E42885">
              <w:rPr>
                <w:rFonts w:hint="eastAsia"/>
              </w:rPr>
              <w:t>平成</w:t>
            </w:r>
            <w:r w:rsidRPr="00E42885">
              <w:t>29</w:t>
            </w:r>
            <w:r w:rsidRPr="00E42885">
              <w:rPr>
                <w:rFonts w:hint="eastAsia"/>
              </w:rPr>
              <w:t>年</w:t>
            </w:r>
            <w:r w:rsidR="00343DEB" w:rsidRPr="00CA574A">
              <w:t>3</w:t>
            </w:r>
            <w:r w:rsidR="00343DEB" w:rsidRPr="00CA574A">
              <w:rPr>
                <w:rFonts w:hint="eastAsia"/>
              </w:rPr>
              <w:t>月</w:t>
            </w:r>
            <w:r w:rsidR="00DB6AF6" w:rsidRPr="00CA574A">
              <w:rPr>
                <w:rFonts w:hint="eastAsia"/>
              </w:rPr>
              <w:t>独立行政法人情報処理推進機構</w:t>
            </w:r>
            <w:r w:rsidR="001A03BC" w:rsidRPr="00E42885">
              <w:rPr>
                <w:rFonts w:hint="eastAsia"/>
              </w:rPr>
              <w:t>）</w:t>
            </w:r>
          </w:p>
        </w:tc>
      </w:tr>
    </w:tbl>
    <w:p w14:paraId="2D642DA6" w14:textId="77777777" w:rsidR="00E42885" w:rsidRDefault="00E42885" w:rsidP="00E635F2"/>
    <w:p w14:paraId="0F062221" w14:textId="78BE9E82" w:rsidR="00E42885" w:rsidRPr="00E635F2" w:rsidRDefault="00E42885" w:rsidP="00E42885">
      <w:r>
        <w:rPr>
          <w:rFonts w:hint="eastAsia"/>
        </w:rPr>
        <w:t>(</w:t>
      </w:r>
      <w:r>
        <w:t>21</w:t>
      </w:r>
      <w:r>
        <w:rPr>
          <w:rFonts w:hint="eastAsia"/>
        </w:rPr>
        <w:t>)</w:t>
      </w:r>
      <w:r>
        <w:t xml:space="preserve"> </w:t>
      </w:r>
      <w:r>
        <w:rPr>
          <w:rFonts w:hint="eastAsia"/>
        </w:rPr>
        <w:t>外部委託における情報セキュリティ確保のための対策</w:t>
      </w:r>
    </w:p>
    <w:p w14:paraId="00D5265D" w14:textId="1F4CFA52" w:rsidR="0011799A" w:rsidRDefault="00A600B5" w:rsidP="00CA574A">
      <w:pPr>
        <w:ind w:leftChars="135" w:left="283" w:firstLineChars="100" w:firstLine="210"/>
      </w:pPr>
      <w:r>
        <w:rPr>
          <w:rFonts w:hint="eastAsia"/>
        </w:rPr>
        <w:t>重要情報の漏洩は、内部からのみならず、委託先からの場合も想定される。事業継続性の確保には、委託先と連携したセキュリティレベルの向上が必須であり、その上で水道事業者等による委託先の情報セキュリティ対策が必要である。</w:t>
      </w:r>
    </w:p>
    <w:p w14:paraId="7957F81E" w14:textId="01112232" w:rsidR="00E42885" w:rsidRPr="00E635F2" w:rsidRDefault="00A600B5" w:rsidP="00CA574A">
      <w:pPr>
        <w:ind w:leftChars="135" w:left="283" w:firstLineChars="100" w:firstLine="210"/>
      </w:pPr>
      <w:r>
        <w:rPr>
          <w:rFonts w:hint="eastAsia"/>
        </w:rPr>
        <w:t>水道事業等においては、浄水場の維持管理等の業務委託や、情報システムの構築やメンテナンスの委託等の外部委託が実施されており、その際、委託業者が水道事業者等のシステムを利用することも考えられる。このような場合も考慮して、水道事業者等の情報セキュリティ基準を委託業者にも適用することが必要である。</w:t>
      </w:r>
      <w:r w:rsidR="00E42885">
        <w:rPr>
          <w:rFonts w:hint="eastAsia"/>
        </w:rPr>
        <w:t>なお、主な対策は、次のとおりである。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E42885" w:rsidRPr="00E635F2" w14:paraId="73DD1BBA" w14:textId="77777777" w:rsidTr="007A2254">
        <w:tc>
          <w:tcPr>
            <w:tcW w:w="8474" w:type="dxa"/>
          </w:tcPr>
          <w:p w14:paraId="3ED69694" w14:textId="77777777" w:rsidR="00E42885" w:rsidRPr="00E635F2" w:rsidRDefault="00E42885" w:rsidP="00F62089">
            <w:pPr>
              <w:numPr>
                <w:ilvl w:val="0"/>
                <w:numId w:val="26"/>
              </w:numPr>
              <w:spacing w:after="0" w:line="240" w:lineRule="auto"/>
            </w:pPr>
            <w:r w:rsidRPr="00E635F2">
              <w:rPr>
                <w:rFonts w:hint="eastAsia"/>
              </w:rPr>
              <w:t>情報セキュリティ責任者は、情報セキュリティ責任者の承認に基づいて庁舎内通信回線を庁舎外通信回線と接続すること</w:t>
            </w:r>
          </w:p>
          <w:p w14:paraId="6900E25C" w14:textId="03584439" w:rsidR="00E42885" w:rsidRDefault="00A600B5" w:rsidP="00F62089">
            <w:pPr>
              <w:numPr>
                <w:ilvl w:val="0"/>
                <w:numId w:val="26"/>
              </w:numPr>
              <w:spacing w:after="0" w:line="240" w:lineRule="auto"/>
            </w:pPr>
            <w:r>
              <w:rPr>
                <w:rFonts w:hint="eastAsia"/>
              </w:rPr>
              <w:t>国際規格（</w:t>
            </w:r>
            <w:r>
              <w:rPr>
                <w:rFonts w:hint="eastAsia"/>
              </w:rPr>
              <w:t>JIS X5080</w:t>
            </w:r>
            <w:r>
              <w:rPr>
                <w:rFonts w:hint="eastAsia"/>
              </w:rPr>
              <w:t>など）を踏まえた既存の取組等を参考に、情報セキュリティを確保する観点を含めて、外部委託可能な範囲の明確化や委託先の選定基準、委託先に求める情報セキュリティ対策項目や事業者としての管理方法を明示すること</w:t>
            </w:r>
          </w:p>
          <w:p w14:paraId="0A0E1145" w14:textId="77777777" w:rsidR="00A972BF" w:rsidRDefault="00A600B5" w:rsidP="00F62089">
            <w:pPr>
              <w:numPr>
                <w:ilvl w:val="0"/>
                <w:numId w:val="26"/>
              </w:numPr>
              <w:spacing w:after="0" w:line="240" w:lineRule="auto"/>
            </w:pPr>
            <w:r>
              <w:rPr>
                <w:rFonts w:hint="eastAsia"/>
              </w:rPr>
              <w:t>通常監視業務、維持管理業務の他、</w:t>
            </w:r>
            <w:r>
              <w:rPr>
                <w:rFonts w:hint="eastAsia"/>
              </w:rPr>
              <w:t>PFI</w:t>
            </w:r>
            <w:r>
              <w:rPr>
                <w:rFonts w:hint="eastAsia"/>
              </w:rPr>
              <w:t>や施設全体の運転業務</w:t>
            </w:r>
            <w:r w:rsidR="00A972BF">
              <w:rPr>
                <w:rFonts w:hint="eastAsia"/>
              </w:rPr>
              <w:t>（小規模事業体）など全般にわたっての取り決めを行うこと</w:t>
            </w:r>
          </w:p>
          <w:p w14:paraId="4C8975D6" w14:textId="77777777" w:rsidR="00A972BF" w:rsidRDefault="00A972BF" w:rsidP="00F62089">
            <w:pPr>
              <w:numPr>
                <w:ilvl w:val="0"/>
                <w:numId w:val="26"/>
              </w:numPr>
              <w:spacing w:after="0" w:line="240" w:lineRule="auto"/>
            </w:pPr>
            <w:r>
              <w:rPr>
                <w:rFonts w:hint="eastAsia"/>
              </w:rPr>
              <w:t>システムの賃貸借や設計業務委託などにおいても、扱う情報に応じた対策を講ずること</w:t>
            </w:r>
          </w:p>
          <w:p w14:paraId="580F3CA8" w14:textId="77777777" w:rsidR="00A972BF" w:rsidRDefault="00A972BF" w:rsidP="00F62089">
            <w:pPr>
              <w:numPr>
                <w:ilvl w:val="0"/>
                <w:numId w:val="26"/>
              </w:numPr>
              <w:spacing w:after="0" w:line="240" w:lineRule="auto"/>
            </w:pPr>
            <w:r>
              <w:rPr>
                <w:rFonts w:hint="eastAsia"/>
              </w:rPr>
              <w:t>上記のような取り決めや対策等においては、委託業者に水道事業者等と同じ又は同レベル以上の情報セキュリティ対策の実施を位置づけること</w:t>
            </w:r>
          </w:p>
          <w:p w14:paraId="1083F057" w14:textId="77777777" w:rsidR="00A972BF" w:rsidRDefault="00A972BF" w:rsidP="00F62089">
            <w:pPr>
              <w:numPr>
                <w:ilvl w:val="0"/>
                <w:numId w:val="26"/>
              </w:numPr>
              <w:spacing w:after="0" w:line="240" w:lineRule="auto"/>
            </w:pPr>
            <w:r>
              <w:rPr>
                <w:rFonts w:hint="eastAsia"/>
              </w:rPr>
              <w:t>基本契約の締結や委託内容・取扱い情報の重要性に応じたとるべき情報漏えい防止対策等の強化対策事項の契約への盛り込み等、契約者双方の責任の明確化と合意形成を行うこと</w:t>
            </w:r>
          </w:p>
          <w:p w14:paraId="3F9C23A7" w14:textId="77777777" w:rsidR="00A972BF" w:rsidRDefault="00A972BF" w:rsidP="00F62089">
            <w:pPr>
              <w:numPr>
                <w:ilvl w:val="0"/>
                <w:numId w:val="26"/>
              </w:numPr>
              <w:spacing w:after="0" w:line="240" w:lineRule="auto"/>
            </w:pPr>
            <w:r>
              <w:rPr>
                <w:rFonts w:hint="eastAsia"/>
              </w:rPr>
              <w:t>万一、情報漏えい等の障害が発生したペナルティについても、合意形成を行っておくこと</w:t>
            </w:r>
          </w:p>
          <w:p w14:paraId="0696F75D" w14:textId="77777777" w:rsidR="00A972BF" w:rsidRDefault="00A972BF" w:rsidP="00F62089">
            <w:pPr>
              <w:numPr>
                <w:ilvl w:val="0"/>
                <w:numId w:val="26"/>
              </w:numPr>
              <w:spacing w:after="0" w:line="240" w:lineRule="auto"/>
            </w:pPr>
            <w:r>
              <w:rPr>
                <w:rFonts w:hint="eastAsia"/>
              </w:rPr>
              <w:t>情報システム障害発生時における委託先の措置や重要インフラ事業者等としての対処方法（委託先及び委託元との間の連絡体制や委託先と委託元一体となったトラブル対処方法等）を明示すること</w:t>
            </w:r>
          </w:p>
          <w:p w14:paraId="440E0A8D" w14:textId="77777777" w:rsidR="00A972BF" w:rsidRDefault="00A972BF" w:rsidP="00F62089">
            <w:pPr>
              <w:numPr>
                <w:ilvl w:val="0"/>
                <w:numId w:val="26"/>
              </w:numPr>
              <w:spacing w:after="0" w:line="240" w:lineRule="auto"/>
            </w:pPr>
            <w:r>
              <w:rPr>
                <w:rFonts w:hint="eastAsia"/>
              </w:rPr>
              <w:t>障害発生の直接原因が委託先にあるとしても、市民からの信用を失墜する可能性があることに配慮し、不安感、不信感を招かないためにも十分な説明責任を果たすべきであることを認識すること</w:t>
            </w:r>
          </w:p>
          <w:p w14:paraId="762B3D57" w14:textId="4B9854E4" w:rsidR="00A972BF" w:rsidRPr="00E635F2" w:rsidRDefault="00A972BF" w:rsidP="00F62089">
            <w:pPr>
              <w:numPr>
                <w:ilvl w:val="0"/>
                <w:numId w:val="26"/>
              </w:numPr>
              <w:spacing w:after="0" w:line="240" w:lineRule="auto"/>
            </w:pPr>
            <w:r>
              <w:rPr>
                <w:rFonts w:hint="eastAsia"/>
              </w:rPr>
              <w:t>重要インフラとして可能な限り水道水の供給を停止させないための対策、行動基準を具体的に定めること</w:t>
            </w:r>
          </w:p>
        </w:tc>
      </w:tr>
    </w:tbl>
    <w:p w14:paraId="790C2B29" w14:textId="77777777" w:rsidR="007A2254" w:rsidRDefault="007A2254" w:rsidP="007A2254"/>
    <w:p w14:paraId="6487BC8D" w14:textId="77777777" w:rsidR="007A2254" w:rsidRDefault="007A2254">
      <w:pPr>
        <w:widowControl/>
        <w:spacing w:after="0" w:line="240" w:lineRule="auto"/>
        <w:jc w:val="left"/>
      </w:pPr>
      <w:r>
        <w:br w:type="page"/>
      </w:r>
    </w:p>
    <w:p w14:paraId="695366C7" w14:textId="282D4A14" w:rsidR="007A2254" w:rsidRPr="007A2254" w:rsidRDefault="007A2254" w:rsidP="007A2254">
      <w:r w:rsidRPr="007A2254">
        <w:rPr>
          <w:rFonts w:hint="eastAsia"/>
        </w:rPr>
        <w:t>(</w:t>
      </w:r>
      <w:r>
        <w:t>22</w:t>
      </w:r>
      <w:r w:rsidRPr="007A2254">
        <w:rPr>
          <w:rFonts w:hint="eastAsia"/>
        </w:rPr>
        <w:t>)</w:t>
      </w:r>
      <w:r w:rsidRPr="007A2254">
        <w:t xml:space="preserve"> </w:t>
      </w:r>
      <w:r>
        <w:t xml:space="preserve"> </w:t>
      </w:r>
      <w:r>
        <w:rPr>
          <w:rFonts w:hint="eastAsia"/>
        </w:rPr>
        <w:t>IT</w:t>
      </w:r>
      <w:r>
        <w:rPr>
          <w:rFonts w:hint="eastAsia"/>
        </w:rPr>
        <w:t>に係る環境変化に伴う脅威への</w:t>
      </w:r>
      <w:r w:rsidRPr="007A2254">
        <w:rPr>
          <w:rFonts w:hint="eastAsia"/>
        </w:rPr>
        <w:t>対策</w:t>
      </w:r>
    </w:p>
    <w:p w14:paraId="2A23B2D9" w14:textId="672BDCC0" w:rsidR="00155D04" w:rsidRDefault="00D57367" w:rsidP="00CA574A">
      <w:pPr>
        <w:ind w:leftChars="135" w:left="283" w:firstLineChars="100" w:firstLine="210"/>
      </w:pPr>
      <w:r>
        <w:rPr>
          <w:rFonts w:hint="eastAsia"/>
        </w:rPr>
        <w:t>社会環境や技術環境等の状況は刻々と変化しており、</w:t>
      </w:r>
      <w:r>
        <w:rPr>
          <w:rFonts w:hint="eastAsia"/>
        </w:rPr>
        <w:t>IT</w:t>
      </w:r>
      <w:r>
        <w:rPr>
          <w:rFonts w:hint="eastAsia"/>
        </w:rPr>
        <w:t>障害を引き起こす新たな脅威が顕在化することがある。このような脅威として、電子計算機の性能の向上により暗号の解読が</w:t>
      </w:r>
      <w:r w:rsidR="00993D13">
        <w:rPr>
          <w:rFonts w:hint="eastAsia"/>
        </w:rPr>
        <w:t>容易になる</w:t>
      </w:r>
      <w:r w:rsidR="00993D13">
        <w:rPr>
          <w:rFonts w:hint="eastAsia"/>
        </w:rPr>
        <w:t>IPv4</w:t>
      </w:r>
      <w:r w:rsidR="00993D13">
        <w:rPr>
          <w:rFonts w:hint="eastAsia"/>
        </w:rPr>
        <w:t>アドレス枯渇に伴う「</w:t>
      </w:r>
      <w:r w:rsidR="00993D13">
        <w:rPr>
          <w:rFonts w:hint="eastAsia"/>
        </w:rPr>
        <w:t>IPv6</w:t>
      </w:r>
      <w:r w:rsidR="00993D13">
        <w:rPr>
          <w:rFonts w:hint="eastAsia"/>
        </w:rPr>
        <w:t>への以降」、従来型の携帯電話と比較して情報セキュリティに対する意識が低い傾向にある「スマートデバイスの普及」や「</w:t>
      </w:r>
      <w:r w:rsidR="00993D13">
        <w:rPr>
          <w:rFonts w:hint="eastAsia"/>
        </w:rPr>
        <w:t>SNS</w:t>
      </w:r>
      <w:r w:rsidR="00993D13">
        <w:rPr>
          <w:rFonts w:hint="eastAsia"/>
        </w:rPr>
        <w:t>サービスの利用」、自身のコントロール下にない外部サーバを利用するため、インシデント発生時に必要な情報にアクセスできない場合のある「クラウドコンピューティング」等が考えられる。</w:t>
      </w:r>
    </w:p>
    <w:p w14:paraId="3324BF80" w14:textId="399BD413" w:rsidR="007A2254" w:rsidRPr="007A2254" w:rsidRDefault="00993D13" w:rsidP="00CA574A">
      <w:pPr>
        <w:ind w:leftChars="135" w:left="283" w:firstLineChars="100" w:firstLine="210"/>
      </w:pPr>
      <w:r>
        <w:rPr>
          <w:rFonts w:hint="eastAsia"/>
        </w:rPr>
        <w:t>このような情報システムの基盤を支える社会環境や技術環境等の変化について、</w:t>
      </w:r>
      <w:r>
        <w:rPr>
          <w:rFonts w:hint="eastAsia"/>
        </w:rPr>
        <w:t>IT</w:t>
      </w:r>
      <w:r>
        <w:rPr>
          <w:rFonts w:hint="eastAsia"/>
        </w:rPr>
        <w:t>障害発生の未然防止のための適切な対策を検討すること。</w:t>
      </w:r>
      <w:r w:rsidR="007A2254" w:rsidRPr="007A2254">
        <w:rPr>
          <w:rFonts w:hint="eastAsia"/>
        </w:rPr>
        <w:t>なお、主な対策は、次のとおりである。</w:t>
      </w:r>
    </w:p>
    <w:tbl>
      <w:tblPr>
        <w:tblStyle w:val="510"/>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7A2254" w:rsidRPr="007A2254" w14:paraId="180DE0E8" w14:textId="77777777" w:rsidTr="00544FE0">
        <w:tc>
          <w:tcPr>
            <w:tcW w:w="8494" w:type="dxa"/>
          </w:tcPr>
          <w:p w14:paraId="40B624F6" w14:textId="77777777" w:rsidR="007A2254" w:rsidRDefault="00993D13" w:rsidP="00F62089">
            <w:pPr>
              <w:numPr>
                <w:ilvl w:val="0"/>
                <w:numId w:val="26"/>
              </w:numPr>
              <w:spacing w:after="0" w:line="240" w:lineRule="auto"/>
            </w:pPr>
            <w:r>
              <w:rPr>
                <w:rFonts w:hint="eastAsia"/>
              </w:rPr>
              <w:t>平素から</w:t>
            </w:r>
            <w:r>
              <w:rPr>
                <w:rFonts w:hint="eastAsia"/>
              </w:rPr>
              <w:t>IT</w:t>
            </w:r>
            <w:r>
              <w:rPr>
                <w:rFonts w:hint="eastAsia"/>
              </w:rPr>
              <w:t>に係る社会環境や技術環境等の変化に留意するとともに、重要インフラ分野間（電力、ガス、情報通信等の他分野との間）のリスクコミュニケーション等により情報交換を行い、新たな情報の収集に努めること</w:t>
            </w:r>
          </w:p>
          <w:p w14:paraId="4D624226" w14:textId="77777777" w:rsidR="00993D13" w:rsidRDefault="00993D13" w:rsidP="00F62089">
            <w:pPr>
              <w:numPr>
                <w:ilvl w:val="0"/>
                <w:numId w:val="26"/>
              </w:numPr>
              <w:spacing w:after="0" w:line="240" w:lineRule="auto"/>
            </w:pPr>
            <w:r>
              <w:rPr>
                <w:rFonts w:hint="eastAsia"/>
              </w:rPr>
              <w:t>スマートフォンやタブレット</w:t>
            </w:r>
            <w:r>
              <w:rPr>
                <w:rFonts w:hint="eastAsia"/>
              </w:rPr>
              <w:t>PC</w:t>
            </w:r>
            <w:r>
              <w:rPr>
                <w:rFonts w:hint="eastAsia"/>
              </w:rPr>
              <w:t>等の導入を検討する場合は、外出先での紛失や盗難による情報漏えいリスクを十分に認識し、情報セキュリティ対策にデバイス自体の管理方法や、デバイスに保存可能な情報・インストール可能なアプリケーションの範囲等を明確に盛り込むこと</w:t>
            </w:r>
          </w:p>
          <w:p w14:paraId="6F7935B2" w14:textId="64202A0E" w:rsidR="00993D13" w:rsidRPr="007A2254" w:rsidRDefault="00993D13" w:rsidP="00F62089">
            <w:pPr>
              <w:numPr>
                <w:ilvl w:val="0"/>
                <w:numId w:val="26"/>
              </w:numPr>
              <w:spacing w:after="0" w:line="240" w:lineRule="auto"/>
            </w:pPr>
            <w:r>
              <w:rPr>
                <w:rFonts w:hint="eastAsia"/>
              </w:rPr>
              <w:t>クラウドコンピューティングの利用を検討する場合は、クラウドサービスのデメリットやクラウド利用に伴う脅威をよく理解し、利用する</w:t>
            </w:r>
            <w:r w:rsidR="008C4D80">
              <w:rPr>
                <w:rFonts w:hint="eastAsia"/>
              </w:rPr>
              <w:t>サービスの限定化と、インシデント発生時の対策についても検討しておくこと</w:t>
            </w:r>
          </w:p>
        </w:tc>
      </w:tr>
    </w:tbl>
    <w:p w14:paraId="4AC3E13E" w14:textId="77777777" w:rsidR="00E42885" w:rsidRPr="007A2254" w:rsidRDefault="00E42885" w:rsidP="00E635F2"/>
    <w:p w14:paraId="22E20EDF" w14:textId="77777777" w:rsidR="00A600B5" w:rsidRDefault="00A600B5">
      <w:pPr>
        <w:widowControl/>
        <w:spacing w:after="0" w:line="240" w:lineRule="auto"/>
        <w:jc w:val="left"/>
        <w:rPr>
          <w:rFonts w:ascii="HGPｺﾞｼｯｸE" w:eastAsia="HGPｺﾞｼｯｸE" w:hAnsi="HGPｺﾞｼｯｸE"/>
          <w:b/>
          <w:sz w:val="24"/>
        </w:rPr>
      </w:pPr>
      <w:r>
        <w:br w:type="page"/>
      </w:r>
    </w:p>
    <w:p w14:paraId="104B4C30" w14:textId="66BE0566" w:rsidR="00E635F2" w:rsidRDefault="00DA7B42" w:rsidP="00E635F2">
      <w:pPr>
        <w:pStyle w:val="1"/>
      </w:pPr>
      <w:bookmarkStart w:id="39" w:name="_Toc3807480"/>
      <w:r>
        <w:rPr>
          <w:rFonts w:hint="eastAsia"/>
        </w:rPr>
        <w:t>インシデント発生時</w:t>
      </w:r>
      <w:r w:rsidR="00E635F2">
        <w:rPr>
          <w:rFonts w:hint="eastAsia"/>
        </w:rPr>
        <w:t>の対応</w:t>
      </w:r>
      <w:bookmarkEnd w:id="39"/>
    </w:p>
    <w:p w14:paraId="33B676F3" w14:textId="77777777" w:rsidR="00924B92" w:rsidRPr="00CA574A" w:rsidRDefault="00924B92" w:rsidP="00CA574A">
      <w:pPr>
        <w:pStyle w:val="2"/>
        <w:ind w:leftChars="-134" w:left="286"/>
        <w:rPr>
          <w:sz w:val="22"/>
        </w:rPr>
      </w:pPr>
      <w:bookmarkStart w:id="40" w:name="_Toc3807481"/>
      <w:r w:rsidRPr="00CA574A">
        <w:rPr>
          <w:rFonts w:hint="eastAsia"/>
          <w:sz w:val="22"/>
        </w:rPr>
        <w:t>概要</w:t>
      </w:r>
      <w:bookmarkEnd w:id="40"/>
    </w:p>
    <w:p w14:paraId="79FE13E0" w14:textId="48E8F3D4" w:rsidR="004555BA" w:rsidRDefault="004555BA" w:rsidP="00CA574A">
      <w:pPr>
        <w:pStyle w:val="af9"/>
        <w:ind w:leftChars="0" w:left="0" w:firstLine="220"/>
      </w:pPr>
      <w:r>
        <w:rPr>
          <w:rFonts w:hint="eastAsia"/>
        </w:rPr>
        <w:t>インシデントが発生した際の対応</w:t>
      </w:r>
      <w:r w:rsidR="00267306">
        <w:rPr>
          <w:rFonts w:hint="eastAsia"/>
        </w:rPr>
        <w:t>計画</w:t>
      </w:r>
      <w:r w:rsidR="001A03BC">
        <w:rPr>
          <w:rFonts w:hint="eastAsia"/>
        </w:rPr>
        <w:t>（</w:t>
      </w:r>
      <w:r w:rsidR="00267306" w:rsidRPr="00267306">
        <w:rPr>
          <w:rFonts w:hint="eastAsia"/>
        </w:rPr>
        <w:t>コンティンジェンシープラン</w:t>
      </w:r>
      <w:r w:rsidR="001A03BC">
        <w:rPr>
          <w:rFonts w:hint="eastAsia"/>
        </w:rPr>
        <w:t>）</w:t>
      </w:r>
      <w:r w:rsidR="00267306">
        <w:rPr>
          <w:rFonts w:hint="eastAsia"/>
        </w:rPr>
        <w:t>を事前に策定し</w:t>
      </w:r>
      <w:r w:rsidR="00881269">
        <w:rPr>
          <w:rFonts w:hint="eastAsia"/>
        </w:rPr>
        <w:t>、インシデントが発生し</w:t>
      </w:r>
      <w:r w:rsidR="00267306">
        <w:rPr>
          <w:rFonts w:hint="eastAsia"/>
        </w:rPr>
        <w:t>た場合であっても</w:t>
      </w:r>
      <w:r w:rsidR="004A1C64">
        <w:rPr>
          <w:rFonts w:hint="eastAsia"/>
        </w:rPr>
        <w:t>、被害を軽減し、かつ水道</w:t>
      </w:r>
      <w:r w:rsidR="00543EF6">
        <w:rPr>
          <w:rFonts w:hint="eastAsia"/>
        </w:rPr>
        <w:t>水</w:t>
      </w:r>
      <w:r w:rsidR="004A1C64">
        <w:rPr>
          <w:rFonts w:hint="eastAsia"/>
        </w:rPr>
        <w:t>の供給を継続</w:t>
      </w:r>
      <w:r w:rsidR="00881269">
        <w:rPr>
          <w:rFonts w:hint="eastAsia"/>
        </w:rPr>
        <w:t>できることが</w:t>
      </w:r>
      <w:r w:rsidR="004A1C64">
        <w:rPr>
          <w:rFonts w:hint="eastAsia"/>
        </w:rPr>
        <w:t>必要</w:t>
      </w:r>
      <w:r w:rsidR="00881269">
        <w:rPr>
          <w:rFonts w:hint="eastAsia"/>
        </w:rPr>
        <w:t>である。ガイドライン</w:t>
      </w:r>
      <w:r w:rsidR="00560089">
        <w:rPr>
          <w:rFonts w:hint="eastAsia"/>
        </w:rPr>
        <w:t>におけるコンティンジェンシープランとして</w:t>
      </w:r>
      <w:r w:rsidR="004A1C64">
        <w:rPr>
          <w:rFonts w:hint="eastAsia"/>
        </w:rPr>
        <w:t>、</w:t>
      </w:r>
      <w:r w:rsidR="00881269">
        <w:rPr>
          <w:rFonts w:hint="eastAsia"/>
        </w:rPr>
        <w:t>①被害の拡大抑制</w:t>
      </w:r>
      <w:r w:rsidR="001A03BC">
        <w:rPr>
          <w:rFonts w:hint="eastAsia"/>
        </w:rPr>
        <w:t>（</w:t>
      </w:r>
      <w:r w:rsidR="00C14575">
        <w:rPr>
          <w:rFonts w:hint="eastAsia"/>
        </w:rPr>
        <w:t>インシデントハンドリング</w:t>
      </w:r>
      <w:r w:rsidR="001A03BC">
        <w:rPr>
          <w:rFonts w:hint="eastAsia"/>
        </w:rPr>
        <w:t>）</w:t>
      </w:r>
      <w:r w:rsidR="00881269">
        <w:rPr>
          <w:rFonts w:hint="eastAsia"/>
        </w:rPr>
        <w:t>、②重要サービスの継続</w:t>
      </w:r>
      <w:r w:rsidR="001A03BC">
        <w:rPr>
          <w:rFonts w:hint="eastAsia"/>
        </w:rPr>
        <w:t>（</w:t>
      </w:r>
      <w:r w:rsidR="00881269">
        <w:rPr>
          <w:rFonts w:hint="eastAsia"/>
        </w:rPr>
        <w:t>IT-BCP</w:t>
      </w:r>
      <w:r w:rsidR="001A03BC">
        <w:rPr>
          <w:rFonts w:hint="eastAsia"/>
        </w:rPr>
        <w:t>）</w:t>
      </w:r>
      <w:r w:rsidR="00881269">
        <w:rPr>
          <w:rFonts w:hint="eastAsia"/>
        </w:rPr>
        <w:t>の</w:t>
      </w:r>
      <w:r w:rsidR="00CE0B8C">
        <w:rPr>
          <w:rFonts w:hint="eastAsia"/>
        </w:rPr>
        <w:t>措置</w:t>
      </w:r>
      <w:r w:rsidR="006B4E15">
        <w:rPr>
          <w:rFonts w:hint="eastAsia"/>
        </w:rPr>
        <w:t>を講じる</w:t>
      </w:r>
      <w:r w:rsidR="00881269">
        <w:rPr>
          <w:rFonts w:hint="eastAsia"/>
        </w:rPr>
        <w:t>。</w:t>
      </w:r>
    </w:p>
    <w:tbl>
      <w:tblPr>
        <w:tblStyle w:val="51"/>
        <w:tblW w:w="86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630"/>
      </w:tblGrid>
      <w:tr w:rsidR="00881269" w:rsidRPr="00E635F2" w14:paraId="0133AA4D" w14:textId="77777777" w:rsidTr="00CA574A">
        <w:trPr>
          <w:trHeight w:val="1502"/>
        </w:trPr>
        <w:tc>
          <w:tcPr>
            <w:tcW w:w="8630" w:type="dxa"/>
          </w:tcPr>
          <w:p w14:paraId="234D8325" w14:textId="77777777" w:rsidR="00881269" w:rsidRDefault="00881269" w:rsidP="00F62089">
            <w:pPr>
              <w:numPr>
                <w:ilvl w:val="0"/>
                <w:numId w:val="26"/>
              </w:numPr>
              <w:spacing w:after="0" w:line="240" w:lineRule="auto"/>
            </w:pPr>
            <w:bookmarkStart w:id="41" w:name="_Hlk512927140"/>
            <w:r>
              <w:rPr>
                <w:rFonts w:hint="eastAsia"/>
              </w:rPr>
              <w:t>インシデント発生を迅速にインシデント対応チームに報告する体制を構築する</w:t>
            </w:r>
          </w:p>
          <w:p w14:paraId="6FACE533" w14:textId="77777777" w:rsidR="00881269" w:rsidRDefault="00881269" w:rsidP="00F62089">
            <w:pPr>
              <w:numPr>
                <w:ilvl w:val="0"/>
                <w:numId w:val="26"/>
              </w:numPr>
              <w:spacing w:after="0" w:line="240" w:lineRule="auto"/>
            </w:pPr>
            <w:r>
              <w:rPr>
                <w:rFonts w:hint="eastAsia"/>
              </w:rPr>
              <w:t>対応すべきインシデントを判断する優先順位等を検討する</w:t>
            </w:r>
          </w:p>
          <w:p w14:paraId="56E1CFA9" w14:textId="77777777" w:rsidR="00881269" w:rsidRDefault="00881269" w:rsidP="00F62089">
            <w:pPr>
              <w:numPr>
                <w:ilvl w:val="0"/>
                <w:numId w:val="26"/>
              </w:numPr>
              <w:spacing w:after="0" w:line="240" w:lineRule="auto"/>
            </w:pPr>
            <w:r>
              <w:rPr>
                <w:rFonts w:hint="eastAsia"/>
              </w:rPr>
              <w:t>インシデント発生を迅速に事業者外の関係者に連絡できる体制を構築する</w:t>
            </w:r>
          </w:p>
          <w:p w14:paraId="2FE8633B" w14:textId="77777777" w:rsidR="00881269" w:rsidRPr="00E635F2" w:rsidRDefault="00881269" w:rsidP="00F62089">
            <w:pPr>
              <w:numPr>
                <w:ilvl w:val="0"/>
                <w:numId w:val="26"/>
              </w:numPr>
              <w:spacing w:after="0" w:line="240" w:lineRule="auto"/>
            </w:pPr>
            <w:r>
              <w:rPr>
                <w:rFonts w:hint="eastAsia"/>
              </w:rPr>
              <w:t>情報システムが利用できなくなった場合の復旧策、代替策を検討する</w:t>
            </w:r>
          </w:p>
        </w:tc>
      </w:tr>
      <w:bookmarkEnd w:id="41"/>
    </w:tbl>
    <w:p w14:paraId="3618F39C" w14:textId="77777777" w:rsidR="00881269" w:rsidRPr="00881269" w:rsidRDefault="00881269" w:rsidP="00881269"/>
    <w:p w14:paraId="764684E1" w14:textId="77777777" w:rsidR="00881269" w:rsidRPr="00CA574A" w:rsidRDefault="00C14575" w:rsidP="00CA574A">
      <w:pPr>
        <w:pStyle w:val="2"/>
        <w:ind w:leftChars="-134" w:left="286"/>
        <w:rPr>
          <w:sz w:val="22"/>
        </w:rPr>
      </w:pPr>
      <w:bookmarkStart w:id="42" w:name="_Toc3807482"/>
      <w:r w:rsidRPr="00CA574A">
        <w:rPr>
          <w:rFonts w:hint="eastAsia"/>
          <w:sz w:val="22"/>
        </w:rPr>
        <w:t>インシデントハンドリング</w:t>
      </w:r>
      <w:bookmarkEnd w:id="42"/>
    </w:p>
    <w:p w14:paraId="0A64B5E9" w14:textId="1F0A8EAD" w:rsidR="00C14575" w:rsidRDefault="00C14575" w:rsidP="00C14575">
      <w:pPr>
        <w:ind w:firstLineChars="100" w:firstLine="210"/>
      </w:pPr>
      <w:r>
        <w:rPr>
          <w:rFonts w:hint="eastAsia"/>
        </w:rPr>
        <w:t>インシデントハンドリング</w:t>
      </w:r>
      <w:r w:rsidRPr="00BE6836">
        <w:rPr>
          <w:rFonts w:hint="eastAsia"/>
        </w:rPr>
        <w:t>として、</w:t>
      </w:r>
      <w:r w:rsidR="00543EF6">
        <w:rPr>
          <w:rFonts w:hint="eastAsia"/>
        </w:rPr>
        <w:t>次の</w:t>
      </w:r>
      <w:r w:rsidRPr="00BE6836">
        <w:rPr>
          <w:rFonts w:hint="eastAsia"/>
        </w:rPr>
        <w:t>4</w:t>
      </w:r>
      <w:r w:rsidRPr="00BE6836">
        <w:rPr>
          <w:rFonts w:hint="eastAsia"/>
        </w:rPr>
        <w:t>つの活動を行う。</w:t>
      </w:r>
    </w:p>
    <w:p w14:paraId="54A35D05" w14:textId="77777777" w:rsidR="00C14575" w:rsidRDefault="00C14575" w:rsidP="00C14575"/>
    <w:p w14:paraId="1A347D8F" w14:textId="4FF56168" w:rsidR="00C14575" w:rsidRPr="00B225CB" w:rsidRDefault="005F70D7" w:rsidP="00C14575">
      <w:pPr>
        <w:pStyle w:val="a5"/>
      </w:pPr>
      <w:r>
        <w:rPr>
          <w:rFonts w:hint="eastAsia"/>
        </w:rPr>
        <w:t>表</w:t>
      </w:r>
      <w:r w:rsidR="00C14575">
        <w:rPr>
          <w:rFonts w:hint="eastAsia"/>
        </w:rPr>
        <w:t xml:space="preserve"> </w:t>
      </w:r>
      <w:r w:rsidR="00AD26E4">
        <w:fldChar w:fldCharType="begin"/>
      </w:r>
      <w:r w:rsidR="00AD26E4">
        <w:instrText xml:space="preserve"> </w:instrText>
      </w:r>
      <w:r w:rsidR="00AD26E4">
        <w:rPr>
          <w:rFonts w:hint="eastAsia"/>
        </w:rPr>
        <w:instrText>STYLEREF 1 \s</w:instrText>
      </w:r>
      <w:r w:rsidR="00AD26E4">
        <w:instrText xml:space="preserve"> </w:instrText>
      </w:r>
      <w:r w:rsidR="00AD26E4">
        <w:fldChar w:fldCharType="separate"/>
      </w:r>
      <w:r w:rsidR="00830B4E">
        <w:rPr>
          <w:noProof/>
        </w:rPr>
        <w:t>4</w:t>
      </w:r>
      <w:r w:rsidR="00AD26E4">
        <w:fldChar w:fldCharType="end"/>
      </w:r>
      <w:r w:rsidR="00AD26E4">
        <w:noBreakHyphen/>
      </w:r>
      <w:r w:rsidR="00AD26E4">
        <w:fldChar w:fldCharType="begin"/>
      </w:r>
      <w:r w:rsidR="00AD26E4">
        <w:instrText xml:space="preserve"> </w:instrText>
      </w:r>
      <w:r w:rsidR="00AD26E4">
        <w:rPr>
          <w:rFonts w:hint="eastAsia"/>
        </w:rPr>
        <w:instrText xml:space="preserve">SEQ </w:instrText>
      </w:r>
      <w:r w:rsidR="00AD26E4">
        <w:rPr>
          <w:rFonts w:hint="eastAsia"/>
        </w:rPr>
        <w:instrText>図</w:instrText>
      </w:r>
      <w:r w:rsidR="00AD26E4">
        <w:rPr>
          <w:rFonts w:hint="eastAsia"/>
        </w:rPr>
        <w:instrText xml:space="preserve"> \* ARABIC \s 1</w:instrText>
      </w:r>
      <w:r w:rsidR="00AD26E4">
        <w:instrText xml:space="preserve"> </w:instrText>
      </w:r>
      <w:r w:rsidR="00AD26E4">
        <w:fldChar w:fldCharType="separate"/>
      </w:r>
      <w:r w:rsidR="00830B4E">
        <w:rPr>
          <w:noProof/>
        </w:rPr>
        <w:t>1</w:t>
      </w:r>
      <w:r w:rsidR="00AD26E4">
        <w:fldChar w:fldCharType="end"/>
      </w:r>
      <w:r w:rsidR="00C14575">
        <w:rPr>
          <w:rFonts w:hint="eastAsia"/>
        </w:rPr>
        <w:t>：インシデントハンドリングとして実施する活動</w:t>
      </w:r>
    </w:p>
    <w:tbl>
      <w:tblPr>
        <w:tblStyle w:val="a4"/>
        <w:tblW w:w="0" w:type="auto"/>
        <w:tblLook w:val="04A0" w:firstRow="1" w:lastRow="0" w:firstColumn="1" w:lastColumn="0" w:noHBand="0" w:noVBand="1"/>
      </w:tblPr>
      <w:tblGrid>
        <w:gridCol w:w="562"/>
        <w:gridCol w:w="2268"/>
        <w:gridCol w:w="5664"/>
      </w:tblGrid>
      <w:tr w:rsidR="00C14575" w14:paraId="4D587753" w14:textId="77777777" w:rsidTr="00C14575">
        <w:tc>
          <w:tcPr>
            <w:tcW w:w="562" w:type="dxa"/>
            <w:shd w:val="clear" w:color="auto" w:fill="BFBFBF" w:themeFill="background1" w:themeFillShade="BF"/>
            <w:vAlign w:val="center"/>
          </w:tcPr>
          <w:p w14:paraId="6AC18A46" w14:textId="77777777" w:rsidR="00C14575" w:rsidRDefault="00C14575" w:rsidP="00C14575">
            <w:pPr>
              <w:spacing w:beforeLines="20" w:before="72" w:afterLines="20" w:after="72" w:line="240" w:lineRule="exact"/>
              <w:jc w:val="center"/>
            </w:pPr>
            <w:r>
              <w:rPr>
                <w:rFonts w:hint="eastAsia"/>
              </w:rPr>
              <w:t>＃</w:t>
            </w:r>
          </w:p>
        </w:tc>
        <w:tc>
          <w:tcPr>
            <w:tcW w:w="2268" w:type="dxa"/>
            <w:shd w:val="clear" w:color="auto" w:fill="BFBFBF" w:themeFill="background1" w:themeFillShade="BF"/>
            <w:vAlign w:val="center"/>
          </w:tcPr>
          <w:p w14:paraId="1DE28988" w14:textId="77777777" w:rsidR="00C14575" w:rsidRDefault="00C14575" w:rsidP="00C14575">
            <w:pPr>
              <w:spacing w:beforeLines="20" w:before="72" w:afterLines="20" w:after="72" w:line="240" w:lineRule="exact"/>
              <w:jc w:val="center"/>
            </w:pPr>
            <w:r>
              <w:rPr>
                <w:rFonts w:hint="eastAsia"/>
              </w:rPr>
              <w:t>活動</w:t>
            </w:r>
          </w:p>
        </w:tc>
        <w:tc>
          <w:tcPr>
            <w:tcW w:w="5664" w:type="dxa"/>
            <w:shd w:val="clear" w:color="auto" w:fill="BFBFBF" w:themeFill="background1" w:themeFillShade="BF"/>
            <w:vAlign w:val="center"/>
          </w:tcPr>
          <w:p w14:paraId="16C2E1AD" w14:textId="77777777" w:rsidR="00C14575" w:rsidRDefault="00C14575" w:rsidP="00C14575">
            <w:pPr>
              <w:spacing w:beforeLines="20" w:before="72" w:afterLines="20" w:after="72" w:line="240" w:lineRule="exact"/>
              <w:jc w:val="center"/>
            </w:pPr>
            <w:r>
              <w:rPr>
                <w:rFonts w:hint="eastAsia"/>
              </w:rPr>
              <w:t>概要</w:t>
            </w:r>
          </w:p>
        </w:tc>
      </w:tr>
      <w:tr w:rsidR="00C14575" w14:paraId="6AE8D180" w14:textId="77777777" w:rsidTr="00C14575">
        <w:tc>
          <w:tcPr>
            <w:tcW w:w="562" w:type="dxa"/>
            <w:vAlign w:val="center"/>
          </w:tcPr>
          <w:p w14:paraId="55E67DF2" w14:textId="77777777" w:rsidR="00C14575" w:rsidRDefault="00C14575" w:rsidP="00C14575">
            <w:pPr>
              <w:spacing w:beforeLines="20" w:before="72" w:afterLines="20" w:after="72" w:line="240" w:lineRule="exact"/>
              <w:jc w:val="center"/>
            </w:pPr>
            <w:r>
              <w:rPr>
                <w:rFonts w:hint="eastAsia"/>
              </w:rPr>
              <w:t>①</w:t>
            </w:r>
          </w:p>
        </w:tc>
        <w:tc>
          <w:tcPr>
            <w:tcW w:w="2268" w:type="dxa"/>
            <w:vAlign w:val="center"/>
          </w:tcPr>
          <w:p w14:paraId="067AA21B" w14:textId="77777777" w:rsidR="00C14575" w:rsidRDefault="00C14575" w:rsidP="00C14575">
            <w:pPr>
              <w:spacing w:beforeLines="20" w:before="72" w:afterLines="20" w:after="72" w:line="240" w:lineRule="exact"/>
            </w:pPr>
            <w:r>
              <w:rPr>
                <w:rFonts w:hint="eastAsia"/>
              </w:rPr>
              <w:t>検知・連絡受付</w:t>
            </w:r>
          </w:p>
        </w:tc>
        <w:tc>
          <w:tcPr>
            <w:tcW w:w="5664" w:type="dxa"/>
            <w:vAlign w:val="center"/>
          </w:tcPr>
          <w:p w14:paraId="29A99C95" w14:textId="77777777" w:rsidR="00C14575" w:rsidRDefault="00C14575" w:rsidP="00C14575">
            <w:pPr>
              <w:spacing w:beforeLines="20" w:before="72" w:afterLines="20" w:after="72" w:line="240" w:lineRule="exact"/>
            </w:pPr>
            <w:r>
              <w:rPr>
                <w:rFonts w:hint="eastAsia"/>
              </w:rPr>
              <w:t>インシデントの発生を検知し、必要な部署に連絡する</w:t>
            </w:r>
          </w:p>
        </w:tc>
      </w:tr>
      <w:tr w:rsidR="00C14575" w14:paraId="14686EE7" w14:textId="77777777" w:rsidTr="00C14575">
        <w:tc>
          <w:tcPr>
            <w:tcW w:w="562" w:type="dxa"/>
            <w:vAlign w:val="center"/>
          </w:tcPr>
          <w:p w14:paraId="00B9FF62" w14:textId="77777777" w:rsidR="00C14575" w:rsidRDefault="00C14575" w:rsidP="00C14575">
            <w:pPr>
              <w:spacing w:beforeLines="20" w:before="72" w:afterLines="20" w:after="72" w:line="240" w:lineRule="exact"/>
              <w:jc w:val="center"/>
            </w:pPr>
            <w:r>
              <w:rPr>
                <w:rFonts w:hint="eastAsia"/>
              </w:rPr>
              <w:t>②</w:t>
            </w:r>
          </w:p>
        </w:tc>
        <w:tc>
          <w:tcPr>
            <w:tcW w:w="2268" w:type="dxa"/>
            <w:vAlign w:val="center"/>
          </w:tcPr>
          <w:p w14:paraId="7A870B05" w14:textId="77777777" w:rsidR="00C14575" w:rsidRDefault="00C14575" w:rsidP="00C14575">
            <w:pPr>
              <w:spacing w:beforeLines="20" w:before="72" w:afterLines="20" w:after="72" w:line="240" w:lineRule="exact"/>
            </w:pPr>
            <w:r>
              <w:rPr>
                <w:rFonts w:hint="eastAsia"/>
              </w:rPr>
              <w:t>トリアージ</w:t>
            </w:r>
          </w:p>
        </w:tc>
        <w:tc>
          <w:tcPr>
            <w:tcW w:w="5664" w:type="dxa"/>
            <w:vAlign w:val="center"/>
          </w:tcPr>
          <w:p w14:paraId="29BEB668" w14:textId="731048E7" w:rsidR="00C14575" w:rsidRDefault="00C14575" w:rsidP="00C14575">
            <w:pPr>
              <w:spacing w:beforeLines="20" w:before="72" w:afterLines="20" w:after="72" w:line="240" w:lineRule="exact"/>
            </w:pPr>
            <w:r>
              <w:rPr>
                <w:rFonts w:hint="eastAsia"/>
              </w:rPr>
              <w:t>発生したインシデントに対して、対応の優先順位を</w:t>
            </w:r>
            <w:r w:rsidR="00B81643">
              <w:rPr>
                <w:rFonts w:hint="eastAsia"/>
              </w:rPr>
              <w:t>付</w:t>
            </w:r>
            <w:r>
              <w:rPr>
                <w:rFonts w:hint="eastAsia"/>
              </w:rPr>
              <w:t>ける</w:t>
            </w:r>
          </w:p>
        </w:tc>
      </w:tr>
      <w:tr w:rsidR="00C14575" w14:paraId="2871F938" w14:textId="77777777" w:rsidTr="00C14575">
        <w:tc>
          <w:tcPr>
            <w:tcW w:w="562" w:type="dxa"/>
            <w:vAlign w:val="center"/>
          </w:tcPr>
          <w:p w14:paraId="05735376" w14:textId="77777777" w:rsidR="00C14575" w:rsidRDefault="00C14575" w:rsidP="00C14575">
            <w:pPr>
              <w:spacing w:beforeLines="20" w:before="72" w:afterLines="20" w:after="72" w:line="240" w:lineRule="exact"/>
              <w:jc w:val="center"/>
            </w:pPr>
            <w:r>
              <w:rPr>
                <w:rFonts w:hint="eastAsia"/>
              </w:rPr>
              <w:t>③</w:t>
            </w:r>
          </w:p>
        </w:tc>
        <w:tc>
          <w:tcPr>
            <w:tcW w:w="2268" w:type="dxa"/>
            <w:vAlign w:val="center"/>
          </w:tcPr>
          <w:p w14:paraId="34558A8B" w14:textId="77777777" w:rsidR="00C14575" w:rsidRDefault="00C14575" w:rsidP="00C14575">
            <w:pPr>
              <w:spacing w:beforeLines="20" w:before="72" w:afterLines="20" w:after="72" w:line="240" w:lineRule="exact"/>
            </w:pPr>
            <w:r>
              <w:rPr>
                <w:rFonts w:hint="eastAsia"/>
              </w:rPr>
              <w:t>インシデント・レスポンス</w:t>
            </w:r>
          </w:p>
        </w:tc>
        <w:tc>
          <w:tcPr>
            <w:tcW w:w="5664" w:type="dxa"/>
            <w:vAlign w:val="center"/>
          </w:tcPr>
          <w:p w14:paraId="50B0C492" w14:textId="77777777" w:rsidR="00C14575" w:rsidRDefault="00C14575" w:rsidP="00C14575">
            <w:pPr>
              <w:spacing w:beforeLines="20" w:before="72" w:afterLines="20" w:after="72" w:line="240" w:lineRule="exact"/>
            </w:pPr>
            <w:r>
              <w:rPr>
                <w:rFonts w:hint="eastAsia"/>
              </w:rPr>
              <w:t>優先順位の高いインシデントに対して対処する</w:t>
            </w:r>
          </w:p>
        </w:tc>
      </w:tr>
      <w:tr w:rsidR="00C14575" w14:paraId="73C8F44F" w14:textId="77777777" w:rsidTr="00C14575">
        <w:tc>
          <w:tcPr>
            <w:tcW w:w="562" w:type="dxa"/>
            <w:vAlign w:val="center"/>
          </w:tcPr>
          <w:p w14:paraId="3772AD90" w14:textId="77777777" w:rsidR="00C14575" w:rsidRDefault="00C14575" w:rsidP="00C14575">
            <w:pPr>
              <w:spacing w:beforeLines="20" w:before="72" w:afterLines="20" w:after="72" w:line="240" w:lineRule="exact"/>
              <w:jc w:val="center"/>
            </w:pPr>
            <w:r>
              <w:rPr>
                <w:rFonts w:hint="eastAsia"/>
              </w:rPr>
              <w:t>④</w:t>
            </w:r>
          </w:p>
        </w:tc>
        <w:tc>
          <w:tcPr>
            <w:tcW w:w="2268" w:type="dxa"/>
            <w:vAlign w:val="center"/>
          </w:tcPr>
          <w:p w14:paraId="45794D72" w14:textId="77777777" w:rsidR="00C14575" w:rsidRDefault="00C14575" w:rsidP="00C14575">
            <w:pPr>
              <w:spacing w:beforeLines="20" w:before="72" w:afterLines="20" w:after="72" w:line="240" w:lineRule="exact"/>
            </w:pPr>
            <w:r>
              <w:rPr>
                <w:rFonts w:hint="eastAsia"/>
              </w:rPr>
              <w:t>報告・情報公開</w:t>
            </w:r>
          </w:p>
        </w:tc>
        <w:tc>
          <w:tcPr>
            <w:tcW w:w="5664" w:type="dxa"/>
            <w:vAlign w:val="center"/>
          </w:tcPr>
          <w:p w14:paraId="599CE9FA" w14:textId="77777777" w:rsidR="00C14575" w:rsidRDefault="00C14575" w:rsidP="00C14575">
            <w:pPr>
              <w:spacing w:beforeLines="20" w:before="72" w:afterLines="20" w:after="72" w:line="240" w:lineRule="exact"/>
            </w:pPr>
            <w:r>
              <w:rPr>
                <w:rFonts w:hint="eastAsia"/>
              </w:rPr>
              <w:t>外部の関係者に対してインシデント発生を報告する</w:t>
            </w:r>
          </w:p>
        </w:tc>
      </w:tr>
    </w:tbl>
    <w:p w14:paraId="7F516864" w14:textId="77777777" w:rsidR="00C14575" w:rsidRDefault="00C14575" w:rsidP="00C14575"/>
    <w:p w14:paraId="711EC188" w14:textId="77777777" w:rsidR="00C14575" w:rsidRPr="00C14575" w:rsidRDefault="00C14575" w:rsidP="00F62089">
      <w:pPr>
        <w:pStyle w:val="4"/>
        <w:numPr>
          <w:ilvl w:val="0"/>
          <w:numId w:val="27"/>
        </w:numPr>
      </w:pPr>
      <w:r w:rsidRPr="00C14575">
        <w:rPr>
          <w:rFonts w:hint="eastAsia"/>
        </w:rPr>
        <w:t>検知・連絡受付</w:t>
      </w:r>
    </w:p>
    <w:p w14:paraId="5CB3C700" w14:textId="6C9108FF" w:rsidR="00155D04" w:rsidRDefault="00C14575" w:rsidP="00CA574A">
      <w:pPr>
        <w:ind w:leftChars="135" w:left="283" w:firstLineChars="100" w:firstLine="210"/>
      </w:pPr>
      <w:r w:rsidRPr="00C14575">
        <w:rPr>
          <w:rFonts w:hint="eastAsia"/>
        </w:rPr>
        <w:t>定期的</w:t>
      </w:r>
      <w:r w:rsidR="0047346E">
        <w:rPr>
          <w:rFonts w:hint="eastAsia"/>
        </w:rPr>
        <w:t>又は</w:t>
      </w:r>
      <w:r w:rsidRPr="00C14575">
        <w:rPr>
          <w:rFonts w:hint="eastAsia"/>
        </w:rPr>
        <w:t>不定期に行なわれる保守作業、職員等のサービス対象者からインシデント発生の連絡を受ける。連絡窓口として</w:t>
      </w:r>
      <w:r w:rsidR="000E431E">
        <w:rPr>
          <w:rFonts w:hint="eastAsia"/>
        </w:rPr>
        <w:t>インシデント対応チーム</w:t>
      </w:r>
      <w:r w:rsidRPr="00C14575">
        <w:rPr>
          <w:rFonts w:hint="eastAsia"/>
        </w:rPr>
        <w:t>を構築すると</w:t>
      </w:r>
      <w:r w:rsidR="005F70D7">
        <w:rPr>
          <w:rFonts w:hint="eastAsia"/>
        </w:rPr>
        <w:t>とも</w:t>
      </w:r>
      <w:r w:rsidRPr="00C14575">
        <w:rPr>
          <w:rFonts w:hint="eastAsia"/>
        </w:rPr>
        <w:t>に、インシデントを検知した際は速やかに</w:t>
      </w:r>
      <w:r w:rsidR="000E431E">
        <w:rPr>
          <w:rFonts w:hint="eastAsia"/>
        </w:rPr>
        <w:t>インシデント対応チーム</w:t>
      </w:r>
      <w:r w:rsidRPr="00C14575">
        <w:rPr>
          <w:rFonts w:hint="eastAsia"/>
        </w:rPr>
        <w:t>に報告するといった手順書と判断基準を事前に定め、職員に対して普段から周知・教育する。また、訓練を実施し、情報の伝達・転送がスムースに行われることを確認する。</w:t>
      </w:r>
    </w:p>
    <w:p w14:paraId="6C8F97F9" w14:textId="1312FE53" w:rsidR="00C14575" w:rsidRPr="00C14575" w:rsidRDefault="002B4912" w:rsidP="00CA574A">
      <w:pPr>
        <w:ind w:leftChars="135" w:left="283" w:firstLineChars="100" w:firstLine="210"/>
      </w:pPr>
      <w:r>
        <w:rPr>
          <w:rFonts w:hint="eastAsia"/>
        </w:rPr>
        <w:t>保守作業の最中などに発見したり、あらかじめ用意したシステムによって異常が検知されたりといった、基本的に自組織内で検知する方法で、定期的</w:t>
      </w:r>
      <w:r w:rsidR="0047346E">
        <w:rPr>
          <w:rFonts w:hint="eastAsia"/>
        </w:rPr>
        <w:t>又は</w:t>
      </w:r>
      <w:r>
        <w:rPr>
          <w:rFonts w:hint="eastAsia"/>
        </w:rPr>
        <w:t>不定期に行われる保守作業において、侵入や改ざんの痕跡を調べるといったインシデントの検知に必要なチェック項目と、チェックの方法をあらかじめ明確にしておき、それらの手順を自動化した</w:t>
      </w:r>
      <w:r w:rsidR="00C14575" w:rsidRPr="00C14575">
        <w:rPr>
          <w:rFonts w:hint="eastAsia"/>
        </w:rPr>
        <w:t>「異常検知システム」を導入する場合は、「何を持って異常とみなすのか」といった点を充分に整理して、誤検知を可能な限り最小限にまで抑制する。</w:t>
      </w:r>
    </w:p>
    <w:p w14:paraId="5BC613E8" w14:textId="77777777" w:rsidR="00C14575" w:rsidRPr="00C14575" w:rsidRDefault="00C14575" w:rsidP="00CA574A">
      <w:pPr>
        <w:pStyle w:val="4"/>
        <w:ind w:leftChars="2" w:left="424"/>
      </w:pPr>
      <w:r w:rsidRPr="00C14575">
        <w:rPr>
          <w:rFonts w:hint="eastAsia"/>
        </w:rPr>
        <w:t>トリアージ</w:t>
      </w:r>
    </w:p>
    <w:p w14:paraId="58F68D36" w14:textId="1C4B9540" w:rsidR="00C14575" w:rsidRPr="00C14575" w:rsidRDefault="000E431E" w:rsidP="00CA574A">
      <w:pPr>
        <w:ind w:leftChars="67" w:left="141" w:firstLineChars="100" w:firstLine="210"/>
      </w:pPr>
      <w:r>
        <w:rPr>
          <w:rFonts w:hint="eastAsia"/>
        </w:rPr>
        <w:t>インシデント対応チーム</w:t>
      </w:r>
      <w:r w:rsidR="00C14575" w:rsidRPr="00C14575">
        <w:rPr>
          <w:rFonts w:hint="eastAsia"/>
        </w:rPr>
        <w:t>として対応すべきインシデントを見定めるため、報告を受けたインシデントに対して、事実確認の上、インシデントとして該当するか否か、該当する場合は対応の優先順位を付ける。迅速かつ的確に優先順位を付けることができるよう、事前にトリアージのため、重要インフラサービス障害の深刻度や当該障害に関する情報の重要度を踏まえた判断基準を</w:t>
      </w:r>
      <w:r w:rsidR="00364614">
        <w:rPr>
          <w:rFonts w:hint="eastAsia"/>
        </w:rPr>
        <w:t>決めておく</w:t>
      </w:r>
      <w:r w:rsidR="00C14575" w:rsidRPr="00C14575">
        <w:rPr>
          <w:rFonts w:hint="eastAsia"/>
        </w:rPr>
        <w:t>。</w:t>
      </w:r>
    </w:p>
    <w:p w14:paraId="059439F8" w14:textId="77777777" w:rsidR="00C14575" w:rsidRDefault="00C14575" w:rsidP="00C14575">
      <w:pPr>
        <w:ind w:firstLineChars="100" w:firstLine="210"/>
      </w:pPr>
    </w:p>
    <w:p w14:paraId="2280A168" w14:textId="7E69A836" w:rsidR="00C14575" w:rsidRPr="00C14575" w:rsidRDefault="000E431E" w:rsidP="000E431E">
      <w:pPr>
        <w:pStyle w:val="a5"/>
        <w:rPr>
          <w:bCs w:val="0"/>
        </w:rPr>
      </w:pPr>
      <w:r>
        <w:rPr>
          <w:rFonts w:hint="eastAsia"/>
        </w:rPr>
        <w:t>表</w:t>
      </w:r>
      <w:r>
        <w:rPr>
          <w:rFonts w:hint="eastAsia"/>
        </w:rPr>
        <w:t xml:space="preserve"> </w:t>
      </w:r>
      <w:r w:rsidR="002B588A">
        <w:fldChar w:fldCharType="begin"/>
      </w:r>
      <w:r w:rsidR="002B588A">
        <w:instrText xml:space="preserve"> </w:instrText>
      </w:r>
      <w:r w:rsidR="002B588A">
        <w:rPr>
          <w:rFonts w:hint="eastAsia"/>
        </w:rPr>
        <w:instrText>STYLEREF 1 \s</w:instrText>
      </w:r>
      <w:r w:rsidR="002B588A">
        <w:instrText xml:space="preserve"> </w:instrText>
      </w:r>
      <w:r w:rsidR="002B588A">
        <w:fldChar w:fldCharType="separate"/>
      </w:r>
      <w:r w:rsidR="00830B4E">
        <w:rPr>
          <w:noProof/>
        </w:rPr>
        <w:t>4</w:t>
      </w:r>
      <w:r w:rsidR="002B588A">
        <w:fldChar w:fldCharType="end"/>
      </w:r>
      <w:r w:rsidR="002B588A">
        <w:noBreakHyphen/>
      </w:r>
      <w:r w:rsidR="00CE0B8C" w:rsidRPr="00CA574A">
        <w:rPr>
          <w:rFonts w:asciiTheme="majorHAnsi" w:hAnsiTheme="majorHAnsi"/>
        </w:rPr>
        <w:t>2</w:t>
      </w:r>
      <w:r>
        <w:rPr>
          <w:rFonts w:hint="eastAsia"/>
        </w:rPr>
        <w:t>：優先順位の判断基準</w:t>
      </w:r>
    </w:p>
    <w:tbl>
      <w:tblPr>
        <w:tblStyle w:val="310"/>
        <w:tblW w:w="0" w:type="auto"/>
        <w:tblLook w:val="04A0" w:firstRow="1" w:lastRow="0" w:firstColumn="1" w:lastColumn="0" w:noHBand="0" w:noVBand="1"/>
      </w:tblPr>
      <w:tblGrid>
        <w:gridCol w:w="1129"/>
        <w:gridCol w:w="851"/>
        <w:gridCol w:w="6514"/>
      </w:tblGrid>
      <w:tr w:rsidR="00C14575" w:rsidRPr="00C14575" w14:paraId="288E309A" w14:textId="77777777" w:rsidTr="00C14575">
        <w:tc>
          <w:tcPr>
            <w:tcW w:w="1980" w:type="dxa"/>
            <w:gridSpan w:val="2"/>
            <w:shd w:val="clear" w:color="auto" w:fill="BFBFBF" w:themeFill="background1" w:themeFillShade="BF"/>
          </w:tcPr>
          <w:p w14:paraId="3BBCE31B" w14:textId="77777777" w:rsidR="00C14575" w:rsidRPr="00C14575" w:rsidRDefault="00C14575" w:rsidP="000E431E">
            <w:pPr>
              <w:spacing w:beforeLines="20" w:before="72" w:afterLines="20" w:after="72" w:line="240" w:lineRule="exact"/>
              <w:jc w:val="center"/>
            </w:pPr>
            <w:r w:rsidRPr="00C14575">
              <w:rPr>
                <w:rFonts w:hint="eastAsia"/>
              </w:rPr>
              <w:t>深刻度</w:t>
            </w:r>
          </w:p>
        </w:tc>
        <w:tc>
          <w:tcPr>
            <w:tcW w:w="6514" w:type="dxa"/>
            <w:shd w:val="clear" w:color="auto" w:fill="BFBFBF" w:themeFill="background1" w:themeFillShade="BF"/>
          </w:tcPr>
          <w:p w14:paraId="586151DB" w14:textId="77777777" w:rsidR="00C14575" w:rsidRPr="00C14575" w:rsidRDefault="00C14575" w:rsidP="000E431E">
            <w:pPr>
              <w:spacing w:beforeLines="20" w:before="72" w:afterLines="20" w:after="72" w:line="240" w:lineRule="exact"/>
              <w:jc w:val="center"/>
            </w:pPr>
            <w:r w:rsidRPr="00C14575">
              <w:rPr>
                <w:rFonts w:hint="eastAsia"/>
              </w:rPr>
              <w:t>定義</w:t>
            </w:r>
          </w:p>
        </w:tc>
      </w:tr>
      <w:tr w:rsidR="00C14575" w:rsidRPr="00C14575" w14:paraId="14D70029" w14:textId="77777777" w:rsidTr="00C14575">
        <w:tc>
          <w:tcPr>
            <w:tcW w:w="1129" w:type="dxa"/>
          </w:tcPr>
          <w:p w14:paraId="71EB48F4" w14:textId="77777777" w:rsidR="00C14575" w:rsidRPr="00C14575" w:rsidRDefault="00C14575" w:rsidP="00563B47">
            <w:pPr>
              <w:spacing w:beforeLines="20" w:before="72" w:afterLines="20" w:after="72" w:line="240" w:lineRule="exact"/>
              <w:jc w:val="center"/>
            </w:pPr>
            <w:r w:rsidRPr="00C14575">
              <w:rPr>
                <w:rFonts w:hint="eastAsia"/>
              </w:rPr>
              <w:t>レベル</w:t>
            </w:r>
            <w:r w:rsidR="00563B47">
              <w:rPr>
                <w:rFonts w:hint="eastAsia"/>
              </w:rPr>
              <w:t>４</w:t>
            </w:r>
          </w:p>
        </w:tc>
        <w:tc>
          <w:tcPr>
            <w:tcW w:w="851" w:type="dxa"/>
          </w:tcPr>
          <w:p w14:paraId="6A5A9DA4" w14:textId="77777777" w:rsidR="00C14575" w:rsidRPr="00C14575" w:rsidRDefault="00C14575" w:rsidP="000E431E">
            <w:pPr>
              <w:spacing w:beforeLines="20" w:before="72" w:afterLines="20" w:after="72" w:line="240" w:lineRule="exact"/>
              <w:jc w:val="center"/>
            </w:pPr>
            <w:r w:rsidRPr="00C14575">
              <w:rPr>
                <w:rFonts w:hint="eastAsia"/>
              </w:rPr>
              <w:t>危機</w:t>
            </w:r>
          </w:p>
        </w:tc>
        <w:tc>
          <w:tcPr>
            <w:tcW w:w="6514" w:type="dxa"/>
          </w:tcPr>
          <w:p w14:paraId="315E9716" w14:textId="77777777" w:rsidR="00C14575" w:rsidRPr="00C14575" w:rsidRDefault="00560089" w:rsidP="000E431E">
            <w:pPr>
              <w:spacing w:beforeLines="20" w:before="72" w:afterLines="20" w:after="72" w:line="240" w:lineRule="exact"/>
            </w:pPr>
            <w:r w:rsidRPr="00560089">
              <w:rPr>
                <w:rFonts w:hint="eastAsia"/>
              </w:rPr>
              <w:t>サービスの持続性又はサービスに関する安全性に、著しく深刻な影響が発生</w:t>
            </w:r>
          </w:p>
        </w:tc>
      </w:tr>
      <w:tr w:rsidR="00C14575" w:rsidRPr="00C14575" w14:paraId="66AA1D45" w14:textId="77777777" w:rsidTr="00C14575">
        <w:tc>
          <w:tcPr>
            <w:tcW w:w="1129" w:type="dxa"/>
          </w:tcPr>
          <w:p w14:paraId="172DDE38" w14:textId="77777777" w:rsidR="00C14575" w:rsidRPr="00C14575" w:rsidRDefault="00C14575" w:rsidP="00563B47">
            <w:pPr>
              <w:spacing w:beforeLines="20" w:before="72" w:afterLines="20" w:after="72" w:line="240" w:lineRule="exact"/>
              <w:jc w:val="center"/>
            </w:pPr>
            <w:r w:rsidRPr="00C14575">
              <w:rPr>
                <w:rFonts w:hint="eastAsia"/>
              </w:rPr>
              <w:t>レベル</w:t>
            </w:r>
            <w:r w:rsidR="00563B47">
              <w:rPr>
                <w:rFonts w:hint="eastAsia"/>
              </w:rPr>
              <w:t>３</w:t>
            </w:r>
          </w:p>
        </w:tc>
        <w:tc>
          <w:tcPr>
            <w:tcW w:w="851" w:type="dxa"/>
          </w:tcPr>
          <w:p w14:paraId="55B2BC18" w14:textId="77777777" w:rsidR="00C14575" w:rsidRPr="00C14575" w:rsidRDefault="00563B47" w:rsidP="000E431E">
            <w:pPr>
              <w:spacing w:beforeLines="20" w:before="72" w:afterLines="20" w:after="72" w:line="240" w:lineRule="exact"/>
              <w:jc w:val="center"/>
            </w:pPr>
            <w:r>
              <w:rPr>
                <w:rFonts w:hint="eastAsia"/>
              </w:rPr>
              <w:t>高</w:t>
            </w:r>
          </w:p>
        </w:tc>
        <w:tc>
          <w:tcPr>
            <w:tcW w:w="6514" w:type="dxa"/>
          </w:tcPr>
          <w:p w14:paraId="44E6D5EF" w14:textId="77777777" w:rsidR="00C14575" w:rsidRPr="00C14575" w:rsidRDefault="00560089" w:rsidP="000E431E">
            <w:pPr>
              <w:spacing w:beforeLines="20" w:before="72" w:afterLines="20" w:after="72" w:line="240" w:lineRule="exact"/>
            </w:pPr>
            <w:r w:rsidRPr="00560089">
              <w:rPr>
                <w:rFonts w:hint="eastAsia"/>
              </w:rPr>
              <w:t>サービスの持続性又はサービスに関する安全性に、大きな影響が発生</w:t>
            </w:r>
          </w:p>
        </w:tc>
      </w:tr>
      <w:tr w:rsidR="00C14575" w:rsidRPr="00C14575" w14:paraId="2BBEEE34" w14:textId="77777777" w:rsidTr="00C14575">
        <w:tc>
          <w:tcPr>
            <w:tcW w:w="1129" w:type="dxa"/>
          </w:tcPr>
          <w:p w14:paraId="2731CC0A" w14:textId="77777777" w:rsidR="00C14575" w:rsidRPr="00C14575" w:rsidRDefault="00C14575" w:rsidP="00563B47">
            <w:pPr>
              <w:spacing w:beforeLines="20" w:before="72" w:afterLines="20" w:after="72" w:line="240" w:lineRule="exact"/>
              <w:jc w:val="center"/>
            </w:pPr>
            <w:r w:rsidRPr="00C14575">
              <w:rPr>
                <w:rFonts w:hint="eastAsia"/>
              </w:rPr>
              <w:t>レベル</w:t>
            </w:r>
            <w:r w:rsidR="00563B47">
              <w:rPr>
                <w:rFonts w:hint="eastAsia"/>
              </w:rPr>
              <w:t>２</w:t>
            </w:r>
          </w:p>
        </w:tc>
        <w:tc>
          <w:tcPr>
            <w:tcW w:w="851" w:type="dxa"/>
          </w:tcPr>
          <w:p w14:paraId="3C6D6BA8" w14:textId="77777777" w:rsidR="00C14575" w:rsidRPr="00C14575" w:rsidRDefault="00563B47" w:rsidP="000E431E">
            <w:pPr>
              <w:spacing w:beforeLines="20" w:before="72" w:afterLines="20" w:after="72" w:line="240" w:lineRule="exact"/>
              <w:jc w:val="center"/>
            </w:pPr>
            <w:r>
              <w:rPr>
                <w:rFonts w:hint="eastAsia"/>
              </w:rPr>
              <w:t>中</w:t>
            </w:r>
          </w:p>
        </w:tc>
        <w:tc>
          <w:tcPr>
            <w:tcW w:w="6514" w:type="dxa"/>
          </w:tcPr>
          <w:p w14:paraId="4CC7E592" w14:textId="77777777" w:rsidR="00C14575" w:rsidRPr="00C14575" w:rsidRDefault="004A0FBE" w:rsidP="000E431E">
            <w:pPr>
              <w:spacing w:beforeLines="20" w:before="72" w:afterLines="20" w:after="72" w:line="240" w:lineRule="exact"/>
            </w:pPr>
            <w:r>
              <w:rPr>
                <w:rFonts w:hint="eastAsia"/>
              </w:rPr>
              <w:t>サービスの持続性又はサービスに関する安全性に、</w:t>
            </w:r>
            <w:r w:rsidRPr="003F6EF2">
              <w:rPr>
                <w:rFonts w:hint="eastAsia"/>
              </w:rPr>
              <w:t>一定</w:t>
            </w:r>
            <w:r w:rsidR="00560089" w:rsidRPr="003F6EF2">
              <w:rPr>
                <w:rFonts w:hint="eastAsia"/>
              </w:rPr>
              <w:t>の</w:t>
            </w:r>
            <w:r w:rsidR="00560089" w:rsidRPr="00560089">
              <w:rPr>
                <w:rFonts w:hint="eastAsia"/>
              </w:rPr>
              <w:t>影響が発生</w:t>
            </w:r>
          </w:p>
        </w:tc>
      </w:tr>
      <w:tr w:rsidR="00C14575" w:rsidRPr="00C14575" w14:paraId="7A347CD3" w14:textId="77777777" w:rsidTr="00C14575">
        <w:tc>
          <w:tcPr>
            <w:tcW w:w="1129" w:type="dxa"/>
          </w:tcPr>
          <w:p w14:paraId="56C50466" w14:textId="77777777" w:rsidR="00C14575" w:rsidRPr="00C14575" w:rsidRDefault="00C14575" w:rsidP="00563B47">
            <w:pPr>
              <w:spacing w:beforeLines="20" w:before="72" w:afterLines="20" w:after="72" w:line="240" w:lineRule="exact"/>
              <w:jc w:val="center"/>
            </w:pPr>
            <w:r w:rsidRPr="00C14575">
              <w:rPr>
                <w:rFonts w:hint="eastAsia"/>
              </w:rPr>
              <w:t>レベル</w:t>
            </w:r>
            <w:r w:rsidR="00563B47">
              <w:rPr>
                <w:rFonts w:hint="eastAsia"/>
              </w:rPr>
              <w:t>１</w:t>
            </w:r>
          </w:p>
        </w:tc>
        <w:tc>
          <w:tcPr>
            <w:tcW w:w="851" w:type="dxa"/>
          </w:tcPr>
          <w:p w14:paraId="5F46B025" w14:textId="77777777" w:rsidR="00C14575" w:rsidRPr="00C14575" w:rsidRDefault="00563B47" w:rsidP="000E431E">
            <w:pPr>
              <w:spacing w:beforeLines="20" w:before="72" w:afterLines="20" w:after="72" w:line="240" w:lineRule="exact"/>
              <w:jc w:val="center"/>
            </w:pPr>
            <w:r>
              <w:rPr>
                <w:rFonts w:hint="eastAsia"/>
              </w:rPr>
              <w:t>低</w:t>
            </w:r>
          </w:p>
        </w:tc>
        <w:tc>
          <w:tcPr>
            <w:tcW w:w="6514" w:type="dxa"/>
          </w:tcPr>
          <w:p w14:paraId="35E05548" w14:textId="77777777" w:rsidR="00C14575" w:rsidRPr="00C14575" w:rsidRDefault="00560089" w:rsidP="000E431E">
            <w:pPr>
              <w:spacing w:beforeLines="20" w:before="72" w:afterLines="20" w:after="72" w:line="240" w:lineRule="exact"/>
            </w:pPr>
            <w:r w:rsidRPr="00560089">
              <w:rPr>
                <w:rFonts w:hint="eastAsia"/>
              </w:rPr>
              <w:t>サービスの持続性又はサービスに関する安全性に、ほぼ影響なし</w:t>
            </w:r>
          </w:p>
        </w:tc>
      </w:tr>
      <w:tr w:rsidR="00C14575" w:rsidRPr="00C14575" w14:paraId="29E2328E" w14:textId="77777777" w:rsidTr="00C14575">
        <w:tc>
          <w:tcPr>
            <w:tcW w:w="1129" w:type="dxa"/>
          </w:tcPr>
          <w:p w14:paraId="4AA5AA68" w14:textId="77777777" w:rsidR="00C14575" w:rsidRPr="00C14575" w:rsidRDefault="00C14575" w:rsidP="00563B47">
            <w:pPr>
              <w:spacing w:beforeLines="20" w:before="72" w:afterLines="20" w:after="72" w:line="240" w:lineRule="exact"/>
              <w:jc w:val="center"/>
            </w:pPr>
            <w:r w:rsidRPr="00C14575">
              <w:rPr>
                <w:rFonts w:hint="eastAsia"/>
              </w:rPr>
              <w:t>レベル</w:t>
            </w:r>
            <w:r w:rsidR="00563B47">
              <w:rPr>
                <w:rFonts w:hint="eastAsia"/>
              </w:rPr>
              <w:t>０</w:t>
            </w:r>
          </w:p>
        </w:tc>
        <w:tc>
          <w:tcPr>
            <w:tcW w:w="851" w:type="dxa"/>
          </w:tcPr>
          <w:p w14:paraId="50872615" w14:textId="77777777" w:rsidR="00C14575" w:rsidRPr="00C14575" w:rsidRDefault="00563B47" w:rsidP="000E431E">
            <w:pPr>
              <w:spacing w:beforeLines="20" w:before="72" w:afterLines="20" w:after="72" w:line="240" w:lineRule="exact"/>
              <w:jc w:val="center"/>
            </w:pPr>
            <w:r>
              <w:rPr>
                <w:rFonts w:hint="eastAsia"/>
              </w:rPr>
              <w:t>なし</w:t>
            </w:r>
          </w:p>
        </w:tc>
        <w:tc>
          <w:tcPr>
            <w:tcW w:w="6514" w:type="dxa"/>
          </w:tcPr>
          <w:p w14:paraId="6BCCC659" w14:textId="77777777" w:rsidR="00C14575" w:rsidRPr="00C14575" w:rsidRDefault="00560089" w:rsidP="000E431E">
            <w:pPr>
              <w:spacing w:beforeLines="20" w:before="72" w:afterLines="20" w:after="72" w:line="240" w:lineRule="exact"/>
            </w:pPr>
            <w:r w:rsidRPr="00560089">
              <w:rPr>
                <w:rFonts w:hint="eastAsia"/>
              </w:rPr>
              <w:t>サービスの持続性又はサービスに関する安全性に、影響なし</w:t>
            </w:r>
          </w:p>
        </w:tc>
      </w:tr>
    </w:tbl>
    <w:p w14:paraId="65BA2C8D" w14:textId="77777777" w:rsidR="00C14575" w:rsidRPr="00C14575" w:rsidRDefault="00C14575" w:rsidP="00C14575"/>
    <w:p w14:paraId="324C1B8E" w14:textId="2FA8DA02" w:rsidR="00C14575" w:rsidRPr="00C14575" w:rsidRDefault="000E431E" w:rsidP="00CA574A">
      <w:pPr>
        <w:ind w:leftChars="67" w:left="141" w:firstLineChars="100" w:firstLine="210"/>
      </w:pPr>
      <w:r>
        <w:rPr>
          <w:rFonts w:hint="eastAsia"/>
        </w:rPr>
        <w:t>インシデント対応チーム</w:t>
      </w:r>
      <w:r w:rsidR="00C14575" w:rsidRPr="00C14575">
        <w:rPr>
          <w:rFonts w:hint="eastAsia"/>
        </w:rPr>
        <w:t>が対応すべきインシデントではないと判断した場合は、その判断の根拠を自組織のポリシーなどに照らして可能な範囲で詳細に報告者に回答する</w:t>
      </w:r>
      <w:r w:rsidR="005F70D7">
        <w:rPr>
          <w:rFonts w:hint="eastAsia"/>
        </w:rPr>
        <w:t>とともに</w:t>
      </w:r>
      <w:r w:rsidR="00C14575" w:rsidRPr="00C14575">
        <w:rPr>
          <w:rFonts w:hint="eastAsia"/>
        </w:rPr>
        <w:t>、情報をやり取りした関係者に報告する。</w:t>
      </w:r>
      <w:r>
        <w:rPr>
          <w:rFonts w:hint="eastAsia"/>
        </w:rPr>
        <w:t>インシデント対応チーム</w:t>
      </w:r>
      <w:r w:rsidR="00C14575" w:rsidRPr="00C14575">
        <w:rPr>
          <w:rFonts w:hint="eastAsia"/>
        </w:rPr>
        <w:t>が対応すべきと判断した場合には、インシデントを「レスポンス</w:t>
      </w:r>
      <w:r w:rsidR="001A03BC">
        <w:rPr>
          <w:rFonts w:hint="eastAsia"/>
        </w:rPr>
        <w:t>（</w:t>
      </w:r>
      <w:r w:rsidR="00C14575" w:rsidRPr="00C14575">
        <w:rPr>
          <w:rFonts w:hint="eastAsia"/>
        </w:rPr>
        <w:t>対処</w:t>
      </w:r>
      <w:r w:rsidR="001A03BC">
        <w:rPr>
          <w:rFonts w:hint="eastAsia"/>
        </w:rPr>
        <w:t>）</w:t>
      </w:r>
      <w:r w:rsidR="00C14575" w:rsidRPr="00C14575">
        <w:rPr>
          <w:rFonts w:hint="eastAsia"/>
        </w:rPr>
        <w:t>」の対象とする。</w:t>
      </w:r>
    </w:p>
    <w:p w14:paraId="2CC9D381" w14:textId="77777777" w:rsidR="00C14575" w:rsidRPr="00C14575" w:rsidRDefault="00C14575" w:rsidP="00DE1B46">
      <w:pPr>
        <w:pStyle w:val="af9"/>
        <w:ind w:left="420" w:firstLine="220"/>
      </w:pPr>
    </w:p>
    <w:p w14:paraId="55C3C930" w14:textId="77777777" w:rsidR="00C14575" w:rsidRPr="00C14575" w:rsidRDefault="00C14575" w:rsidP="00CA574A">
      <w:pPr>
        <w:pStyle w:val="4"/>
        <w:ind w:leftChars="2" w:left="424"/>
      </w:pPr>
      <w:r w:rsidRPr="00C14575">
        <w:rPr>
          <w:rFonts w:hint="eastAsia"/>
        </w:rPr>
        <w:t>インシデント・レスポンス</w:t>
      </w:r>
    </w:p>
    <w:p w14:paraId="37BBE333" w14:textId="7BC03FB0" w:rsidR="00155D04" w:rsidRPr="00C14575" w:rsidRDefault="00C14575" w:rsidP="00CA574A">
      <w:pPr>
        <w:ind w:leftChars="67" w:left="141" w:firstLineChars="100" w:firstLine="210"/>
      </w:pPr>
      <w:r w:rsidRPr="00C14575">
        <w:rPr>
          <w:rFonts w:hint="eastAsia"/>
        </w:rPr>
        <w:t>トリアージの結果、</w:t>
      </w:r>
      <w:r w:rsidR="000E431E">
        <w:rPr>
          <w:rFonts w:hint="eastAsia"/>
        </w:rPr>
        <w:t>インシデント対応チーム</w:t>
      </w:r>
      <w:r w:rsidRPr="00C14575">
        <w:rPr>
          <w:rFonts w:hint="eastAsia"/>
        </w:rPr>
        <w:t>が対応すべきと判断したインシデントに対して、まず事象の分析を実施し、</w:t>
      </w:r>
      <w:r w:rsidR="000E431E">
        <w:rPr>
          <w:rFonts w:hint="eastAsia"/>
        </w:rPr>
        <w:t>インシデント対応チーム</w:t>
      </w:r>
      <w:r w:rsidRPr="00C14575">
        <w:rPr>
          <w:rFonts w:hint="eastAsia"/>
        </w:rPr>
        <w:t>として対処すべき事象か否かを再度検討するだけでなく、技術的な対処が可能か否かを判断する。</w:t>
      </w:r>
    </w:p>
    <w:p w14:paraId="2469D257" w14:textId="77777777" w:rsidR="00155D04" w:rsidRDefault="00C14575" w:rsidP="00CA574A">
      <w:pPr>
        <w:ind w:leftChars="67" w:left="141" w:firstLineChars="100" w:firstLine="210"/>
      </w:pPr>
      <w:r w:rsidRPr="00C14575">
        <w:rPr>
          <w:rFonts w:hint="eastAsia"/>
        </w:rPr>
        <w:t>自組織での技術的な対応が困難な場合</w:t>
      </w:r>
      <w:r w:rsidR="001A03BC">
        <w:rPr>
          <w:rFonts w:hint="eastAsia"/>
        </w:rPr>
        <w:t>（</w:t>
      </w:r>
      <w:r w:rsidRPr="00C14575">
        <w:rPr>
          <w:rFonts w:hint="eastAsia"/>
        </w:rPr>
        <w:t>例えば外注先でなければ対応ができないような問題など</w:t>
      </w:r>
      <w:r w:rsidR="001A03BC">
        <w:rPr>
          <w:rFonts w:hint="eastAsia"/>
        </w:rPr>
        <w:t>）</w:t>
      </w:r>
      <w:r w:rsidRPr="00C14575">
        <w:rPr>
          <w:rFonts w:hint="eastAsia"/>
        </w:rPr>
        <w:t>は、主に経営層と連携し、対応計画を策定し</w:t>
      </w:r>
      <w:r w:rsidR="00364614">
        <w:rPr>
          <w:rFonts w:hint="eastAsia"/>
        </w:rPr>
        <w:t>て</w:t>
      </w:r>
      <w:r w:rsidRPr="00C14575">
        <w:rPr>
          <w:rFonts w:hint="eastAsia"/>
        </w:rPr>
        <w:t>実施</w:t>
      </w:r>
      <w:r w:rsidR="00364614">
        <w:rPr>
          <w:rFonts w:hint="eastAsia"/>
        </w:rPr>
        <w:t>する</w:t>
      </w:r>
      <w:r w:rsidRPr="00C14575">
        <w:rPr>
          <w:rFonts w:hint="eastAsia"/>
        </w:rPr>
        <w:t>。その過程において</w:t>
      </w:r>
      <w:r w:rsidR="00364614">
        <w:rPr>
          <w:rFonts w:hint="eastAsia"/>
        </w:rPr>
        <w:t>、</w:t>
      </w:r>
      <w:r w:rsidRPr="00C14575">
        <w:rPr>
          <w:rFonts w:hint="eastAsia"/>
        </w:rPr>
        <w:t>必要に応じて</w:t>
      </w:r>
      <w:r w:rsidRPr="00C14575">
        <w:rPr>
          <w:rFonts w:hint="eastAsia"/>
        </w:rPr>
        <w:t xml:space="preserve"> IT</w:t>
      </w:r>
      <w:r w:rsidRPr="00C14575">
        <w:rPr>
          <w:rFonts w:hint="eastAsia"/>
        </w:rPr>
        <w:t>関連部署との情報共有や連携を行う</w:t>
      </w:r>
      <w:r w:rsidR="00155D04">
        <w:rPr>
          <w:rFonts w:hint="eastAsia"/>
        </w:rPr>
        <w:t>。</w:t>
      </w:r>
    </w:p>
    <w:p w14:paraId="6E88B640" w14:textId="77777777" w:rsidR="00C14575" w:rsidRPr="00C14575" w:rsidRDefault="00C14575" w:rsidP="00CA574A">
      <w:pPr>
        <w:ind w:leftChars="67" w:left="141" w:firstLineChars="100" w:firstLine="210"/>
      </w:pPr>
      <w:r w:rsidRPr="00C14575">
        <w:rPr>
          <w:rFonts w:hint="eastAsia"/>
        </w:rPr>
        <w:t>技術的対応の可否によらず、対応計画の策定や実施に際しては、必要に応じて外部の専門機関や当該インシデントに関係している可能性のあるサイト</w:t>
      </w:r>
      <w:r w:rsidR="001A03BC">
        <w:rPr>
          <w:rFonts w:hint="eastAsia"/>
        </w:rPr>
        <w:t>（</w:t>
      </w:r>
      <w:r w:rsidRPr="00C14575">
        <w:rPr>
          <w:rFonts w:hint="eastAsia"/>
        </w:rPr>
        <w:t>関係者</w:t>
      </w:r>
      <w:r w:rsidR="001A03BC">
        <w:rPr>
          <w:rFonts w:hint="eastAsia"/>
        </w:rPr>
        <w:t>）</w:t>
      </w:r>
      <w:r w:rsidRPr="00C14575">
        <w:rPr>
          <w:rFonts w:hint="eastAsia"/>
        </w:rPr>
        <w:t>に対して、対応の支援を依頼し、必要な情報の提供を要請する。</w:t>
      </w:r>
    </w:p>
    <w:p w14:paraId="0DC4B408" w14:textId="77777777" w:rsidR="00C14575" w:rsidRPr="00C14575" w:rsidRDefault="00C14575" w:rsidP="00CA574A">
      <w:pPr>
        <w:pStyle w:val="4"/>
        <w:ind w:leftChars="2" w:left="424"/>
      </w:pPr>
      <w:r w:rsidRPr="00C14575">
        <w:rPr>
          <w:rFonts w:hint="eastAsia"/>
        </w:rPr>
        <w:t>報告・情報公開</w:t>
      </w:r>
    </w:p>
    <w:p w14:paraId="558FCD07" w14:textId="0AB0FADC" w:rsidR="00C14575" w:rsidRDefault="00C14575" w:rsidP="00CA574A">
      <w:pPr>
        <w:ind w:leftChars="67" w:left="141" w:firstLineChars="100" w:firstLine="210"/>
      </w:pPr>
      <w:r w:rsidRPr="00C14575">
        <w:rPr>
          <w:rFonts w:hint="eastAsia"/>
        </w:rPr>
        <w:t>対応計画の策定</w:t>
      </w:r>
      <w:r w:rsidR="0047346E">
        <w:rPr>
          <w:rFonts w:hint="eastAsia"/>
        </w:rPr>
        <w:t>及び</w:t>
      </w:r>
      <w:r w:rsidRPr="00C14575">
        <w:rPr>
          <w:rFonts w:hint="eastAsia"/>
        </w:rPr>
        <w:t>実施と並行して、必要に応じて、メディアや一般に向けたプレスリリースや監督官庁</w:t>
      </w:r>
      <w:r w:rsidR="001A03BC">
        <w:rPr>
          <w:rFonts w:hint="eastAsia"/>
        </w:rPr>
        <w:t>（</w:t>
      </w:r>
      <w:r w:rsidRPr="00C14575">
        <w:rPr>
          <w:rFonts w:hint="eastAsia"/>
        </w:rPr>
        <w:t>厚生労働省</w:t>
      </w:r>
      <w:r w:rsidR="001A03BC">
        <w:rPr>
          <w:rFonts w:hint="eastAsia"/>
        </w:rPr>
        <w:t>）</w:t>
      </w:r>
      <w:r w:rsidRPr="00C14575">
        <w:rPr>
          <w:rFonts w:hint="eastAsia"/>
        </w:rPr>
        <w:t>への報告を実施</w:t>
      </w:r>
      <w:r w:rsidR="008273C3">
        <w:rPr>
          <w:rFonts w:hint="eastAsia"/>
        </w:rPr>
        <w:t>する</w:t>
      </w:r>
      <w:r w:rsidRPr="00C14575">
        <w:rPr>
          <w:rFonts w:hint="eastAsia"/>
        </w:rPr>
        <w:t>。</w:t>
      </w:r>
    </w:p>
    <w:p w14:paraId="08B97304" w14:textId="0D2F6C99" w:rsidR="000E431E" w:rsidRDefault="000E431E" w:rsidP="00C14575">
      <w:r>
        <w:br w:type="page"/>
      </w:r>
    </w:p>
    <w:p w14:paraId="4D7E2264" w14:textId="422D184D" w:rsidR="000E431E" w:rsidRPr="00CA574A" w:rsidRDefault="000E431E" w:rsidP="00CA574A">
      <w:pPr>
        <w:pStyle w:val="2"/>
        <w:ind w:leftChars="-134" w:left="286"/>
        <w:rPr>
          <w:sz w:val="22"/>
        </w:rPr>
      </w:pPr>
      <w:bookmarkStart w:id="43" w:name="_Toc3807483"/>
      <w:r w:rsidRPr="00CA574A">
        <w:rPr>
          <w:sz w:val="22"/>
        </w:rPr>
        <w:t>IT-BCP</w:t>
      </w:r>
      <w:bookmarkEnd w:id="43"/>
    </w:p>
    <w:p w14:paraId="1E0A03C0" w14:textId="49D39EDE" w:rsidR="004501BB" w:rsidRPr="000E431E" w:rsidRDefault="000E431E" w:rsidP="000E431E">
      <w:pPr>
        <w:ind w:firstLineChars="100" w:firstLine="210"/>
      </w:pPr>
      <w:r w:rsidRPr="000E431E">
        <w:rPr>
          <w:rFonts w:hint="eastAsia"/>
        </w:rPr>
        <w:t>インシデントが発生した際、インシデントハンドリングにより被害の拡大を防止すると</w:t>
      </w:r>
      <w:r w:rsidR="00241B6C">
        <w:rPr>
          <w:rFonts w:hint="eastAsia"/>
        </w:rPr>
        <w:t>とも</w:t>
      </w:r>
      <w:r w:rsidRPr="000E431E">
        <w:rPr>
          <w:rFonts w:hint="eastAsia"/>
        </w:rPr>
        <w:t>に、既に生じた被害に対して、早期の復旧</w:t>
      </w:r>
      <w:r w:rsidR="001A03BC">
        <w:rPr>
          <w:rFonts w:hint="eastAsia"/>
        </w:rPr>
        <w:t>（</w:t>
      </w:r>
      <w:r w:rsidRPr="000E431E">
        <w:rPr>
          <w:rFonts w:hint="eastAsia"/>
        </w:rPr>
        <w:t>リカバリー</w:t>
      </w:r>
      <w:r w:rsidR="001A03BC">
        <w:rPr>
          <w:rFonts w:hint="eastAsia"/>
        </w:rPr>
        <w:t>）</w:t>
      </w:r>
      <w:r w:rsidRPr="000E431E">
        <w:rPr>
          <w:rFonts w:hint="eastAsia"/>
        </w:rPr>
        <w:t>を行う必要がある。しかしながら、被害を受けた情報システムのリカバリーが完了するまでの間、つまり情報システムが利用できない期間においても、水道サービスを継続することが必要である。</w:t>
      </w:r>
    </w:p>
    <w:p w14:paraId="6A30BDA3" w14:textId="568276ED" w:rsidR="000E431E" w:rsidRPr="000E431E" w:rsidRDefault="000E431E" w:rsidP="008856AD">
      <w:pPr>
        <w:ind w:firstLineChars="100" w:firstLine="210"/>
      </w:pPr>
      <w:r w:rsidRPr="000E431E">
        <w:rPr>
          <w:rFonts w:hint="eastAsia"/>
        </w:rPr>
        <w:t>上記を達成するため、事前に情報システムが利用できない期間においても水道サービスを継続するための計画として</w:t>
      </w:r>
      <w:r w:rsidRPr="000E431E">
        <w:rPr>
          <w:rFonts w:hint="eastAsia"/>
        </w:rPr>
        <w:t>IT-BCP</w:t>
      </w:r>
      <w:r w:rsidR="001A03BC">
        <w:rPr>
          <w:rFonts w:hint="eastAsia"/>
        </w:rPr>
        <w:t>（</w:t>
      </w:r>
      <w:r w:rsidR="00C11296">
        <w:rPr>
          <w:rFonts w:hint="eastAsia"/>
        </w:rPr>
        <w:t xml:space="preserve">Information Technology </w:t>
      </w:r>
      <w:r w:rsidR="00C11296">
        <w:t>Business</w:t>
      </w:r>
      <w:r w:rsidR="00C11296">
        <w:rPr>
          <w:rFonts w:hint="eastAsia"/>
        </w:rPr>
        <w:t xml:space="preserve"> Continuity Plan: </w:t>
      </w:r>
      <w:r w:rsidR="001E766F">
        <w:rPr>
          <w:rFonts w:hint="eastAsia"/>
        </w:rPr>
        <w:t>事業</w:t>
      </w:r>
      <w:r w:rsidRPr="000E431E">
        <w:rPr>
          <w:rFonts w:hint="eastAsia"/>
        </w:rPr>
        <w:t>継続計画</w:t>
      </w:r>
      <w:r w:rsidR="001A03BC">
        <w:rPr>
          <w:rFonts w:hint="eastAsia"/>
        </w:rPr>
        <w:t>）</w:t>
      </w:r>
      <w:r w:rsidRPr="000E431E">
        <w:rPr>
          <w:rFonts w:hint="eastAsia"/>
        </w:rPr>
        <w:t>を定める。</w:t>
      </w:r>
    </w:p>
    <w:p w14:paraId="6AE80688" w14:textId="77777777" w:rsidR="000E431E" w:rsidRPr="00C11296" w:rsidRDefault="000E431E" w:rsidP="000E431E"/>
    <w:p w14:paraId="624F73F5" w14:textId="77777777" w:rsidR="000E431E" w:rsidRPr="000E431E" w:rsidRDefault="000E431E" w:rsidP="00F62089">
      <w:pPr>
        <w:pStyle w:val="3"/>
        <w:numPr>
          <w:ilvl w:val="0"/>
          <w:numId w:val="28"/>
        </w:numPr>
        <w:ind w:leftChars="-67" w:left="285" w:hanging="426"/>
      </w:pPr>
      <w:r w:rsidRPr="000E431E">
        <w:rPr>
          <w:rFonts w:hint="eastAsia"/>
        </w:rPr>
        <w:t>非常時優先業務と情報システムの特定</w:t>
      </w:r>
    </w:p>
    <w:p w14:paraId="262E79AF" w14:textId="6619387D" w:rsidR="004501BB" w:rsidRPr="000E431E" w:rsidRDefault="000E431E" w:rsidP="00CA574A">
      <w:pPr>
        <w:ind w:leftChars="67" w:left="141" w:firstLineChars="100" w:firstLine="210"/>
      </w:pPr>
      <w:r w:rsidRPr="000E431E">
        <w:rPr>
          <w:rFonts w:hint="eastAsia"/>
        </w:rPr>
        <w:t>IT-BCP</w:t>
      </w:r>
      <w:r w:rsidRPr="000E431E">
        <w:rPr>
          <w:rFonts w:hint="eastAsia"/>
        </w:rPr>
        <w:t>の対象となる、情報システムが利用できない期間においても停止させることが認められない業務やサービスを非常時優先業務として特定し、その非常時優先業務に必要不可欠な情報システムを特定する。非常時優先業務の特定は情報セキュリティやサイバー攻撃に限った対策ではなく、地震や風水害などの自然災害、テロに対しても実施する必要がある。</w:t>
      </w:r>
    </w:p>
    <w:p w14:paraId="330E229C" w14:textId="4D6EFCD7" w:rsidR="000E431E" w:rsidRPr="000E431E" w:rsidRDefault="000E431E" w:rsidP="00CA574A">
      <w:pPr>
        <w:ind w:leftChars="67" w:left="141" w:firstLineChars="100" w:firstLine="210"/>
      </w:pPr>
      <w:r w:rsidRPr="000E431E">
        <w:rPr>
          <w:rFonts w:hint="eastAsia"/>
        </w:rPr>
        <w:t>なお、非常時優先業務の特定については</w:t>
      </w:r>
      <w:r w:rsidR="00A1447D">
        <w:rPr>
          <w:rFonts w:hint="eastAsia"/>
        </w:rPr>
        <w:t>、次</w:t>
      </w:r>
      <w:r w:rsidRPr="000E431E">
        <w:rPr>
          <w:rFonts w:hint="eastAsia"/>
        </w:rPr>
        <w:t>を参照することが望ましい。</w:t>
      </w:r>
    </w:p>
    <w:tbl>
      <w:tblPr>
        <w:tblStyle w:val="61"/>
        <w:tblW w:w="0" w:type="auto"/>
        <w:tblBorders>
          <w:top w:val="dotDash" w:sz="4" w:space="0" w:color="auto"/>
          <w:left w:val="dotDash" w:sz="4" w:space="0" w:color="auto"/>
          <w:bottom w:val="dotDash" w:sz="4" w:space="0" w:color="auto"/>
          <w:right w:val="dotDash" w:sz="4" w:space="0" w:color="auto"/>
          <w:insideH w:val="none" w:sz="0" w:space="0" w:color="auto"/>
          <w:insideV w:val="none" w:sz="0" w:space="0" w:color="auto"/>
        </w:tblBorders>
        <w:tblLook w:val="04A0" w:firstRow="1" w:lastRow="0" w:firstColumn="1" w:lastColumn="0" w:noHBand="0" w:noVBand="1"/>
      </w:tblPr>
      <w:tblGrid>
        <w:gridCol w:w="8494"/>
      </w:tblGrid>
      <w:tr w:rsidR="000E431E" w:rsidRPr="000E431E" w14:paraId="2593470A" w14:textId="77777777" w:rsidTr="000E431E">
        <w:tc>
          <w:tcPr>
            <w:tcW w:w="8494" w:type="dxa"/>
          </w:tcPr>
          <w:p w14:paraId="4052824E" w14:textId="35E6B147" w:rsidR="000E431E" w:rsidRPr="000E431E" w:rsidRDefault="000E431E" w:rsidP="0025381B">
            <w:pPr>
              <w:spacing w:after="0" w:line="240" w:lineRule="auto"/>
              <w:jc w:val="left"/>
            </w:pPr>
            <w:bookmarkStart w:id="44" w:name="_Hlk508221713"/>
            <w:r w:rsidRPr="000E431E">
              <w:rPr>
                <w:rFonts w:hint="eastAsia"/>
              </w:rPr>
              <w:t>【</w:t>
            </w:r>
            <w:r w:rsidR="00A1447D">
              <w:rPr>
                <w:rFonts w:hint="eastAsia"/>
              </w:rPr>
              <w:t>参考となる</w:t>
            </w:r>
            <w:r w:rsidRPr="000E431E">
              <w:rPr>
                <w:rFonts w:hint="eastAsia"/>
              </w:rPr>
              <w:t>イドライン等】</w:t>
            </w:r>
          </w:p>
          <w:p w14:paraId="385DC231" w14:textId="6E2BBD38" w:rsidR="000E431E" w:rsidRPr="000E431E" w:rsidRDefault="000E431E" w:rsidP="000E431E">
            <w:pPr>
              <w:spacing w:after="0" w:line="240" w:lineRule="auto"/>
            </w:pPr>
            <w:r w:rsidRPr="000E431E">
              <w:rPr>
                <w:rFonts w:hint="eastAsia"/>
              </w:rPr>
              <w:t>「大規模災害発生時における地方公共団体の業務継続の手引き」</w:t>
            </w:r>
            <w:r w:rsidR="001A03BC">
              <w:rPr>
                <w:rFonts w:hint="eastAsia"/>
              </w:rPr>
              <w:t>（</w:t>
            </w:r>
            <w:r w:rsidRPr="000E431E">
              <w:rPr>
                <w:rFonts w:hint="eastAsia"/>
              </w:rPr>
              <w:t>平成</w:t>
            </w:r>
            <w:r w:rsidRPr="000E431E">
              <w:rPr>
                <w:rFonts w:hint="eastAsia"/>
              </w:rPr>
              <w:t>28</w:t>
            </w:r>
            <w:r w:rsidRPr="000E431E">
              <w:rPr>
                <w:rFonts w:hint="eastAsia"/>
              </w:rPr>
              <w:t>年</w:t>
            </w:r>
            <w:r w:rsidRPr="000E431E">
              <w:rPr>
                <w:rFonts w:hint="eastAsia"/>
              </w:rPr>
              <w:t>2</w:t>
            </w:r>
            <w:r w:rsidRPr="000E431E">
              <w:rPr>
                <w:rFonts w:hint="eastAsia"/>
              </w:rPr>
              <w:t>月</w:t>
            </w:r>
            <w:r w:rsidR="00A1447D">
              <w:rPr>
                <w:rFonts w:hint="eastAsia"/>
              </w:rPr>
              <w:t>内閣府</w:t>
            </w:r>
            <w:r w:rsidR="001A03BC">
              <w:rPr>
                <w:rFonts w:hint="eastAsia"/>
              </w:rPr>
              <w:t>）</w:t>
            </w:r>
          </w:p>
          <w:p w14:paraId="7FEF977B" w14:textId="1F06F1AD" w:rsidR="000E431E" w:rsidRPr="000E431E" w:rsidRDefault="000E431E" w:rsidP="000E431E">
            <w:pPr>
              <w:spacing w:after="0" w:line="240" w:lineRule="auto"/>
            </w:pPr>
            <w:r w:rsidRPr="000E431E">
              <w:rPr>
                <w:rFonts w:hint="eastAsia"/>
              </w:rPr>
              <w:t>「市町村のための業務継続計画作成ガイド」</w:t>
            </w:r>
            <w:r w:rsidR="001A03BC">
              <w:rPr>
                <w:rFonts w:hint="eastAsia"/>
              </w:rPr>
              <w:t>（</w:t>
            </w:r>
            <w:r w:rsidRPr="000E431E">
              <w:rPr>
                <w:rFonts w:hint="eastAsia"/>
              </w:rPr>
              <w:t>平成</w:t>
            </w:r>
            <w:r w:rsidRPr="000E431E">
              <w:rPr>
                <w:rFonts w:hint="eastAsia"/>
              </w:rPr>
              <w:t>27</w:t>
            </w:r>
            <w:r w:rsidRPr="000E431E">
              <w:rPr>
                <w:rFonts w:hint="eastAsia"/>
              </w:rPr>
              <w:t>年</w:t>
            </w:r>
            <w:r w:rsidRPr="000E431E">
              <w:rPr>
                <w:rFonts w:hint="eastAsia"/>
              </w:rPr>
              <w:t>5</w:t>
            </w:r>
            <w:r w:rsidRPr="000E431E">
              <w:rPr>
                <w:rFonts w:hint="eastAsia"/>
              </w:rPr>
              <w:t>月</w:t>
            </w:r>
            <w:r w:rsidR="00A1447D">
              <w:rPr>
                <w:rFonts w:hint="eastAsia"/>
              </w:rPr>
              <w:t>内閣府</w:t>
            </w:r>
            <w:r w:rsidR="001A03BC">
              <w:rPr>
                <w:rFonts w:hint="eastAsia"/>
              </w:rPr>
              <w:t>）</w:t>
            </w:r>
          </w:p>
        </w:tc>
      </w:tr>
      <w:bookmarkEnd w:id="44"/>
    </w:tbl>
    <w:p w14:paraId="1E192021" w14:textId="77777777" w:rsidR="000E431E" w:rsidRPr="000E431E" w:rsidRDefault="000E431E" w:rsidP="000E431E"/>
    <w:p w14:paraId="44F24F21" w14:textId="77777777" w:rsidR="000E431E" w:rsidRPr="000E431E" w:rsidRDefault="000E431E" w:rsidP="00CA574A">
      <w:pPr>
        <w:pStyle w:val="3"/>
        <w:ind w:leftChars="-64" w:left="286"/>
      </w:pPr>
      <w:r w:rsidRPr="000E431E">
        <w:rPr>
          <w:rFonts w:hint="eastAsia"/>
        </w:rPr>
        <w:t>目標復旧時間の算出</w:t>
      </w:r>
    </w:p>
    <w:p w14:paraId="1ED28739" w14:textId="172241A5" w:rsidR="000E431E" w:rsidRPr="000E431E" w:rsidRDefault="000E431E" w:rsidP="00CA574A">
      <w:pPr>
        <w:ind w:leftChars="67" w:left="141" w:firstLineChars="100" w:firstLine="210"/>
      </w:pPr>
      <w:r w:rsidRPr="000E431E">
        <w:rPr>
          <w:rFonts w:hint="eastAsia"/>
        </w:rPr>
        <w:t>非常時優先業務を継続するために必要な情報システムに対して、情報システムを復旧させる目標復旧時間</w:t>
      </w:r>
      <w:r w:rsidR="001A03BC">
        <w:rPr>
          <w:rFonts w:hint="eastAsia"/>
        </w:rPr>
        <w:t>（</w:t>
      </w:r>
      <w:r w:rsidRPr="000E431E">
        <w:rPr>
          <w:rFonts w:hint="eastAsia"/>
        </w:rPr>
        <w:t>RTO</w:t>
      </w:r>
      <w:r w:rsidR="00353D61">
        <w:rPr>
          <w:rFonts w:hint="eastAsia"/>
        </w:rPr>
        <w:t>：</w:t>
      </w:r>
      <w:r w:rsidR="009A61CA" w:rsidRPr="009A61CA">
        <w:t>Recovery Time Objective</w:t>
      </w:r>
      <w:r w:rsidR="001A03BC">
        <w:rPr>
          <w:rFonts w:hint="eastAsia"/>
        </w:rPr>
        <w:t>）</w:t>
      </w:r>
      <w:r w:rsidRPr="000E431E">
        <w:rPr>
          <w:rFonts w:hint="eastAsia"/>
        </w:rPr>
        <w:t>を算出する。</w:t>
      </w:r>
    </w:p>
    <w:p w14:paraId="0D9A4E35" w14:textId="77777777" w:rsidR="000E431E" w:rsidRPr="000E431E" w:rsidRDefault="000E431E" w:rsidP="000E431E"/>
    <w:p w14:paraId="73B6F914" w14:textId="77777777" w:rsidR="000E431E" w:rsidRPr="000E431E" w:rsidRDefault="000E431E" w:rsidP="00CA574A">
      <w:pPr>
        <w:pStyle w:val="3"/>
        <w:ind w:leftChars="-64" w:left="286"/>
      </w:pPr>
      <w:r w:rsidRPr="000E431E">
        <w:rPr>
          <w:rFonts w:hint="eastAsia"/>
        </w:rPr>
        <w:t>対策の検討</w:t>
      </w:r>
    </w:p>
    <w:p w14:paraId="144D03C8" w14:textId="6E3EABC7" w:rsidR="004501BB" w:rsidRPr="000E431E" w:rsidRDefault="000E431E" w:rsidP="00CA574A">
      <w:pPr>
        <w:ind w:leftChars="67" w:left="141" w:firstLineChars="100" w:firstLine="210"/>
      </w:pPr>
      <w:r w:rsidRPr="000E431E">
        <w:rPr>
          <w:rFonts w:hint="eastAsia"/>
        </w:rPr>
        <w:t>目標復旧時間までに情報システムを復旧させる必要があるが、復旧までの間、情報システムは利用できない。その</w:t>
      </w:r>
      <w:r w:rsidR="00161634">
        <w:rPr>
          <w:rFonts w:hint="eastAsia"/>
        </w:rPr>
        <w:t>ため</w:t>
      </w:r>
      <w:r w:rsidRPr="000E431E">
        <w:rPr>
          <w:rFonts w:hint="eastAsia"/>
        </w:rPr>
        <w:t>、情報システムが利用できない期間</w:t>
      </w:r>
      <w:r w:rsidR="00161634">
        <w:rPr>
          <w:rFonts w:hint="eastAsia"/>
        </w:rPr>
        <w:t>における</w:t>
      </w:r>
      <w:r w:rsidRPr="000E431E">
        <w:rPr>
          <w:rFonts w:hint="eastAsia"/>
        </w:rPr>
        <w:t>対策を検討し、情報システムを利用せずとも最低限の非常時優先業務を継続する。</w:t>
      </w:r>
    </w:p>
    <w:p w14:paraId="3C31DC81" w14:textId="3CA0EEA5" w:rsidR="004501BB" w:rsidRDefault="000E431E" w:rsidP="00CA574A">
      <w:pPr>
        <w:ind w:leftChars="67" w:left="141" w:firstLineChars="100" w:firstLine="210"/>
      </w:pPr>
      <w:r w:rsidRPr="000E431E">
        <w:rPr>
          <w:rFonts w:hint="eastAsia"/>
        </w:rPr>
        <w:t>情報システムが利用できない期間</w:t>
      </w:r>
      <w:r w:rsidR="00161634">
        <w:rPr>
          <w:rFonts w:hint="eastAsia"/>
        </w:rPr>
        <w:t>における</w:t>
      </w:r>
      <w:r w:rsidRPr="000E431E">
        <w:rPr>
          <w:rFonts w:hint="eastAsia"/>
        </w:rPr>
        <w:t>対策の</w:t>
      </w:r>
      <w:r w:rsidR="00353D61">
        <w:rPr>
          <w:rFonts w:hint="eastAsia"/>
        </w:rPr>
        <w:t>一</w:t>
      </w:r>
      <w:r w:rsidRPr="000E431E">
        <w:rPr>
          <w:rFonts w:hint="eastAsia"/>
        </w:rPr>
        <w:t>つが代替手段の活用である。代替手段の活用とは、情報システムを利用せず別の手段を用いて非常時優先業務を継続させることである。代替手段としては手作業による非常時優先業務の継続、代替機</w:t>
      </w:r>
      <w:r w:rsidR="001A03BC">
        <w:rPr>
          <w:rFonts w:hint="eastAsia"/>
        </w:rPr>
        <w:t>（</w:t>
      </w:r>
      <w:r w:rsidRPr="000E431E">
        <w:rPr>
          <w:rFonts w:hint="eastAsia"/>
        </w:rPr>
        <w:t>バックアップ機、予備機</w:t>
      </w:r>
      <w:r w:rsidR="001A03BC">
        <w:rPr>
          <w:rFonts w:hint="eastAsia"/>
        </w:rPr>
        <w:t>）</w:t>
      </w:r>
      <w:r w:rsidRPr="000E431E">
        <w:rPr>
          <w:rFonts w:hint="eastAsia"/>
        </w:rPr>
        <w:t>による非常時優先業務の継続がある。</w:t>
      </w:r>
    </w:p>
    <w:p w14:paraId="62A5BC3F" w14:textId="5D8E17ED" w:rsidR="000E431E" w:rsidRPr="000E431E" w:rsidRDefault="00161634" w:rsidP="00CA574A">
      <w:pPr>
        <w:ind w:leftChars="67" w:left="141" w:firstLineChars="100" w:firstLine="210"/>
      </w:pPr>
      <w:r>
        <w:rPr>
          <w:rFonts w:hint="eastAsia"/>
        </w:rPr>
        <w:t>なお、</w:t>
      </w:r>
      <w:r w:rsidR="000E431E" w:rsidRPr="000E431E">
        <w:rPr>
          <w:rFonts w:hint="eastAsia"/>
        </w:rPr>
        <w:t>IT-BCP</w:t>
      </w:r>
      <w:r w:rsidR="000E431E" w:rsidRPr="000E431E">
        <w:rPr>
          <w:rFonts w:hint="eastAsia"/>
        </w:rPr>
        <w:t>に必要な対策については、</w:t>
      </w:r>
      <w:r w:rsidR="00353D61">
        <w:rPr>
          <w:rFonts w:hint="eastAsia"/>
        </w:rPr>
        <w:t>次</w:t>
      </w:r>
      <w:r w:rsidR="000E431E" w:rsidRPr="000E431E">
        <w:rPr>
          <w:rFonts w:hint="eastAsia"/>
        </w:rPr>
        <w:t>を参照することが望ましい。</w:t>
      </w:r>
    </w:p>
    <w:tbl>
      <w:tblPr>
        <w:tblStyle w:val="61"/>
        <w:tblW w:w="0" w:type="auto"/>
        <w:tblBorders>
          <w:top w:val="dotDash" w:sz="4" w:space="0" w:color="auto"/>
          <w:left w:val="dotDash" w:sz="4" w:space="0" w:color="auto"/>
          <w:bottom w:val="dotDash" w:sz="4" w:space="0" w:color="auto"/>
          <w:right w:val="dotDash" w:sz="4" w:space="0" w:color="auto"/>
          <w:insideH w:val="none" w:sz="0" w:space="0" w:color="auto"/>
          <w:insideV w:val="none" w:sz="0" w:space="0" w:color="auto"/>
        </w:tblBorders>
        <w:tblLook w:val="04A0" w:firstRow="1" w:lastRow="0" w:firstColumn="1" w:lastColumn="0" w:noHBand="0" w:noVBand="1"/>
      </w:tblPr>
      <w:tblGrid>
        <w:gridCol w:w="8494"/>
      </w:tblGrid>
      <w:tr w:rsidR="000E431E" w:rsidRPr="000E431E" w14:paraId="2C799770" w14:textId="77777777" w:rsidTr="000E431E">
        <w:tc>
          <w:tcPr>
            <w:tcW w:w="8494" w:type="dxa"/>
          </w:tcPr>
          <w:p w14:paraId="0B33A830" w14:textId="6B4218C6" w:rsidR="000E431E" w:rsidRPr="000E431E" w:rsidRDefault="000E431E" w:rsidP="0025381B">
            <w:pPr>
              <w:spacing w:after="0" w:line="240" w:lineRule="auto"/>
              <w:jc w:val="left"/>
            </w:pPr>
            <w:bookmarkStart w:id="45" w:name="_Hlk512926940"/>
            <w:r w:rsidRPr="000E431E">
              <w:rPr>
                <w:rFonts w:hint="eastAsia"/>
              </w:rPr>
              <w:t>【</w:t>
            </w:r>
            <w:r w:rsidR="00353D61">
              <w:rPr>
                <w:rFonts w:hint="eastAsia"/>
              </w:rPr>
              <w:t>参考となる</w:t>
            </w:r>
            <w:r w:rsidRPr="000E431E">
              <w:rPr>
                <w:rFonts w:hint="eastAsia"/>
              </w:rPr>
              <w:t>ガイドライン等】</w:t>
            </w:r>
          </w:p>
          <w:p w14:paraId="57C7F11C" w14:textId="61BD4E2D" w:rsidR="000E431E" w:rsidRPr="000E431E" w:rsidRDefault="000E431E" w:rsidP="000E431E">
            <w:pPr>
              <w:spacing w:after="0" w:line="240" w:lineRule="auto"/>
            </w:pPr>
            <w:r w:rsidRPr="000E431E">
              <w:rPr>
                <w:rFonts w:hint="eastAsia"/>
              </w:rPr>
              <w:t>「</w:t>
            </w:r>
            <w:r w:rsidRPr="000E431E">
              <w:rPr>
                <w:rFonts w:hint="eastAsia"/>
              </w:rPr>
              <w:t>IT-BCP</w:t>
            </w:r>
            <w:r w:rsidRPr="000E431E">
              <w:rPr>
                <w:rFonts w:hint="eastAsia"/>
              </w:rPr>
              <w:t>策定モデル」</w:t>
            </w:r>
            <w:r w:rsidR="001A03BC">
              <w:rPr>
                <w:rFonts w:hint="eastAsia"/>
              </w:rPr>
              <w:t>（</w:t>
            </w:r>
            <w:r w:rsidRPr="000E431E">
              <w:rPr>
                <w:rFonts w:hint="eastAsia"/>
              </w:rPr>
              <w:t>平成</w:t>
            </w:r>
            <w:r w:rsidRPr="000E431E">
              <w:rPr>
                <w:rFonts w:hint="eastAsia"/>
              </w:rPr>
              <w:t>25</w:t>
            </w:r>
            <w:r w:rsidRPr="000E431E">
              <w:rPr>
                <w:rFonts w:hint="eastAsia"/>
              </w:rPr>
              <w:t>年</w:t>
            </w:r>
            <w:r w:rsidR="006C6141" w:rsidRPr="00CA574A">
              <w:t>6</w:t>
            </w:r>
            <w:r w:rsidR="006C6141" w:rsidRPr="00CA574A">
              <w:rPr>
                <w:rFonts w:hint="eastAsia"/>
              </w:rPr>
              <w:t>月</w:t>
            </w:r>
            <w:r w:rsidR="00353D61" w:rsidRPr="00CA574A">
              <w:rPr>
                <w:rFonts w:hint="eastAsia"/>
              </w:rPr>
              <w:t>内閣官房情報セキュリティセンター</w:t>
            </w:r>
            <w:r w:rsidR="001A03BC">
              <w:rPr>
                <w:rFonts w:hint="eastAsia"/>
              </w:rPr>
              <w:t>）</w:t>
            </w:r>
          </w:p>
        </w:tc>
      </w:tr>
      <w:bookmarkEnd w:id="45"/>
    </w:tbl>
    <w:p w14:paraId="4FB37C7A" w14:textId="77777777" w:rsidR="00AD26E4" w:rsidRDefault="00AD26E4" w:rsidP="000E431E">
      <w:r>
        <w:br w:type="page"/>
      </w:r>
    </w:p>
    <w:p w14:paraId="33BB3787" w14:textId="77777777" w:rsidR="000E431E" w:rsidRDefault="00AD26E4" w:rsidP="00AD26E4">
      <w:pPr>
        <w:pStyle w:val="1"/>
      </w:pPr>
      <w:bookmarkStart w:id="46" w:name="_Toc3807484"/>
      <w:r>
        <w:rPr>
          <w:rFonts w:hint="eastAsia"/>
        </w:rPr>
        <w:t>関係機関との連携</w:t>
      </w:r>
      <w:bookmarkEnd w:id="46"/>
    </w:p>
    <w:p w14:paraId="304DFC67" w14:textId="77777777" w:rsidR="00AD26E4" w:rsidRPr="00CA574A" w:rsidRDefault="00AD26E4" w:rsidP="00CA574A">
      <w:pPr>
        <w:pStyle w:val="2"/>
        <w:ind w:leftChars="-134" w:left="286"/>
        <w:rPr>
          <w:sz w:val="22"/>
        </w:rPr>
      </w:pPr>
      <w:bookmarkStart w:id="47" w:name="_Toc3807485"/>
      <w:r w:rsidRPr="00CA574A">
        <w:rPr>
          <w:rFonts w:hint="eastAsia"/>
          <w:sz w:val="22"/>
        </w:rPr>
        <w:t>概要</w:t>
      </w:r>
      <w:bookmarkEnd w:id="47"/>
    </w:p>
    <w:p w14:paraId="3AD8C466" w14:textId="72714E26" w:rsidR="00AD26E4" w:rsidRDefault="002B588A" w:rsidP="00CA574A">
      <w:pPr>
        <w:ind w:leftChars="67" w:left="141" w:firstLineChars="100" w:firstLine="210"/>
      </w:pPr>
      <w:r>
        <w:rPr>
          <w:rFonts w:hint="eastAsia"/>
        </w:rPr>
        <w:t>情報セキュリティをより効果的・効率的に実施するため、厚生労働省や各種専門機関等の関係機関との連携を平時及び</w:t>
      </w:r>
      <w:r w:rsidR="00921FFA">
        <w:rPr>
          <w:rFonts w:hint="eastAsia"/>
        </w:rPr>
        <w:t>インシデント発生時</w:t>
      </w:r>
      <w:r>
        <w:rPr>
          <w:rFonts w:hint="eastAsia"/>
        </w:rPr>
        <w:t>の段階でそれぞれ実施する。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2B588A" w:rsidRPr="00E635F2" w14:paraId="5A587844" w14:textId="77777777" w:rsidTr="00267306">
        <w:tc>
          <w:tcPr>
            <w:tcW w:w="8494" w:type="dxa"/>
          </w:tcPr>
          <w:p w14:paraId="28F353C0" w14:textId="7FD000A9" w:rsidR="002B588A" w:rsidRDefault="002B588A" w:rsidP="00F62089">
            <w:pPr>
              <w:numPr>
                <w:ilvl w:val="0"/>
                <w:numId w:val="26"/>
              </w:numPr>
              <w:spacing w:after="0" w:line="240" w:lineRule="auto"/>
            </w:pPr>
            <w:r>
              <w:rPr>
                <w:rFonts w:hint="eastAsia"/>
              </w:rPr>
              <w:t>平時から最新の情報セキュリティに関する情報を入手できるよう、関係機関との情報交換を実施</w:t>
            </w:r>
            <w:r w:rsidR="00921FFA">
              <w:rPr>
                <w:rFonts w:hint="eastAsia"/>
              </w:rPr>
              <w:t>する</w:t>
            </w:r>
          </w:p>
          <w:p w14:paraId="19E0A64C" w14:textId="40396178" w:rsidR="002B588A" w:rsidRPr="00E635F2" w:rsidRDefault="002B588A" w:rsidP="00F62089">
            <w:pPr>
              <w:numPr>
                <w:ilvl w:val="0"/>
                <w:numId w:val="26"/>
              </w:numPr>
              <w:spacing w:after="0" w:line="240" w:lineRule="auto"/>
            </w:pPr>
            <w:r>
              <w:rPr>
                <w:rFonts w:hint="eastAsia"/>
              </w:rPr>
              <w:t>インシデントが発生した際、関係機関に対して支援や助言を要請できるよう、</w:t>
            </w:r>
            <w:r w:rsidR="00FF5021">
              <w:rPr>
                <w:rFonts w:hint="eastAsia"/>
              </w:rPr>
              <w:t>関係機関との情報連絡のための窓口を用意</w:t>
            </w:r>
            <w:r w:rsidR="00921FFA">
              <w:rPr>
                <w:rFonts w:hint="eastAsia"/>
              </w:rPr>
              <w:t>する</w:t>
            </w:r>
          </w:p>
        </w:tc>
      </w:tr>
    </w:tbl>
    <w:p w14:paraId="0F0AAD8F" w14:textId="77777777" w:rsidR="002B588A" w:rsidRDefault="002B588A" w:rsidP="00AD26E4"/>
    <w:p w14:paraId="27B10D29" w14:textId="77777777" w:rsidR="00AD26E4" w:rsidRPr="00CA574A" w:rsidRDefault="00AD26E4" w:rsidP="00CA574A">
      <w:pPr>
        <w:pStyle w:val="2"/>
        <w:ind w:leftChars="-134" w:left="286"/>
        <w:rPr>
          <w:sz w:val="22"/>
        </w:rPr>
      </w:pPr>
      <w:bookmarkStart w:id="48" w:name="_Toc3807486"/>
      <w:r w:rsidRPr="00CA574A">
        <w:rPr>
          <w:rFonts w:hint="eastAsia"/>
          <w:sz w:val="22"/>
        </w:rPr>
        <w:t>平時からの連携</w:t>
      </w:r>
      <w:bookmarkEnd w:id="48"/>
    </w:p>
    <w:p w14:paraId="5124181C" w14:textId="1FC4FB95" w:rsidR="004501BB" w:rsidRPr="00AD26E4" w:rsidRDefault="00AD26E4" w:rsidP="00CA574A">
      <w:pPr>
        <w:ind w:leftChars="67" w:left="141" w:firstLineChars="100" w:firstLine="210"/>
      </w:pPr>
      <w:r w:rsidRPr="00AD26E4">
        <w:rPr>
          <w:rFonts w:hint="eastAsia"/>
        </w:rPr>
        <w:t>系列企業やサプライチェーンのビジネスパートナーにおいて適切なサイバーセキュリティ対策が行われていないと、これらの企業を踏み台にして自社が攻撃されることもある。その結果、他社の２次被害を誘発し、加害者となる恐れもある。また、緊急時の原因特定などの際に、これらの企業からの協力を得られないことにより事業継続に支障が生ずる。</w:t>
      </w:r>
    </w:p>
    <w:p w14:paraId="0B89C960" w14:textId="62F4442A" w:rsidR="004501BB" w:rsidRPr="00AD26E4" w:rsidRDefault="00AD26E4" w:rsidP="00CA574A">
      <w:pPr>
        <w:ind w:leftChars="67" w:left="141" w:firstLineChars="100" w:firstLine="210"/>
      </w:pPr>
      <w:r w:rsidRPr="00AD26E4">
        <w:rPr>
          <w:rFonts w:hint="eastAsia"/>
        </w:rPr>
        <w:t>また、システム管理などの委託業務において、自組織で対応する部分と委託する部分の境界が不明確となり、対策漏れが生じる恐れがある。</w:t>
      </w:r>
    </w:p>
    <w:p w14:paraId="50E99B72" w14:textId="2A3D2957" w:rsidR="004501BB" w:rsidRPr="00AD26E4" w:rsidRDefault="00AD26E4" w:rsidP="00CA574A">
      <w:pPr>
        <w:ind w:leftChars="67" w:left="141" w:firstLineChars="100" w:firstLine="210"/>
      </w:pPr>
      <w:r w:rsidRPr="00AD26E4">
        <w:rPr>
          <w:rFonts w:hint="eastAsia"/>
        </w:rPr>
        <w:t>社会全体において最新のサイバー攻撃に対応した対策が可能となるよう、サイバー攻撃に関する情報共有活動へ参加し</w:t>
      </w:r>
      <w:r w:rsidR="00C123A1">
        <w:rPr>
          <w:rFonts w:hint="eastAsia"/>
        </w:rPr>
        <w:t>て</w:t>
      </w:r>
      <w:r w:rsidRPr="00AD26E4">
        <w:rPr>
          <w:rFonts w:hint="eastAsia"/>
        </w:rPr>
        <w:t>積極的な情報提供</w:t>
      </w:r>
      <w:r w:rsidR="00C123A1">
        <w:rPr>
          <w:rFonts w:hint="eastAsia"/>
        </w:rPr>
        <w:t>を行うとともに、</w:t>
      </w:r>
      <w:r w:rsidR="00E062BA">
        <w:rPr>
          <w:rFonts w:hint="eastAsia"/>
        </w:rPr>
        <w:t>経営層</w:t>
      </w:r>
      <w:r w:rsidR="00C123A1">
        <w:rPr>
          <w:rFonts w:hint="eastAsia"/>
        </w:rPr>
        <w:t>は自組織の</w:t>
      </w:r>
      <w:r w:rsidR="00E062BA">
        <w:rPr>
          <w:rFonts w:hint="eastAsia"/>
        </w:rPr>
        <w:t>CSIRT</w:t>
      </w:r>
      <w:r w:rsidR="00E062BA">
        <w:rPr>
          <w:rFonts w:hint="eastAsia"/>
        </w:rPr>
        <w:t>に</w:t>
      </w:r>
      <w:r w:rsidRPr="00AD26E4">
        <w:rPr>
          <w:rFonts w:hint="eastAsia"/>
        </w:rPr>
        <w:t>情報入手を行わせる。また、入手した情報を有効活用するため</w:t>
      </w:r>
      <w:r w:rsidR="00C123A1">
        <w:rPr>
          <w:rFonts w:hint="eastAsia"/>
        </w:rPr>
        <w:t>、</w:t>
      </w:r>
      <w:r w:rsidR="00E062BA">
        <w:rPr>
          <w:rFonts w:hint="eastAsia"/>
        </w:rPr>
        <w:t>経営層</w:t>
      </w:r>
      <w:r w:rsidR="00C123A1">
        <w:rPr>
          <w:rFonts w:hint="eastAsia"/>
        </w:rPr>
        <w:t>は</w:t>
      </w:r>
      <w:r w:rsidR="00E062BA">
        <w:rPr>
          <w:rFonts w:hint="eastAsia"/>
        </w:rPr>
        <w:t>CSIRT</w:t>
      </w:r>
      <w:r w:rsidR="00E062BA">
        <w:rPr>
          <w:rFonts w:hint="eastAsia"/>
        </w:rPr>
        <w:t>に</w:t>
      </w:r>
      <w:r w:rsidRPr="00AD26E4">
        <w:rPr>
          <w:rFonts w:hint="eastAsia"/>
        </w:rPr>
        <w:t>環境整備をさせる。情報共有活動への参加により、解析した攻撃手法などの情報を用いて、他社における同様の被害を未然に防止することができるが、情報共有ができていないと、社会全体において常に新たな攻撃として対応することとなり、企業における対応コストが低減しない。</w:t>
      </w:r>
    </w:p>
    <w:p w14:paraId="71C4EEEF" w14:textId="060D826D" w:rsidR="00AD26E4" w:rsidRDefault="00AD26E4" w:rsidP="00CA574A">
      <w:pPr>
        <w:ind w:leftChars="67" w:left="141" w:firstLineChars="100" w:firstLine="210"/>
      </w:pPr>
      <w:r w:rsidRPr="00AD26E4">
        <w:rPr>
          <w:rFonts w:hint="eastAsia"/>
        </w:rPr>
        <w:t>情報の入手と提供という双方向の情報共有を通じて、社会全体でサイバー攻撃の防御につなげることが重要</w:t>
      </w:r>
      <w:r w:rsidR="00424D5F">
        <w:rPr>
          <w:rFonts w:hint="eastAsia"/>
        </w:rPr>
        <w:t>である</w:t>
      </w:r>
      <w:r w:rsidRPr="00AD26E4">
        <w:rPr>
          <w:rFonts w:hint="eastAsia"/>
        </w:rPr>
        <w:t>。情報共有を通じたサイバー攻撃の防御につなげていくため、情報を入手するのみならず、積極的に情報を提供する。</w:t>
      </w:r>
    </w:p>
    <w:p w14:paraId="4F515462" w14:textId="56E335B4" w:rsidR="00A14E2E" w:rsidRDefault="00A14E2E" w:rsidP="00AD26E4">
      <w:pPr>
        <w:ind w:firstLineChars="100" w:firstLine="210"/>
      </w:pPr>
    </w:p>
    <w:p w14:paraId="659030ED" w14:textId="4BEAE1B4" w:rsidR="00A14E2E" w:rsidRDefault="00A14E2E" w:rsidP="00AD26E4">
      <w:pPr>
        <w:ind w:firstLineChars="100" w:firstLine="210"/>
      </w:pPr>
    </w:p>
    <w:p w14:paraId="0CE19B53" w14:textId="77777777" w:rsidR="00A14E2E" w:rsidRPr="00AD26E4" w:rsidRDefault="00A14E2E" w:rsidP="00AD26E4">
      <w:pPr>
        <w:ind w:firstLineChars="100" w:firstLine="210"/>
      </w:pPr>
    </w:p>
    <w:tbl>
      <w:tblPr>
        <w:tblStyle w:val="7"/>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8458"/>
      </w:tblGrid>
      <w:tr w:rsidR="00AD26E4" w:rsidRPr="00AD26E4" w14:paraId="0785A032" w14:textId="77777777" w:rsidTr="00AD26E4">
        <w:tc>
          <w:tcPr>
            <w:tcW w:w="8494" w:type="dxa"/>
          </w:tcPr>
          <w:p w14:paraId="2B0F2E87" w14:textId="0A795A4F" w:rsidR="00AD26E4" w:rsidRPr="00AD26E4" w:rsidRDefault="00825EDF" w:rsidP="00F62089">
            <w:pPr>
              <w:numPr>
                <w:ilvl w:val="0"/>
                <w:numId w:val="29"/>
              </w:numPr>
              <w:spacing w:after="0" w:line="240" w:lineRule="auto"/>
            </w:pPr>
            <w:r>
              <w:rPr>
                <w:rFonts w:hint="eastAsia"/>
              </w:rPr>
              <w:t>独立行政法人情報処理推進機構（</w:t>
            </w:r>
            <w:r w:rsidR="00AD26E4" w:rsidRPr="00AD26E4">
              <w:rPr>
                <w:rFonts w:hint="eastAsia"/>
              </w:rPr>
              <w:t>IPA</w:t>
            </w:r>
            <w:r>
              <w:rPr>
                <w:rFonts w:hint="eastAsia"/>
              </w:rPr>
              <w:t>）</w:t>
            </w:r>
            <w:r w:rsidR="00AD26E4" w:rsidRPr="00AD26E4">
              <w:rPr>
                <w:rFonts w:hint="eastAsia"/>
              </w:rPr>
              <w:t>や一般社団法人</w:t>
            </w:r>
            <w:r w:rsidR="00AD26E4" w:rsidRPr="00AD26E4">
              <w:rPr>
                <w:rFonts w:hint="eastAsia"/>
              </w:rPr>
              <w:t>JPCERT</w:t>
            </w:r>
            <w:r w:rsidR="00AD26E4" w:rsidRPr="00AD26E4">
              <w:rPr>
                <w:rFonts w:hint="eastAsia"/>
              </w:rPr>
              <w:t>コーディネーションセンター等による脆弱性情報などの注意喚起情報を、自社のサイバーセキュリティ対策に活かす。</w:t>
            </w:r>
          </w:p>
          <w:p w14:paraId="0078B382" w14:textId="0767C05B" w:rsidR="00AD26E4" w:rsidRPr="00AD26E4" w:rsidRDefault="00AD26E4" w:rsidP="00F62089">
            <w:pPr>
              <w:numPr>
                <w:ilvl w:val="0"/>
                <w:numId w:val="29"/>
              </w:numPr>
              <w:spacing w:after="0" w:line="240" w:lineRule="auto"/>
            </w:pPr>
            <w:r w:rsidRPr="00AD26E4">
              <w:rPr>
                <w:rFonts w:hint="eastAsia"/>
              </w:rPr>
              <w:t>CSIRT</w:t>
            </w:r>
            <w:r w:rsidRPr="00AD26E4">
              <w:rPr>
                <w:rFonts w:hint="eastAsia"/>
              </w:rPr>
              <w:t>間における情報共有や、日本シーサート協議会等のコミュニティ活動への参加による情報収集等を通じて、自</w:t>
            </w:r>
            <w:r w:rsidR="00C123A1">
              <w:rPr>
                <w:rFonts w:hint="eastAsia"/>
              </w:rPr>
              <w:t>組織</w:t>
            </w:r>
            <w:r w:rsidRPr="00AD26E4">
              <w:rPr>
                <w:rFonts w:hint="eastAsia"/>
              </w:rPr>
              <w:t>のサイバーセキュリティ対策に活かす。</w:t>
            </w:r>
          </w:p>
          <w:p w14:paraId="318B3A20" w14:textId="47E0497E" w:rsidR="00AD26E4" w:rsidRPr="00AD26E4" w:rsidRDefault="00AD26E4" w:rsidP="00F62089">
            <w:pPr>
              <w:numPr>
                <w:ilvl w:val="0"/>
                <w:numId w:val="29"/>
              </w:numPr>
              <w:spacing w:after="0" w:line="240" w:lineRule="auto"/>
            </w:pPr>
            <w:r w:rsidRPr="00AD26E4">
              <w:rPr>
                <w:rFonts w:hint="eastAsia"/>
              </w:rPr>
              <w:t>IPA</w:t>
            </w:r>
            <w:r w:rsidRPr="00AD26E4">
              <w:rPr>
                <w:rFonts w:hint="eastAsia"/>
              </w:rPr>
              <w:t>に対し、告示</w:t>
            </w:r>
            <w:r w:rsidR="001A03BC">
              <w:rPr>
                <w:rFonts w:hint="eastAsia"/>
              </w:rPr>
              <w:t>（</w:t>
            </w:r>
            <w:r w:rsidRPr="00AD26E4">
              <w:rPr>
                <w:rFonts w:hint="eastAsia"/>
              </w:rPr>
              <w:t>コンピュータウイルス対策基準、コンピュータ不正アクセス対策基準</w:t>
            </w:r>
            <w:r w:rsidR="001A03BC">
              <w:rPr>
                <w:rFonts w:hint="eastAsia"/>
              </w:rPr>
              <w:t>）</w:t>
            </w:r>
            <w:r w:rsidRPr="00AD26E4">
              <w:rPr>
                <w:rFonts w:hint="eastAsia"/>
              </w:rPr>
              <w:t>に基づいて</w:t>
            </w:r>
            <w:r w:rsidR="003E3C33">
              <w:rPr>
                <w:rFonts w:hint="eastAsia"/>
              </w:rPr>
              <w:t>、</w:t>
            </w:r>
            <w:r w:rsidRPr="00AD26E4">
              <w:rPr>
                <w:rFonts w:hint="eastAsia"/>
              </w:rPr>
              <w:t>マルウェア情報や不正アクセス情報の届出をする。</w:t>
            </w:r>
          </w:p>
          <w:p w14:paraId="4541A46F" w14:textId="386D3BA5" w:rsidR="00AD26E4" w:rsidRPr="00AD26E4" w:rsidRDefault="002D7862" w:rsidP="00F62089">
            <w:pPr>
              <w:numPr>
                <w:ilvl w:val="0"/>
                <w:numId w:val="29"/>
              </w:numPr>
              <w:spacing w:after="0" w:line="240" w:lineRule="auto"/>
            </w:pPr>
            <w:r>
              <w:rPr>
                <w:rFonts w:hint="eastAsia"/>
              </w:rPr>
              <w:t>一般社団法人</w:t>
            </w:r>
            <w:r w:rsidR="00AD26E4" w:rsidRPr="00AD26E4">
              <w:rPr>
                <w:rFonts w:hint="eastAsia"/>
              </w:rPr>
              <w:t>JPCERT</w:t>
            </w:r>
            <w:r w:rsidR="00AD26E4" w:rsidRPr="00AD26E4">
              <w:rPr>
                <w:rFonts w:hint="eastAsia"/>
              </w:rPr>
              <w:t>コーディネーションセンターにインシデントに関する情報提供を行い、必要に応じて調整を依頼する。</w:t>
            </w:r>
          </w:p>
          <w:p w14:paraId="024E0E42" w14:textId="324B1D0E" w:rsidR="00AD26E4" w:rsidRPr="00AD26E4" w:rsidRDefault="002D7862" w:rsidP="00F62089">
            <w:pPr>
              <w:numPr>
                <w:ilvl w:val="0"/>
                <w:numId w:val="29"/>
              </w:numPr>
              <w:spacing w:after="0" w:line="240" w:lineRule="auto"/>
            </w:pPr>
            <w:r>
              <w:rPr>
                <w:rFonts w:hint="eastAsia"/>
              </w:rPr>
              <w:t>サイバー情報共有イニシアチブ（</w:t>
            </w:r>
            <w:r w:rsidR="00AD26E4" w:rsidRPr="00AD26E4">
              <w:rPr>
                <w:rFonts w:hint="eastAsia"/>
              </w:rPr>
              <w:t>J-CSIP</w:t>
            </w:r>
            <w:r>
              <w:rPr>
                <w:rFonts w:hint="eastAsia"/>
              </w:rPr>
              <w:t>）</w:t>
            </w:r>
            <w:r w:rsidR="00AD26E4" w:rsidRPr="00AD26E4">
              <w:rPr>
                <w:rFonts w:hint="eastAsia"/>
              </w:rPr>
              <w:t>などの情報共有の仕組みを利用する。</w:t>
            </w:r>
          </w:p>
        </w:tc>
      </w:tr>
    </w:tbl>
    <w:p w14:paraId="2C5F43B5" w14:textId="2C4D8BDF" w:rsidR="00AD26E4" w:rsidRDefault="00AD26E4" w:rsidP="00AD26E4"/>
    <w:p w14:paraId="35FBAA27" w14:textId="59521F74" w:rsidR="001729D0" w:rsidRPr="001729D0" w:rsidRDefault="001729D0" w:rsidP="00CA574A">
      <w:pPr>
        <w:jc w:val="center"/>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30B4E">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830B4E">
        <w:rPr>
          <w:noProof/>
        </w:rPr>
        <w:t>1</w:t>
      </w:r>
      <w:r>
        <w:fldChar w:fldCharType="end"/>
      </w:r>
      <w:r>
        <w:rPr>
          <w:rFonts w:hint="eastAsia"/>
        </w:rPr>
        <w:t>：関係機関の役割（平時）</w:t>
      </w:r>
    </w:p>
    <w:tbl>
      <w:tblPr>
        <w:tblStyle w:val="41"/>
        <w:tblW w:w="8500" w:type="dxa"/>
        <w:tblLook w:val="04A0" w:firstRow="1" w:lastRow="0" w:firstColumn="1" w:lastColumn="0" w:noHBand="0" w:noVBand="1"/>
      </w:tblPr>
      <w:tblGrid>
        <w:gridCol w:w="562"/>
        <w:gridCol w:w="1418"/>
        <w:gridCol w:w="6520"/>
      </w:tblGrid>
      <w:tr w:rsidR="00952C33" w:rsidRPr="00394BF3" w14:paraId="4C7F873B" w14:textId="77777777" w:rsidTr="00DE1B46">
        <w:tc>
          <w:tcPr>
            <w:tcW w:w="562" w:type="dxa"/>
            <w:shd w:val="clear" w:color="auto" w:fill="BFBFBF" w:themeFill="background1" w:themeFillShade="BF"/>
          </w:tcPr>
          <w:p w14:paraId="779F03A2" w14:textId="77777777" w:rsidR="00952C33" w:rsidRPr="00394BF3" w:rsidRDefault="00952C33" w:rsidP="00A81EFF">
            <w:pPr>
              <w:spacing w:beforeLines="20" w:before="72" w:afterLines="20" w:after="72" w:line="240" w:lineRule="exact"/>
              <w:jc w:val="center"/>
            </w:pPr>
            <w:r w:rsidRPr="00394BF3">
              <w:rPr>
                <w:rFonts w:hint="eastAsia"/>
              </w:rPr>
              <w:t>#</w:t>
            </w:r>
          </w:p>
        </w:tc>
        <w:tc>
          <w:tcPr>
            <w:tcW w:w="1418" w:type="dxa"/>
            <w:shd w:val="clear" w:color="auto" w:fill="BFBFBF" w:themeFill="background1" w:themeFillShade="BF"/>
          </w:tcPr>
          <w:p w14:paraId="2A5B44BB" w14:textId="77777777" w:rsidR="00952C33" w:rsidRPr="00394BF3" w:rsidRDefault="00952C33" w:rsidP="00A81EFF">
            <w:pPr>
              <w:spacing w:beforeLines="20" w:before="72" w:afterLines="20" w:after="72" w:line="240" w:lineRule="exact"/>
              <w:jc w:val="center"/>
            </w:pPr>
            <w:r w:rsidRPr="00394BF3">
              <w:rPr>
                <w:rFonts w:hint="eastAsia"/>
              </w:rPr>
              <w:t>関係機関</w:t>
            </w:r>
          </w:p>
        </w:tc>
        <w:tc>
          <w:tcPr>
            <w:tcW w:w="6520" w:type="dxa"/>
            <w:shd w:val="clear" w:color="auto" w:fill="BFBFBF" w:themeFill="background1" w:themeFillShade="BF"/>
          </w:tcPr>
          <w:p w14:paraId="0A687C8C" w14:textId="77777777" w:rsidR="00952C33" w:rsidRPr="00394BF3" w:rsidRDefault="00952C33" w:rsidP="00A81EFF">
            <w:pPr>
              <w:spacing w:beforeLines="20" w:before="72" w:afterLines="20" w:after="72" w:line="240" w:lineRule="exact"/>
              <w:jc w:val="center"/>
            </w:pPr>
            <w:r w:rsidRPr="00394BF3">
              <w:rPr>
                <w:rFonts w:hint="eastAsia"/>
              </w:rPr>
              <w:t>平時の役割</w:t>
            </w:r>
          </w:p>
        </w:tc>
      </w:tr>
      <w:tr w:rsidR="00952C33" w:rsidRPr="00394BF3" w14:paraId="2E23007D" w14:textId="77777777" w:rsidTr="00DE1B46">
        <w:tc>
          <w:tcPr>
            <w:tcW w:w="562" w:type="dxa"/>
            <w:vAlign w:val="center"/>
          </w:tcPr>
          <w:p w14:paraId="5373AF9C" w14:textId="77777777" w:rsidR="00952C33" w:rsidRPr="00394BF3" w:rsidRDefault="00952C33" w:rsidP="00A81EFF">
            <w:pPr>
              <w:spacing w:beforeLines="20" w:before="72" w:afterLines="20" w:after="72" w:line="240" w:lineRule="exact"/>
              <w:jc w:val="center"/>
            </w:pPr>
            <w:r w:rsidRPr="00394BF3">
              <w:rPr>
                <w:rFonts w:hint="eastAsia"/>
              </w:rPr>
              <w:t>1</w:t>
            </w:r>
          </w:p>
        </w:tc>
        <w:tc>
          <w:tcPr>
            <w:tcW w:w="1418" w:type="dxa"/>
            <w:vAlign w:val="center"/>
          </w:tcPr>
          <w:p w14:paraId="1824D0F6" w14:textId="77777777" w:rsidR="00952C33" w:rsidRPr="00394BF3" w:rsidRDefault="00952C33" w:rsidP="00A81EFF">
            <w:pPr>
              <w:spacing w:beforeLines="20" w:before="72" w:afterLines="20" w:after="72" w:line="240" w:lineRule="exact"/>
            </w:pPr>
            <w:r w:rsidRPr="00394BF3">
              <w:rPr>
                <w:rFonts w:hint="eastAsia"/>
              </w:rPr>
              <w:t>内閣官房</w:t>
            </w:r>
            <w:r>
              <w:rPr>
                <w:rFonts w:hint="eastAsia"/>
              </w:rPr>
              <w:t>（</w:t>
            </w:r>
            <w:r w:rsidRPr="00394BF3">
              <w:rPr>
                <w:rFonts w:hint="eastAsia"/>
              </w:rPr>
              <w:t>事態対処・危機管理担当</w:t>
            </w:r>
            <w:r>
              <w:rPr>
                <w:rFonts w:hint="eastAsia"/>
              </w:rPr>
              <w:t>）</w:t>
            </w:r>
          </w:p>
        </w:tc>
        <w:tc>
          <w:tcPr>
            <w:tcW w:w="6520" w:type="dxa"/>
            <w:shd w:val="clear" w:color="auto" w:fill="FFFFFF" w:themeFill="background1"/>
            <w:vAlign w:val="center"/>
          </w:tcPr>
          <w:p w14:paraId="57712650" w14:textId="77777777" w:rsidR="00952C33" w:rsidRPr="00394BF3" w:rsidRDefault="00952C33" w:rsidP="00A81EFF">
            <w:pPr>
              <w:spacing w:beforeLines="20" w:before="72" w:afterLines="20" w:after="72" w:line="240" w:lineRule="exact"/>
            </w:pPr>
            <w:r w:rsidRPr="00394BF3">
              <w:t>重要インフラに関連する事案の情報につき、ＮＩＳＣと相互に情報の共有を行う</w:t>
            </w:r>
            <w:r>
              <w:rPr>
                <w:rFonts w:hint="eastAsia"/>
              </w:rPr>
              <w:t>。</w:t>
            </w:r>
          </w:p>
        </w:tc>
      </w:tr>
      <w:tr w:rsidR="00952C33" w:rsidRPr="00394BF3" w14:paraId="5AD2D683" w14:textId="77777777" w:rsidTr="00DE1B46">
        <w:tc>
          <w:tcPr>
            <w:tcW w:w="562" w:type="dxa"/>
            <w:vAlign w:val="center"/>
          </w:tcPr>
          <w:p w14:paraId="0FD67EA0" w14:textId="77777777" w:rsidR="00952C33" w:rsidRPr="00394BF3" w:rsidRDefault="00952C33" w:rsidP="00A81EFF">
            <w:pPr>
              <w:spacing w:beforeLines="20" w:before="72" w:afterLines="20" w:after="72" w:line="240" w:lineRule="exact"/>
              <w:jc w:val="center"/>
            </w:pPr>
            <w:r w:rsidRPr="00394BF3">
              <w:rPr>
                <w:rFonts w:hint="eastAsia"/>
              </w:rPr>
              <w:t>2</w:t>
            </w:r>
          </w:p>
        </w:tc>
        <w:tc>
          <w:tcPr>
            <w:tcW w:w="1418" w:type="dxa"/>
            <w:vAlign w:val="center"/>
          </w:tcPr>
          <w:p w14:paraId="32C470FB" w14:textId="77777777" w:rsidR="00952C33" w:rsidRPr="00394BF3" w:rsidRDefault="00952C33" w:rsidP="00A81EFF">
            <w:pPr>
              <w:spacing w:beforeLines="20" w:before="72" w:afterLines="20" w:after="72" w:line="240" w:lineRule="exact"/>
            </w:pPr>
            <w:r w:rsidRPr="00394BF3">
              <w:rPr>
                <w:rFonts w:hint="eastAsia"/>
              </w:rPr>
              <w:t>内閣官房</w:t>
            </w:r>
            <w:r>
              <w:rPr>
                <w:rFonts w:hint="eastAsia"/>
              </w:rPr>
              <w:t>（</w:t>
            </w:r>
            <w:r w:rsidRPr="00394BF3">
              <w:rPr>
                <w:rFonts w:hint="eastAsia"/>
              </w:rPr>
              <w:t>NISC</w:t>
            </w:r>
            <w:r>
              <w:rPr>
                <w:rFonts w:hint="eastAsia"/>
              </w:rPr>
              <w:t>）</w:t>
            </w:r>
          </w:p>
        </w:tc>
        <w:tc>
          <w:tcPr>
            <w:tcW w:w="6520" w:type="dxa"/>
            <w:shd w:val="clear" w:color="auto" w:fill="FFFFFF" w:themeFill="background1"/>
            <w:vAlign w:val="center"/>
          </w:tcPr>
          <w:p w14:paraId="352F1125" w14:textId="77777777" w:rsidR="00952C33" w:rsidRPr="00394BF3" w:rsidRDefault="00952C33" w:rsidP="00A81EFF">
            <w:pPr>
              <w:spacing w:beforeLines="20" w:before="72" w:afterLines="20" w:after="72" w:line="240" w:lineRule="exact"/>
            </w:pPr>
            <w:r w:rsidRPr="00394BF3">
              <w:t>重要インフラ所管省庁、情報セキュリティ関係省庁、事案対処省庁、防災関係府省、情報セキュリティ関係機関及びサイバー空間関連事業者等と相互にシステムの不具合等に関する情報の共有を行う</w:t>
            </w:r>
            <w:r>
              <w:rPr>
                <w:rFonts w:hint="eastAsia"/>
              </w:rPr>
              <w:t>。</w:t>
            </w:r>
          </w:p>
        </w:tc>
      </w:tr>
      <w:tr w:rsidR="00952C33" w:rsidRPr="00394BF3" w14:paraId="2E037881" w14:textId="77777777" w:rsidTr="00DE1B46">
        <w:tc>
          <w:tcPr>
            <w:tcW w:w="562" w:type="dxa"/>
            <w:vAlign w:val="center"/>
          </w:tcPr>
          <w:p w14:paraId="657C3382" w14:textId="77777777" w:rsidR="00952C33" w:rsidRPr="00394BF3" w:rsidRDefault="00952C33" w:rsidP="00A81EFF">
            <w:pPr>
              <w:spacing w:beforeLines="20" w:before="72" w:afterLines="20" w:after="72" w:line="240" w:lineRule="exact"/>
              <w:jc w:val="center"/>
            </w:pPr>
            <w:r w:rsidRPr="00394BF3">
              <w:rPr>
                <w:rFonts w:hint="eastAsia"/>
              </w:rPr>
              <w:t>3</w:t>
            </w:r>
          </w:p>
        </w:tc>
        <w:tc>
          <w:tcPr>
            <w:tcW w:w="1418" w:type="dxa"/>
            <w:vAlign w:val="center"/>
          </w:tcPr>
          <w:p w14:paraId="68D0ECD9" w14:textId="77777777" w:rsidR="00952C33" w:rsidRPr="00394BF3" w:rsidRDefault="00952C33" w:rsidP="00A81EFF">
            <w:pPr>
              <w:spacing w:beforeLines="20" w:before="72" w:afterLines="20" w:after="72" w:line="240" w:lineRule="exact"/>
            </w:pPr>
            <w:r w:rsidRPr="00394BF3">
              <w:rPr>
                <w:rFonts w:hint="eastAsia"/>
              </w:rPr>
              <w:t>厚生労働省</w:t>
            </w:r>
          </w:p>
        </w:tc>
        <w:tc>
          <w:tcPr>
            <w:tcW w:w="6520" w:type="dxa"/>
            <w:shd w:val="clear" w:color="auto" w:fill="FFFFFF" w:themeFill="background1"/>
            <w:vAlign w:val="center"/>
          </w:tcPr>
          <w:p w14:paraId="321B2CE1" w14:textId="77777777" w:rsidR="00952C33" w:rsidRPr="00394BF3" w:rsidRDefault="00952C33" w:rsidP="00A81EFF">
            <w:pPr>
              <w:spacing w:beforeLines="20" w:before="72" w:afterLines="20" w:after="72" w:line="240" w:lineRule="exact"/>
            </w:pPr>
            <w:r w:rsidRPr="00394BF3">
              <w:t>所管する重要インフラ事業者等から受領したシステムの不具合等に関する情報をＮ</w:t>
            </w:r>
            <w:r w:rsidRPr="00394BF3">
              <w:t>I</w:t>
            </w:r>
            <w:r w:rsidRPr="00394BF3">
              <w:t>ＳＣ及び必要に応じ該当するセプターに連絡する。Ｎ</w:t>
            </w:r>
            <w:r w:rsidRPr="00394BF3">
              <w:t>I</w:t>
            </w:r>
            <w:r w:rsidRPr="00394BF3">
              <w:t>ＳＣから受領したシステムの不具合等に関する情報を該当するセプターに提供する</w:t>
            </w:r>
            <w:r>
              <w:rPr>
                <w:rFonts w:hint="eastAsia"/>
              </w:rPr>
              <w:t>。</w:t>
            </w:r>
          </w:p>
        </w:tc>
      </w:tr>
      <w:tr w:rsidR="00952C33" w:rsidRPr="00394BF3" w14:paraId="273597FD" w14:textId="77777777" w:rsidTr="00DE1B46">
        <w:tc>
          <w:tcPr>
            <w:tcW w:w="562" w:type="dxa"/>
            <w:vAlign w:val="center"/>
          </w:tcPr>
          <w:p w14:paraId="5632C893" w14:textId="77777777" w:rsidR="00952C33" w:rsidRPr="00394BF3" w:rsidRDefault="00952C33" w:rsidP="00A81EFF">
            <w:pPr>
              <w:spacing w:beforeLines="20" w:before="72" w:afterLines="20" w:after="72" w:line="240" w:lineRule="exact"/>
              <w:jc w:val="center"/>
            </w:pPr>
            <w:r w:rsidRPr="00394BF3">
              <w:rPr>
                <w:rFonts w:hint="eastAsia"/>
              </w:rPr>
              <w:t>4</w:t>
            </w:r>
          </w:p>
        </w:tc>
        <w:tc>
          <w:tcPr>
            <w:tcW w:w="1418" w:type="dxa"/>
            <w:vAlign w:val="center"/>
          </w:tcPr>
          <w:p w14:paraId="754595D4" w14:textId="77777777" w:rsidR="00952C33" w:rsidRPr="00394BF3" w:rsidRDefault="00952C33" w:rsidP="00A81EFF">
            <w:pPr>
              <w:spacing w:beforeLines="20" w:before="72" w:afterLines="20" w:after="72" w:line="240" w:lineRule="exact"/>
            </w:pPr>
            <w:r w:rsidRPr="00394BF3">
              <w:rPr>
                <w:rFonts w:hint="eastAsia"/>
              </w:rPr>
              <w:t>セプターカウンシル</w:t>
            </w:r>
          </w:p>
        </w:tc>
        <w:tc>
          <w:tcPr>
            <w:tcW w:w="6520" w:type="dxa"/>
            <w:shd w:val="clear" w:color="auto" w:fill="FFFFFF" w:themeFill="background1"/>
            <w:vAlign w:val="center"/>
          </w:tcPr>
          <w:p w14:paraId="0991CB79" w14:textId="77777777" w:rsidR="00952C33" w:rsidRPr="00394BF3" w:rsidRDefault="00952C33" w:rsidP="00A81EFF">
            <w:pPr>
              <w:spacing w:beforeLines="20" w:before="72" w:afterLines="20" w:after="72" w:line="240" w:lineRule="exact"/>
            </w:pPr>
            <w:r w:rsidRPr="00394BF3">
              <w:t>セプターカウンシルは、政府機関を含め他の機関の下位に位置付けられるものでなく独立した会議体であり、各セプターの主体的な判断により連携するものである。主体的な判断により各セプターが積極的に参画し、重要インフラ事業者等におけるサービスの維持・復旧に向けた幅広い情報共有を行う</w:t>
            </w:r>
            <w:r>
              <w:rPr>
                <w:rFonts w:hint="eastAsia"/>
              </w:rPr>
              <w:t>。</w:t>
            </w:r>
          </w:p>
        </w:tc>
      </w:tr>
      <w:tr w:rsidR="00952C33" w:rsidRPr="00394BF3" w14:paraId="1D5E59A4" w14:textId="77777777" w:rsidTr="00DE1B46">
        <w:tc>
          <w:tcPr>
            <w:tcW w:w="562" w:type="dxa"/>
            <w:vAlign w:val="center"/>
          </w:tcPr>
          <w:p w14:paraId="4E149263" w14:textId="77777777" w:rsidR="00952C33" w:rsidRPr="00394BF3" w:rsidRDefault="00952C33" w:rsidP="00A81EFF">
            <w:pPr>
              <w:spacing w:beforeLines="20" w:before="72" w:afterLines="20" w:after="72" w:line="240" w:lineRule="exact"/>
              <w:jc w:val="center"/>
            </w:pPr>
            <w:r w:rsidRPr="00394BF3">
              <w:rPr>
                <w:rFonts w:hint="eastAsia"/>
              </w:rPr>
              <w:t>5</w:t>
            </w:r>
          </w:p>
        </w:tc>
        <w:tc>
          <w:tcPr>
            <w:tcW w:w="1418" w:type="dxa"/>
            <w:vAlign w:val="center"/>
          </w:tcPr>
          <w:p w14:paraId="0640B2C4" w14:textId="77777777" w:rsidR="00952C33" w:rsidRPr="00394BF3" w:rsidRDefault="00952C33" w:rsidP="00A81EFF">
            <w:pPr>
              <w:spacing w:beforeLines="20" w:before="72" w:afterLines="20" w:after="72" w:line="240" w:lineRule="exact"/>
            </w:pPr>
            <w:r w:rsidRPr="00394BF3">
              <w:rPr>
                <w:rFonts w:hint="eastAsia"/>
              </w:rPr>
              <w:t>セプター事務局</w:t>
            </w:r>
          </w:p>
        </w:tc>
        <w:tc>
          <w:tcPr>
            <w:tcW w:w="6520" w:type="dxa"/>
            <w:shd w:val="clear" w:color="auto" w:fill="FFFFFF" w:themeFill="background1"/>
            <w:vAlign w:val="center"/>
          </w:tcPr>
          <w:p w14:paraId="7B16B1A9" w14:textId="77777777" w:rsidR="00952C33" w:rsidRPr="00394BF3" w:rsidRDefault="00952C33" w:rsidP="00A81EFF">
            <w:pPr>
              <w:spacing w:beforeLines="20" w:before="72" w:afterLines="20" w:after="72" w:line="240" w:lineRule="exact"/>
            </w:pPr>
            <w:r w:rsidRPr="00394BF3">
              <w:t>重要インフラ所管省庁、事案対処省庁、防災関係府省、情報セキュリティ関係機関、セプターカウンシル及び重要インフラ事業者等と連携し、相互にシステムの不具合等に関する情報の共有を行う</w:t>
            </w:r>
            <w:r>
              <w:rPr>
                <w:rFonts w:hint="eastAsia"/>
              </w:rPr>
              <w:t>。</w:t>
            </w:r>
          </w:p>
        </w:tc>
      </w:tr>
      <w:tr w:rsidR="00952C33" w:rsidRPr="00394BF3" w14:paraId="2EC509BB" w14:textId="77777777" w:rsidTr="00DE1B46">
        <w:tc>
          <w:tcPr>
            <w:tcW w:w="562" w:type="dxa"/>
            <w:vAlign w:val="center"/>
          </w:tcPr>
          <w:p w14:paraId="47A1AD10" w14:textId="77777777" w:rsidR="00952C33" w:rsidRPr="00394BF3" w:rsidRDefault="00952C33" w:rsidP="00A81EFF">
            <w:pPr>
              <w:spacing w:beforeLines="20" w:before="72" w:afterLines="20" w:after="72" w:line="240" w:lineRule="exact"/>
              <w:jc w:val="center"/>
            </w:pPr>
            <w:r w:rsidRPr="00394BF3">
              <w:rPr>
                <w:rFonts w:hint="eastAsia"/>
              </w:rPr>
              <w:t>6</w:t>
            </w:r>
          </w:p>
        </w:tc>
        <w:tc>
          <w:tcPr>
            <w:tcW w:w="1418" w:type="dxa"/>
            <w:vAlign w:val="center"/>
          </w:tcPr>
          <w:p w14:paraId="20791967" w14:textId="77777777" w:rsidR="00952C33" w:rsidRPr="00394BF3" w:rsidRDefault="00952C33" w:rsidP="00A81EFF">
            <w:pPr>
              <w:spacing w:beforeLines="20" w:before="72" w:afterLines="20" w:after="72" w:line="240" w:lineRule="exact"/>
            </w:pPr>
            <w:r w:rsidRPr="00394BF3">
              <w:rPr>
                <w:rFonts w:hint="eastAsia"/>
              </w:rPr>
              <w:t>水道事業者</w:t>
            </w:r>
            <w:r>
              <w:rPr>
                <w:rFonts w:hint="eastAsia"/>
              </w:rPr>
              <w:t>等</w:t>
            </w:r>
          </w:p>
        </w:tc>
        <w:tc>
          <w:tcPr>
            <w:tcW w:w="6520" w:type="dxa"/>
            <w:shd w:val="clear" w:color="auto" w:fill="FFFFFF" w:themeFill="background1"/>
            <w:vAlign w:val="center"/>
          </w:tcPr>
          <w:p w14:paraId="60D04F0B" w14:textId="06A66C32" w:rsidR="00952C33" w:rsidRPr="00394BF3" w:rsidRDefault="00952C33" w:rsidP="00A81EFF">
            <w:pPr>
              <w:spacing w:beforeLines="20" w:before="72" w:afterLines="20" w:after="72" w:line="240" w:lineRule="exact"/>
            </w:pPr>
            <w:r w:rsidRPr="00394BF3">
              <w:t>システムの不具合等に関する情報について、必要に応じて所属するセプター内で共有するとともに、重要インフラ所管省庁への連絡を行う。なお、犯罪被害にあった場合は、自主的な判断により事案対処省庁への通報を行う</w:t>
            </w:r>
            <w:r w:rsidR="00ED053E">
              <w:rPr>
                <w:rFonts w:hint="eastAsia"/>
              </w:rPr>
              <w:t>。</w:t>
            </w:r>
          </w:p>
        </w:tc>
      </w:tr>
    </w:tbl>
    <w:p w14:paraId="03568F81" w14:textId="6671D3CD" w:rsidR="00952C33" w:rsidRPr="00952C33" w:rsidRDefault="00952C33" w:rsidP="00AD26E4"/>
    <w:p w14:paraId="37D742C1" w14:textId="77777777" w:rsidR="00952C33" w:rsidRPr="00AD26E4" w:rsidRDefault="00952C33" w:rsidP="00AD26E4"/>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tblGrid>
      <w:tr w:rsidR="00AD26E4" w14:paraId="0D96E74D" w14:textId="77777777" w:rsidTr="00AD26E4">
        <w:tc>
          <w:tcPr>
            <w:tcW w:w="8494" w:type="dxa"/>
          </w:tcPr>
          <w:p w14:paraId="5DB5414C" w14:textId="77777777" w:rsidR="00AD26E4" w:rsidRDefault="00AD26E4" w:rsidP="00AD26E4">
            <w:r>
              <w:rPr>
                <w:noProof/>
              </w:rPr>
              <w:drawing>
                <wp:inline distT="0" distB="0" distL="0" distR="0" wp14:anchorId="6351B415" wp14:editId="5076803D">
                  <wp:extent cx="5256530" cy="3466465"/>
                  <wp:effectExtent l="0" t="0" r="1270"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56530" cy="3466465"/>
                          </a:xfrm>
                          <a:prstGeom prst="rect">
                            <a:avLst/>
                          </a:prstGeom>
                        </pic:spPr>
                      </pic:pic>
                    </a:graphicData>
                  </a:graphic>
                </wp:inline>
              </w:drawing>
            </w:r>
          </w:p>
        </w:tc>
      </w:tr>
    </w:tbl>
    <w:p w14:paraId="7134394E" w14:textId="7BF2CE5D" w:rsidR="00AD26E4" w:rsidRDefault="00AD26E4" w:rsidP="00AD26E4">
      <w:pPr>
        <w:pStyle w:val="a5"/>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30B4E">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830B4E">
        <w:rPr>
          <w:noProof/>
        </w:rPr>
        <w:t>1</w:t>
      </w:r>
      <w:r>
        <w:fldChar w:fldCharType="end"/>
      </w:r>
      <w:r>
        <w:rPr>
          <w:rFonts w:hint="eastAsia"/>
        </w:rPr>
        <w:t>：平時における</w:t>
      </w:r>
      <w:r w:rsidR="007863B0">
        <w:rPr>
          <w:rFonts w:hint="eastAsia"/>
        </w:rPr>
        <w:t>情報共有体制</w:t>
      </w:r>
    </w:p>
    <w:p w14:paraId="7B875859" w14:textId="77777777" w:rsidR="00AD26E4" w:rsidRDefault="00AD26E4" w:rsidP="00AD26E4">
      <w:r>
        <w:br w:type="page"/>
      </w:r>
    </w:p>
    <w:p w14:paraId="125547A5" w14:textId="5CE9BBA2" w:rsidR="00AD26E4" w:rsidRPr="00CA574A" w:rsidRDefault="007863B0" w:rsidP="00CA574A">
      <w:pPr>
        <w:pStyle w:val="2"/>
        <w:ind w:leftChars="-134" w:left="286"/>
        <w:rPr>
          <w:sz w:val="22"/>
        </w:rPr>
      </w:pPr>
      <w:bookmarkStart w:id="49" w:name="_Toc3807487"/>
      <w:r w:rsidRPr="00CA574A">
        <w:rPr>
          <w:rFonts w:hint="eastAsia"/>
          <w:sz w:val="22"/>
        </w:rPr>
        <w:t>インシデント発生時</w:t>
      </w:r>
      <w:r w:rsidR="00AD26E4" w:rsidRPr="00CA574A">
        <w:rPr>
          <w:rFonts w:hint="eastAsia"/>
          <w:sz w:val="22"/>
        </w:rPr>
        <w:t>における連携</w:t>
      </w:r>
      <w:bookmarkEnd w:id="49"/>
    </w:p>
    <w:p w14:paraId="46436FD6" w14:textId="617F2AEE" w:rsidR="004501BB" w:rsidRPr="00394BF3" w:rsidRDefault="00AD26E4" w:rsidP="00CA574A">
      <w:pPr>
        <w:ind w:leftChars="67" w:left="141" w:firstLineChars="100" w:firstLine="210"/>
      </w:pPr>
      <w:r w:rsidRPr="00394BF3">
        <w:rPr>
          <w:rFonts w:hint="eastAsia"/>
        </w:rPr>
        <w:t>「第</w:t>
      </w:r>
      <w:r w:rsidRPr="00394BF3">
        <w:rPr>
          <w:rFonts w:hint="eastAsia"/>
        </w:rPr>
        <w:t>4</w:t>
      </w:r>
      <w:r w:rsidRPr="00394BF3">
        <w:rPr>
          <w:rFonts w:hint="eastAsia"/>
        </w:rPr>
        <w:t>次行動計画」のとおり、水道事業者</w:t>
      </w:r>
      <w:r w:rsidR="002E5058">
        <w:rPr>
          <w:rFonts w:hint="eastAsia"/>
        </w:rPr>
        <w:t>等</w:t>
      </w:r>
      <w:r w:rsidRPr="00394BF3">
        <w:rPr>
          <w:rFonts w:hint="eastAsia"/>
        </w:rPr>
        <w:t>は、関係機関</w:t>
      </w:r>
      <w:r w:rsidR="001A03BC">
        <w:rPr>
          <w:rFonts w:hint="eastAsia"/>
        </w:rPr>
        <w:t>（</w:t>
      </w:r>
      <w:r w:rsidRPr="00394BF3">
        <w:rPr>
          <w:rFonts w:hint="eastAsia"/>
        </w:rPr>
        <w:t>セプターカウンシル、セプター、重要インフラ所管省庁及び内閣官房等</w:t>
      </w:r>
      <w:r w:rsidR="001A03BC">
        <w:rPr>
          <w:rFonts w:hint="eastAsia"/>
        </w:rPr>
        <w:t>）</w:t>
      </w:r>
      <w:r w:rsidRPr="00394BF3">
        <w:rPr>
          <w:rFonts w:hint="eastAsia"/>
        </w:rPr>
        <w:t>と連携し、システムの不具合等に関する情報連絡、</w:t>
      </w:r>
      <w:r w:rsidR="00420107">
        <w:rPr>
          <w:rFonts w:hint="eastAsia"/>
        </w:rPr>
        <w:t>サ</w:t>
      </w:r>
      <w:r w:rsidR="00FF5E9F">
        <w:rPr>
          <w:rFonts w:hint="eastAsia"/>
        </w:rPr>
        <w:t>イ</w:t>
      </w:r>
      <w:r w:rsidR="00420107">
        <w:rPr>
          <w:rFonts w:hint="eastAsia"/>
        </w:rPr>
        <w:t>バー</w:t>
      </w:r>
      <w:r w:rsidRPr="00394BF3">
        <w:t>攻撃手法及び復旧手法に関する情報等の収集</w:t>
      </w:r>
      <w:r w:rsidRPr="00394BF3">
        <w:rPr>
          <w:rFonts w:hint="eastAsia"/>
        </w:rPr>
        <w:t>、</w:t>
      </w:r>
      <w:r w:rsidRPr="00394BF3">
        <w:t>情報セキュリティ関係機関との合意に基づく補完的な情報共有</w:t>
      </w:r>
      <w:r w:rsidRPr="00394BF3">
        <w:rPr>
          <w:rFonts w:hint="eastAsia"/>
        </w:rPr>
        <w:t>を行う。</w:t>
      </w:r>
    </w:p>
    <w:p w14:paraId="59B62D5E" w14:textId="669ED38F" w:rsidR="00AD26E4" w:rsidRDefault="00AD26E4" w:rsidP="00CA574A">
      <w:pPr>
        <w:ind w:leftChars="67" w:left="141" w:firstLineChars="100" w:firstLine="210"/>
      </w:pPr>
      <w:r w:rsidRPr="00394BF3">
        <w:rPr>
          <w:rFonts w:hint="eastAsia"/>
        </w:rPr>
        <w:t>オリンピックやサミットなど自組織の所在する地域外</w:t>
      </w:r>
      <w:r w:rsidR="00563B47">
        <w:rPr>
          <w:rFonts w:hint="eastAsia"/>
        </w:rPr>
        <w:t>において</w:t>
      </w:r>
      <w:r w:rsidR="00420107">
        <w:rPr>
          <w:rFonts w:hint="eastAsia"/>
        </w:rPr>
        <w:t>大きな</w:t>
      </w:r>
      <w:r w:rsidRPr="00394BF3">
        <w:rPr>
          <w:rFonts w:hint="eastAsia"/>
        </w:rPr>
        <w:t>イベントが開催される</w:t>
      </w:r>
      <w:r w:rsidR="00420107">
        <w:rPr>
          <w:rFonts w:hint="eastAsia"/>
        </w:rPr>
        <w:t>場合は</w:t>
      </w:r>
      <w:r w:rsidRPr="00394BF3">
        <w:rPr>
          <w:rFonts w:hint="eastAsia"/>
        </w:rPr>
        <w:t>、サイバー攻撃</w:t>
      </w:r>
      <w:r w:rsidR="00420107">
        <w:rPr>
          <w:rFonts w:hint="eastAsia"/>
        </w:rPr>
        <w:t>に対する備えが特に必要となるため</w:t>
      </w:r>
      <w:r w:rsidRPr="00394BF3">
        <w:rPr>
          <w:rFonts w:hint="eastAsia"/>
        </w:rPr>
        <w:t>、関係機関と連携し普段よりも高い警戒体制を構築し、インシデント発生</w:t>
      </w:r>
      <w:r w:rsidR="0047346E">
        <w:rPr>
          <w:rFonts w:hint="eastAsia"/>
        </w:rPr>
        <w:t>又は</w:t>
      </w:r>
      <w:r w:rsidRPr="00394BF3">
        <w:rPr>
          <w:rFonts w:hint="eastAsia"/>
        </w:rPr>
        <w:t>その予兆を確認した</w:t>
      </w:r>
      <w:r w:rsidR="00420107">
        <w:rPr>
          <w:rFonts w:hint="eastAsia"/>
        </w:rPr>
        <w:t>場合</w:t>
      </w:r>
      <w:r w:rsidRPr="00394BF3">
        <w:rPr>
          <w:rFonts w:hint="eastAsia"/>
        </w:rPr>
        <w:t>は速やかに関係機関に共有する。</w:t>
      </w:r>
    </w:p>
    <w:p w14:paraId="3CF763AA" w14:textId="77777777" w:rsidR="00AD26E4" w:rsidRDefault="00AD26E4" w:rsidP="00AD26E4">
      <w:pPr>
        <w:ind w:firstLineChars="100" w:firstLine="210"/>
      </w:pPr>
    </w:p>
    <w:p w14:paraId="79B7358A" w14:textId="35C853C5" w:rsidR="00AD26E4" w:rsidRDefault="00AD26E4" w:rsidP="00AD26E4">
      <w:pPr>
        <w:pStyle w:val="a5"/>
      </w:pPr>
      <w:r>
        <w:rPr>
          <w:rFonts w:hint="eastAsia"/>
        </w:rPr>
        <w:t>表</w:t>
      </w:r>
      <w:r>
        <w:rPr>
          <w:rFonts w:hint="eastAsia"/>
        </w:rPr>
        <w:t xml:space="preserve"> </w:t>
      </w:r>
      <w:r w:rsidR="002B588A">
        <w:fldChar w:fldCharType="begin"/>
      </w:r>
      <w:r w:rsidR="002B588A">
        <w:instrText xml:space="preserve"> </w:instrText>
      </w:r>
      <w:r w:rsidR="002B588A">
        <w:rPr>
          <w:rFonts w:hint="eastAsia"/>
        </w:rPr>
        <w:instrText>STYLEREF 1 \s</w:instrText>
      </w:r>
      <w:r w:rsidR="002B588A">
        <w:instrText xml:space="preserve"> </w:instrText>
      </w:r>
      <w:r w:rsidR="002B588A">
        <w:fldChar w:fldCharType="separate"/>
      </w:r>
      <w:r w:rsidR="00830B4E">
        <w:rPr>
          <w:noProof/>
        </w:rPr>
        <w:t>5</w:t>
      </w:r>
      <w:r w:rsidR="002B588A">
        <w:fldChar w:fldCharType="end"/>
      </w:r>
      <w:r w:rsidR="002B588A">
        <w:noBreakHyphen/>
      </w:r>
      <w:r w:rsidR="00203E61">
        <w:rPr>
          <w:rFonts w:hint="eastAsia"/>
        </w:rPr>
        <w:t>2</w:t>
      </w:r>
      <w:r w:rsidR="00203E61">
        <w:rPr>
          <w:rFonts w:asciiTheme="majorHAnsi" w:hAnsiTheme="majorHAnsi" w:hint="eastAsia"/>
        </w:rPr>
        <w:t>：</w:t>
      </w:r>
      <w:r>
        <w:rPr>
          <w:rFonts w:hint="eastAsia"/>
        </w:rPr>
        <w:t>関係機関の役割</w:t>
      </w:r>
      <w:r w:rsidR="00ED053E">
        <w:rPr>
          <w:rFonts w:hint="eastAsia"/>
        </w:rPr>
        <w:t>（インシデント発生時）</w:t>
      </w:r>
    </w:p>
    <w:tbl>
      <w:tblPr>
        <w:tblStyle w:val="41"/>
        <w:tblW w:w="8500" w:type="dxa"/>
        <w:tblLook w:val="04A0" w:firstRow="1" w:lastRow="0" w:firstColumn="1" w:lastColumn="0" w:noHBand="0" w:noVBand="1"/>
      </w:tblPr>
      <w:tblGrid>
        <w:gridCol w:w="562"/>
        <w:gridCol w:w="1418"/>
        <w:gridCol w:w="6520"/>
      </w:tblGrid>
      <w:tr w:rsidR="002020DC" w:rsidRPr="00394BF3" w14:paraId="3EDF4038" w14:textId="77777777" w:rsidTr="00DE1B46">
        <w:tc>
          <w:tcPr>
            <w:tcW w:w="562" w:type="dxa"/>
            <w:shd w:val="clear" w:color="auto" w:fill="BFBFBF" w:themeFill="background1" w:themeFillShade="BF"/>
          </w:tcPr>
          <w:p w14:paraId="048DE599" w14:textId="77777777" w:rsidR="002020DC" w:rsidRPr="00394BF3" w:rsidRDefault="002020DC" w:rsidP="00AD26E4">
            <w:pPr>
              <w:spacing w:beforeLines="20" w:before="72" w:afterLines="20" w:after="72" w:line="240" w:lineRule="exact"/>
              <w:jc w:val="center"/>
            </w:pPr>
            <w:r w:rsidRPr="00394BF3">
              <w:rPr>
                <w:rFonts w:hint="eastAsia"/>
              </w:rPr>
              <w:t>#</w:t>
            </w:r>
          </w:p>
        </w:tc>
        <w:tc>
          <w:tcPr>
            <w:tcW w:w="1418" w:type="dxa"/>
            <w:shd w:val="clear" w:color="auto" w:fill="BFBFBF" w:themeFill="background1" w:themeFillShade="BF"/>
          </w:tcPr>
          <w:p w14:paraId="52ADD8CD" w14:textId="77777777" w:rsidR="002020DC" w:rsidRPr="00394BF3" w:rsidRDefault="002020DC" w:rsidP="00AD26E4">
            <w:pPr>
              <w:spacing w:beforeLines="20" w:before="72" w:afterLines="20" w:after="72" w:line="240" w:lineRule="exact"/>
              <w:jc w:val="center"/>
            </w:pPr>
            <w:r w:rsidRPr="00394BF3">
              <w:rPr>
                <w:rFonts w:hint="eastAsia"/>
              </w:rPr>
              <w:t>関係機関</w:t>
            </w:r>
          </w:p>
        </w:tc>
        <w:tc>
          <w:tcPr>
            <w:tcW w:w="6520" w:type="dxa"/>
            <w:shd w:val="clear" w:color="auto" w:fill="BFBFBF" w:themeFill="background1" w:themeFillShade="BF"/>
          </w:tcPr>
          <w:p w14:paraId="5D55C7CF" w14:textId="77777777" w:rsidR="002020DC" w:rsidRPr="00394BF3" w:rsidRDefault="002020DC" w:rsidP="00AD26E4">
            <w:pPr>
              <w:spacing w:beforeLines="20" w:before="72" w:afterLines="20" w:after="72" w:line="240" w:lineRule="exact"/>
              <w:jc w:val="center"/>
            </w:pPr>
            <w:r w:rsidRPr="00394BF3">
              <w:rPr>
                <w:rFonts w:hint="eastAsia"/>
              </w:rPr>
              <w:t>インシデント発生時の役割</w:t>
            </w:r>
          </w:p>
        </w:tc>
      </w:tr>
      <w:tr w:rsidR="002020DC" w:rsidRPr="00394BF3" w14:paraId="47DE9492" w14:textId="77777777" w:rsidTr="00DE1B46">
        <w:tc>
          <w:tcPr>
            <w:tcW w:w="562" w:type="dxa"/>
            <w:vAlign w:val="center"/>
          </w:tcPr>
          <w:p w14:paraId="15AF6D07" w14:textId="77777777" w:rsidR="002020DC" w:rsidRPr="00394BF3" w:rsidRDefault="002020DC" w:rsidP="00AD26E4">
            <w:pPr>
              <w:spacing w:beforeLines="20" w:before="72" w:afterLines="20" w:after="72" w:line="240" w:lineRule="exact"/>
              <w:jc w:val="center"/>
            </w:pPr>
            <w:r w:rsidRPr="00394BF3">
              <w:rPr>
                <w:rFonts w:hint="eastAsia"/>
              </w:rPr>
              <w:t>1</w:t>
            </w:r>
          </w:p>
        </w:tc>
        <w:tc>
          <w:tcPr>
            <w:tcW w:w="1418" w:type="dxa"/>
            <w:vAlign w:val="center"/>
          </w:tcPr>
          <w:p w14:paraId="05F6605E" w14:textId="77777777" w:rsidR="002020DC" w:rsidRPr="00394BF3" w:rsidRDefault="002020DC" w:rsidP="00AD26E4">
            <w:pPr>
              <w:spacing w:beforeLines="20" w:before="72" w:afterLines="20" w:after="72" w:line="240" w:lineRule="exact"/>
            </w:pPr>
            <w:r w:rsidRPr="00394BF3">
              <w:rPr>
                <w:rFonts w:hint="eastAsia"/>
              </w:rPr>
              <w:t>内閣官房</w:t>
            </w:r>
            <w:r>
              <w:rPr>
                <w:rFonts w:hint="eastAsia"/>
              </w:rPr>
              <w:t>（</w:t>
            </w:r>
            <w:r w:rsidRPr="00394BF3">
              <w:rPr>
                <w:rFonts w:hint="eastAsia"/>
              </w:rPr>
              <w:t>事態対処・危機管理担当</w:t>
            </w:r>
            <w:r>
              <w:rPr>
                <w:rFonts w:hint="eastAsia"/>
              </w:rPr>
              <w:t>）</w:t>
            </w:r>
          </w:p>
        </w:tc>
        <w:tc>
          <w:tcPr>
            <w:tcW w:w="6520" w:type="dxa"/>
            <w:shd w:val="clear" w:color="auto" w:fill="FFFFFF" w:themeFill="background1"/>
            <w:vAlign w:val="center"/>
          </w:tcPr>
          <w:p w14:paraId="1EA8AC16" w14:textId="65805CEE" w:rsidR="002020DC" w:rsidRPr="00394BF3" w:rsidRDefault="002020DC" w:rsidP="00563B47">
            <w:pPr>
              <w:spacing w:beforeLines="20" w:before="72" w:afterLines="20" w:after="72" w:line="240" w:lineRule="exact"/>
            </w:pPr>
            <w:r w:rsidRPr="00394BF3">
              <w:t>平時の役割に加え、Ｎ</w:t>
            </w:r>
            <w:r w:rsidRPr="00394BF3">
              <w:t>I</w:t>
            </w:r>
            <w:r w:rsidRPr="00394BF3">
              <w:t>ＳＣと一体化し、事案対処省庁及び防災関係府省庁から提供される被害情報、対応状況情報等を集約し、Ｎ</w:t>
            </w:r>
            <w:r w:rsidRPr="00394BF3">
              <w:t>I</w:t>
            </w:r>
            <w:r w:rsidRPr="00394BF3">
              <w:t>ＳＣと相互に情報の共有を行う</w:t>
            </w:r>
            <w:r>
              <w:rPr>
                <w:rFonts w:hint="eastAsia"/>
              </w:rPr>
              <w:t>。</w:t>
            </w:r>
          </w:p>
        </w:tc>
      </w:tr>
      <w:tr w:rsidR="002020DC" w:rsidRPr="00394BF3" w14:paraId="6A61F0C1" w14:textId="77777777" w:rsidTr="00DE1B46">
        <w:tc>
          <w:tcPr>
            <w:tcW w:w="562" w:type="dxa"/>
            <w:vAlign w:val="center"/>
          </w:tcPr>
          <w:p w14:paraId="40F670F1" w14:textId="77777777" w:rsidR="002020DC" w:rsidRPr="00394BF3" w:rsidRDefault="002020DC" w:rsidP="00AD26E4">
            <w:pPr>
              <w:spacing w:beforeLines="20" w:before="72" w:afterLines="20" w:after="72" w:line="240" w:lineRule="exact"/>
              <w:jc w:val="center"/>
            </w:pPr>
            <w:r w:rsidRPr="00394BF3">
              <w:rPr>
                <w:rFonts w:hint="eastAsia"/>
              </w:rPr>
              <w:t>2</w:t>
            </w:r>
          </w:p>
        </w:tc>
        <w:tc>
          <w:tcPr>
            <w:tcW w:w="1418" w:type="dxa"/>
            <w:vAlign w:val="center"/>
          </w:tcPr>
          <w:p w14:paraId="4957A777" w14:textId="77777777" w:rsidR="002020DC" w:rsidRPr="00394BF3" w:rsidRDefault="002020DC" w:rsidP="00AD26E4">
            <w:pPr>
              <w:spacing w:beforeLines="20" w:before="72" w:afterLines="20" w:after="72" w:line="240" w:lineRule="exact"/>
            </w:pPr>
            <w:r w:rsidRPr="00394BF3">
              <w:rPr>
                <w:rFonts w:hint="eastAsia"/>
              </w:rPr>
              <w:t>内閣官房</w:t>
            </w:r>
            <w:r>
              <w:rPr>
                <w:rFonts w:hint="eastAsia"/>
              </w:rPr>
              <w:t>（</w:t>
            </w:r>
            <w:r w:rsidRPr="00394BF3">
              <w:rPr>
                <w:rFonts w:hint="eastAsia"/>
              </w:rPr>
              <w:t>NISC</w:t>
            </w:r>
            <w:r>
              <w:rPr>
                <w:rFonts w:hint="eastAsia"/>
              </w:rPr>
              <w:t>）</w:t>
            </w:r>
          </w:p>
        </w:tc>
        <w:tc>
          <w:tcPr>
            <w:tcW w:w="6520" w:type="dxa"/>
            <w:shd w:val="clear" w:color="auto" w:fill="FFFFFF" w:themeFill="background1"/>
            <w:vAlign w:val="center"/>
          </w:tcPr>
          <w:p w14:paraId="681E3847" w14:textId="64662909" w:rsidR="002020DC" w:rsidRPr="00394BF3" w:rsidRDefault="002020DC" w:rsidP="000B2B6E">
            <w:pPr>
              <w:spacing w:beforeLines="20" w:before="72" w:afterLines="20" w:after="72" w:line="240" w:lineRule="exact"/>
            </w:pPr>
            <w:r w:rsidRPr="00394BF3">
              <w:t>内閣官房</w:t>
            </w:r>
            <w:r>
              <w:t>（</w:t>
            </w:r>
            <w:r w:rsidRPr="00394BF3">
              <w:t>事態対処・危機管理担当</w:t>
            </w:r>
            <w:r>
              <w:t>）</w:t>
            </w:r>
            <w:r w:rsidRPr="00394BF3">
              <w:t>と一体化し、重要インフラ所管省庁、情報セキュリティ関係省庁、事案対処省庁、防災関係府省庁、情報セキュリティ関係機関及びサイバー空間関連事業者等と相互にシステムの不具合等に関する情報の共有を行う</w:t>
            </w:r>
            <w:r>
              <w:rPr>
                <w:rFonts w:hint="eastAsia"/>
              </w:rPr>
              <w:t>。</w:t>
            </w:r>
          </w:p>
        </w:tc>
      </w:tr>
      <w:tr w:rsidR="002020DC" w:rsidRPr="00394BF3" w14:paraId="3881C21F" w14:textId="77777777" w:rsidTr="00DE1B46">
        <w:tc>
          <w:tcPr>
            <w:tcW w:w="562" w:type="dxa"/>
            <w:vAlign w:val="center"/>
          </w:tcPr>
          <w:p w14:paraId="4A5E0AB5" w14:textId="77777777" w:rsidR="002020DC" w:rsidRPr="00394BF3" w:rsidRDefault="002020DC" w:rsidP="00AD26E4">
            <w:pPr>
              <w:spacing w:beforeLines="20" w:before="72" w:afterLines="20" w:after="72" w:line="240" w:lineRule="exact"/>
              <w:jc w:val="center"/>
            </w:pPr>
            <w:r w:rsidRPr="00394BF3">
              <w:rPr>
                <w:rFonts w:hint="eastAsia"/>
              </w:rPr>
              <w:t>3</w:t>
            </w:r>
          </w:p>
        </w:tc>
        <w:tc>
          <w:tcPr>
            <w:tcW w:w="1418" w:type="dxa"/>
            <w:vAlign w:val="center"/>
          </w:tcPr>
          <w:p w14:paraId="14CD9F7E" w14:textId="77777777" w:rsidR="002020DC" w:rsidRPr="00394BF3" w:rsidRDefault="002020DC" w:rsidP="00AD26E4">
            <w:pPr>
              <w:spacing w:beforeLines="20" w:before="72" w:afterLines="20" w:after="72" w:line="240" w:lineRule="exact"/>
            </w:pPr>
            <w:r w:rsidRPr="00394BF3">
              <w:rPr>
                <w:rFonts w:hint="eastAsia"/>
              </w:rPr>
              <w:t>厚生労働省</w:t>
            </w:r>
          </w:p>
        </w:tc>
        <w:tc>
          <w:tcPr>
            <w:tcW w:w="6520" w:type="dxa"/>
            <w:shd w:val="clear" w:color="auto" w:fill="FFFFFF" w:themeFill="background1"/>
            <w:vAlign w:val="center"/>
          </w:tcPr>
          <w:p w14:paraId="2C0E37DC" w14:textId="7FC533CC" w:rsidR="002020DC" w:rsidRPr="00394BF3" w:rsidRDefault="002020DC" w:rsidP="000B2B6E">
            <w:pPr>
              <w:spacing w:beforeLines="20" w:before="72" w:afterLines="20" w:after="72" w:line="240" w:lineRule="exact"/>
            </w:pPr>
            <w:r w:rsidRPr="00394BF3">
              <w:t>平時の役割に加え、必要に応じて大規模重要インフラサービス障害対応時の体制に協力する</w:t>
            </w:r>
            <w:r>
              <w:rPr>
                <w:rFonts w:hint="eastAsia"/>
              </w:rPr>
              <w:t>。</w:t>
            </w:r>
          </w:p>
        </w:tc>
      </w:tr>
      <w:tr w:rsidR="002020DC" w:rsidRPr="00394BF3" w14:paraId="56429AB6" w14:textId="77777777" w:rsidTr="00DE1B46">
        <w:tc>
          <w:tcPr>
            <w:tcW w:w="562" w:type="dxa"/>
            <w:vAlign w:val="center"/>
          </w:tcPr>
          <w:p w14:paraId="6500F8E0" w14:textId="77777777" w:rsidR="002020DC" w:rsidRPr="00394BF3" w:rsidRDefault="002020DC" w:rsidP="00AD26E4">
            <w:pPr>
              <w:spacing w:beforeLines="20" w:before="72" w:afterLines="20" w:after="72" w:line="240" w:lineRule="exact"/>
              <w:jc w:val="center"/>
            </w:pPr>
            <w:r w:rsidRPr="00394BF3">
              <w:rPr>
                <w:rFonts w:hint="eastAsia"/>
              </w:rPr>
              <w:t>4</w:t>
            </w:r>
          </w:p>
        </w:tc>
        <w:tc>
          <w:tcPr>
            <w:tcW w:w="1418" w:type="dxa"/>
            <w:vAlign w:val="center"/>
          </w:tcPr>
          <w:p w14:paraId="71588C81" w14:textId="77777777" w:rsidR="002020DC" w:rsidRPr="00394BF3" w:rsidRDefault="002020DC" w:rsidP="00AD26E4">
            <w:pPr>
              <w:spacing w:beforeLines="20" w:before="72" w:afterLines="20" w:after="72" w:line="240" w:lineRule="exact"/>
            </w:pPr>
            <w:r w:rsidRPr="00394BF3">
              <w:rPr>
                <w:rFonts w:hint="eastAsia"/>
              </w:rPr>
              <w:t>セプターカウンシル</w:t>
            </w:r>
          </w:p>
        </w:tc>
        <w:tc>
          <w:tcPr>
            <w:tcW w:w="6520" w:type="dxa"/>
            <w:shd w:val="clear" w:color="auto" w:fill="FFFFFF" w:themeFill="background1"/>
            <w:vAlign w:val="center"/>
          </w:tcPr>
          <w:p w14:paraId="7973459D" w14:textId="38912C83" w:rsidR="002020DC" w:rsidRPr="00394BF3" w:rsidRDefault="002020DC" w:rsidP="00AD26E4">
            <w:pPr>
              <w:spacing w:beforeLines="20" w:before="72" w:afterLines="20" w:after="72" w:line="240" w:lineRule="exact"/>
            </w:pPr>
            <w:r w:rsidRPr="00394BF3">
              <w:t>平時の役割に加え、必要に応じて大規模重要インフラサービス障害対応のための体制を構築し、セプター間をはじめとした関係機関との連携を図る</w:t>
            </w:r>
            <w:r>
              <w:rPr>
                <w:rFonts w:hint="eastAsia"/>
              </w:rPr>
              <w:t>。</w:t>
            </w:r>
          </w:p>
        </w:tc>
      </w:tr>
      <w:tr w:rsidR="002020DC" w:rsidRPr="00394BF3" w14:paraId="65F76F0A" w14:textId="77777777" w:rsidTr="00DE1B46">
        <w:tc>
          <w:tcPr>
            <w:tcW w:w="562" w:type="dxa"/>
            <w:vAlign w:val="center"/>
          </w:tcPr>
          <w:p w14:paraId="543620A4" w14:textId="77777777" w:rsidR="002020DC" w:rsidRPr="00394BF3" w:rsidRDefault="002020DC" w:rsidP="00AD26E4">
            <w:pPr>
              <w:spacing w:beforeLines="20" w:before="72" w:afterLines="20" w:after="72" w:line="240" w:lineRule="exact"/>
              <w:jc w:val="center"/>
            </w:pPr>
            <w:r w:rsidRPr="00394BF3">
              <w:rPr>
                <w:rFonts w:hint="eastAsia"/>
              </w:rPr>
              <w:t>5</w:t>
            </w:r>
          </w:p>
        </w:tc>
        <w:tc>
          <w:tcPr>
            <w:tcW w:w="1418" w:type="dxa"/>
            <w:vAlign w:val="center"/>
          </w:tcPr>
          <w:p w14:paraId="3B8F1C54" w14:textId="77777777" w:rsidR="002020DC" w:rsidRPr="00394BF3" w:rsidRDefault="002020DC" w:rsidP="00AD26E4">
            <w:pPr>
              <w:spacing w:beforeLines="20" w:before="72" w:afterLines="20" w:after="72" w:line="240" w:lineRule="exact"/>
            </w:pPr>
            <w:r w:rsidRPr="00394BF3">
              <w:rPr>
                <w:rFonts w:hint="eastAsia"/>
              </w:rPr>
              <w:t>セプター事務局</w:t>
            </w:r>
          </w:p>
        </w:tc>
        <w:tc>
          <w:tcPr>
            <w:tcW w:w="6520" w:type="dxa"/>
            <w:shd w:val="clear" w:color="auto" w:fill="FFFFFF" w:themeFill="background1"/>
            <w:vAlign w:val="center"/>
          </w:tcPr>
          <w:p w14:paraId="089F6522" w14:textId="69C1F981" w:rsidR="002020DC" w:rsidRPr="00394BF3" w:rsidRDefault="002020DC" w:rsidP="00AD26E4">
            <w:pPr>
              <w:spacing w:beforeLines="20" w:before="72" w:afterLines="20" w:after="72" w:line="240" w:lineRule="exact"/>
            </w:pPr>
            <w:r w:rsidRPr="00394BF3">
              <w:t>平時の役割に加え、必要に応じて大規模重要インフラ</w:t>
            </w:r>
            <w:r w:rsidRPr="00394BF3">
              <w:t xml:space="preserve"> </w:t>
            </w:r>
            <w:r w:rsidRPr="00394BF3">
              <w:t>サービス障害対応のための体制を構築し、内閣官房をはじめとした関係機関との連携を図る</w:t>
            </w:r>
            <w:r>
              <w:rPr>
                <w:rFonts w:hint="eastAsia"/>
              </w:rPr>
              <w:t>。</w:t>
            </w:r>
          </w:p>
        </w:tc>
      </w:tr>
      <w:tr w:rsidR="002020DC" w:rsidRPr="00394BF3" w14:paraId="09A45C88" w14:textId="77777777" w:rsidTr="00DE1B46">
        <w:tc>
          <w:tcPr>
            <w:tcW w:w="562" w:type="dxa"/>
            <w:vAlign w:val="center"/>
          </w:tcPr>
          <w:p w14:paraId="606BBA7B" w14:textId="77777777" w:rsidR="002020DC" w:rsidRPr="00394BF3" w:rsidRDefault="002020DC" w:rsidP="00AD26E4">
            <w:pPr>
              <w:spacing w:beforeLines="20" w:before="72" w:afterLines="20" w:after="72" w:line="240" w:lineRule="exact"/>
              <w:jc w:val="center"/>
            </w:pPr>
            <w:r w:rsidRPr="00394BF3">
              <w:rPr>
                <w:rFonts w:hint="eastAsia"/>
              </w:rPr>
              <w:t>6</w:t>
            </w:r>
          </w:p>
        </w:tc>
        <w:tc>
          <w:tcPr>
            <w:tcW w:w="1418" w:type="dxa"/>
            <w:vAlign w:val="center"/>
          </w:tcPr>
          <w:p w14:paraId="1FDDF772" w14:textId="77777777" w:rsidR="002020DC" w:rsidRPr="00394BF3" w:rsidRDefault="002020DC" w:rsidP="00AD26E4">
            <w:pPr>
              <w:spacing w:beforeLines="20" w:before="72" w:afterLines="20" w:after="72" w:line="240" w:lineRule="exact"/>
            </w:pPr>
            <w:r w:rsidRPr="00394BF3">
              <w:rPr>
                <w:rFonts w:hint="eastAsia"/>
              </w:rPr>
              <w:t>水道事業者</w:t>
            </w:r>
            <w:r>
              <w:rPr>
                <w:rFonts w:hint="eastAsia"/>
              </w:rPr>
              <w:t>等</w:t>
            </w:r>
          </w:p>
        </w:tc>
        <w:tc>
          <w:tcPr>
            <w:tcW w:w="6520" w:type="dxa"/>
            <w:shd w:val="clear" w:color="auto" w:fill="FFFFFF" w:themeFill="background1"/>
            <w:vAlign w:val="center"/>
          </w:tcPr>
          <w:p w14:paraId="25BE1E7D" w14:textId="32C072DA" w:rsidR="002020DC" w:rsidRPr="00394BF3" w:rsidRDefault="002020DC">
            <w:pPr>
              <w:spacing w:beforeLines="20" w:before="72" w:afterLines="20" w:after="72" w:line="240" w:lineRule="exact"/>
            </w:pPr>
            <w:r w:rsidRPr="00394BF3">
              <w:t>平時の役割に加え、必要に応じて大規模重要インフラサービス障害対応のための体制を構築し、内閣官房をはじめとした関係機関との連携を図る</w:t>
            </w:r>
            <w:r w:rsidR="00844D6C">
              <w:rPr>
                <w:rFonts w:hint="eastAsia"/>
              </w:rPr>
              <w:t>。</w:t>
            </w:r>
          </w:p>
        </w:tc>
      </w:tr>
    </w:tbl>
    <w:p w14:paraId="017E8CF3" w14:textId="77777777" w:rsidR="00AD26E4" w:rsidRPr="00394BF3" w:rsidRDefault="00AD26E4" w:rsidP="00AD26E4">
      <w:pPr>
        <w:jc w:val="center"/>
        <w:rPr>
          <w:bCs/>
          <w:szCs w:val="21"/>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94"/>
      </w:tblGrid>
      <w:tr w:rsidR="00AD26E4" w14:paraId="543530B7" w14:textId="77777777" w:rsidTr="00AD26E4">
        <w:tc>
          <w:tcPr>
            <w:tcW w:w="8494" w:type="dxa"/>
          </w:tcPr>
          <w:p w14:paraId="6EF1FAF3" w14:textId="77777777" w:rsidR="00AD26E4" w:rsidRDefault="00AD26E4" w:rsidP="00AD26E4">
            <w:r>
              <w:rPr>
                <w:noProof/>
              </w:rPr>
              <w:drawing>
                <wp:inline distT="0" distB="0" distL="0" distR="0" wp14:anchorId="6D22929A" wp14:editId="625F141B">
                  <wp:extent cx="5256530" cy="3479165"/>
                  <wp:effectExtent l="0" t="0" r="127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56530" cy="3479165"/>
                          </a:xfrm>
                          <a:prstGeom prst="rect">
                            <a:avLst/>
                          </a:prstGeom>
                        </pic:spPr>
                      </pic:pic>
                    </a:graphicData>
                  </a:graphic>
                </wp:inline>
              </w:drawing>
            </w:r>
          </w:p>
        </w:tc>
      </w:tr>
    </w:tbl>
    <w:p w14:paraId="179ACC34" w14:textId="7EAAD275" w:rsidR="00AD26E4" w:rsidRDefault="00AD26E4" w:rsidP="00AD26E4">
      <w:pPr>
        <w:pStyle w:val="a5"/>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30B4E">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830B4E">
        <w:rPr>
          <w:noProof/>
        </w:rPr>
        <w:t>2</w:t>
      </w:r>
      <w:r>
        <w:fldChar w:fldCharType="end"/>
      </w:r>
      <w:r>
        <w:t>:</w:t>
      </w:r>
      <w:r w:rsidR="006A6D99">
        <w:rPr>
          <w:rFonts w:hint="eastAsia"/>
        </w:rPr>
        <w:t>インシデント発生時</w:t>
      </w:r>
      <w:r>
        <w:rPr>
          <w:rFonts w:hint="eastAsia"/>
        </w:rPr>
        <w:t>における</w:t>
      </w:r>
      <w:r w:rsidR="006A6D99">
        <w:rPr>
          <w:rFonts w:hint="eastAsia"/>
        </w:rPr>
        <w:t>情報共有体制</w:t>
      </w:r>
    </w:p>
    <w:p w14:paraId="289893B3" w14:textId="77777777" w:rsidR="00AD26E4" w:rsidRPr="00AD26E4" w:rsidRDefault="00AD26E4" w:rsidP="00AD26E4"/>
    <w:p w14:paraId="00670556" w14:textId="77777777" w:rsidR="00AD26E4" w:rsidRDefault="00AD26E4" w:rsidP="00AD26E4">
      <w:r>
        <w:br w:type="page"/>
      </w:r>
    </w:p>
    <w:p w14:paraId="0B44566A" w14:textId="77777777" w:rsidR="00AD26E4" w:rsidRDefault="00AD26E4" w:rsidP="00AD26E4">
      <w:pPr>
        <w:pStyle w:val="1"/>
      </w:pPr>
      <w:bookmarkStart w:id="50" w:name="_Toc3807488"/>
      <w:r>
        <w:rPr>
          <w:rFonts w:hint="eastAsia"/>
        </w:rPr>
        <w:t>訓練の実施</w:t>
      </w:r>
      <w:bookmarkEnd w:id="50"/>
    </w:p>
    <w:p w14:paraId="57B3CD64" w14:textId="77777777" w:rsidR="00AD26E4" w:rsidRPr="00CA574A" w:rsidRDefault="00AD26E4" w:rsidP="00CA574A">
      <w:pPr>
        <w:pStyle w:val="2"/>
        <w:ind w:leftChars="-134" w:left="286"/>
        <w:rPr>
          <w:sz w:val="22"/>
        </w:rPr>
      </w:pPr>
      <w:bookmarkStart w:id="51" w:name="_Toc3807489"/>
      <w:r w:rsidRPr="00CA574A">
        <w:rPr>
          <w:rFonts w:hint="eastAsia"/>
          <w:sz w:val="22"/>
        </w:rPr>
        <w:t>概要</w:t>
      </w:r>
      <w:bookmarkEnd w:id="51"/>
    </w:p>
    <w:p w14:paraId="27DB55FA" w14:textId="23FBBBB4" w:rsidR="00AD26E4" w:rsidRDefault="00FF5021" w:rsidP="00CA574A">
      <w:pPr>
        <w:pStyle w:val="af9"/>
        <w:ind w:leftChars="0" w:left="0" w:firstLine="220"/>
      </w:pPr>
      <w:r>
        <w:rPr>
          <w:rFonts w:hint="eastAsia"/>
        </w:rPr>
        <w:t>構築した体制や策定した計画について、職員に周知・共有すると</w:t>
      </w:r>
      <w:r w:rsidR="00E54F3E">
        <w:rPr>
          <w:rFonts w:hint="eastAsia"/>
        </w:rPr>
        <w:t>とも</w:t>
      </w:r>
      <w:r>
        <w:rPr>
          <w:rFonts w:hint="eastAsia"/>
        </w:rPr>
        <w:t>に、訓練を通じて</w:t>
      </w:r>
      <w:r w:rsidR="00E54F3E">
        <w:rPr>
          <w:rFonts w:hint="eastAsia"/>
        </w:rPr>
        <w:t>インシデント発生時における</w:t>
      </w:r>
      <w:r>
        <w:rPr>
          <w:rFonts w:hint="eastAsia"/>
        </w:rPr>
        <w:t>職員の対応力を向上させる。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FF5021" w:rsidRPr="00E635F2" w14:paraId="6A1CF028" w14:textId="77777777" w:rsidTr="00267306">
        <w:tc>
          <w:tcPr>
            <w:tcW w:w="8494" w:type="dxa"/>
          </w:tcPr>
          <w:p w14:paraId="247E2E84" w14:textId="0B5CA35D" w:rsidR="00FF5021" w:rsidRDefault="00FF5021" w:rsidP="00F62089">
            <w:pPr>
              <w:numPr>
                <w:ilvl w:val="0"/>
                <w:numId w:val="26"/>
              </w:numPr>
              <w:spacing w:after="0" w:line="240" w:lineRule="auto"/>
            </w:pPr>
            <w:r>
              <w:rPr>
                <w:rFonts w:hint="eastAsia"/>
              </w:rPr>
              <w:t>自組織の練度に応じて、研修会やワークショップ等を活用し、職員に対する情報セキュリティに関する知識や自組織の情報セキュリティに関する体制や計画を共有</w:t>
            </w:r>
            <w:r w:rsidR="00F30A9A">
              <w:rPr>
                <w:rFonts w:hint="eastAsia"/>
              </w:rPr>
              <w:t>する</w:t>
            </w:r>
          </w:p>
          <w:p w14:paraId="17CB3780" w14:textId="54C1313E" w:rsidR="00FF5021" w:rsidRPr="00E635F2" w:rsidRDefault="00FF5021" w:rsidP="00F62089">
            <w:pPr>
              <w:numPr>
                <w:ilvl w:val="0"/>
                <w:numId w:val="26"/>
              </w:numPr>
              <w:spacing w:after="0" w:line="240" w:lineRule="auto"/>
            </w:pPr>
            <w:r>
              <w:rPr>
                <w:rFonts w:hint="eastAsia"/>
              </w:rPr>
              <w:t>職員に対する教育や周知ができた段階から、</w:t>
            </w:r>
            <w:r w:rsidR="00124C0E">
              <w:rPr>
                <w:rFonts w:hint="eastAsia"/>
              </w:rPr>
              <w:t>インシデント発生時における</w:t>
            </w:r>
            <w:r>
              <w:rPr>
                <w:rFonts w:hint="eastAsia"/>
              </w:rPr>
              <w:t>職員</w:t>
            </w:r>
            <w:r w:rsidR="00124C0E">
              <w:rPr>
                <w:rFonts w:hint="eastAsia"/>
              </w:rPr>
              <w:t>の</w:t>
            </w:r>
            <w:r>
              <w:rPr>
                <w:rFonts w:hint="eastAsia"/>
              </w:rPr>
              <w:t>対応力を</w:t>
            </w:r>
            <w:r w:rsidR="00124C0E">
              <w:rPr>
                <w:rFonts w:hint="eastAsia"/>
              </w:rPr>
              <w:t>さらに</w:t>
            </w:r>
            <w:r>
              <w:rPr>
                <w:rFonts w:hint="eastAsia"/>
              </w:rPr>
              <w:t>向上させるため訓練を実施</w:t>
            </w:r>
            <w:r w:rsidR="00F30A9A">
              <w:rPr>
                <w:rFonts w:hint="eastAsia"/>
              </w:rPr>
              <w:t>する</w:t>
            </w:r>
          </w:p>
        </w:tc>
      </w:tr>
    </w:tbl>
    <w:p w14:paraId="73361362" w14:textId="77777777" w:rsidR="00FF5021" w:rsidRPr="00FF5021" w:rsidRDefault="00FF5021" w:rsidP="00AD26E4"/>
    <w:p w14:paraId="7C92832B" w14:textId="77777777" w:rsidR="00AD26E4" w:rsidRPr="00CA574A" w:rsidRDefault="00AD26E4" w:rsidP="00CA574A">
      <w:pPr>
        <w:pStyle w:val="2"/>
        <w:ind w:leftChars="-134" w:left="286"/>
        <w:rPr>
          <w:sz w:val="22"/>
        </w:rPr>
      </w:pPr>
      <w:bookmarkStart w:id="52" w:name="_Toc3807490"/>
      <w:r w:rsidRPr="00CA574A">
        <w:rPr>
          <w:rFonts w:hint="eastAsia"/>
          <w:sz w:val="22"/>
        </w:rPr>
        <w:t>訓練の実施</w:t>
      </w:r>
      <w:bookmarkEnd w:id="52"/>
    </w:p>
    <w:p w14:paraId="5DAB22A0" w14:textId="6A2C4BDF" w:rsidR="004501BB" w:rsidRDefault="00AD26E4" w:rsidP="00CA574A">
      <w:pPr>
        <w:ind w:leftChars="67" w:left="141" w:firstLineChars="100" w:firstLine="210"/>
      </w:pPr>
      <w:r>
        <w:rPr>
          <w:rFonts w:hint="eastAsia"/>
        </w:rPr>
        <w:t>情報セキュリティやサイバー攻撃に対して万全の対策を講じ、如何なるインシデントの発生を防止することは極めて困難である。</w:t>
      </w:r>
      <w:r w:rsidR="004E54A2">
        <w:rPr>
          <w:rFonts w:hint="eastAsia"/>
        </w:rPr>
        <w:t>そのため</w:t>
      </w:r>
      <w:r>
        <w:rPr>
          <w:rFonts w:hint="eastAsia"/>
        </w:rPr>
        <w:t>、インシデントが発生しないことを想定するのではなく、発生を前提として、発生時にどの様な対応</w:t>
      </w:r>
      <w:r w:rsidR="001A03BC">
        <w:rPr>
          <w:rFonts w:hint="eastAsia"/>
        </w:rPr>
        <w:t>（</w:t>
      </w:r>
      <w:r>
        <w:rPr>
          <w:rFonts w:hint="eastAsia"/>
        </w:rPr>
        <w:t>応急対策</w:t>
      </w:r>
      <w:r w:rsidR="001A03BC">
        <w:rPr>
          <w:rFonts w:hint="eastAsia"/>
        </w:rPr>
        <w:t>）</w:t>
      </w:r>
      <w:r>
        <w:rPr>
          <w:rFonts w:hint="eastAsia"/>
        </w:rPr>
        <w:t>が必要であるか</w:t>
      </w:r>
      <w:r w:rsidR="00AB44F9">
        <w:rPr>
          <w:rFonts w:hint="eastAsia"/>
        </w:rPr>
        <w:t>を</w:t>
      </w:r>
      <w:r>
        <w:rPr>
          <w:rFonts w:hint="eastAsia"/>
        </w:rPr>
        <w:t>検討し、対策を講じると</w:t>
      </w:r>
      <w:r w:rsidR="00AB44F9">
        <w:rPr>
          <w:rFonts w:hint="eastAsia"/>
        </w:rPr>
        <w:t>とも</w:t>
      </w:r>
      <w:r>
        <w:rPr>
          <w:rFonts w:hint="eastAsia"/>
        </w:rPr>
        <w:t>に、職員の対応力向上が必要不可欠である。</w:t>
      </w:r>
    </w:p>
    <w:p w14:paraId="08852A7C" w14:textId="4067AAAA" w:rsidR="004501BB" w:rsidRDefault="00AD26E4" w:rsidP="00CA574A">
      <w:pPr>
        <w:ind w:leftChars="67" w:left="141" w:firstLineChars="100" w:firstLine="210"/>
      </w:pPr>
      <w:r>
        <w:rPr>
          <w:rFonts w:hint="eastAsia"/>
        </w:rPr>
        <w:t>また、</w:t>
      </w:r>
      <w:r w:rsidR="00A711C7">
        <w:rPr>
          <w:rFonts w:hint="eastAsia"/>
        </w:rPr>
        <w:t>事前</w:t>
      </w:r>
      <w:r>
        <w:rPr>
          <w:rFonts w:hint="eastAsia"/>
        </w:rPr>
        <w:t>対策及び</w:t>
      </w:r>
      <w:r w:rsidR="00A711C7">
        <w:rPr>
          <w:rFonts w:hint="eastAsia"/>
        </w:rPr>
        <w:t>事後対応</w:t>
      </w:r>
      <w:r>
        <w:rPr>
          <w:rFonts w:hint="eastAsia"/>
        </w:rPr>
        <w:t>として</w:t>
      </w:r>
      <w:r w:rsidR="00F30A9A">
        <w:rPr>
          <w:rFonts w:hint="eastAsia"/>
        </w:rPr>
        <w:t>講じることとした措置</w:t>
      </w:r>
      <w:r>
        <w:rPr>
          <w:rFonts w:hint="eastAsia"/>
        </w:rPr>
        <w:t>を実際に運用するためにも</w:t>
      </w:r>
      <w:r w:rsidR="00AB44F9">
        <w:rPr>
          <w:rFonts w:hint="eastAsia"/>
        </w:rPr>
        <w:t>、</w:t>
      </w:r>
      <w:r>
        <w:rPr>
          <w:rFonts w:hint="eastAsia"/>
        </w:rPr>
        <w:t>職員への教育が必要である。</w:t>
      </w:r>
      <w:r w:rsidR="00F30A9A">
        <w:rPr>
          <w:rFonts w:hint="eastAsia"/>
        </w:rPr>
        <w:t>さらに</w:t>
      </w:r>
      <w:r>
        <w:rPr>
          <w:rFonts w:hint="eastAsia"/>
        </w:rPr>
        <w:t>教育・訓練を通じて、策定した各種計画やガイドラインの課題を洗い出し、改善を実施することで、より実行性の高いマニュアルに改訂していくことが重要である。</w:t>
      </w:r>
    </w:p>
    <w:p w14:paraId="2A63B448" w14:textId="640B10E0" w:rsidR="004501BB" w:rsidRDefault="00AD26E4" w:rsidP="00CA574A">
      <w:pPr>
        <w:ind w:leftChars="67" w:left="141" w:firstLineChars="100" w:firstLine="210"/>
      </w:pPr>
      <w:r>
        <w:rPr>
          <w:rFonts w:hint="eastAsia"/>
        </w:rPr>
        <w:t>職員に対して訓練を実施する際、情報セキュリティやサイバー攻撃に対する</w:t>
      </w:r>
      <w:r w:rsidR="00F30A9A">
        <w:rPr>
          <w:rFonts w:hint="eastAsia"/>
        </w:rPr>
        <w:t>十分な</w:t>
      </w:r>
      <w:r>
        <w:rPr>
          <w:rFonts w:hint="eastAsia"/>
        </w:rPr>
        <w:t>知識や情報が無ければ訓練を実施したとは言えない</w:t>
      </w:r>
      <w:r w:rsidR="00F30A9A">
        <w:rPr>
          <w:rFonts w:hint="eastAsia"/>
        </w:rPr>
        <w:t>ことから、</w:t>
      </w:r>
      <w:r>
        <w:rPr>
          <w:rFonts w:hint="eastAsia"/>
        </w:rPr>
        <w:t>訓練を実施する前に知識や情報を共有する機会として、教育のための研修会やワークショップを開催することが望ましい。</w:t>
      </w:r>
    </w:p>
    <w:p w14:paraId="08649E4C" w14:textId="084D67E5" w:rsidR="00AD26E4" w:rsidRDefault="00AD26E4" w:rsidP="00CA574A">
      <w:pPr>
        <w:ind w:leftChars="67" w:left="141" w:firstLineChars="100" w:firstLine="210"/>
      </w:pPr>
      <w:r>
        <w:rPr>
          <w:rFonts w:hint="eastAsia"/>
        </w:rPr>
        <w:t>職員に対する教育・訓練を実施する流れとして、</w:t>
      </w:r>
      <w:r w:rsidR="00887282">
        <w:rPr>
          <w:rFonts w:hint="eastAsia"/>
        </w:rPr>
        <w:t>次</w:t>
      </w:r>
      <w:r>
        <w:rPr>
          <w:rFonts w:hint="eastAsia"/>
        </w:rPr>
        <w:t>のステップを取ることが望ましい。これらのステップを踏むことで、職員として情報セキュリティやサイバー攻撃に対する知識や情報を得ることができると</w:t>
      </w:r>
      <w:r w:rsidR="00887282">
        <w:rPr>
          <w:rFonts w:hint="eastAsia"/>
        </w:rPr>
        <w:t>とも</w:t>
      </w:r>
      <w:r>
        <w:rPr>
          <w:rFonts w:hint="eastAsia"/>
        </w:rPr>
        <w:t>に、情報セキュリティやサイバー攻撃に対する意識が醸成される。</w:t>
      </w:r>
    </w:p>
    <w:p w14:paraId="171987CD" w14:textId="0D046B49" w:rsidR="00AD26E4" w:rsidRDefault="00AD26E4" w:rsidP="00AD26E4">
      <w:pPr>
        <w:ind w:firstLineChars="100" w:firstLine="210"/>
      </w:pPr>
    </w:p>
    <w:p w14:paraId="7D94750E" w14:textId="2FC71A04" w:rsidR="00A14E2E" w:rsidRDefault="00A14E2E" w:rsidP="00AD26E4">
      <w:pPr>
        <w:ind w:firstLineChars="100" w:firstLine="210"/>
      </w:pPr>
    </w:p>
    <w:p w14:paraId="043DCA06" w14:textId="2B10F342" w:rsidR="00A14E2E" w:rsidRDefault="00A14E2E" w:rsidP="00AD26E4">
      <w:pPr>
        <w:ind w:firstLineChars="100" w:firstLine="210"/>
      </w:pPr>
    </w:p>
    <w:p w14:paraId="4450F2FC" w14:textId="2AA77077" w:rsidR="00A14E2E" w:rsidRDefault="00A14E2E" w:rsidP="00AD26E4">
      <w:pPr>
        <w:ind w:firstLineChars="100" w:firstLine="210"/>
      </w:pPr>
    </w:p>
    <w:p w14:paraId="74925866" w14:textId="77777777" w:rsidR="00A14E2E" w:rsidRDefault="00A14E2E" w:rsidP="00AD26E4">
      <w:pPr>
        <w:ind w:firstLineChars="100" w:firstLine="210"/>
      </w:pPr>
    </w:p>
    <w:p w14:paraId="497B942C" w14:textId="442E0022" w:rsidR="00AD26E4" w:rsidRDefault="00AD26E4" w:rsidP="00AD26E4">
      <w:pPr>
        <w:pStyle w:val="a5"/>
      </w:pPr>
      <w:r>
        <w:rPr>
          <w:rFonts w:hint="eastAsia"/>
        </w:rPr>
        <w:t>表</w:t>
      </w:r>
      <w:r>
        <w:rPr>
          <w:rFonts w:hint="eastAsia"/>
        </w:rPr>
        <w:t xml:space="preserve"> </w:t>
      </w:r>
      <w:r w:rsidR="002B588A">
        <w:fldChar w:fldCharType="begin"/>
      </w:r>
      <w:r w:rsidR="002B588A">
        <w:instrText xml:space="preserve"> </w:instrText>
      </w:r>
      <w:r w:rsidR="002B588A">
        <w:rPr>
          <w:rFonts w:hint="eastAsia"/>
        </w:rPr>
        <w:instrText>STYLEREF 1 \s</w:instrText>
      </w:r>
      <w:r w:rsidR="002B588A">
        <w:instrText xml:space="preserve"> </w:instrText>
      </w:r>
      <w:r w:rsidR="002B588A">
        <w:fldChar w:fldCharType="separate"/>
      </w:r>
      <w:r w:rsidR="00830B4E">
        <w:rPr>
          <w:noProof/>
        </w:rPr>
        <w:t>6</w:t>
      </w:r>
      <w:r w:rsidR="002B588A">
        <w:fldChar w:fldCharType="end"/>
      </w:r>
      <w:r w:rsidR="002B588A">
        <w:noBreakHyphen/>
      </w:r>
      <w:r w:rsidR="002B588A">
        <w:fldChar w:fldCharType="begin"/>
      </w:r>
      <w:r w:rsidR="002B588A">
        <w:instrText xml:space="preserve"> </w:instrText>
      </w:r>
      <w:r w:rsidR="002B588A">
        <w:rPr>
          <w:rFonts w:hint="eastAsia"/>
        </w:rPr>
        <w:instrText xml:space="preserve">SEQ </w:instrText>
      </w:r>
      <w:r w:rsidR="002B588A">
        <w:rPr>
          <w:rFonts w:hint="eastAsia"/>
        </w:rPr>
        <w:instrText>表</w:instrText>
      </w:r>
      <w:r w:rsidR="002B588A">
        <w:rPr>
          <w:rFonts w:hint="eastAsia"/>
        </w:rPr>
        <w:instrText xml:space="preserve"> \* ARABIC \s 1</w:instrText>
      </w:r>
      <w:r w:rsidR="002B588A">
        <w:instrText xml:space="preserve"> </w:instrText>
      </w:r>
      <w:r w:rsidR="002B588A">
        <w:fldChar w:fldCharType="separate"/>
      </w:r>
      <w:r w:rsidR="00830B4E">
        <w:rPr>
          <w:noProof/>
        </w:rPr>
        <w:t>1</w:t>
      </w:r>
      <w:r w:rsidR="002B588A">
        <w:fldChar w:fldCharType="end"/>
      </w:r>
      <w:r>
        <w:rPr>
          <w:rFonts w:hint="eastAsia"/>
        </w:rPr>
        <w:t>：訓練の流れ</w:t>
      </w:r>
    </w:p>
    <w:tbl>
      <w:tblPr>
        <w:tblStyle w:val="a4"/>
        <w:tblW w:w="0" w:type="auto"/>
        <w:tblLook w:val="04A0" w:firstRow="1" w:lastRow="0" w:firstColumn="1" w:lastColumn="0" w:noHBand="0" w:noVBand="1"/>
      </w:tblPr>
      <w:tblGrid>
        <w:gridCol w:w="1129"/>
        <w:gridCol w:w="1134"/>
        <w:gridCol w:w="3115"/>
        <w:gridCol w:w="3116"/>
      </w:tblGrid>
      <w:tr w:rsidR="00AD26E4" w14:paraId="67F7757B" w14:textId="77777777" w:rsidTr="008B7669">
        <w:tc>
          <w:tcPr>
            <w:tcW w:w="1129" w:type="dxa"/>
            <w:shd w:val="clear" w:color="auto" w:fill="BFBFBF" w:themeFill="background1" w:themeFillShade="BF"/>
            <w:vAlign w:val="center"/>
          </w:tcPr>
          <w:p w14:paraId="24F02784" w14:textId="77777777" w:rsidR="00AD26E4" w:rsidRDefault="00AD26E4" w:rsidP="00AD26E4">
            <w:pPr>
              <w:spacing w:beforeLines="20" w:before="72" w:afterLines="20" w:after="72" w:line="240" w:lineRule="exact"/>
              <w:jc w:val="center"/>
            </w:pPr>
            <w:r>
              <w:rPr>
                <w:rFonts w:hint="eastAsia"/>
              </w:rPr>
              <w:t>S</w:t>
            </w:r>
            <w:r>
              <w:t>TEP</w:t>
            </w:r>
          </w:p>
        </w:tc>
        <w:tc>
          <w:tcPr>
            <w:tcW w:w="1134" w:type="dxa"/>
            <w:shd w:val="clear" w:color="auto" w:fill="BFBFBF" w:themeFill="background1" w:themeFillShade="BF"/>
            <w:vAlign w:val="center"/>
          </w:tcPr>
          <w:p w14:paraId="2C28AA07" w14:textId="77777777" w:rsidR="00AD26E4" w:rsidRDefault="00AD26E4" w:rsidP="00AD26E4">
            <w:pPr>
              <w:spacing w:beforeLines="20" w:before="72" w:afterLines="20" w:after="72" w:line="240" w:lineRule="exact"/>
              <w:jc w:val="center"/>
            </w:pPr>
            <w:r>
              <w:rPr>
                <w:rFonts w:hint="eastAsia"/>
              </w:rPr>
              <w:t>イベント</w:t>
            </w:r>
          </w:p>
        </w:tc>
        <w:tc>
          <w:tcPr>
            <w:tcW w:w="3115" w:type="dxa"/>
            <w:shd w:val="clear" w:color="auto" w:fill="BFBFBF" w:themeFill="background1" w:themeFillShade="BF"/>
            <w:vAlign w:val="center"/>
          </w:tcPr>
          <w:p w14:paraId="2F0F956D" w14:textId="77777777" w:rsidR="00AD26E4" w:rsidRDefault="00AD26E4" w:rsidP="00AD26E4">
            <w:pPr>
              <w:spacing w:beforeLines="20" w:before="72" w:afterLines="20" w:after="72" w:line="240" w:lineRule="exact"/>
              <w:jc w:val="center"/>
            </w:pPr>
            <w:r>
              <w:rPr>
                <w:rFonts w:hint="eastAsia"/>
              </w:rPr>
              <w:t>目的</w:t>
            </w:r>
          </w:p>
        </w:tc>
        <w:tc>
          <w:tcPr>
            <w:tcW w:w="3116" w:type="dxa"/>
            <w:shd w:val="clear" w:color="auto" w:fill="BFBFBF" w:themeFill="background1" w:themeFillShade="BF"/>
            <w:vAlign w:val="center"/>
          </w:tcPr>
          <w:p w14:paraId="03E449FF" w14:textId="77777777" w:rsidR="00AD26E4" w:rsidRDefault="00AD26E4" w:rsidP="00AD26E4">
            <w:pPr>
              <w:spacing w:beforeLines="20" w:before="72" w:afterLines="20" w:after="72" w:line="240" w:lineRule="exact"/>
              <w:jc w:val="center"/>
            </w:pPr>
            <w:r>
              <w:rPr>
                <w:rFonts w:hint="eastAsia"/>
              </w:rPr>
              <w:t>方法</w:t>
            </w:r>
            <w:r w:rsidR="001A03BC">
              <w:rPr>
                <w:rFonts w:hint="eastAsia"/>
              </w:rPr>
              <w:t>（</w:t>
            </w:r>
            <w:r>
              <w:rPr>
                <w:rFonts w:hint="eastAsia"/>
              </w:rPr>
              <w:t>一例</w:t>
            </w:r>
            <w:r w:rsidR="001A03BC">
              <w:rPr>
                <w:rFonts w:hint="eastAsia"/>
              </w:rPr>
              <w:t>）</w:t>
            </w:r>
          </w:p>
        </w:tc>
      </w:tr>
      <w:tr w:rsidR="00AD26E4" w14:paraId="3FB155E6" w14:textId="77777777" w:rsidTr="008B7669">
        <w:tc>
          <w:tcPr>
            <w:tcW w:w="1129" w:type="dxa"/>
            <w:vAlign w:val="center"/>
          </w:tcPr>
          <w:p w14:paraId="1B62D238" w14:textId="77777777" w:rsidR="00AD26E4" w:rsidRDefault="00AD26E4" w:rsidP="00AD26E4">
            <w:pPr>
              <w:spacing w:beforeLines="20" w:before="72" w:afterLines="20" w:after="72" w:line="240" w:lineRule="exact"/>
              <w:jc w:val="center"/>
            </w:pPr>
            <w:r>
              <w:t xml:space="preserve">STEP </w:t>
            </w:r>
            <w:r>
              <w:rPr>
                <w:rFonts w:hint="eastAsia"/>
              </w:rPr>
              <w:t>1</w:t>
            </w:r>
          </w:p>
        </w:tc>
        <w:tc>
          <w:tcPr>
            <w:tcW w:w="1134" w:type="dxa"/>
            <w:vAlign w:val="center"/>
          </w:tcPr>
          <w:p w14:paraId="39275C5A" w14:textId="77777777" w:rsidR="00AD26E4" w:rsidRDefault="00AD26E4" w:rsidP="00AD26E4">
            <w:pPr>
              <w:spacing w:beforeLines="20" w:before="72" w:afterLines="20" w:after="72" w:line="240" w:lineRule="exact"/>
            </w:pPr>
            <w:r>
              <w:rPr>
                <w:rFonts w:hint="eastAsia"/>
              </w:rPr>
              <w:t>研修会</w:t>
            </w:r>
          </w:p>
        </w:tc>
        <w:tc>
          <w:tcPr>
            <w:tcW w:w="3115" w:type="dxa"/>
            <w:vAlign w:val="center"/>
          </w:tcPr>
          <w:p w14:paraId="360EB067" w14:textId="77777777" w:rsidR="00AD26E4" w:rsidRDefault="00AD26E4" w:rsidP="00AD26E4">
            <w:pPr>
              <w:spacing w:beforeLines="20" w:before="72" w:afterLines="20" w:after="72" w:line="240" w:lineRule="exact"/>
            </w:pPr>
            <w:r>
              <w:rPr>
                <w:rFonts w:hint="eastAsia"/>
              </w:rPr>
              <w:t>水道事業者</w:t>
            </w:r>
            <w:r w:rsidR="002E5058">
              <w:rPr>
                <w:rFonts w:hint="eastAsia"/>
              </w:rPr>
              <w:t>等</w:t>
            </w:r>
            <w:r>
              <w:rPr>
                <w:rFonts w:hint="eastAsia"/>
              </w:rPr>
              <w:t>の職員として身に着けておくべき情報セキュリティに関する知識、インシデント対応時の役割や組織を認識</w:t>
            </w:r>
          </w:p>
        </w:tc>
        <w:tc>
          <w:tcPr>
            <w:tcW w:w="3116" w:type="dxa"/>
            <w:vAlign w:val="center"/>
          </w:tcPr>
          <w:p w14:paraId="6C9232BC" w14:textId="6AD9141C" w:rsidR="00AD26E4" w:rsidRDefault="00AD26E4" w:rsidP="006A6D99">
            <w:pPr>
              <w:spacing w:beforeLines="20" w:before="72" w:afterLines="20" w:after="72" w:line="240" w:lineRule="exact"/>
            </w:pPr>
            <w:r>
              <w:rPr>
                <w:rFonts w:hint="eastAsia"/>
              </w:rPr>
              <w:t>外部</w:t>
            </w:r>
            <w:r w:rsidR="006A6D99">
              <w:rPr>
                <w:rFonts w:hint="eastAsia"/>
              </w:rPr>
              <w:t>専門家等</w:t>
            </w:r>
            <w:r>
              <w:rPr>
                <w:rFonts w:hint="eastAsia"/>
              </w:rPr>
              <w:t>が講師として講演を実施</w:t>
            </w:r>
          </w:p>
        </w:tc>
      </w:tr>
      <w:tr w:rsidR="00AD26E4" w14:paraId="1E7DC9A0" w14:textId="77777777" w:rsidTr="008B7669">
        <w:tc>
          <w:tcPr>
            <w:tcW w:w="1129" w:type="dxa"/>
            <w:vAlign w:val="center"/>
          </w:tcPr>
          <w:p w14:paraId="11393F49" w14:textId="77777777" w:rsidR="00AD26E4" w:rsidRDefault="00AD26E4" w:rsidP="00AD26E4">
            <w:pPr>
              <w:spacing w:beforeLines="20" w:before="72" w:afterLines="20" w:after="72" w:line="240" w:lineRule="exact"/>
              <w:jc w:val="center"/>
            </w:pPr>
            <w:r>
              <w:t xml:space="preserve">STEP </w:t>
            </w:r>
            <w:r>
              <w:rPr>
                <w:rFonts w:hint="eastAsia"/>
              </w:rPr>
              <w:t>2</w:t>
            </w:r>
          </w:p>
        </w:tc>
        <w:tc>
          <w:tcPr>
            <w:tcW w:w="1134" w:type="dxa"/>
            <w:vAlign w:val="center"/>
          </w:tcPr>
          <w:p w14:paraId="5C3D881E" w14:textId="77777777" w:rsidR="00AD26E4" w:rsidRDefault="00AD26E4" w:rsidP="00AD26E4">
            <w:pPr>
              <w:spacing w:beforeLines="20" w:before="72" w:afterLines="20" w:after="72" w:line="240" w:lineRule="exact"/>
            </w:pPr>
            <w:r>
              <w:rPr>
                <w:rFonts w:hint="eastAsia"/>
              </w:rPr>
              <w:t>ワークショップ</w:t>
            </w:r>
          </w:p>
        </w:tc>
        <w:tc>
          <w:tcPr>
            <w:tcW w:w="3115" w:type="dxa"/>
            <w:vAlign w:val="center"/>
          </w:tcPr>
          <w:p w14:paraId="3F9BD45E" w14:textId="77777777" w:rsidR="00AD26E4" w:rsidRDefault="00AD26E4" w:rsidP="00AD26E4">
            <w:pPr>
              <w:spacing w:beforeLines="20" w:before="72" w:afterLines="20" w:after="72" w:line="240" w:lineRule="exact"/>
            </w:pPr>
            <w:r>
              <w:rPr>
                <w:rFonts w:hint="eastAsia"/>
              </w:rPr>
              <w:t>リスクアセスメントを自ら実施し、水道サービスに係る情報システムの脆弱性を認識</w:t>
            </w:r>
          </w:p>
        </w:tc>
        <w:tc>
          <w:tcPr>
            <w:tcW w:w="3116" w:type="dxa"/>
            <w:vAlign w:val="center"/>
          </w:tcPr>
          <w:p w14:paraId="582F0273" w14:textId="1A3525A1" w:rsidR="00AD26E4" w:rsidRDefault="00AD26E4" w:rsidP="00AD26E4">
            <w:pPr>
              <w:spacing w:beforeLines="20" w:before="72" w:afterLines="20" w:after="72" w:line="240" w:lineRule="exact"/>
            </w:pPr>
            <w:r>
              <w:rPr>
                <w:rFonts w:hint="eastAsia"/>
              </w:rPr>
              <w:t>ワークショップ形式でリスクアセスメントを実施</w:t>
            </w:r>
          </w:p>
        </w:tc>
      </w:tr>
      <w:tr w:rsidR="00AD26E4" w14:paraId="17BC49C4" w14:textId="77777777" w:rsidTr="008B7669">
        <w:tc>
          <w:tcPr>
            <w:tcW w:w="1129" w:type="dxa"/>
            <w:vAlign w:val="center"/>
          </w:tcPr>
          <w:p w14:paraId="5AACBC6A" w14:textId="77777777" w:rsidR="00AD26E4" w:rsidRDefault="00AD26E4" w:rsidP="00AD26E4">
            <w:pPr>
              <w:spacing w:beforeLines="20" w:before="72" w:afterLines="20" w:after="72" w:line="240" w:lineRule="exact"/>
              <w:jc w:val="center"/>
            </w:pPr>
            <w:r>
              <w:t xml:space="preserve">STEP </w:t>
            </w:r>
            <w:r>
              <w:rPr>
                <w:rFonts w:hint="eastAsia"/>
              </w:rPr>
              <w:t>3</w:t>
            </w:r>
          </w:p>
        </w:tc>
        <w:tc>
          <w:tcPr>
            <w:tcW w:w="1134" w:type="dxa"/>
            <w:vAlign w:val="center"/>
          </w:tcPr>
          <w:p w14:paraId="2FC51EAD" w14:textId="77777777" w:rsidR="00AD26E4" w:rsidRDefault="00AD26E4" w:rsidP="00AD26E4">
            <w:pPr>
              <w:spacing w:beforeLines="20" w:before="72" w:afterLines="20" w:after="72" w:line="240" w:lineRule="exact"/>
            </w:pPr>
            <w:r>
              <w:rPr>
                <w:rFonts w:hint="eastAsia"/>
              </w:rPr>
              <w:t>訓練</w:t>
            </w:r>
          </w:p>
        </w:tc>
        <w:tc>
          <w:tcPr>
            <w:tcW w:w="3115" w:type="dxa"/>
            <w:vAlign w:val="center"/>
          </w:tcPr>
          <w:p w14:paraId="3836A977" w14:textId="77777777" w:rsidR="00AD26E4" w:rsidRDefault="00AD26E4" w:rsidP="00AD26E4">
            <w:pPr>
              <w:spacing w:beforeLines="20" w:before="72" w:afterLines="20" w:after="72" w:line="240" w:lineRule="exact"/>
            </w:pPr>
            <w:r>
              <w:rPr>
                <w:rFonts w:hint="eastAsia"/>
              </w:rPr>
              <w:t>インシデント発生時の職員の対応力向上、策定した各種のインシデント対応計画の実行性を検証</w:t>
            </w:r>
          </w:p>
        </w:tc>
        <w:tc>
          <w:tcPr>
            <w:tcW w:w="3116" w:type="dxa"/>
            <w:vAlign w:val="center"/>
          </w:tcPr>
          <w:p w14:paraId="2410132C" w14:textId="77777777" w:rsidR="00AD26E4" w:rsidRDefault="00AD26E4" w:rsidP="00AD26E4">
            <w:pPr>
              <w:spacing w:beforeLines="20" w:before="72" w:afterLines="20" w:after="72" w:line="240" w:lineRule="exact"/>
            </w:pPr>
            <w:r>
              <w:rPr>
                <w:rFonts w:hint="eastAsia"/>
              </w:rPr>
              <w:t>訓練シナリオを作成し、インシデント対応を図上訓練、情報システムを活用した実地訓練を実施</w:t>
            </w:r>
          </w:p>
        </w:tc>
      </w:tr>
    </w:tbl>
    <w:p w14:paraId="2D66A252" w14:textId="77777777" w:rsidR="00FF5021" w:rsidRDefault="00FF5021" w:rsidP="00AD26E4">
      <w:r>
        <w:br w:type="page"/>
      </w:r>
    </w:p>
    <w:p w14:paraId="556DED84" w14:textId="77777777" w:rsidR="00AD26E4" w:rsidRDefault="00AD26E4" w:rsidP="00AD26E4">
      <w:pPr>
        <w:pStyle w:val="1"/>
      </w:pPr>
      <w:bookmarkStart w:id="53" w:name="_Toc3807491"/>
      <w:r>
        <w:rPr>
          <w:rFonts w:hint="eastAsia"/>
        </w:rPr>
        <w:t>監査の実施</w:t>
      </w:r>
      <w:bookmarkEnd w:id="53"/>
    </w:p>
    <w:p w14:paraId="753DD6F6" w14:textId="77777777" w:rsidR="00FF5021" w:rsidRPr="00CA574A" w:rsidRDefault="00FF5021" w:rsidP="00CA574A">
      <w:pPr>
        <w:pStyle w:val="2"/>
        <w:ind w:leftChars="-134" w:left="286"/>
        <w:rPr>
          <w:sz w:val="22"/>
        </w:rPr>
      </w:pPr>
      <w:bookmarkStart w:id="54" w:name="_Toc3807492"/>
      <w:r w:rsidRPr="00CA574A">
        <w:rPr>
          <w:rFonts w:hint="eastAsia"/>
          <w:sz w:val="22"/>
        </w:rPr>
        <w:t>概要</w:t>
      </w:r>
      <w:bookmarkEnd w:id="54"/>
    </w:p>
    <w:p w14:paraId="606C9ECA" w14:textId="7DE2B6A2" w:rsidR="00AD26E4" w:rsidRDefault="002B588A" w:rsidP="00CA574A">
      <w:pPr>
        <w:ind w:leftChars="67" w:left="141" w:firstLineChars="100" w:firstLine="210"/>
      </w:pPr>
      <w:r>
        <w:rPr>
          <w:rFonts w:hint="eastAsia"/>
        </w:rPr>
        <w:t>実施した各種の</w:t>
      </w:r>
      <w:r w:rsidR="00AD26E4" w:rsidRPr="00AD26E4">
        <w:t>情報セキュリティ対策</w:t>
      </w:r>
      <w:r>
        <w:rPr>
          <w:rFonts w:hint="eastAsia"/>
        </w:rPr>
        <w:t>が実際に機能しているかについて</w:t>
      </w:r>
      <w:r w:rsidR="00AD26E4" w:rsidRPr="00AD26E4">
        <w:rPr>
          <w:rFonts w:hint="eastAsia"/>
        </w:rPr>
        <w:t>検証を行うた</w:t>
      </w:r>
      <w:r w:rsidR="00AD26E4" w:rsidRPr="00AD26E4">
        <w:t>め</w:t>
      </w:r>
      <w:r w:rsidR="000151DE">
        <w:rPr>
          <w:rFonts w:hint="eastAsia"/>
        </w:rPr>
        <w:t>、</w:t>
      </w:r>
      <w:r>
        <w:rPr>
          <w:rFonts w:hint="eastAsia"/>
        </w:rPr>
        <w:t>監査を実施する。</w:t>
      </w:r>
    </w:p>
    <w:tbl>
      <w:tblPr>
        <w:tblStyle w:val="51"/>
        <w:tblW w:w="0" w:type="auto"/>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8474"/>
      </w:tblGrid>
      <w:tr w:rsidR="00FF5021" w:rsidRPr="00E635F2" w14:paraId="0D8AA1F5" w14:textId="77777777" w:rsidTr="00267306">
        <w:tc>
          <w:tcPr>
            <w:tcW w:w="8494" w:type="dxa"/>
          </w:tcPr>
          <w:p w14:paraId="42149C4D" w14:textId="7D855192" w:rsidR="00FF5021" w:rsidRDefault="00FF5021" w:rsidP="00F62089">
            <w:pPr>
              <w:numPr>
                <w:ilvl w:val="0"/>
                <w:numId w:val="26"/>
              </w:numPr>
              <w:spacing w:after="0" w:line="240" w:lineRule="auto"/>
            </w:pPr>
            <w:r>
              <w:rPr>
                <w:rFonts w:hint="eastAsia"/>
              </w:rPr>
              <w:t>自組織内部にて監査人を選出し、組織内における情報セキュリティ対策の実施状況、ルールの運用状況を確認</w:t>
            </w:r>
            <w:r w:rsidR="001A03BC">
              <w:rPr>
                <w:rFonts w:hint="eastAsia"/>
              </w:rPr>
              <w:t>（</w:t>
            </w:r>
            <w:r>
              <w:rPr>
                <w:rFonts w:hint="eastAsia"/>
              </w:rPr>
              <w:t>監査</w:t>
            </w:r>
            <w:r w:rsidR="001A03BC">
              <w:rPr>
                <w:rFonts w:hint="eastAsia"/>
              </w:rPr>
              <w:t>）</w:t>
            </w:r>
            <w:r w:rsidR="000151DE">
              <w:rPr>
                <w:rFonts w:hint="eastAsia"/>
              </w:rPr>
              <w:t>する</w:t>
            </w:r>
          </w:p>
          <w:p w14:paraId="2BBD058C" w14:textId="7E973D74" w:rsidR="00FF5021" w:rsidRPr="00E635F2" w:rsidRDefault="00FF5021" w:rsidP="00F62089">
            <w:pPr>
              <w:numPr>
                <w:ilvl w:val="0"/>
                <w:numId w:val="26"/>
              </w:numPr>
              <w:spacing w:after="0" w:line="240" w:lineRule="auto"/>
            </w:pPr>
            <w:r>
              <w:rPr>
                <w:rFonts w:hint="eastAsia"/>
              </w:rPr>
              <w:t>外部の専門機関の協力のもと、各種テストを実施し、自組織の情報セキュリティに関する脆弱性の有無を確認</w:t>
            </w:r>
            <w:r w:rsidR="000151DE">
              <w:rPr>
                <w:rFonts w:hint="eastAsia"/>
              </w:rPr>
              <w:t>する</w:t>
            </w:r>
          </w:p>
        </w:tc>
      </w:tr>
    </w:tbl>
    <w:p w14:paraId="1A73DC2B" w14:textId="77777777" w:rsidR="00FF5021" w:rsidRPr="00FF5021" w:rsidRDefault="00FF5021" w:rsidP="00AD26E4">
      <w:pPr>
        <w:ind w:firstLineChars="100" w:firstLine="210"/>
      </w:pPr>
    </w:p>
    <w:p w14:paraId="69D21EE2" w14:textId="77777777" w:rsidR="00FF5021" w:rsidRPr="00CA574A" w:rsidRDefault="00FF5021" w:rsidP="00CA574A">
      <w:pPr>
        <w:pStyle w:val="2"/>
        <w:ind w:leftChars="-134" w:left="286"/>
        <w:rPr>
          <w:sz w:val="22"/>
        </w:rPr>
      </w:pPr>
      <w:bookmarkStart w:id="55" w:name="_Toc3807493"/>
      <w:r w:rsidRPr="00CA574A">
        <w:rPr>
          <w:rFonts w:hint="eastAsia"/>
          <w:sz w:val="22"/>
        </w:rPr>
        <w:t>監査の実施</w:t>
      </w:r>
      <w:bookmarkEnd w:id="55"/>
    </w:p>
    <w:p w14:paraId="3CF7A5F5" w14:textId="5C84ABA8" w:rsidR="00AD26E4" w:rsidRPr="00CA574A" w:rsidRDefault="002B588A" w:rsidP="00CA574A">
      <w:pPr>
        <w:ind w:leftChars="67" w:left="141" w:firstLineChars="100" w:firstLine="220"/>
        <w:rPr>
          <w:sz w:val="22"/>
        </w:rPr>
      </w:pPr>
      <w:r w:rsidRPr="00CA574A">
        <w:rPr>
          <w:rFonts w:hint="eastAsia"/>
          <w:sz w:val="22"/>
        </w:rPr>
        <w:t>監査には、</w:t>
      </w:r>
      <w:r w:rsidR="000151DE" w:rsidRPr="00CA574A">
        <w:rPr>
          <w:rFonts w:hint="eastAsia"/>
          <w:sz w:val="22"/>
        </w:rPr>
        <w:t>次のとおり、</w:t>
      </w:r>
      <w:r w:rsidRPr="00CA574A">
        <w:rPr>
          <w:rFonts w:hint="eastAsia"/>
          <w:sz w:val="22"/>
        </w:rPr>
        <w:t>内部監査と第三者による外部監査の</w:t>
      </w:r>
      <w:r w:rsidRPr="00CA574A">
        <w:rPr>
          <w:sz w:val="22"/>
        </w:rPr>
        <w:t>2</w:t>
      </w:r>
      <w:r w:rsidRPr="00CA574A">
        <w:rPr>
          <w:rFonts w:hint="eastAsia"/>
          <w:sz w:val="22"/>
        </w:rPr>
        <w:t>つの方法がある。</w:t>
      </w:r>
    </w:p>
    <w:p w14:paraId="03A68A64" w14:textId="77777777" w:rsidR="00FF5021" w:rsidRDefault="00FF5021" w:rsidP="00F62089">
      <w:pPr>
        <w:pStyle w:val="3"/>
        <w:numPr>
          <w:ilvl w:val="0"/>
          <w:numId w:val="31"/>
        </w:numPr>
      </w:pPr>
      <w:r>
        <w:rPr>
          <w:rFonts w:hint="eastAsia"/>
        </w:rPr>
        <w:t>内部監査</w:t>
      </w:r>
    </w:p>
    <w:p w14:paraId="54F01F01" w14:textId="62ECF3FB" w:rsidR="00FF5021" w:rsidRDefault="00FF5021" w:rsidP="00CA574A">
      <w:pPr>
        <w:pStyle w:val="af9"/>
        <w:ind w:leftChars="67" w:left="141" w:firstLine="220"/>
      </w:pPr>
      <w:r>
        <w:rPr>
          <w:rFonts w:hint="eastAsia"/>
        </w:rPr>
        <w:t>教育を受けた内部監査人を</w:t>
      </w:r>
      <w:r w:rsidR="000151DE">
        <w:rPr>
          <w:rFonts w:hint="eastAsia"/>
        </w:rPr>
        <w:t>自組織内から</w:t>
      </w:r>
      <w:r>
        <w:rPr>
          <w:rFonts w:hint="eastAsia"/>
        </w:rPr>
        <w:t>選任し、</w:t>
      </w:r>
      <w:r w:rsidRPr="00FF5021">
        <w:rPr>
          <w:rFonts w:hint="eastAsia"/>
        </w:rPr>
        <w:t>組織内における情報セキュリティ対策の実施状況、ルールの運用状況</w:t>
      </w:r>
      <w:r w:rsidR="00A711C7">
        <w:rPr>
          <w:rFonts w:hint="eastAsia"/>
        </w:rPr>
        <w:t>の</w:t>
      </w:r>
      <w:r w:rsidRPr="00FF5021">
        <w:rPr>
          <w:rFonts w:hint="eastAsia"/>
        </w:rPr>
        <w:t>確認</w:t>
      </w:r>
      <w:r>
        <w:rPr>
          <w:rFonts w:hint="eastAsia"/>
        </w:rPr>
        <w:t>を実施する。</w:t>
      </w:r>
    </w:p>
    <w:p w14:paraId="29357612" w14:textId="77777777" w:rsidR="00220760" w:rsidRDefault="00220760" w:rsidP="00CA574A">
      <w:pPr>
        <w:pStyle w:val="af9"/>
        <w:ind w:leftChars="67" w:left="141" w:firstLine="220"/>
      </w:pPr>
    </w:p>
    <w:p w14:paraId="1AE23BF0" w14:textId="626296B2" w:rsidR="00FF5021" w:rsidRPr="00AD26E4" w:rsidRDefault="00FF5021" w:rsidP="00FF5021">
      <w:pPr>
        <w:pStyle w:val="a5"/>
        <w:rPr>
          <w:bCs w:val="0"/>
        </w:rPr>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30B4E">
        <w:rPr>
          <w:noProof/>
        </w:rPr>
        <w:t>7</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830B4E">
        <w:rPr>
          <w:noProof/>
        </w:rPr>
        <w:t>1</w:t>
      </w:r>
      <w:r>
        <w:fldChar w:fldCharType="end"/>
      </w:r>
      <w:r w:rsidRPr="00AD26E4">
        <w:rPr>
          <w:rFonts w:hint="eastAsia"/>
          <w:bCs w:val="0"/>
        </w:rPr>
        <w:t>：</w:t>
      </w:r>
      <w:r>
        <w:rPr>
          <w:rFonts w:hint="eastAsia"/>
          <w:bCs w:val="0"/>
        </w:rPr>
        <w:t>内部監査の一例</w:t>
      </w:r>
      <w:r w:rsidRPr="00AD26E4">
        <w:rPr>
          <w:bCs w:val="0"/>
          <w:vertAlign w:val="superscript"/>
        </w:rPr>
        <w:footnoteReference w:id="1"/>
      </w:r>
    </w:p>
    <w:tbl>
      <w:tblPr>
        <w:tblStyle w:val="8"/>
        <w:tblW w:w="8500" w:type="dxa"/>
        <w:tblLook w:val="04A0" w:firstRow="1" w:lastRow="0" w:firstColumn="1" w:lastColumn="0" w:noHBand="0" w:noVBand="1"/>
      </w:tblPr>
      <w:tblGrid>
        <w:gridCol w:w="421"/>
        <w:gridCol w:w="1984"/>
        <w:gridCol w:w="1134"/>
        <w:gridCol w:w="4961"/>
      </w:tblGrid>
      <w:tr w:rsidR="00FF5021" w:rsidRPr="00AD26E4" w14:paraId="5CC70238" w14:textId="77777777" w:rsidTr="00CA574A">
        <w:tc>
          <w:tcPr>
            <w:tcW w:w="421" w:type="dxa"/>
            <w:shd w:val="clear" w:color="auto" w:fill="BFBFBF" w:themeFill="background1" w:themeFillShade="BF"/>
            <w:vAlign w:val="center"/>
          </w:tcPr>
          <w:p w14:paraId="7422201B" w14:textId="77777777" w:rsidR="00FF5021" w:rsidRPr="00AD26E4" w:rsidRDefault="00FF5021" w:rsidP="00267306">
            <w:pPr>
              <w:spacing w:after="0" w:line="240" w:lineRule="auto"/>
              <w:jc w:val="center"/>
            </w:pPr>
            <w:r w:rsidRPr="00AD26E4">
              <w:rPr>
                <w:rFonts w:hint="eastAsia"/>
              </w:rPr>
              <w:t>#</w:t>
            </w:r>
          </w:p>
        </w:tc>
        <w:tc>
          <w:tcPr>
            <w:tcW w:w="1984" w:type="dxa"/>
            <w:shd w:val="clear" w:color="auto" w:fill="BFBFBF" w:themeFill="background1" w:themeFillShade="BF"/>
            <w:vAlign w:val="center"/>
          </w:tcPr>
          <w:p w14:paraId="5C36954E" w14:textId="77777777" w:rsidR="00FF5021" w:rsidRPr="00AD26E4" w:rsidRDefault="00FF5021" w:rsidP="00267306">
            <w:pPr>
              <w:spacing w:after="0" w:line="240" w:lineRule="auto"/>
              <w:jc w:val="center"/>
            </w:pPr>
            <w:r w:rsidRPr="00AD26E4">
              <w:rPr>
                <w:rFonts w:hint="eastAsia"/>
              </w:rPr>
              <w:t>監査</w:t>
            </w:r>
          </w:p>
        </w:tc>
        <w:tc>
          <w:tcPr>
            <w:tcW w:w="1134" w:type="dxa"/>
            <w:shd w:val="clear" w:color="auto" w:fill="BFBFBF" w:themeFill="background1" w:themeFillShade="BF"/>
            <w:vAlign w:val="center"/>
          </w:tcPr>
          <w:p w14:paraId="350AC7F3" w14:textId="77777777" w:rsidR="00FF5021" w:rsidRPr="00AD26E4" w:rsidRDefault="00FF5021" w:rsidP="00267306">
            <w:pPr>
              <w:spacing w:after="0" w:line="240" w:lineRule="auto"/>
              <w:jc w:val="center"/>
            </w:pPr>
            <w:r>
              <w:rPr>
                <w:rFonts w:hint="eastAsia"/>
              </w:rPr>
              <w:t>対象</w:t>
            </w:r>
          </w:p>
        </w:tc>
        <w:tc>
          <w:tcPr>
            <w:tcW w:w="4961" w:type="dxa"/>
            <w:shd w:val="clear" w:color="auto" w:fill="BFBFBF" w:themeFill="background1" w:themeFillShade="BF"/>
            <w:vAlign w:val="center"/>
          </w:tcPr>
          <w:p w14:paraId="79A57D5B" w14:textId="77777777" w:rsidR="00FF5021" w:rsidRPr="00AD26E4" w:rsidRDefault="00FF5021" w:rsidP="00267306">
            <w:pPr>
              <w:spacing w:after="0" w:line="240" w:lineRule="auto"/>
              <w:jc w:val="center"/>
            </w:pPr>
            <w:r>
              <w:rPr>
                <w:rFonts w:hint="eastAsia"/>
              </w:rPr>
              <w:t>内容</w:t>
            </w:r>
          </w:p>
        </w:tc>
      </w:tr>
      <w:tr w:rsidR="00FF5021" w:rsidRPr="00AD26E4" w14:paraId="684754F0" w14:textId="77777777" w:rsidTr="00CA574A">
        <w:tc>
          <w:tcPr>
            <w:tcW w:w="421" w:type="dxa"/>
            <w:vAlign w:val="center"/>
          </w:tcPr>
          <w:p w14:paraId="59AD096A" w14:textId="77777777" w:rsidR="00FF5021" w:rsidRPr="00AD26E4" w:rsidRDefault="00FF5021" w:rsidP="00267306">
            <w:pPr>
              <w:spacing w:after="0" w:line="240" w:lineRule="auto"/>
              <w:jc w:val="center"/>
            </w:pPr>
            <w:r w:rsidRPr="00AD26E4">
              <w:rPr>
                <w:rFonts w:hint="eastAsia"/>
              </w:rPr>
              <w:t>1</w:t>
            </w:r>
          </w:p>
        </w:tc>
        <w:tc>
          <w:tcPr>
            <w:tcW w:w="1984" w:type="dxa"/>
            <w:vAlign w:val="center"/>
          </w:tcPr>
          <w:p w14:paraId="5E4F1700" w14:textId="77777777" w:rsidR="00FF5021" w:rsidRPr="00AD26E4" w:rsidRDefault="00207441" w:rsidP="00267306">
            <w:pPr>
              <w:spacing w:after="0" w:line="240" w:lineRule="auto"/>
            </w:pPr>
            <w:r>
              <w:rPr>
                <w:rFonts w:hint="eastAsia"/>
              </w:rPr>
              <w:t>質問</w:t>
            </w:r>
            <w:r w:rsidR="001A03BC">
              <w:rPr>
                <w:rFonts w:hint="eastAsia"/>
              </w:rPr>
              <w:t>（</w:t>
            </w:r>
            <w:r>
              <w:rPr>
                <w:rFonts w:hint="eastAsia"/>
              </w:rPr>
              <w:t>ヒアリング</w:t>
            </w:r>
            <w:r w:rsidR="001A03BC">
              <w:rPr>
                <w:rFonts w:hint="eastAsia"/>
              </w:rPr>
              <w:t>）</w:t>
            </w:r>
          </w:p>
        </w:tc>
        <w:tc>
          <w:tcPr>
            <w:tcW w:w="1134" w:type="dxa"/>
            <w:shd w:val="clear" w:color="auto" w:fill="auto"/>
            <w:vAlign w:val="center"/>
          </w:tcPr>
          <w:p w14:paraId="1B323FA2" w14:textId="77777777" w:rsidR="00FF5021" w:rsidRPr="00AD26E4" w:rsidRDefault="00207441" w:rsidP="00267306">
            <w:pPr>
              <w:spacing w:after="0" w:line="240" w:lineRule="auto"/>
            </w:pPr>
            <w:r>
              <w:rPr>
                <w:rFonts w:hint="eastAsia"/>
              </w:rPr>
              <w:t>職員</w:t>
            </w:r>
          </w:p>
        </w:tc>
        <w:tc>
          <w:tcPr>
            <w:tcW w:w="4961" w:type="dxa"/>
            <w:shd w:val="clear" w:color="auto" w:fill="auto"/>
            <w:vAlign w:val="center"/>
          </w:tcPr>
          <w:p w14:paraId="71BFDB27" w14:textId="25D62FEF" w:rsidR="00FF5021" w:rsidRPr="00AD26E4" w:rsidRDefault="00207441" w:rsidP="00207441">
            <w:pPr>
              <w:spacing w:after="0" w:line="240" w:lineRule="auto"/>
            </w:pPr>
            <w:r>
              <w:rPr>
                <w:rFonts w:hint="eastAsia"/>
              </w:rPr>
              <w:t>マネジメント体制又はコントロールについての整備状況又は運用状況を評価するために、関係者に対して口頭で問い合わせ、説明や回答を求める監査技法</w:t>
            </w:r>
          </w:p>
        </w:tc>
      </w:tr>
      <w:tr w:rsidR="00FF5021" w:rsidRPr="00AD26E4" w14:paraId="2D51D836" w14:textId="77777777" w:rsidTr="00CA574A">
        <w:tc>
          <w:tcPr>
            <w:tcW w:w="421" w:type="dxa"/>
            <w:vAlign w:val="center"/>
          </w:tcPr>
          <w:p w14:paraId="13925913" w14:textId="77777777" w:rsidR="00FF5021" w:rsidRPr="00AD26E4" w:rsidRDefault="00FF5021" w:rsidP="00267306">
            <w:pPr>
              <w:spacing w:after="0" w:line="240" w:lineRule="auto"/>
              <w:jc w:val="center"/>
            </w:pPr>
            <w:r w:rsidRPr="00AD26E4">
              <w:rPr>
                <w:rFonts w:hint="eastAsia"/>
              </w:rPr>
              <w:t>2</w:t>
            </w:r>
          </w:p>
        </w:tc>
        <w:tc>
          <w:tcPr>
            <w:tcW w:w="1984" w:type="dxa"/>
            <w:vAlign w:val="center"/>
          </w:tcPr>
          <w:p w14:paraId="706FF83B" w14:textId="77777777" w:rsidR="00FF5021" w:rsidRPr="00AD26E4" w:rsidRDefault="00207441" w:rsidP="00267306">
            <w:pPr>
              <w:spacing w:after="0" w:line="240" w:lineRule="auto"/>
            </w:pPr>
            <w:r>
              <w:rPr>
                <w:rFonts w:hint="eastAsia"/>
              </w:rPr>
              <w:t>閲覧</w:t>
            </w:r>
            <w:r w:rsidR="001A03BC">
              <w:rPr>
                <w:rFonts w:hint="eastAsia"/>
              </w:rPr>
              <w:t>（</w:t>
            </w:r>
            <w:r>
              <w:rPr>
                <w:rFonts w:hint="eastAsia"/>
              </w:rPr>
              <w:t>レビュー</w:t>
            </w:r>
            <w:r w:rsidR="001A03BC">
              <w:rPr>
                <w:rFonts w:hint="eastAsia"/>
              </w:rPr>
              <w:t>）</w:t>
            </w:r>
          </w:p>
        </w:tc>
        <w:tc>
          <w:tcPr>
            <w:tcW w:w="1134" w:type="dxa"/>
            <w:shd w:val="clear" w:color="auto" w:fill="auto"/>
            <w:vAlign w:val="center"/>
          </w:tcPr>
          <w:p w14:paraId="1292D078" w14:textId="77777777" w:rsidR="00FF5021" w:rsidRPr="00AD26E4" w:rsidRDefault="00207441" w:rsidP="00267306">
            <w:pPr>
              <w:spacing w:after="0" w:line="240" w:lineRule="auto"/>
            </w:pPr>
            <w:r>
              <w:rPr>
                <w:rFonts w:hint="eastAsia"/>
              </w:rPr>
              <w:t>文書</w:t>
            </w:r>
            <w:r w:rsidR="001A03BC">
              <w:rPr>
                <w:rFonts w:hint="eastAsia"/>
              </w:rPr>
              <w:t>（</w:t>
            </w:r>
            <w:r>
              <w:rPr>
                <w:rFonts w:hint="eastAsia"/>
              </w:rPr>
              <w:t>規定類や台帳</w:t>
            </w:r>
            <w:r w:rsidR="001A03BC">
              <w:rPr>
                <w:rFonts w:hint="eastAsia"/>
              </w:rPr>
              <w:t>）</w:t>
            </w:r>
            <w:r>
              <w:rPr>
                <w:rFonts w:hint="eastAsia"/>
              </w:rPr>
              <w:t>、機器</w:t>
            </w:r>
          </w:p>
        </w:tc>
        <w:tc>
          <w:tcPr>
            <w:tcW w:w="4961" w:type="dxa"/>
            <w:shd w:val="clear" w:color="auto" w:fill="auto"/>
            <w:vAlign w:val="center"/>
          </w:tcPr>
          <w:p w14:paraId="255447C3" w14:textId="24F9B280" w:rsidR="00FF5021" w:rsidRPr="00AD26E4" w:rsidRDefault="00207441" w:rsidP="00207441">
            <w:pPr>
              <w:spacing w:after="0" w:line="240" w:lineRule="auto"/>
            </w:pPr>
            <w:r>
              <w:rPr>
                <w:rFonts w:hint="eastAsia"/>
              </w:rPr>
              <w:t>マネジメント体制又はコントロールについての整備状況又は運用状況を評価するために、規</w:t>
            </w:r>
            <w:r w:rsidR="000151DE">
              <w:rPr>
                <w:rFonts w:hint="eastAsia"/>
              </w:rPr>
              <w:t>定</w:t>
            </w:r>
            <w:r>
              <w:rPr>
                <w:rFonts w:hint="eastAsia"/>
              </w:rPr>
              <w:t>、手順書、記録</w:t>
            </w:r>
            <w:r w:rsidR="001A03BC">
              <w:rPr>
                <w:rFonts w:hint="eastAsia"/>
              </w:rPr>
              <w:t>（</w:t>
            </w:r>
            <w:r>
              <w:rPr>
                <w:rFonts w:hint="eastAsia"/>
              </w:rPr>
              <w:t>電磁的な記録も含む</w:t>
            </w:r>
            <w:r w:rsidR="001A03BC">
              <w:rPr>
                <w:rFonts w:hint="eastAsia"/>
              </w:rPr>
              <w:t>）</w:t>
            </w:r>
            <w:r>
              <w:rPr>
                <w:rFonts w:hint="eastAsia"/>
              </w:rPr>
              <w:t xml:space="preserve"> </w:t>
            </w:r>
            <w:r>
              <w:rPr>
                <w:rFonts w:hint="eastAsia"/>
              </w:rPr>
              <w:t>等を調べ読む監査技法</w:t>
            </w:r>
          </w:p>
        </w:tc>
      </w:tr>
      <w:tr w:rsidR="00207441" w:rsidRPr="00AD26E4" w14:paraId="260CE2EC" w14:textId="77777777" w:rsidTr="00CA574A">
        <w:tc>
          <w:tcPr>
            <w:tcW w:w="421" w:type="dxa"/>
            <w:vAlign w:val="center"/>
          </w:tcPr>
          <w:p w14:paraId="37E05753" w14:textId="77777777" w:rsidR="00207441" w:rsidRPr="00AD26E4" w:rsidRDefault="00207441" w:rsidP="00267306">
            <w:pPr>
              <w:spacing w:after="0" w:line="240" w:lineRule="auto"/>
              <w:jc w:val="center"/>
            </w:pPr>
            <w:r>
              <w:rPr>
                <w:rFonts w:hint="eastAsia"/>
              </w:rPr>
              <w:t>3</w:t>
            </w:r>
          </w:p>
        </w:tc>
        <w:tc>
          <w:tcPr>
            <w:tcW w:w="1984" w:type="dxa"/>
            <w:vAlign w:val="center"/>
          </w:tcPr>
          <w:p w14:paraId="3482DE79" w14:textId="77777777" w:rsidR="00207441" w:rsidRDefault="00207441" w:rsidP="00267306">
            <w:pPr>
              <w:spacing w:after="0" w:line="240" w:lineRule="auto"/>
            </w:pPr>
            <w:r>
              <w:rPr>
                <w:rFonts w:hint="eastAsia"/>
              </w:rPr>
              <w:t>観察</w:t>
            </w:r>
          </w:p>
        </w:tc>
        <w:tc>
          <w:tcPr>
            <w:tcW w:w="1134" w:type="dxa"/>
            <w:shd w:val="clear" w:color="auto" w:fill="auto"/>
            <w:vAlign w:val="center"/>
          </w:tcPr>
          <w:p w14:paraId="1B9DA133" w14:textId="77777777" w:rsidR="00207441" w:rsidRPr="00AD26E4" w:rsidRDefault="00207441" w:rsidP="00267306">
            <w:pPr>
              <w:spacing w:after="0" w:line="240" w:lineRule="auto"/>
            </w:pPr>
            <w:r>
              <w:rPr>
                <w:rFonts w:hint="eastAsia"/>
              </w:rPr>
              <w:t>機器</w:t>
            </w:r>
          </w:p>
        </w:tc>
        <w:tc>
          <w:tcPr>
            <w:tcW w:w="4961" w:type="dxa"/>
            <w:shd w:val="clear" w:color="auto" w:fill="auto"/>
            <w:vAlign w:val="center"/>
          </w:tcPr>
          <w:p w14:paraId="093DE1D2" w14:textId="1A41A7B4" w:rsidR="00207441" w:rsidRPr="00AD26E4" w:rsidRDefault="00207441" w:rsidP="00207441">
            <w:pPr>
              <w:spacing w:after="0" w:line="240" w:lineRule="auto"/>
            </w:pPr>
            <w:r>
              <w:rPr>
                <w:rFonts w:hint="eastAsia"/>
              </w:rPr>
              <w:t>マネジメント体制又はコントロールについての整備状況又は運用状況を評価するために、監査人自らが現場に赴き、目視によって確かめる監査技法</w:t>
            </w:r>
          </w:p>
        </w:tc>
      </w:tr>
      <w:tr w:rsidR="00207441" w:rsidRPr="00AD26E4" w14:paraId="7C4EFFC1" w14:textId="77777777" w:rsidTr="00CA574A">
        <w:tc>
          <w:tcPr>
            <w:tcW w:w="421" w:type="dxa"/>
            <w:vAlign w:val="center"/>
          </w:tcPr>
          <w:p w14:paraId="576A42F6" w14:textId="77777777" w:rsidR="00207441" w:rsidRPr="00AD26E4" w:rsidRDefault="00207441" w:rsidP="00267306">
            <w:pPr>
              <w:spacing w:after="0" w:line="240" w:lineRule="auto"/>
              <w:jc w:val="center"/>
            </w:pPr>
            <w:r>
              <w:rPr>
                <w:rFonts w:hint="eastAsia"/>
              </w:rPr>
              <w:t>4</w:t>
            </w:r>
          </w:p>
        </w:tc>
        <w:tc>
          <w:tcPr>
            <w:tcW w:w="1984" w:type="dxa"/>
            <w:vAlign w:val="center"/>
          </w:tcPr>
          <w:p w14:paraId="2297BF4B" w14:textId="77777777" w:rsidR="00207441" w:rsidRDefault="00207441" w:rsidP="00267306">
            <w:pPr>
              <w:spacing w:after="0" w:line="240" w:lineRule="auto"/>
            </w:pPr>
            <w:r>
              <w:rPr>
                <w:rFonts w:hint="eastAsia"/>
              </w:rPr>
              <w:t>再実施</w:t>
            </w:r>
          </w:p>
        </w:tc>
        <w:tc>
          <w:tcPr>
            <w:tcW w:w="1134" w:type="dxa"/>
            <w:shd w:val="clear" w:color="auto" w:fill="auto"/>
            <w:vAlign w:val="center"/>
          </w:tcPr>
          <w:p w14:paraId="3292779D" w14:textId="77777777" w:rsidR="00207441" w:rsidRPr="00AD26E4" w:rsidRDefault="00207441" w:rsidP="00267306">
            <w:pPr>
              <w:spacing w:after="0" w:line="240" w:lineRule="auto"/>
            </w:pPr>
            <w:r>
              <w:rPr>
                <w:rFonts w:hint="eastAsia"/>
              </w:rPr>
              <w:t>機器</w:t>
            </w:r>
          </w:p>
        </w:tc>
        <w:tc>
          <w:tcPr>
            <w:tcW w:w="4961" w:type="dxa"/>
            <w:shd w:val="clear" w:color="auto" w:fill="auto"/>
            <w:vAlign w:val="center"/>
          </w:tcPr>
          <w:p w14:paraId="380393EF" w14:textId="61B968BC" w:rsidR="00207441" w:rsidRPr="00AD26E4" w:rsidRDefault="00207441" w:rsidP="00207441">
            <w:pPr>
              <w:spacing w:after="0" w:line="240" w:lineRule="auto"/>
            </w:pPr>
            <w:r>
              <w:rPr>
                <w:rFonts w:hint="eastAsia"/>
              </w:rPr>
              <w:t>コントロールの運用状況を評価するために、監査人自らが組織体のコントロールを運用し、コントロールの妥当性や適否を確かめる監査技法</w:t>
            </w:r>
          </w:p>
        </w:tc>
      </w:tr>
    </w:tbl>
    <w:p w14:paraId="5C0D118E" w14:textId="77777777" w:rsidR="00FF5021" w:rsidRPr="00FF5021" w:rsidRDefault="00FF5021" w:rsidP="00CA574A">
      <w:pPr>
        <w:pStyle w:val="3"/>
        <w:ind w:leftChars="70" w:left="567"/>
      </w:pPr>
      <w:r>
        <w:rPr>
          <w:rFonts w:hint="eastAsia"/>
        </w:rPr>
        <w:t>外部監査</w:t>
      </w:r>
    </w:p>
    <w:p w14:paraId="7C676367" w14:textId="460BEBAF" w:rsidR="00FF5021" w:rsidRDefault="00FF5021" w:rsidP="00CA574A">
      <w:pPr>
        <w:ind w:leftChars="202" w:left="424" w:firstLineChars="100" w:firstLine="210"/>
      </w:pPr>
      <w:r>
        <w:rPr>
          <w:rFonts w:hint="eastAsia"/>
        </w:rPr>
        <w:t>第三者による外部監査として、</w:t>
      </w:r>
      <w:r w:rsidR="00970269">
        <w:rPr>
          <w:rFonts w:hint="eastAsia"/>
        </w:rPr>
        <w:t>次</w:t>
      </w:r>
      <w:r>
        <w:rPr>
          <w:rFonts w:hint="eastAsia"/>
        </w:rPr>
        <w:t>のような方法がある。</w:t>
      </w:r>
    </w:p>
    <w:p w14:paraId="525D7A0E" w14:textId="77777777" w:rsidR="00220760" w:rsidRPr="00AD26E4" w:rsidRDefault="00220760" w:rsidP="00CA574A">
      <w:pPr>
        <w:ind w:leftChars="202" w:left="424" w:firstLineChars="100" w:firstLine="210"/>
      </w:pPr>
    </w:p>
    <w:p w14:paraId="255D590F" w14:textId="04DA93DC" w:rsidR="00AD26E4" w:rsidRPr="00AD26E4" w:rsidRDefault="002B588A" w:rsidP="002B588A">
      <w:pPr>
        <w:pStyle w:val="a5"/>
        <w:rPr>
          <w:bCs w:val="0"/>
        </w:rPr>
      </w:pPr>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830B4E">
        <w:rPr>
          <w:noProof/>
        </w:rPr>
        <w:t>7</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830B4E">
        <w:rPr>
          <w:noProof/>
        </w:rPr>
        <w:t>2</w:t>
      </w:r>
      <w:r>
        <w:fldChar w:fldCharType="end"/>
      </w:r>
      <w:r w:rsidR="00AD26E4" w:rsidRPr="00AD26E4">
        <w:rPr>
          <w:rFonts w:hint="eastAsia"/>
          <w:bCs w:val="0"/>
        </w:rPr>
        <w:t>：</w:t>
      </w:r>
      <w:r w:rsidR="00FF5021">
        <w:rPr>
          <w:rFonts w:hint="eastAsia"/>
          <w:bCs w:val="0"/>
        </w:rPr>
        <w:t>外部監査の一例</w:t>
      </w:r>
      <w:r w:rsidR="00AD26E4" w:rsidRPr="00AD26E4">
        <w:rPr>
          <w:bCs w:val="0"/>
          <w:vertAlign w:val="superscript"/>
        </w:rPr>
        <w:footnoteReference w:id="2"/>
      </w:r>
    </w:p>
    <w:tbl>
      <w:tblPr>
        <w:tblStyle w:val="8"/>
        <w:tblW w:w="8500" w:type="dxa"/>
        <w:tblLook w:val="04A0" w:firstRow="1" w:lastRow="0" w:firstColumn="1" w:lastColumn="0" w:noHBand="0" w:noVBand="1"/>
      </w:tblPr>
      <w:tblGrid>
        <w:gridCol w:w="421"/>
        <w:gridCol w:w="2551"/>
        <w:gridCol w:w="5528"/>
      </w:tblGrid>
      <w:tr w:rsidR="00AD26E4" w:rsidRPr="00AD26E4" w14:paraId="181F6A20" w14:textId="77777777" w:rsidTr="008B7669">
        <w:tc>
          <w:tcPr>
            <w:tcW w:w="421" w:type="dxa"/>
            <w:shd w:val="clear" w:color="auto" w:fill="BFBFBF" w:themeFill="background1" w:themeFillShade="BF"/>
            <w:vAlign w:val="center"/>
          </w:tcPr>
          <w:p w14:paraId="092E6AFF" w14:textId="77777777" w:rsidR="00AD26E4" w:rsidRPr="00AD26E4" w:rsidRDefault="00AD26E4" w:rsidP="00AD26E4">
            <w:pPr>
              <w:spacing w:after="0" w:line="240" w:lineRule="auto"/>
              <w:jc w:val="center"/>
            </w:pPr>
            <w:r w:rsidRPr="00AD26E4">
              <w:rPr>
                <w:rFonts w:hint="eastAsia"/>
              </w:rPr>
              <w:t>#</w:t>
            </w:r>
          </w:p>
        </w:tc>
        <w:tc>
          <w:tcPr>
            <w:tcW w:w="2551" w:type="dxa"/>
            <w:shd w:val="clear" w:color="auto" w:fill="BFBFBF" w:themeFill="background1" w:themeFillShade="BF"/>
            <w:vAlign w:val="center"/>
          </w:tcPr>
          <w:p w14:paraId="54CB643E" w14:textId="77777777" w:rsidR="00AD26E4" w:rsidRPr="00AD26E4" w:rsidRDefault="00FF5021" w:rsidP="00AD26E4">
            <w:pPr>
              <w:spacing w:after="0" w:line="240" w:lineRule="auto"/>
              <w:jc w:val="center"/>
            </w:pPr>
            <w:r>
              <w:rPr>
                <w:rFonts w:hint="eastAsia"/>
              </w:rPr>
              <w:t>監査</w:t>
            </w:r>
          </w:p>
        </w:tc>
        <w:tc>
          <w:tcPr>
            <w:tcW w:w="5528" w:type="dxa"/>
            <w:shd w:val="clear" w:color="auto" w:fill="BFBFBF" w:themeFill="background1" w:themeFillShade="BF"/>
            <w:vAlign w:val="center"/>
          </w:tcPr>
          <w:p w14:paraId="19D193CA" w14:textId="77777777" w:rsidR="00AD26E4" w:rsidRPr="00AD26E4" w:rsidRDefault="00FF5021" w:rsidP="00AD26E4">
            <w:pPr>
              <w:spacing w:after="0" w:line="240" w:lineRule="auto"/>
              <w:jc w:val="center"/>
            </w:pPr>
            <w:r>
              <w:rPr>
                <w:rFonts w:hint="eastAsia"/>
              </w:rPr>
              <w:t>内容</w:t>
            </w:r>
          </w:p>
        </w:tc>
      </w:tr>
      <w:tr w:rsidR="00AD26E4" w:rsidRPr="00AD26E4" w14:paraId="071656DD" w14:textId="77777777" w:rsidTr="008B7669">
        <w:tc>
          <w:tcPr>
            <w:tcW w:w="421" w:type="dxa"/>
            <w:vAlign w:val="center"/>
          </w:tcPr>
          <w:p w14:paraId="08371AE1" w14:textId="77777777" w:rsidR="00AD26E4" w:rsidRPr="00AD26E4" w:rsidRDefault="00AD26E4" w:rsidP="00AD26E4">
            <w:pPr>
              <w:spacing w:after="0" w:line="240" w:lineRule="auto"/>
              <w:jc w:val="center"/>
            </w:pPr>
            <w:r w:rsidRPr="00AD26E4">
              <w:rPr>
                <w:rFonts w:hint="eastAsia"/>
              </w:rPr>
              <w:t>1</w:t>
            </w:r>
          </w:p>
        </w:tc>
        <w:tc>
          <w:tcPr>
            <w:tcW w:w="2551" w:type="dxa"/>
            <w:vAlign w:val="center"/>
          </w:tcPr>
          <w:p w14:paraId="450EE7A1" w14:textId="77777777" w:rsidR="00AD26E4" w:rsidRPr="00AD26E4" w:rsidRDefault="00AD26E4" w:rsidP="00AD26E4">
            <w:pPr>
              <w:spacing w:after="0" w:line="240" w:lineRule="auto"/>
            </w:pPr>
            <w:r w:rsidRPr="00AD26E4">
              <w:rPr>
                <w:rFonts w:hint="eastAsia"/>
              </w:rPr>
              <w:t>システムセキュリティ検査</w:t>
            </w:r>
          </w:p>
        </w:tc>
        <w:tc>
          <w:tcPr>
            <w:tcW w:w="5528" w:type="dxa"/>
            <w:vAlign w:val="center"/>
          </w:tcPr>
          <w:p w14:paraId="67D8E6AD" w14:textId="77777777" w:rsidR="00AD26E4" w:rsidRPr="00AD26E4" w:rsidRDefault="00AD26E4" w:rsidP="00AD26E4">
            <w:pPr>
              <w:spacing w:after="0" w:line="240" w:lineRule="auto"/>
            </w:pPr>
            <w:r w:rsidRPr="00AD26E4">
              <w:rPr>
                <w:rFonts w:hint="eastAsia"/>
              </w:rPr>
              <w:t>サーバやネットワークシステムの運用開始以降に発見される既知の脆弱性の有無、運用に対してセキュリティ上好ましくない設定等の有無を点検</w:t>
            </w:r>
          </w:p>
        </w:tc>
      </w:tr>
      <w:tr w:rsidR="00AD26E4" w:rsidRPr="00AD26E4" w14:paraId="13E067D5" w14:textId="77777777" w:rsidTr="008B7669">
        <w:tc>
          <w:tcPr>
            <w:tcW w:w="421" w:type="dxa"/>
            <w:vAlign w:val="center"/>
          </w:tcPr>
          <w:p w14:paraId="7F0F11DB" w14:textId="77777777" w:rsidR="00AD26E4" w:rsidRPr="00AD26E4" w:rsidRDefault="00AD26E4" w:rsidP="00AD26E4">
            <w:pPr>
              <w:spacing w:after="0" w:line="240" w:lineRule="auto"/>
              <w:jc w:val="center"/>
            </w:pPr>
            <w:r w:rsidRPr="00AD26E4">
              <w:rPr>
                <w:rFonts w:hint="eastAsia"/>
              </w:rPr>
              <w:t>2</w:t>
            </w:r>
          </w:p>
        </w:tc>
        <w:tc>
          <w:tcPr>
            <w:tcW w:w="2551" w:type="dxa"/>
            <w:vAlign w:val="center"/>
          </w:tcPr>
          <w:p w14:paraId="002CF9E5" w14:textId="77777777" w:rsidR="00AD26E4" w:rsidRPr="00AD26E4" w:rsidRDefault="00AD26E4" w:rsidP="00AD26E4">
            <w:pPr>
              <w:spacing w:after="0" w:line="240" w:lineRule="auto"/>
            </w:pPr>
            <w:r w:rsidRPr="00AD26E4">
              <w:rPr>
                <w:rFonts w:hint="eastAsia"/>
              </w:rPr>
              <w:t>ペネトレーションテスト</w:t>
            </w:r>
          </w:p>
        </w:tc>
        <w:tc>
          <w:tcPr>
            <w:tcW w:w="5528" w:type="dxa"/>
            <w:vAlign w:val="center"/>
          </w:tcPr>
          <w:p w14:paraId="587B7911" w14:textId="77777777" w:rsidR="00AD26E4" w:rsidRPr="00AD26E4" w:rsidRDefault="00AD26E4" w:rsidP="00A711C7">
            <w:pPr>
              <w:spacing w:after="0" w:line="240" w:lineRule="auto"/>
            </w:pPr>
            <w:r w:rsidRPr="00AD26E4">
              <w:rPr>
                <w:rFonts w:hint="eastAsia"/>
              </w:rPr>
              <w:t>サーバやネットワークシステムに対して、攻撃者が侵入できるかどうか、進入された場合どの様なことが発生する可能性があるかを検査</w:t>
            </w:r>
          </w:p>
        </w:tc>
      </w:tr>
    </w:tbl>
    <w:p w14:paraId="22FC1266" w14:textId="77777777" w:rsidR="00AD26E4" w:rsidRPr="00AD26E4" w:rsidRDefault="00AD26E4" w:rsidP="00AD26E4"/>
    <w:tbl>
      <w:tblPr>
        <w:tblStyle w:val="61"/>
        <w:tblW w:w="0" w:type="auto"/>
        <w:tblBorders>
          <w:top w:val="dotDash" w:sz="4" w:space="0" w:color="auto"/>
          <w:left w:val="dotDash" w:sz="4" w:space="0" w:color="auto"/>
          <w:bottom w:val="dotDash" w:sz="4" w:space="0" w:color="auto"/>
          <w:right w:val="dotDash" w:sz="4" w:space="0" w:color="auto"/>
          <w:insideH w:val="none" w:sz="0" w:space="0" w:color="auto"/>
          <w:insideV w:val="none" w:sz="0" w:space="0" w:color="auto"/>
        </w:tblBorders>
        <w:tblLook w:val="04A0" w:firstRow="1" w:lastRow="0" w:firstColumn="1" w:lastColumn="0" w:noHBand="0" w:noVBand="1"/>
      </w:tblPr>
      <w:tblGrid>
        <w:gridCol w:w="8494"/>
      </w:tblGrid>
      <w:tr w:rsidR="002B588A" w:rsidRPr="000E431E" w14:paraId="48493BFE" w14:textId="77777777" w:rsidTr="00267306">
        <w:tc>
          <w:tcPr>
            <w:tcW w:w="8494" w:type="dxa"/>
          </w:tcPr>
          <w:p w14:paraId="3B5A997D" w14:textId="0AEE11B6" w:rsidR="002B588A" w:rsidRPr="000E431E" w:rsidRDefault="002B588A" w:rsidP="0025381B">
            <w:pPr>
              <w:spacing w:after="0" w:line="240" w:lineRule="auto"/>
              <w:jc w:val="left"/>
            </w:pPr>
            <w:r w:rsidRPr="000E431E">
              <w:rPr>
                <w:rFonts w:hint="eastAsia"/>
              </w:rPr>
              <w:t>【</w:t>
            </w:r>
            <w:r w:rsidR="00970269">
              <w:rPr>
                <w:rFonts w:hint="eastAsia"/>
              </w:rPr>
              <w:t>参考となる</w:t>
            </w:r>
            <w:r w:rsidRPr="000E431E">
              <w:rPr>
                <w:rFonts w:hint="eastAsia"/>
              </w:rPr>
              <w:t>ガイドライン等】</w:t>
            </w:r>
          </w:p>
          <w:p w14:paraId="1DBF205C" w14:textId="6FE07253" w:rsidR="002B588A" w:rsidRPr="000E431E" w:rsidRDefault="002B588A" w:rsidP="00267306">
            <w:pPr>
              <w:spacing w:after="0" w:line="240" w:lineRule="auto"/>
            </w:pPr>
            <w:r>
              <w:rPr>
                <w:rFonts w:hint="eastAsia"/>
              </w:rPr>
              <w:t>「情報セキュリティ監査手続ガイドライン」</w:t>
            </w:r>
            <w:r w:rsidR="001A03BC">
              <w:rPr>
                <w:rFonts w:hint="eastAsia"/>
              </w:rPr>
              <w:t>（</w:t>
            </w:r>
            <w:r>
              <w:rPr>
                <w:rFonts w:hint="eastAsia"/>
              </w:rPr>
              <w:t>平成</w:t>
            </w:r>
            <w:r>
              <w:rPr>
                <w:rFonts w:hint="eastAsia"/>
              </w:rPr>
              <w:t>21</w:t>
            </w:r>
            <w:r>
              <w:rPr>
                <w:rFonts w:hint="eastAsia"/>
              </w:rPr>
              <w:t>年</w:t>
            </w:r>
            <w:r w:rsidR="00630B2B" w:rsidRPr="00DE1B46">
              <w:t>7</w:t>
            </w:r>
            <w:r w:rsidR="00630B2B" w:rsidRPr="00DE1B46">
              <w:rPr>
                <w:rFonts w:hint="eastAsia"/>
              </w:rPr>
              <w:t>月</w:t>
            </w:r>
            <w:r w:rsidR="00970269" w:rsidRPr="0025381B">
              <w:rPr>
                <w:rFonts w:hint="eastAsia"/>
              </w:rPr>
              <w:t>経済産業省</w:t>
            </w:r>
            <w:r w:rsidR="001A03BC">
              <w:rPr>
                <w:rFonts w:hint="eastAsia"/>
              </w:rPr>
              <w:t>）</w:t>
            </w:r>
          </w:p>
        </w:tc>
      </w:tr>
    </w:tbl>
    <w:p w14:paraId="3C8F5F8F" w14:textId="77777777" w:rsidR="00AD26E4" w:rsidRPr="002B588A" w:rsidRDefault="00AD26E4" w:rsidP="00AD26E4"/>
    <w:sectPr w:rsidR="00AD26E4" w:rsidRPr="002B588A" w:rsidSect="00A06E6C">
      <w:pgSz w:w="11906" w:h="16838"/>
      <w:pgMar w:top="1985" w:right="1701" w:bottom="1701" w:left="1701" w:header="850" w:footer="850" w:gutter="0"/>
      <w:pgBorders w:offsetFrom="page">
        <w:top w:val="single" w:sz="8" w:space="24" w:color="auto"/>
        <w:left w:val="single" w:sz="8" w:space="24" w:color="auto"/>
        <w:bottom w:val="single" w:sz="8" w:space="24" w:color="auto"/>
        <w:right w:val="single" w:sz="8" w:space="24" w:color="auto"/>
      </w:pgBorders>
      <w:pgNumType w:start="1"/>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C9ED93" w16cid:durableId="20279D8E"/>
  <w16cid:commentId w16cid:paraId="1B27F434" w16cid:durableId="2027A0B5"/>
  <w16cid:commentId w16cid:paraId="5EC960C5" w16cid:durableId="2027A27D"/>
  <w16cid:commentId w16cid:paraId="27F8CA7B" w16cid:durableId="20279D8F"/>
  <w16cid:commentId w16cid:paraId="0E7C9818" w16cid:durableId="20279D90"/>
  <w16cid:commentId w16cid:paraId="4A244E03" w16cid:durableId="20279D91"/>
  <w16cid:commentId w16cid:paraId="6F3DC0ED" w16cid:durableId="20279D92"/>
  <w16cid:commentId w16cid:paraId="390F5DB8" w16cid:durableId="20279D93"/>
  <w16cid:commentId w16cid:paraId="5D94EF89" w16cid:durableId="20279D94"/>
  <w16cid:commentId w16cid:paraId="516AB65D" w16cid:durableId="20279D95"/>
  <w16cid:commentId w16cid:paraId="7BA5EBB3" w16cid:durableId="20279D96"/>
  <w16cid:commentId w16cid:paraId="3CD4AB49" w16cid:durableId="20279D97"/>
  <w16cid:commentId w16cid:paraId="03AEF050" w16cid:durableId="20279D98"/>
  <w16cid:commentId w16cid:paraId="5A92B388" w16cid:durableId="20279D99"/>
  <w16cid:commentId w16cid:paraId="7287A1ED" w16cid:durableId="20279D9A"/>
  <w16cid:commentId w16cid:paraId="6FDD2F44" w16cid:durableId="20279D9B"/>
  <w16cid:commentId w16cid:paraId="53D95C25" w16cid:durableId="20279D9C"/>
  <w16cid:commentId w16cid:paraId="0081536F" w16cid:durableId="20279D9D"/>
  <w16cid:commentId w16cid:paraId="0E1B85FD" w16cid:durableId="20279D9E"/>
  <w16cid:commentId w16cid:paraId="5373B123" w16cid:durableId="20279D9F"/>
  <w16cid:commentId w16cid:paraId="05EB9A84" w16cid:durableId="20279DA0"/>
  <w16cid:commentId w16cid:paraId="46F8B786" w16cid:durableId="20279DA1"/>
  <w16cid:commentId w16cid:paraId="3DE47767" w16cid:durableId="20279DA2"/>
  <w16cid:commentId w16cid:paraId="02EC5F10" w16cid:durableId="20279DA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64580" w14:textId="77777777" w:rsidR="00AE7280" w:rsidRDefault="00AE7280" w:rsidP="00A06E6C">
      <w:pPr>
        <w:spacing w:after="0" w:line="240" w:lineRule="auto"/>
      </w:pPr>
      <w:r>
        <w:separator/>
      </w:r>
    </w:p>
  </w:endnote>
  <w:endnote w:type="continuationSeparator" w:id="0">
    <w:p w14:paraId="0C1584A5" w14:textId="77777777" w:rsidR="00AE7280" w:rsidRDefault="00AE7280" w:rsidP="00A06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8E4762" w14:textId="77777777" w:rsidR="00DC4C66" w:rsidRDefault="00DC4C66">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795466"/>
      <w:docPartObj>
        <w:docPartGallery w:val="Page Numbers (Bottom of Page)"/>
        <w:docPartUnique/>
      </w:docPartObj>
    </w:sdtPr>
    <w:sdtEndPr/>
    <w:sdtContent>
      <w:p w14:paraId="5E67BA11" w14:textId="1BF4E289" w:rsidR="00555AA2" w:rsidRDefault="00555AA2">
        <w:pPr>
          <w:pStyle w:val="a8"/>
          <w:jc w:val="center"/>
        </w:pPr>
        <w:r>
          <w:fldChar w:fldCharType="begin"/>
        </w:r>
        <w:r>
          <w:instrText>PAGE   \* MERGEFORMAT</w:instrText>
        </w:r>
        <w:r>
          <w:fldChar w:fldCharType="separate"/>
        </w:r>
        <w:r w:rsidR="00DC4C66" w:rsidRPr="00DC4C66">
          <w:rPr>
            <w:noProof/>
            <w:lang w:val="ja-JP"/>
          </w:rPr>
          <w:t>19</w:t>
        </w:r>
        <w:r>
          <w:fldChar w:fldCharType="end"/>
        </w:r>
      </w:p>
    </w:sdtContent>
  </w:sdt>
  <w:p w14:paraId="4C5A0713" w14:textId="77777777" w:rsidR="00555AA2" w:rsidRDefault="00555AA2" w:rsidP="00A06E6C">
    <w:pPr>
      <w:pStyle w:val="a8"/>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DD161" w14:textId="77777777" w:rsidR="00DC4C66" w:rsidRDefault="00DC4C6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85B21" w14:textId="77777777" w:rsidR="00AE7280" w:rsidRDefault="00AE7280" w:rsidP="00A06E6C">
      <w:pPr>
        <w:spacing w:after="0" w:line="240" w:lineRule="auto"/>
      </w:pPr>
      <w:r>
        <w:separator/>
      </w:r>
    </w:p>
  </w:footnote>
  <w:footnote w:type="continuationSeparator" w:id="0">
    <w:p w14:paraId="6C9DB1EC" w14:textId="77777777" w:rsidR="00AE7280" w:rsidRDefault="00AE7280" w:rsidP="00A06E6C">
      <w:pPr>
        <w:spacing w:after="0" w:line="240" w:lineRule="auto"/>
      </w:pPr>
      <w:r>
        <w:continuationSeparator/>
      </w:r>
    </w:p>
  </w:footnote>
  <w:footnote w:id="1">
    <w:p w14:paraId="4FE92C6F" w14:textId="56FAB3BF" w:rsidR="00555AA2" w:rsidRDefault="00555AA2" w:rsidP="00FF5021">
      <w:pPr>
        <w:pStyle w:val="ac"/>
      </w:pPr>
      <w:r>
        <w:rPr>
          <w:rStyle w:val="ae"/>
        </w:rPr>
        <w:footnoteRef/>
      </w:r>
      <w:r>
        <w:rPr>
          <w:rFonts w:hint="eastAsia"/>
        </w:rPr>
        <w:t>「脆弱性検査と脆弱性対策に関するレポート―組織で提供するソフトウェアの検査と組織内のシステムの点検のための脆弱性検査を―（平成</w:t>
      </w:r>
      <w:r>
        <w:rPr>
          <w:rFonts w:hint="eastAsia"/>
        </w:rPr>
        <w:t>25</w:t>
      </w:r>
      <w:r>
        <w:rPr>
          <w:rFonts w:hint="eastAsia"/>
        </w:rPr>
        <w:t>年</w:t>
      </w:r>
      <w:r>
        <w:rPr>
          <w:rFonts w:hint="eastAsia"/>
        </w:rPr>
        <w:t>8</w:t>
      </w:r>
      <w:r>
        <w:rPr>
          <w:rFonts w:hint="eastAsia"/>
        </w:rPr>
        <w:t>月</w:t>
      </w:r>
      <w:r w:rsidRPr="000151DE">
        <w:rPr>
          <w:rFonts w:hint="eastAsia"/>
        </w:rPr>
        <w:t>独立行政法人情報処理推進機構</w:t>
      </w:r>
      <w:r>
        <w:rPr>
          <w:rFonts w:hint="eastAsia"/>
        </w:rPr>
        <w:t>）」</w:t>
      </w:r>
    </w:p>
  </w:footnote>
  <w:footnote w:id="2">
    <w:p w14:paraId="3F5A7F22" w14:textId="1016F75D" w:rsidR="00555AA2" w:rsidRDefault="00555AA2" w:rsidP="00AD26E4">
      <w:pPr>
        <w:pStyle w:val="ac"/>
      </w:pPr>
      <w:r>
        <w:rPr>
          <w:rStyle w:val="ae"/>
        </w:rPr>
        <w:footnoteRef/>
      </w:r>
      <w:r>
        <w:rPr>
          <w:rFonts w:hint="eastAsia"/>
        </w:rPr>
        <w:t>「脆弱性検査と脆弱性対策に関するレポート―組織で提供するソフトウェアの検査と組織内のシステムの点検のための脆弱性検査を―」（平成</w:t>
      </w:r>
      <w:r>
        <w:rPr>
          <w:rFonts w:hint="eastAsia"/>
        </w:rPr>
        <w:t>25</w:t>
      </w:r>
      <w:r>
        <w:rPr>
          <w:rFonts w:hint="eastAsia"/>
        </w:rPr>
        <w:t>年</w:t>
      </w:r>
      <w:r>
        <w:rPr>
          <w:rFonts w:hint="eastAsia"/>
        </w:rPr>
        <w:t>8</w:t>
      </w:r>
      <w:r>
        <w:rPr>
          <w:rFonts w:hint="eastAsia"/>
        </w:rPr>
        <w:t>月</w:t>
      </w:r>
      <w:r w:rsidRPr="00970269">
        <w:rPr>
          <w:rFonts w:hint="eastAsia"/>
        </w:rPr>
        <w:t>独立行政法人情報処理推進機構</w:t>
      </w:r>
      <w:r>
        <w:rPr>
          <w:rFonts w:hint="eastAsia"/>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9F34B" w14:textId="77777777" w:rsidR="00DC4C66" w:rsidRDefault="00DC4C66">
    <w:pPr>
      <w:pStyle w:val="a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E112D" w14:textId="77777777" w:rsidR="00DC4C66" w:rsidRDefault="00DC4C66">
    <w:pPr>
      <w:pStyle w:val="a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CE754" w14:textId="77777777" w:rsidR="00DC4C66" w:rsidRDefault="00DC4C66">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D4EC8"/>
    <w:multiLevelType w:val="hybridMultilevel"/>
    <w:tmpl w:val="1820C78E"/>
    <w:lvl w:ilvl="0" w:tplc="028C1082">
      <w:start w:val="1"/>
      <w:numFmt w:val="decimalEnclosedCircle"/>
      <w:pStyle w:val="4"/>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223D6C"/>
    <w:multiLevelType w:val="hybridMultilevel"/>
    <w:tmpl w:val="15A0F718"/>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9135B96"/>
    <w:multiLevelType w:val="hybridMultilevel"/>
    <w:tmpl w:val="C5F014F6"/>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D9F3D62"/>
    <w:multiLevelType w:val="hybridMultilevel"/>
    <w:tmpl w:val="1BD285DA"/>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0937ABF"/>
    <w:multiLevelType w:val="hybridMultilevel"/>
    <w:tmpl w:val="A24E1F0C"/>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1A92256"/>
    <w:multiLevelType w:val="hybridMultilevel"/>
    <w:tmpl w:val="DB76D34A"/>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3F60307"/>
    <w:multiLevelType w:val="hybridMultilevel"/>
    <w:tmpl w:val="ABD8F7D6"/>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7A25E02"/>
    <w:multiLevelType w:val="hybridMultilevel"/>
    <w:tmpl w:val="57E454B4"/>
    <w:lvl w:ilvl="0" w:tplc="F3804048">
      <w:start w:val="1"/>
      <w:numFmt w:val="decimal"/>
      <w:pStyle w:val="3"/>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7A723BE"/>
    <w:multiLevelType w:val="hybridMultilevel"/>
    <w:tmpl w:val="FD94DE88"/>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9" w15:restartNumberingAfterBreak="0">
    <w:nsid w:val="1EC365ED"/>
    <w:multiLevelType w:val="hybridMultilevel"/>
    <w:tmpl w:val="E9EC9D70"/>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2931ECC"/>
    <w:multiLevelType w:val="hybridMultilevel"/>
    <w:tmpl w:val="6768593E"/>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24D25116"/>
    <w:multiLevelType w:val="hybridMultilevel"/>
    <w:tmpl w:val="058042FC"/>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53218B1"/>
    <w:multiLevelType w:val="hybridMultilevel"/>
    <w:tmpl w:val="72C42796"/>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27A06023"/>
    <w:multiLevelType w:val="hybridMultilevel"/>
    <w:tmpl w:val="F69E9D32"/>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93A54C6"/>
    <w:multiLevelType w:val="hybridMultilevel"/>
    <w:tmpl w:val="DDE2AB70"/>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4684867"/>
    <w:multiLevelType w:val="hybridMultilevel"/>
    <w:tmpl w:val="A8E25EE2"/>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35B802D8"/>
    <w:multiLevelType w:val="hybridMultilevel"/>
    <w:tmpl w:val="742AD7F2"/>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6737BDD"/>
    <w:multiLevelType w:val="hybridMultilevel"/>
    <w:tmpl w:val="5E16E24A"/>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8AD632F"/>
    <w:multiLevelType w:val="hybridMultilevel"/>
    <w:tmpl w:val="913C28E6"/>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33C6FED"/>
    <w:multiLevelType w:val="hybridMultilevel"/>
    <w:tmpl w:val="4112E3A6"/>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570713F"/>
    <w:multiLevelType w:val="hybridMultilevel"/>
    <w:tmpl w:val="87CC0818"/>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AC57862"/>
    <w:multiLevelType w:val="hybridMultilevel"/>
    <w:tmpl w:val="3DC41CB0"/>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B691B17"/>
    <w:multiLevelType w:val="hybridMultilevel"/>
    <w:tmpl w:val="DD4E8300"/>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FF1264"/>
    <w:multiLevelType w:val="hybridMultilevel"/>
    <w:tmpl w:val="0ED41A1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DD84146"/>
    <w:multiLevelType w:val="hybridMultilevel"/>
    <w:tmpl w:val="12D82444"/>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0BD5BCF"/>
    <w:multiLevelType w:val="hybridMultilevel"/>
    <w:tmpl w:val="D5CEC516"/>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72A8708A"/>
    <w:multiLevelType w:val="hybridMultilevel"/>
    <w:tmpl w:val="A6020BFC"/>
    <w:lvl w:ilvl="0" w:tplc="0409000B">
      <w:start w:val="1"/>
      <w:numFmt w:val="bullet"/>
      <w:lvlText w:val=""/>
      <w:lvlJc w:val="left"/>
      <w:pPr>
        <w:ind w:left="630" w:hanging="420"/>
      </w:pPr>
      <w:rPr>
        <w:rFonts w:ascii="Wingdings" w:hAnsi="Wingdings"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7" w15:restartNumberingAfterBreak="0">
    <w:nsid w:val="77262D7A"/>
    <w:multiLevelType w:val="hybridMultilevel"/>
    <w:tmpl w:val="AC2CC84C"/>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7AD62472"/>
    <w:multiLevelType w:val="multilevel"/>
    <w:tmpl w:val="B82CE750"/>
    <w:lvl w:ilvl="0">
      <w:start w:val="1"/>
      <w:numFmt w:val="decimal"/>
      <w:pStyle w:val="1"/>
      <w:lvlText w:val="%1."/>
      <w:lvlJc w:val="left"/>
      <w:pPr>
        <w:ind w:left="425" w:hanging="425"/>
      </w:pPr>
    </w:lvl>
    <w:lvl w:ilvl="1">
      <w:start w:val="1"/>
      <w:numFmt w:val="decimal"/>
      <w:pStyle w:val="2"/>
      <w:lvlText w:val="%1.%2."/>
      <w:lvlJc w:val="left"/>
      <w:pPr>
        <w:ind w:left="567" w:hanging="567"/>
      </w:pPr>
      <w:rPr>
        <w:rFonts w:asciiTheme="majorEastAsia" w:eastAsiaTheme="majorEastAsia" w:hAnsiTheme="majorEastAsia"/>
        <w:sz w:val="22"/>
        <w:szCs w:val="22"/>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9" w15:restartNumberingAfterBreak="0">
    <w:nsid w:val="7C9C44F2"/>
    <w:multiLevelType w:val="hybridMultilevel"/>
    <w:tmpl w:val="682850EC"/>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E392EA6"/>
    <w:multiLevelType w:val="hybridMultilevel"/>
    <w:tmpl w:val="A67C70F6"/>
    <w:lvl w:ilvl="0" w:tplc="B5C2465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F3D2954"/>
    <w:multiLevelType w:val="hybridMultilevel"/>
    <w:tmpl w:val="5330B7AE"/>
    <w:lvl w:ilvl="0" w:tplc="0D6E7296">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7"/>
  </w:num>
  <w:num w:numId="3">
    <w:abstractNumId w:val="0"/>
  </w:num>
  <w:num w:numId="4">
    <w:abstractNumId w:val="24"/>
  </w:num>
  <w:num w:numId="5">
    <w:abstractNumId w:val="7"/>
    <w:lvlOverride w:ilvl="0">
      <w:startOverride w:val="1"/>
    </w:lvlOverride>
  </w:num>
  <w:num w:numId="6">
    <w:abstractNumId w:val="0"/>
    <w:lvlOverride w:ilvl="0">
      <w:startOverride w:val="1"/>
    </w:lvlOverride>
  </w:num>
  <w:num w:numId="7">
    <w:abstractNumId w:val="30"/>
  </w:num>
  <w:num w:numId="8">
    <w:abstractNumId w:val="7"/>
    <w:lvlOverride w:ilvl="0">
      <w:startOverride w:val="1"/>
    </w:lvlOverride>
  </w:num>
  <w:num w:numId="9">
    <w:abstractNumId w:val="22"/>
  </w:num>
  <w:num w:numId="10">
    <w:abstractNumId w:val="6"/>
  </w:num>
  <w:num w:numId="11">
    <w:abstractNumId w:val="17"/>
  </w:num>
  <w:num w:numId="12">
    <w:abstractNumId w:val="20"/>
  </w:num>
  <w:num w:numId="13">
    <w:abstractNumId w:val="19"/>
  </w:num>
  <w:num w:numId="14">
    <w:abstractNumId w:val="11"/>
  </w:num>
  <w:num w:numId="15">
    <w:abstractNumId w:val="5"/>
  </w:num>
  <w:num w:numId="16">
    <w:abstractNumId w:val="21"/>
  </w:num>
  <w:num w:numId="17">
    <w:abstractNumId w:val="2"/>
  </w:num>
  <w:num w:numId="18">
    <w:abstractNumId w:val="9"/>
  </w:num>
  <w:num w:numId="19">
    <w:abstractNumId w:val="13"/>
  </w:num>
  <w:num w:numId="20">
    <w:abstractNumId w:val="4"/>
  </w:num>
  <w:num w:numId="21">
    <w:abstractNumId w:val="15"/>
  </w:num>
  <w:num w:numId="22">
    <w:abstractNumId w:val="27"/>
  </w:num>
  <w:num w:numId="23">
    <w:abstractNumId w:val="10"/>
  </w:num>
  <w:num w:numId="24">
    <w:abstractNumId w:val="25"/>
  </w:num>
  <w:num w:numId="25">
    <w:abstractNumId w:val="18"/>
  </w:num>
  <w:num w:numId="26">
    <w:abstractNumId w:val="3"/>
  </w:num>
  <w:num w:numId="27">
    <w:abstractNumId w:val="0"/>
    <w:lvlOverride w:ilvl="0">
      <w:startOverride w:val="1"/>
    </w:lvlOverride>
  </w:num>
  <w:num w:numId="28">
    <w:abstractNumId w:val="7"/>
    <w:lvlOverride w:ilvl="0">
      <w:startOverride w:val="1"/>
    </w:lvlOverride>
  </w:num>
  <w:num w:numId="29">
    <w:abstractNumId w:val="31"/>
  </w:num>
  <w:num w:numId="30">
    <w:abstractNumId w:val="16"/>
  </w:num>
  <w:num w:numId="31">
    <w:abstractNumId w:val="7"/>
    <w:lvlOverride w:ilvl="0">
      <w:startOverride w:val="1"/>
    </w:lvlOverride>
  </w:num>
  <w:num w:numId="32">
    <w:abstractNumId w:val="1"/>
  </w:num>
  <w:num w:numId="33">
    <w:abstractNumId w:val="29"/>
  </w:num>
  <w:num w:numId="34">
    <w:abstractNumId w:val="23"/>
  </w:num>
  <w:num w:numId="35">
    <w:abstractNumId w:val="26"/>
  </w:num>
  <w:num w:numId="36">
    <w:abstractNumId w:val="12"/>
  </w:num>
  <w:num w:numId="37">
    <w:abstractNumId w:val="8"/>
  </w:num>
  <w:num w:numId="38">
    <w:abstractNumId w:val="1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5DA"/>
    <w:rsid w:val="000043FF"/>
    <w:rsid w:val="000047CB"/>
    <w:rsid w:val="000113FC"/>
    <w:rsid w:val="00011745"/>
    <w:rsid w:val="0001329D"/>
    <w:rsid w:val="00014B9E"/>
    <w:rsid w:val="000151DE"/>
    <w:rsid w:val="00015678"/>
    <w:rsid w:val="0001612A"/>
    <w:rsid w:val="0001727C"/>
    <w:rsid w:val="00030200"/>
    <w:rsid w:val="00035F99"/>
    <w:rsid w:val="00043E89"/>
    <w:rsid w:val="00054905"/>
    <w:rsid w:val="00054A69"/>
    <w:rsid w:val="00055273"/>
    <w:rsid w:val="000801CF"/>
    <w:rsid w:val="00096D69"/>
    <w:rsid w:val="000B2B6E"/>
    <w:rsid w:val="000B3E80"/>
    <w:rsid w:val="000B4F69"/>
    <w:rsid w:val="000C1B5A"/>
    <w:rsid w:val="000C55F0"/>
    <w:rsid w:val="000C60F2"/>
    <w:rsid w:val="000C77C3"/>
    <w:rsid w:val="000D732D"/>
    <w:rsid w:val="000D7F46"/>
    <w:rsid w:val="000E431E"/>
    <w:rsid w:val="00100503"/>
    <w:rsid w:val="0011799A"/>
    <w:rsid w:val="00121E08"/>
    <w:rsid w:val="00124C0E"/>
    <w:rsid w:val="00127953"/>
    <w:rsid w:val="00131148"/>
    <w:rsid w:val="00133952"/>
    <w:rsid w:val="00142436"/>
    <w:rsid w:val="00142664"/>
    <w:rsid w:val="00155D04"/>
    <w:rsid w:val="00161634"/>
    <w:rsid w:val="00165DE7"/>
    <w:rsid w:val="001729D0"/>
    <w:rsid w:val="00173F86"/>
    <w:rsid w:val="00180F97"/>
    <w:rsid w:val="00182187"/>
    <w:rsid w:val="001A03BC"/>
    <w:rsid w:val="001B092A"/>
    <w:rsid w:val="001C06FA"/>
    <w:rsid w:val="001C60DB"/>
    <w:rsid w:val="001D4301"/>
    <w:rsid w:val="001E041F"/>
    <w:rsid w:val="001E16A6"/>
    <w:rsid w:val="001E766F"/>
    <w:rsid w:val="001E7EAB"/>
    <w:rsid w:val="0020138B"/>
    <w:rsid w:val="002020DC"/>
    <w:rsid w:val="00203E61"/>
    <w:rsid w:val="00207441"/>
    <w:rsid w:val="00207A7C"/>
    <w:rsid w:val="002129B8"/>
    <w:rsid w:val="00215E7A"/>
    <w:rsid w:val="00220760"/>
    <w:rsid w:val="00226F03"/>
    <w:rsid w:val="00230198"/>
    <w:rsid w:val="00231B22"/>
    <w:rsid w:val="00241B6C"/>
    <w:rsid w:val="00252C25"/>
    <w:rsid w:val="0025381B"/>
    <w:rsid w:val="002540BA"/>
    <w:rsid w:val="00257BB9"/>
    <w:rsid w:val="00267306"/>
    <w:rsid w:val="00267692"/>
    <w:rsid w:val="0027281D"/>
    <w:rsid w:val="0027344E"/>
    <w:rsid w:val="002748FC"/>
    <w:rsid w:val="00281C80"/>
    <w:rsid w:val="00294F45"/>
    <w:rsid w:val="002967B8"/>
    <w:rsid w:val="00296EA6"/>
    <w:rsid w:val="00297D49"/>
    <w:rsid w:val="002A3D11"/>
    <w:rsid w:val="002A6832"/>
    <w:rsid w:val="002B20F0"/>
    <w:rsid w:val="002B4912"/>
    <w:rsid w:val="002B588A"/>
    <w:rsid w:val="002C3B3E"/>
    <w:rsid w:val="002D0275"/>
    <w:rsid w:val="002D0D8D"/>
    <w:rsid w:val="002D4C47"/>
    <w:rsid w:val="002D651A"/>
    <w:rsid w:val="002D7862"/>
    <w:rsid w:val="002D7F94"/>
    <w:rsid w:val="002E200A"/>
    <w:rsid w:val="002E36A0"/>
    <w:rsid w:val="002E5058"/>
    <w:rsid w:val="00324064"/>
    <w:rsid w:val="003410A2"/>
    <w:rsid w:val="00343DEB"/>
    <w:rsid w:val="00353135"/>
    <w:rsid w:val="0035362D"/>
    <w:rsid w:val="00353D61"/>
    <w:rsid w:val="003620AB"/>
    <w:rsid w:val="00364614"/>
    <w:rsid w:val="003705DB"/>
    <w:rsid w:val="00377E5E"/>
    <w:rsid w:val="003A7ADF"/>
    <w:rsid w:val="003B444C"/>
    <w:rsid w:val="003D7C12"/>
    <w:rsid w:val="003E31E0"/>
    <w:rsid w:val="003E3C33"/>
    <w:rsid w:val="003E680D"/>
    <w:rsid w:val="003F15C5"/>
    <w:rsid w:val="003F1A7C"/>
    <w:rsid w:val="003F1D34"/>
    <w:rsid w:val="003F26DA"/>
    <w:rsid w:val="003F6EF2"/>
    <w:rsid w:val="00405C4B"/>
    <w:rsid w:val="004175B8"/>
    <w:rsid w:val="00417605"/>
    <w:rsid w:val="00420107"/>
    <w:rsid w:val="00421A5C"/>
    <w:rsid w:val="00423BA5"/>
    <w:rsid w:val="00424D5F"/>
    <w:rsid w:val="00425DD7"/>
    <w:rsid w:val="00427209"/>
    <w:rsid w:val="00430A4E"/>
    <w:rsid w:val="004350E8"/>
    <w:rsid w:val="004431EB"/>
    <w:rsid w:val="004501BB"/>
    <w:rsid w:val="004555BA"/>
    <w:rsid w:val="0046059B"/>
    <w:rsid w:val="0047346E"/>
    <w:rsid w:val="00475055"/>
    <w:rsid w:val="004921CD"/>
    <w:rsid w:val="0049408D"/>
    <w:rsid w:val="00495683"/>
    <w:rsid w:val="004962F8"/>
    <w:rsid w:val="004A0DCF"/>
    <w:rsid w:val="004A0FBE"/>
    <w:rsid w:val="004A1608"/>
    <w:rsid w:val="004A1C64"/>
    <w:rsid w:val="004B58FD"/>
    <w:rsid w:val="004B6E93"/>
    <w:rsid w:val="004B7D13"/>
    <w:rsid w:val="004D0206"/>
    <w:rsid w:val="004D080D"/>
    <w:rsid w:val="004D0F9B"/>
    <w:rsid w:val="004D330C"/>
    <w:rsid w:val="004E2E41"/>
    <w:rsid w:val="004E54A2"/>
    <w:rsid w:val="004F2080"/>
    <w:rsid w:val="004F58E2"/>
    <w:rsid w:val="00511C38"/>
    <w:rsid w:val="00513820"/>
    <w:rsid w:val="00514B64"/>
    <w:rsid w:val="00514F10"/>
    <w:rsid w:val="00521DD5"/>
    <w:rsid w:val="00523247"/>
    <w:rsid w:val="00532E2F"/>
    <w:rsid w:val="00535DE3"/>
    <w:rsid w:val="00543EF6"/>
    <w:rsid w:val="00544FE0"/>
    <w:rsid w:val="00555AA2"/>
    <w:rsid w:val="00560089"/>
    <w:rsid w:val="00563B47"/>
    <w:rsid w:val="005757FB"/>
    <w:rsid w:val="00581469"/>
    <w:rsid w:val="0059058B"/>
    <w:rsid w:val="0059346F"/>
    <w:rsid w:val="00595EE1"/>
    <w:rsid w:val="0059613A"/>
    <w:rsid w:val="0059754B"/>
    <w:rsid w:val="005A4543"/>
    <w:rsid w:val="005B3CB1"/>
    <w:rsid w:val="005B572E"/>
    <w:rsid w:val="005B75C2"/>
    <w:rsid w:val="005C0157"/>
    <w:rsid w:val="005C45BA"/>
    <w:rsid w:val="005C5849"/>
    <w:rsid w:val="005C69A6"/>
    <w:rsid w:val="005E0A5C"/>
    <w:rsid w:val="005E33AC"/>
    <w:rsid w:val="005E454A"/>
    <w:rsid w:val="005E4BA2"/>
    <w:rsid w:val="005F16A1"/>
    <w:rsid w:val="005F4619"/>
    <w:rsid w:val="005F70D7"/>
    <w:rsid w:val="00603CC9"/>
    <w:rsid w:val="006115AB"/>
    <w:rsid w:val="00612591"/>
    <w:rsid w:val="00625C24"/>
    <w:rsid w:val="00630B2B"/>
    <w:rsid w:val="00637FD2"/>
    <w:rsid w:val="006521FF"/>
    <w:rsid w:val="00657D99"/>
    <w:rsid w:val="00657EC5"/>
    <w:rsid w:val="00675200"/>
    <w:rsid w:val="006801FE"/>
    <w:rsid w:val="00680F15"/>
    <w:rsid w:val="00693DD9"/>
    <w:rsid w:val="006965FA"/>
    <w:rsid w:val="006A2C30"/>
    <w:rsid w:val="006A6D99"/>
    <w:rsid w:val="006B01EE"/>
    <w:rsid w:val="006B4E15"/>
    <w:rsid w:val="006C097D"/>
    <w:rsid w:val="006C6141"/>
    <w:rsid w:val="006E3D54"/>
    <w:rsid w:val="006E68A4"/>
    <w:rsid w:val="006F3935"/>
    <w:rsid w:val="00701CAC"/>
    <w:rsid w:val="007026B5"/>
    <w:rsid w:val="00704540"/>
    <w:rsid w:val="00710DA0"/>
    <w:rsid w:val="00711435"/>
    <w:rsid w:val="00712178"/>
    <w:rsid w:val="00715C90"/>
    <w:rsid w:val="00752C54"/>
    <w:rsid w:val="00753D47"/>
    <w:rsid w:val="0075474D"/>
    <w:rsid w:val="007579F7"/>
    <w:rsid w:val="00763AD2"/>
    <w:rsid w:val="007660A7"/>
    <w:rsid w:val="00773D1C"/>
    <w:rsid w:val="007762F7"/>
    <w:rsid w:val="007863B0"/>
    <w:rsid w:val="00790F6C"/>
    <w:rsid w:val="007A2254"/>
    <w:rsid w:val="007A5746"/>
    <w:rsid w:val="007A6363"/>
    <w:rsid w:val="007B5BE2"/>
    <w:rsid w:val="007C06F7"/>
    <w:rsid w:val="007C1986"/>
    <w:rsid w:val="007C5142"/>
    <w:rsid w:val="007C7209"/>
    <w:rsid w:val="007D1323"/>
    <w:rsid w:val="007D13E0"/>
    <w:rsid w:val="007D352C"/>
    <w:rsid w:val="007E03F5"/>
    <w:rsid w:val="00803276"/>
    <w:rsid w:val="00813F8A"/>
    <w:rsid w:val="008148C7"/>
    <w:rsid w:val="0081504B"/>
    <w:rsid w:val="00822400"/>
    <w:rsid w:val="0082275B"/>
    <w:rsid w:val="008233AC"/>
    <w:rsid w:val="00825EDF"/>
    <w:rsid w:val="00826863"/>
    <w:rsid w:val="008273C3"/>
    <w:rsid w:val="00830B4E"/>
    <w:rsid w:val="0083630F"/>
    <w:rsid w:val="00842513"/>
    <w:rsid w:val="00842F7C"/>
    <w:rsid w:val="00844D6C"/>
    <w:rsid w:val="00846CB4"/>
    <w:rsid w:val="00852511"/>
    <w:rsid w:val="00855703"/>
    <w:rsid w:val="0086110E"/>
    <w:rsid w:val="00862ED6"/>
    <w:rsid w:val="0088065A"/>
    <w:rsid w:val="00881269"/>
    <w:rsid w:val="00882036"/>
    <w:rsid w:val="008856AD"/>
    <w:rsid w:val="00887282"/>
    <w:rsid w:val="00891068"/>
    <w:rsid w:val="00896704"/>
    <w:rsid w:val="008B6979"/>
    <w:rsid w:val="008B7669"/>
    <w:rsid w:val="008C1729"/>
    <w:rsid w:val="008C4D80"/>
    <w:rsid w:val="008C5C6C"/>
    <w:rsid w:val="008C6669"/>
    <w:rsid w:val="008D111A"/>
    <w:rsid w:val="008D2AF6"/>
    <w:rsid w:val="008D31C5"/>
    <w:rsid w:val="008E3682"/>
    <w:rsid w:val="00902683"/>
    <w:rsid w:val="00920A8E"/>
    <w:rsid w:val="00921FFA"/>
    <w:rsid w:val="00924B92"/>
    <w:rsid w:val="00937CF6"/>
    <w:rsid w:val="00951C16"/>
    <w:rsid w:val="00952C33"/>
    <w:rsid w:val="009605DE"/>
    <w:rsid w:val="009655FD"/>
    <w:rsid w:val="00970269"/>
    <w:rsid w:val="00993D13"/>
    <w:rsid w:val="009A2351"/>
    <w:rsid w:val="009A39C5"/>
    <w:rsid w:val="009A5C83"/>
    <w:rsid w:val="009A61CA"/>
    <w:rsid w:val="009A648F"/>
    <w:rsid w:val="009B159E"/>
    <w:rsid w:val="009C3126"/>
    <w:rsid w:val="009C761D"/>
    <w:rsid w:val="009D16DE"/>
    <w:rsid w:val="009D4931"/>
    <w:rsid w:val="009D56E4"/>
    <w:rsid w:val="009E0FCB"/>
    <w:rsid w:val="009E5743"/>
    <w:rsid w:val="009E5B18"/>
    <w:rsid w:val="009F2A19"/>
    <w:rsid w:val="009F7FCB"/>
    <w:rsid w:val="00A0176C"/>
    <w:rsid w:val="00A06E6C"/>
    <w:rsid w:val="00A10D77"/>
    <w:rsid w:val="00A1286E"/>
    <w:rsid w:val="00A1447D"/>
    <w:rsid w:val="00A14E2E"/>
    <w:rsid w:val="00A16387"/>
    <w:rsid w:val="00A23560"/>
    <w:rsid w:val="00A33BDC"/>
    <w:rsid w:val="00A35626"/>
    <w:rsid w:val="00A36C9B"/>
    <w:rsid w:val="00A40974"/>
    <w:rsid w:val="00A431BD"/>
    <w:rsid w:val="00A44F65"/>
    <w:rsid w:val="00A45899"/>
    <w:rsid w:val="00A53D6C"/>
    <w:rsid w:val="00A542DE"/>
    <w:rsid w:val="00A564BA"/>
    <w:rsid w:val="00A600B5"/>
    <w:rsid w:val="00A67992"/>
    <w:rsid w:val="00A711C7"/>
    <w:rsid w:val="00A72854"/>
    <w:rsid w:val="00A805B9"/>
    <w:rsid w:val="00A81EFF"/>
    <w:rsid w:val="00A9690A"/>
    <w:rsid w:val="00A972BF"/>
    <w:rsid w:val="00AA026E"/>
    <w:rsid w:val="00AA7053"/>
    <w:rsid w:val="00AB44F9"/>
    <w:rsid w:val="00AC5895"/>
    <w:rsid w:val="00AD26E4"/>
    <w:rsid w:val="00AD4FFE"/>
    <w:rsid w:val="00AE375F"/>
    <w:rsid w:val="00AE7280"/>
    <w:rsid w:val="00AF2020"/>
    <w:rsid w:val="00AF52FB"/>
    <w:rsid w:val="00B03E9F"/>
    <w:rsid w:val="00B12AFF"/>
    <w:rsid w:val="00B20347"/>
    <w:rsid w:val="00B243A3"/>
    <w:rsid w:val="00B406EF"/>
    <w:rsid w:val="00B477F5"/>
    <w:rsid w:val="00B52AB4"/>
    <w:rsid w:val="00B54C99"/>
    <w:rsid w:val="00B55771"/>
    <w:rsid w:val="00B65FF8"/>
    <w:rsid w:val="00B713C3"/>
    <w:rsid w:val="00B726B1"/>
    <w:rsid w:val="00B81643"/>
    <w:rsid w:val="00B95F49"/>
    <w:rsid w:val="00B97A34"/>
    <w:rsid w:val="00BA3D3B"/>
    <w:rsid w:val="00BC031A"/>
    <w:rsid w:val="00BC3FC5"/>
    <w:rsid w:val="00BD1338"/>
    <w:rsid w:val="00BE0A8F"/>
    <w:rsid w:val="00BF2AAE"/>
    <w:rsid w:val="00BF505A"/>
    <w:rsid w:val="00C034D0"/>
    <w:rsid w:val="00C11296"/>
    <w:rsid w:val="00C123A1"/>
    <w:rsid w:val="00C133F4"/>
    <w:rsid w:val="00C1411C"/>
    <w:rsid w:val="00C14575"/>
    <w:rsid w:val="00C322AD"/>
    <w:rsid w:val="00C32D60"/>
    <w:rsid w:val="00C33370"/>
    <w:rsid w:val="00C46C34"/>
    <w:rsid w:val="00C50014"/>
    <w:rsid w:val="00C5661E"/>
    <w:rsid w:val="00C56794"/>
    <w:rsid w:val="00C62D66"/>
    <w:rsid w:val="00C7331B"/>
    <w:rsid w:val="00C73D14"/>
    <w:rsid w:val="00C73E3B"/>
    <w:rsid w:val="00C76BD4"/>
    <w:rsid w:val="00CA08D1"/>
    <w:rsid w:val="00CA574A"/>
    <w:rsid w:val="00CA7D55"/>
    <w:rsid w:val="00CB458F"/>
    <w:rsid w:val="00CC6D0C"/>
    <w:rsid w:val="00CD08E9"/>
    <w:rsid w:val="00CD70C7"/>
    <w:rsid w:val="00CE0B8C"/>
    <w:rsid w:val="00CE65DA"/>
    <w:rsid w:val="00CF1F7B"/>
    <w:rsid w:val="00CF2B5B"/>
    <w:rsid w:val="00CF2C5D"/>
    <w:rsid w:val="00CF7DED"/>
    <w:rsid w:val="00D03222"/>
    <w:rsid w:val="00D15D86"/>
    <w:rsid w:val="00D21F8A"/>
    <w:rsid w:val="00D22FB0"/>
    <w:rsid w:val="00D32360"/>
    <w:rsid w:val="00D33851"/>
    <w:rsid w:val="00D34D12"/>
    <w:rsid w:val="00D37F7A"/>
    <w:rsid w:val="00D40313"/>
    <w:rsid w:val="00D4537E"/>
    <w:rsid w:val="00D52144"/>
    <w:rsid w:val="00D53F85"/>
    <w:rsid w:val="00D57367"/>
    <w:rsid w:val="00D64B7F"/>
    <w:rsid w:val="00D76C84"/>
    <w:rsid w:val="00D81406"/>
    <w:rsid w:val="00D842C7"/>
    <w:rsid w:val="00D928DE"/>
    <w:rsid w:val="00D946F1"/>
    <w:rsid w:val="00D95707"/>
    <w:rsid w:val="00D95FAA"/>
    <w:rsid w:val="00DA11E6"/>
    <w:rsid w:val="00DA60FC"/>
    <w:rsid w:val="00DA7602"/>
    <w:rsid w:val="00DA7B42"/>
    <w:rsid w:val="00DB6AF6"/>
    <w:rsid w:val="00DB72DF"/>
    <w:rsid w:val="00DB790C"/>
    <w:rsid w:val="00DC3A97"/>
    <w:rsid w:val="00DC42AD"/>
    <w:rsid w:val="00DC4C66"/>
    <w:rsid w:val="00DC5AA1"/>
    <w:rsid w:val="00DC6E56"/>
    <w:rsid w:val="00DD21F7"/>
    <w:rsid w:val="00DD323A"/>
    <w:rsid w:val="00DD5C44"/>
    <w:rsid w:val="00DE1B46"/>
    <w:rsid w:val="00E02561"/>
    <w:rsid w:val="00E062BA"/>
    <w:rsid w:val="00E13865"/>
    <w:rsid w:val="00E20AE2"/>
    <w:rsid w:val="00E30C79"/>
    <w:rsid w:val="00E4285B"/>
    <w:rsid w:val="00E42885"/>
    <w:rsid w:val="00E45F4E"/>
    <w:rsid w:val="00E54F3E"/>
    <w:rsid w:val="00E635F2"/>
    <w:rsid w:val="00E63CC1"/>
    <w:rsid w:val="00E67CF7"/>
    <w:rsid w:val="00E73078"/>
    <w:rsid w:val="00E859FF"/>
    <w:rsid w:val="00E922DA"/>
    <w:rsid w:val="00EA24AE"/>
    <w:rsid w:val="00EB2C8F"/>
    <w:rsid w:val="00EB3550"/>
    <w:rsid w:val="00ED053E"/>
    <w:rsid w:val="00ED4842"/>
    <w:rsid w:val="00EE1B64"/>
    <w:rsid w:val="00EF1BEA"/>
    <w:rsid w:val="00F00B4F"/>
    <w:rsid w:val="00F018D3"/>
    <w:rsid w:val="00F02711"/>
    <w:rsid w:val="00F25076"/>
    <w:rsid w:val="00F30A9A"/>
    <w:rsid w:val="00F3118C"/>
    <w:rsid w:val="00F34896"/>
    <w:rsid w:val="00F37032"/>
    <w:rsid w:val="00F378E6"/>
    <w:rsid w:val="00F46292"/>
    <w:rsid w:val="00F62089"/>
    <w:rsid w:val="00F64BE6"/>
    <w:rsid w:val="00F66317"/>
    <w:rsid w:val="00F66E62"/>
    <w:rsid w:val="00F763FA"/>
    <w:rsid w:val="00F77CDC"/>
    <w:rsid w:val="00F857B1"/>
    <w:rsid w:val="00F85DAA"/>
    <w:rsid w:val="00F87387"/>
    <w:rsid w:val="00F87D4E"/>
    <w:rsid w:val="00F9097D"/>
    <w:rsid w:val="00F95697"/>
    <w:rsid w:val="00F95CCC"/>
    <w:rsid w:val="00F97F19"/>
    <w:rsid w:val="00FA0CEF"/>
    <w:rsid w:val="00FA2E44"/>
    <w:rsid w:val="00FA70BF"/>
    <w:rsid w:val="00FB1FCB"/>
    <w:rsid w:val="00FC172F"/>
    <w:rsid w:val="00FC4F9C"/>
    <w:rsid w:val="00FC6EBC"/>
    <w:rsid w:val="00FD144A"/>
    <w:rsid w:val="00FF3922"/>
    <w:rsid w:val="00FF5021"/>
    <w:rsid w:val="00FF5E9F"/>
    <w:rsid w:val="00FF7816"/>
    <w:rsid w:val="00FF7E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629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2885"/>
    <w:pPr>
      <w:widowControl w:val="0"/>
      <w:spacing w:after="120" w:line="276" w:lineRule="auto"/>
      <w:jc w:val="both"/>
    </w:pPr>
  </w:style>
  <w:style w:type="paragraph" w:styleId="1">
    <w:name w:val="heading 1"/>
    <w:basedOn w:val="a0"/>
    <w:next w:val="a"/>
    <w:link w:val="10"/>
    <w:uiPriority w:val="9"/>
    <w:qFormat/>
    <w:rsid w:val="00FF5021"/>
    <w:pPr>
      <w:numPr>
        <w:numId w:val="1"/>
      </w:numPr>
      <w:pBdr>
        <w:bottom w:val="thinThickSmallGap" w:sz="24" w:space="1" w:color="auto"/>
      </w:pBdr>
      <w:ind w:leftChars="0" w:left="0"/>
      <w:outlineLvl w:val="0"/>
    </w:pPr>
    <w:rPr>
      <w:rFonts w:ascii="HGPｺﾞｼｯｸE" w:eastAsia="HGPｺﾞｼｯｸE" w:hAnsi="HGPｺﾞｼｯｸE"/>
      <w:b/>
      <w:sz w:val="24"/>
    </w:rPr>
  </w:style>
  <w:style w:type="paragraph" w:styleId="2">
    <w:name w:val="heading 2"/>
    <w:basedOn w:val="a0"/>
    <w:next w:val="a"/>
    <w:link w:val="20"/>
    <w:uiPriority w:val="9"/>
    <w:unhideWhenUsed/>
    <w:qFormat/>
    <w:rsid w:val="00FF5021"/>
    <w:pPr>
      <w:numPr>
        <w:ilvl w:val="1"/>
        <w:numId w:val="1"/>
      </w:numPr>
      <w:ind w:leftChars="0" w:left="0"/>
      <w:outlineLvl w:val="1"/>
    </w:pPr>
  </w:style>
  <w:style w:type="paragraph" w:styleId="3">
    <w:name w:val="heading 3"/>
    <w:basedOn w:val="a0"/>
    <w:next w:val="a"/>
    <w:link w:val="30"/>
    <w:uiPriority w:val="9"/>
    <w:unhideWhenUsed/>
    <w:qFormat/>
    <w:rsid w:val="00FF5021"/>
    <w:pPr>
      <w:numPr>
        <w:numId w:val="2"/>
      </w:numPr>
      <w:ind w:leftChars="0" w:left="0"/>
      <w:outlineLvl w:val="2"/>
    </w:pPr>
  </w:style>
  <w:style w:type="paragraph" w:styleId="4">
    <w:name w:val="heading 4"/>
    <w:basedOn w:val="a0"/>
    <w:next w:val="a"/>
    <w:link w:val="40"/>
    <w:uiPriority w:val="9"/>
    <w:unhideWhenUsed/>
    <w:qFormat/>
    <w:rsid w:val="004F2080"/>
    <w:pPr>
      <w:numPr>
        <w:numId w:val="3"/>
      </w:numPr>
      <w:ind w:leftChars="0" w:left="0"/>
      <w:outlineLvl w:val="3"/>
    </w:pPr>
  </w:style>
  <w:style w:type="paragraph" w:styleId="5">
    <w:name w:val="heading 5"/>
    <w:basedOn w:val="a"/>
    <w:next w:val="a"/>
    <w:link w:val="50"/>
    <w:uiPriority w:val="9"/>
    <w:unhideWhenUsed/>
    <w:qFormat/>
    <w:rsid w:val="00790F6C"/>
    <w:pPr>
      <w:ind w:firstLineChars="100" w:firstLine="210"/>
      <w:outlineLvl w:val="4"/>
    </w:pPr>
  </w:style>
  <w:style w:type="paragraph" w:styleId="6">
    <w:name w:val="heading 6"/>
    <w:basedOn w:val="a"/>
    <w:next w:val="a"/>
    <w:link w:val="60"/>
    <w:uiPriority w:val="9"/>
    <w:unhideWhenUsed/>
    <w:qFormat/>
    <w:rsid w:val="007C1986"/>
    <w:pPr>
      <w:keepNext/>
      <w:ind w:leftChars="800" w:left="800"/>
      <w:outlineLvl w:val="5"/>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basedOn w:val="a1"/>
    <w:link w:val="1"/>
    <w:uiPriority w:val="9"/>
    <w:rsid w:val="00FF5021"/>
    <w:rPr>
      <w:rFonts w:ascii="HGPｺﾞｼｯｸE" w:eastAsia="HGPｺﾞｼｯｸE" w:hAnsi="HGPｺﾞｼｯｸE"/>
      <w:b/>
      <w:sz w:val="24"/>
    </w:rPr>
  </w:style>
  <w:style w:type="paragraph" w:styleId="a0">
    <w:name w:val="List Paragraph"/>
    <w:basedOn w:val="a"/>
    <w:uiPriority w:val="34"/>
    <w:qFormat/>
    <w:rsid w:val="00B406EF"/>
    <w:pPr>
      <w:ind w:leftChars="400" w:left="840"/>
    </w:pPr>
  </w:style>
  <w:style w:type="character" w:customStyle="1" w:styleId="20">
    <w:name w:val="見出し 2 (文字)"/>
    <w:basedOn w:val="a1"/>
    <w:link w:val="2"/>
    <w:uiPriority w:val="9"/>
    <w:rsid w:val="00FF5021"/>
  </w:style>
  <w:style w:type="character" w:customStyle="1" w:styleId="30">
    <w:name w:val="見出し 3 (文字)"/>
    <w:basedOn w:val="a1"/>
    <w:link w:val="3"/>
    <w:uiPriority w:val="9"/>
    <w:rsid w:val="00FF5021"/>
  </w:style>
  <w:style w:type="character" w:customStyle="1" w:styleId="40">
    <w:name w:val="見出し 4 (文字)"/>
    <w:basedOn w:val="a1"/>
    <w:link w:val="4"/>
    <w:uiPriority w:val="9"/>
    <w:rsid w:val="004F2080"/>
  </w:style>
  <w:style w:type="character" w:customStyle="1" w:styleId="50">
    <w:name w:val="見出し 5 (文字)"/>
    <w:basedOn w:val="a1"/>
    <w:link w:val="5"/>
    <w:uiPriority w:val="9"/>
    <w:rsid w:val="00790F6C"/>
  </w:style>
  <w:style w:type="table" w:styleId="a4">
    <w:name w:val="Table Grid"/>
    <w:basedOn w:val="a2"/>
    <w:uiPriority w:val="39"/>
    <w:rsid w:val="009D16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caption"/>
    <w:basedOn w:val="a"/>
    <w:next w:val="a"/>
    <w:uiPriority w:val="35"/>
    <w:unhideWhenUsed/>
    <w:qFormat/>
    <w:rsid w:val="00A67992"/>
    <w:pPr>
      <w:jc w:val="center"/>
    </w:pPr>
    <w:rPr>
      <w:bCs/>
      <w:szCs w:val="21"/>
    </w:rPr>
  </w:style>
  <w:style w:type="paragraph" w:styleId="a6">
    <w:name w:val="header"/>
    <w:basedOn w:val="a"/>
    <w:link w:val="a7"/>
    <w:uiPriority w:val="99"/>
    <w:unhideWhenUsed/>
    <w:rsid w:val="00A06E6C"/>
    <w:pPr>
      <w:tabs>
        <w:tab w:val="center" w:pos="4252"/>
        <w:tab w:val="right" w:pos="8504"/>
      </w:tabs>
      <w:snapToGrid w:val="0"/>
    </w:pPr>
  </w:style>
  <w:style w:type="character" w:customStyle="1" w:styleId="a7">
    <w:name w:val="ヘッダー (文字)"/>
    <w:basedOn w:val="a1"/>
    <w:link w:val="a6"/>
    <w:uiPriority w:val="99"/>
    <w:rsid w:val="00A06E6C"/>
  </w:style>
  <w:style w:type="paragraph" w:styleId="a8">
    <w:name w:val="footer"/>
    <w:basedOn w:val="a"/>
    <w:link w:val="a9"/>
    <w:uiPriority w:val="99"/>
    <w:unhideWhenUsed/>
    <w:rsid w:val="00A06E6C"/>
    <w:pPr>
      <w:tabs>
        <w:tab w:val="center" w:pos="4252"/>
        <w:tab w:val="right" w:pos="8504"/>
      </w:tabs>
      <w:snapToGrid w:val="0"/>
    </w:pPr>
  </w:style>
  <w:style w:type="character" w:customStyle="1" w:styleId="a9">
    <w:name w:val="フッター (文字)"/>
    <w:basedOn w:val="a1"/>
    <w:link w:val="a8"/>
    <w:uiPriority w:val="99"/>
    <w:rsid w:val="00A06E6C"/>
  </w:style>
  <w:style w:type="paragraph" w:styleId="aa">
    <w:name w:val="TOC Heading"/>
    <w:basedOn w:val="1"/>
    <w:next w:val="a"/>
    <w:uiPriority w:val="39"/>
    <w:unhideWhenUsed/>
    <w:qFormat/>
    <w:rsid w:val="00A06E6C"/>
    <w:pPr>
      <w:keepNext/>
      <w:keepLines/>
      <w:widowControl/>
      <w:numPr>
        <w:numId w:val="0"/>
      </w:numPr>
      <w:pBdr>
        <w:bottom w:val="none" w:sz="0" w:space="0" w:color="auto"/>
      </w:pBdr>
      <w:spacing w:before="240" w:after="0" w:line="259" w:lineRule="auto"/>
      <w:jc w:val="left"/>
      <w:outlineLvl w:val="9"/>
    </w:pPr>
    <w:rPr>
      <w:rFonts w:asciiTheme="majorHAnsi" w:eastAsiaTheme="majorEastAsia" w:hAnsiTheme="majorHAnsi" w:cstheme="majorBidi"/>
      <w:b w:val="0"/>
      <w:color w:val="30818D" w:themeColor="accent1" w:themeShade="BF"/>
      <w:kern w:val="0"/>
      <w:sz w:val="32"/>
      <w:szCs w:val="32"/>
    </w:rPr>
  </w:style>
  <w:style w:type="paragraph" w:styleId="11">
    <w:name w:val="toc 1"/>
    <w:basedOn w:val="a"/>
    <w:next w:val="a"/>
    <w:autoRedefine/>
    <w:uiPriority w:val="39"/>
    <w:unhideWhenUsed/>
    <w:rsid w:val="00A06E6C"/>
  </w:style>
  <w:style w:type="paragraph" w:styleId="21">
    <w:name w:val="toc 2"/>
    <w:basedOn w:val="a"/>
    <w:next w:val="a"/>
    <w:autoRedefine/>
    <w:uiPriority w:val="39"/>
    <w:unhideWhenUsed/>
    <w:rsid w:val="00A06E6C"/>
    <w:pPr>
      <w:ind w:leftChars="100" w:left="210"/>
    </w:pPr>
  </w:style>
  <w:style w:type="paragraph" w:styleId="31">
    <w:name w:val="toc 3"/>
    <w:basedOn w:val="a"/>
    <w:next w:val="a"/>
    <w:autoRedefine/>
    <w:uiPriority w:val="39"/>
    <w:unhideWhenUsed/>
    <w:rsid w:val="00A06E6C"/>
    <w:pPr>
      <w:ind w:leftChars="200" w:left="420"/>
    </w:pPr>
  </w:style>
  <w:style w:type="character" w:styleId="ab">
    <w:name w:val="Hyperlink"/>
    <w:basedOn w:val="a1"/>
    <w:uiPriority w:val="99"/>
    <w:unhideWhenUsed/>
    <w:rsid w:val="00A06E6C"/>
    <w:rPr>
      <w:color w:val="FBCA98" w:themeColor="hyperlink"/>
      <w:u w:val="single"/>
    </w:rPr>
  </w:style>
  <w:style w:type="character" w:customStyle="1" w:styleId="60">
    <w:name w:val="見出し 6 (文字)"/>
    <w:basedOn w:val="a1"/>
    <w:link w:val="6"/>
    <w:uiPriority w:val="9"/>
    <w:rsid w:val="007C1986"/>
    <w:rPr>
      <w:b/>
      <w:bCs/>
    </w:rPr>
  </w:style>
  <w:style w:type="table" w:customStyle="1" w:styleId="12">
    <w:name w:val="表 (格子)1"/>
    <w:basedOn w:val="a2"/>
    <w:next w:val="a4"/>
    <w:uiPriority w:val="39"/>
    <w:rsid w:val="008032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2"/>
    <w:next w:val="a4"/>
    <w:uiPriority w:val="39"/>
    <w:rsid w:val="000C77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2"/>
    <w:next w:val="a4"/>
    <w:uiPriority w:val="39"/>
    <w:rsid w:val="00427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4"/>
    <w:uiPriority w:val="39"/>
    <w:rsid w:val="001C6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2"/>
    <w:next w:val="a4"/>
    <w:uiPriority w:val="39"/>
    <w:rsid w:val="00E635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uiPriority w:val="99"/>
    <w:semiHidden/>
    <w:unhideWhenUsed/>
    <w:rsid w:val="00C14575"/>
    <w:pPr>
      <w:snapToGrid w:val="0"/>
      <w:jc w:val="left"/>
    </w:pPr>
  </w:style>
  <w:style w:type="character" w:customStyle="1" w:styleId="ad">
    <w:name w:val="脚注文字列 (文字)"/>
    <w:basedOn w:val="a1"/>
    <w:link w:val="ac"/>
    <w:uiPriority w:val="99"/>
    <w:semiHidden/>
    <w:rsid w:val="00C14575"/>
  </w:style>
  <w:style w:type="character" w:styleId="ae">
    <w:name w:val="footnote reference"/>
    <w:basedOn w:val="a1"/>
    <w:uiPriority w:val="99"/>
    <w:semiHidden/>
    <w:unhideWhenUsed/>
    <w:rsid w:val="00C14575"/>
    <w:rPr>
      <w:vertAlign w:val="superscript"/>
    </w:rPr>
  </w:style>
  <w:style w:type="table" w:customStyle="1" w:styleId="310">
    <w:name w:val="表 (格子)31"/>
    <w:basedOn w:val="a2"/>
    <w:next w:val="a4"/>
    <w:uiPriority w:val="39"/>
    <w:rsid w:val="00C145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表 (格子)6"/>
    <w:basedOn w:val="a2"/>
    <w:next w:val="a4"/>
    <w:uiPriority w:val="39"/>
    <w:rsid w:val="000E4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2"/>
    <w:next w:val="a4"/>
    <w:uiPriority w:val="39"/>
    <w:rsid w:val="00AD2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2"/>
    <w:next w:val="a4"/>
    <w:uiPriority w:val="39"/>
    <w:rsid w:val="00AD2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431EB"/>
    <w:pPr>
      <w:widowControl/>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paragraph" w:styleId="af">
    <w:name w:val="Balloon Text"/>
    <w:basedOn w:val="a"/>
    <w:link w:val="af0"/>
    <w:uiPriority w:val="99"/>
    <w:semiHidden/>
    <w:unhideWhenUsed/>
    <w:rsid w:val="00882036"/>
    <w:pPr>
      <w:spacing w:after="0" w:line="240" w:lineRule="auto"/>
    </w:pPr>
    <w:rPr>
      <w:rFonts w:asciiTheme="majorHAnsi" w:eastAsiaTheme="majorEastAsia" w:hAnsiTheme="majorHAnsi" w:cstheme="majorBidi"/>
      <w:sz w:val="18"/>
      <w:szCs w:val="18"/>
    </w:rPr>
  </w:style>
  <w:style w:type="character" w:customStyle="1" w:styleId="af0">
    <w:name w:val="吹き出し (文字)"/>
    <w:basedOn w:val="a1"/>
    <w:link w:val="af"/>
    <w:uiPriority w:val="99"/>
    <w:semiHidden/>
    <w:rsid w:val="00882036"/>
    <w:rPr>
      <w:rFonts w:asciiTheme="majorHAnsi" w:eastAsiaTheme="majorEastAsia" w:hAnsiTheme="majorHAnsi" w:cstheme="majorBidi"/>
      <w:sz w:val="18"/>
      <w:szCs w:val="18"/>
    </w:rPr>
  </w:style>
  <w:style w:type="character" w:styleId="af1">
    <w:name w:val="annotation reference"/>
    <w:basedOn w:val="a1"/>
    <w:uiPriority w:val="99"/>
    <w:semiHidden/>
    <w:unhideWhenUsed/>
    <w:rsid w:val="00F37032"/>
    <w:rPr>
      <w:sz w:val="18"/>
      <w:szCs w:val="18"/>
    </w:rPr>
  </w:style>
  <w:style w:type="paragraph" w:styleId="af2">
    <w:name w:val="annotation text"/>
    <w:basedOn w:val="a"/>
    <w:link w:val="af3"/>
    <w:uiPriority w:val="99"/>
    <w:semiHidden/>
    <w:unhideWhenUsed/>
    <w:rsid w:val="00F37032"/>
    <w:pPr>
      <w:jc w:val="left"/>
    </w:pPr>
  </w:style>
  <w:style w:type="character" w:customStyle="1" w:styleId="af3">
    <w:name w:val="コメント文字列 (文字)"/>
    <w:basedOn w:val="a1"/>
    <w:link w:val="af2"/>
    <w:uiPriority w:val="99"/>
    <w:semiHidden/>
    <w:rsid w:val="00F37032"/>
  </w:style>
  <w:style w:type="paragraph" w:styleId="af4">
    <w:name w:val="annotation subject"/>
    <w:basedOn w:val="af2"/>
    <w:next w:val="af2"/>
    <w:link w:val="af5"/>
    <w:uiPriority w:val="99"/>
    <w:semiHidden/>
    <w:unhideWhenUsed/>
    <w:rsid w:val="00F37032"/>
    <w:rPr>
      <w:b/>
      <w:bCs/>
    </w:rPr>
  </w:style>
  <w:style w:type="character" w:customStyle="1" w:styleId="af5">
    <w:name w:val="コメント内容 (文字)"/>
    <w:basedOn w:val="af3"/>
    <w:link w:val="af4"/>
    <w:uiPriority w:val="99"/>
    <w:semiHidden/>
    <w:rsid w:val="00F37032"/>
    <w:rPr>
      <w:b/>
      <w:bCs/>
    </w:rPr>
  </w:style>
  <w:style w:type="paragraph" w:styleId="af6">
    <w:name w:val="Revision"/>
    <w:hidden/>
    <w:uiPriority w:val="99"/>
    <w:semiHidden/>
    <w:rsid w:val="00F37032"/>
  </w:style>
  <w:style w:type="paragraph" w:customStyle="1" w:styleId="af7">
    <w:name w:val="スタイル２－２"/>
    <w:basedOn w:val="a"/>
    <w:link w:val="af8"/>
    <w:qFormat/>
    <w:rsid w:val="00425DD7"/>
    <w:pPr>
      <w:spacing w:after="0" w:line="240" w:lineRule="auto"/>
      <w:outlineLvl w:val="1"/>
    </w:pPr>
    <w:rPr>
      <w:rFonts w:ascii="HGP創英角ｺﾞｼｯｸUB" w:eastAsia="HGP創英角ｺﾞｼｯｸUB" w:hAnsi="Century" w:cs="Times New Roman"/>
      <w:sz w:val="28"/>
      <w:szCs w:val="32"/>
      <w:bdr w:val="single" w:sz="4" w:space="0" w:color="auto"/>
      <w:shd w:val="pct15" w:color="auto" w:fill="FFFFFF"/>
    </w:rPr>
  </w:style>
  <w:style w:type="paragraph" w:customStyle="1" w:styleId="33">
    <w:name w:val="スタイル3"/>
    <w:basedOn w:val="a"/>
    <w:qFormat/>
    <w:rsid w:val="00425DD7"/>
    <w:pPr>
      <w:spacing w:after="0" w:line="240" w:lineRule="auto"/>
      <w:ind w:firstLineChars="200" w:firstLine="200"/>
      <w:outlineLvl w:val="2"/>
    </w:pPr>
    <w:rPr>
      <w:rFonts w:ascii="HGP創英角ｺﾞｼｯｸUB" w:eastAsia="HGP創英角ｺﾞｼｯｸUB" w:hAnsi="ＭＳ 明朝" w:cs="Times New Roman"/>
      <w:sz w:val="22"/>
    </w:rPr>
  </w:style>
  <w:style w:type="paragraph" w:customStyle="1" w:styleId="4-4">
    <w:name w:val="スタイル4-4"/>
    <w:basedOn w:val="33"/>
    <w:qFormat/>
    <w:rsid w:val="00425DD7"/>
    <w:pPr>
      <w:outlineLvl w:val="9"/>
    </w:pPr>
  </w:style>
  <w:style w:type="paragraph" w:customStyle="1" w:styleId="52">
    <w:name w:val="スタイル5"/>
    <w:basedOn w:val="33"/>
    <w:qFormat/>
    <w:rsid w:val="00425DD7"/>
    <w:pPr>
      <w:outlineLvl w:val="4"/>
    </w:pPr>
  </w:style>
  <w:style w:type="paragraph" w:customStyle="1" w:styleId="af9">
    <w:name w:val="スタイル２の本文（１字落ち）"/>
    <w:basedOn w:val="a"/>
    <w:qFormat/>
    <w:rsid w:val="00425DD7"/>
    <w:pPr>
      <w:spacing w:after="0" w:line="240" w:lineRule="auto"/>
      <w:ind w:leftChars="200" w:left="200" w:firstLineChars="100" w:firstLine="100"/>
    </w:pPr>
    <w:rPr>
      <w:rFonts w:ascii="Century" w:eastAsia="ＭＳ 明朝" w:hAnsi="Century" w:cs="Times New Roman"/>
      <w:sz w:val="22"/>
    </w:rPr>
  </w:style>
  <w:style w:type="character" w:customStyle="1" w:styleId="af8">
    <w:name w:val="スタイル２－２ (文字)"/>
    <w:link w:val="af7"/>
    <w:rsid w:val="00425DD7"/>
    <w:rPr>
      <w:rFonts w:ascii="HGP創英角ｺﾞｼｯｸUB" w:eastAsia="HGP創英角ｺﾞｼｯｸUB" w:hAnsi="Century" w:cs="Times New Roman"/>
      <w:sz w:val="28"/>
      <w:szCs w:val="32"/>
      <w:bdr w:val="single" w:sz="4" w:space="0" w:color="auto"/>
    </w:rPr>
  </w:style>
  <w:style w:type="table" w:customStyle="1" w:styleId="510">
    <w:name w:val="表 (格子)51"/>
    <w:basedOn w:val="a2"/>
    <w:next w:val="a4"/>
    <w:uiPriority w:val="39"/>
    <w:rsid w:val="007A22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6995543">
      <w:bodyDiv w:val="1"/>
      <w:marLeft w:val="0"/>
      <w:marRight w:val="0"/>
      <w:marTop w:val="0"/>
      <w:marBottom w:val="0"/>
      <w:divBdr>
        <w:top w:val="none" w:sz="0" w:space="0" w:color="auto"/>
        <w:left w:val="none" w:sz="0" w:space="0" w:color="auto"/>
        <w:bottom w:val="none" w:sz="0" w:space="0" w:color="auto"/>
        <w:right w:val="none" w:sz="0" w:space="0" w:color="auto"/>
      </w:divBdr>
    </w:div>
    <w:div w:id="1198200348">
      <w:bodyDiv w:val="1"/>
      <w:marLeft w:val="0"/>
      <w:marRight w:val="0"/>
      <w:marTop w:val="0"/>
      <w:marBottom w:val="0"/>
      <w:divBdr>
        <w:top w:val="none" w:sz="0" w:space="0" w:color="auto"/>
        <w:left w:val="none" w:sz="0" w:space="0" w:color="auto"/>
        <w:bottom w:val="none" w:sz="0" w:space="0" w:color="auto"/>
        <w:right w:val="none" w:sz="0" w:space="0" w:color="auto"/>
      </w:divBdr>
    </w:div>
    <w:div w:id="1722823692">
      <w:bodyDiv w:val="1"/>
      <w:marLeft w:val="0"/>
      <w:marRight w:val="0"/>
      <w:marTop w:val="0"/>
      <w:marBottom w:val="0"/>
      <w:divBdr>
        <w:top w:val="none" w:sz="0" w:space="0" w:color="auto"/>
        <w:left w:val="none" w:sz="0" w:space="0" w:color="auto"/>
        <w:bottom w:val="none" w:sz="0" w:space="0" w:color="auto"/>
        <w:right w:val="none" w:sz="0" w:space="0" w:color="auto"/>
      </w:divBdr>
    </w:div>
    <w:div w:id="1771395329">
      <w:bodyDiv w:val="1"/>
      <w:marLeft w:val="0"/>
      <w:marRight w:val="0"/>
      <w:marTop w:val="0"/>
      <w:marBottom w:val="0"/>
      <w:divBdr>
        <w:top w:val="none" w:sz="0" w:space="0" w:color="auto"/>
        <w:left w:val="none" w:sz="0" w:space="0" w:color="auto"/>
        <w:bottom w:val="none" w:sz="0" w:space="0" w:color="auto"/>
        <w:right w:val="none" w:sz="0" w:space="0" w:color="auto"/>
      </w:divBdr>
    </w:div>
    <w:div w:id="1970016323">
      <w:bodyDiv w:val="1"/>
      <w:marLeft w:val="0"/>
      <w:marRight w:val="0"/>
      <w:marTop w:val="0"/>
      <w:marBottom w:val="0"/>
      <w:divBdr>
        <w:top w:val="none" w:sz="0" w:space="0" w:color="auto"/>
        <w:left w:val="none" w:sz="0" w:space="0" w:color="auto"/>
        <w:bottom w:val="none" w:sz="0" w:space="0" w:color="auto"/>
        <w:right w:val="none" w:sz="0" w:space="0" w:color="auto"/>
      </w:divBdr>
    </w:div>
    <w:div w:id="1970932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theme/theme1.xml><?xml version="1.0" encoding="utf-8"?>
<a:theme xmlns:a="http://schemas.openxmlformats.org/drawingml/2006/main" name="奥行">
  <a:themeElements>
    <a:clrScheme name="奥行">
      <a:dk1>
        <a:sysClr val="windowText" lastClr="000000"/>
      </a:dk1>
      <a:lt1>
        <a:sysClr val="window" lastClr="FFFFFF"/>
      </a:lt1>
      <a:dk2>
        <a:srgbClr val="455F51"/>
      </a:dk2>
      <a:lt2>
        <a:srgbClr val="94D7E4"/>
      </a:lt2>
      <a:accent1>
        <a:srgbClr val="41AEBD"/>
      </a:accent1>
      <a:accent2>
        <a:srgbClr val="97E9D5"/>
      </a:accent2>
      <a:accent3>
        <a:srgbClr val="A2CF49"/>
      </a:accent3>
      <a:accent4>
        <a:srgbClr val="608F3D"/>
      </a:accent4>
      <a:accent5>
        <a:srgbClr val="F4DE3A"/>
      </a:accent5>
      <a:accent6>
        <a:srgbClr val="FCB11C"/>
      </a:accent6>
      <a:hlink>
        <a:srgbClr val="FBCA98"/>
      </a:hlink>
      <a:folHlink>
        <a:srgbClr val="D3B86D"/>
      </a:folHlink>
    </a:clrScheme>
    <a:fontScheme name="硬い">
      <a:majorFont>
        <a:latin typeface="Century"/>
        <a:ea typeface="ＭＳ Ｐ明朝"/>
        <a:cs typeface=""/>
      </a:majorFont>
      <a:minorFont>
        <a:latin typeface="Century"/>
        <a:ea typeface="ＭＳ Ｐ明朝"/>
        <a:cs typeface=""/>
      </a:minorFont>
    </a:fontScheme>
    <a:fmtScheme name="奥行">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Depth" id="{7BEAFC2A-325C-49C4-AC08-2B765DA903F9}" vid="{1735E755-43E6-43AA-ABA2-C989ECC79AF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DD4C5-154E-454B-B699-A1EC1FB0E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64</Pages>
  <Words>6464</Words>
  <Characters>36848</Characters>
  <Application>Microsoft Office Word</Application>
  <DocSecurity>0</DocSecurity>
  <Lines>307</Lines>
  <Paragraphs>86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2019-04-11T10:42:00Z</dcterms:created>
  <dcterms:modified xsi:type="dcterms:W3CDTF">2019-04-11T10:43:00Z</dcterms:modified>
</cp:coreProperties>
</file>