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41E2" w14:textId="447DC824" w:rsidR="00A910EF" w:rsidRDefault="00F42FAC" w:rsidP="005D6A8B">
      <w:pPr>
        <w:jc w:val="center"/>
      </w:pPr>
      <w:r>
        <w:rPr>
          <w:rFonts w:hint="eastAsia"/>
        </w:rPr>
        <w:t>自動車整備</w:t>
      </w:r>
      <w:r w:rsidR="00B863F1">
        <w:rPr>
          <w:rFonts w:hint="eastAsia"/>
        </w:rPr>
        <w:t>分野特定技能協議会</w:t>
      </w:r>
      <w:r w:rsidR="00182FBC">
        <w:rPr>
          <w:rFonts w:hint="eastAsia"/>
        </w:rPr>
        <w:t xml:space="preserve">　</w:t>
      </w:r>
      <w:r w:rsidR="00AF5D03">
        <w:rPr>
          <w:rFonts w:hint="eastAsia"/>
        </w:rPr>
        <w:t>遵守事項</w:t>
      </w:r>
    </w:p>
    <w:p w14:paraId="7FCCA9DC" w14:textId="77777777" w:rsidR="00AF5D03" w:rsidRPr="00B366B9" w:rsidRDefault="00AF5D03" w:rsidP="00AF5D03">
      <w:pPr>
        <w:spacing w:beforeLines="50" w:before="180" w:afterLines="50" w:after="180"/>
        <w:jc w:val="left"/>
      </w:pPr>
    </w:p>
    <w:tbl>
      <w:tblPr>
        <w:tblStyle w:val="afc"/>
        <w:tblW w:w="0" w:type="auto"/>
        <w:tblLook w:val="04A0" w:firstRow="1" w:lastRow="0" w:firstColumn="1" w:lastColumn="0" w:noHBand="0" w:noVBand="1"/>
      </w:tblPr>
      <w:tblGrid>
        <w:gridCol w:w="9016"/>
      </w:tblGrid>
      <w:tr w:rsidR="00AF5D03" w14:paraId="2B133E74" w14:textId="77777777" w:rsidTr="00AF5D03">
        <w:tc>
          <w:tcPr>
            <w:tcW w:w="9016" w:type="dxa"/>
          </w:tcPr>
          <w:p w14:paraId="1AE700B7" w14:textId="2FC6C5EA" w:rsidR="00AF5D03" w:rsidRDefault="00AF5D03" w:rsidP="00AF5D03">
            <w:pPr>
              <w:spacing w:beforeLines="50" w:before="180" w:afterLines="50" w:after="180"/>
              <w:jc w:val="left"/>
            </w:pPr>
            <w:r>
              <w:rPr>
                <w:rFonts w:hint="eastAsia"/>
              </w:rPr>
              <w:t>特定技能外国人</w:t>
            </w:r>
            <w:r>
              <w:t>の個人</w:t>
            </w:r>
            <w:r>
              <w:rPr>
                <w:rFonts w:hint="eastAsia"/>
              </w:rPr>
              <w:t>に</w:t>
            </w:r>
            <w:r>
              <w:t>係る情報</w:t>
            </w:r>
            <w:r>
              <w:rPr>
                <w:rFonts w:hint="eastAsia"/>
              </w:rPr>
              <w:t>その他</w:t>
            </w:r>
            <w:r>
              <w:t>適切に</w:t>
            </w:r>
            <w:r>
              <w:rPr>
                <w:rFonts w:hint="eastAsia"/>
              </w:rPr>
              <w:t>保護することが</w:t>
            </w:r>
            <w:r>
              <w:t>望ましい</w:t>
            </w:r>
            <w:r>
              <w:rPr>
                <w:rFonts w:hint="eastAsia"/>
              </w:rPr>
              <w:t>情報</w:t>
            </w:r>
            <w:r>
              <w:t>の</w:t>
            </w:r>
            <w:r>
              <w:rPr>
                <w:rFonts w:hint="eastAsia"/>
              </w:rPr>
              <w:t>保護を適切に</w:t>
            </w:r>
            <w:r>
              <w:t>行うこと。</w:t>
            </w:r>
          </w:p>
        </w:tc>
      </w:tr>
    </w:tbl>
    <w:p w14:paraId="68FFF373" w14:textId="2913C557" w:rsidR="0028660D" w:rsidRDefault="00AF5D03" w:rsidP="00B366B9">
      <w:pPr>
        <w:spacing w:beforeLines="50" w:before="180" w:afterLines="100" w:after="360"/>
        <w:jc w:val="left"/>
      </w:pPr>
      <w:r>
        <w:rPr>
          <w:rFonts w:hint="eastAsia"/>
        </w:rPr>
        <w:t xml:space="preserve">　</w:t>
      </w:r>
      <w:r w:rsidR="003302A4">
        <w:rPr>
          <w:rFonts w:hint="eastAsia"/>
        </w:rPr>
        <w:t>自動車</w:t>
      </w:r>
      <w:r w:rsidR="003302A4">
        <w:t>整備分野特定技能協議会（以下「</w:t>
      </w:r>
      <w:r>
        <w:t>協議会</w:t>
      </w:r>
      <w:r w:rsidR="003302A4">
        <w:rPr>
          <w:rFonts w:hint="eastAsia"/>
        </w:rPr>
        <w:t>」という。</w:t>
      </w:r>
      <w:r w:rsidR="003302A4">
        <w:t>）</w:t>
      </w:r>
      <w:r>
        <w:t>においては、優良事例の紹介、不適切な受入れの改善のため、特定技能外国人</w:t>
      </w:r>
      <w:r>
        <w:rPr>
          <w:rFonts w:hint="eastAsia"/>
        </w:rPr>
        <w:t>や</w:t>
      </w:r>
      <w:r>
        <w:t>特定技能所属機関等</w:t>
      </w:r>
      <w:r>
        <w:rPr>
          <w:rFonts w:hint="eastAsia"/>
        </w:rPr>
        <w:t>に</w:t>
      </w:r>
      <w:r>
        <w:t>係る機微</w:t>
      </w:r>
      <w:r>
        <w:rPr>
          <w:rFonts w:hint="eastAsia"/>
        </w:rPr>
        <w:t>な</w:t>
      </w:r>
      <w:r>
        <w:t>内容を扱うことがあります。そのため、</w:t>
      </w:r>
      <w:r>
        <w:rPr>
          <w:rFonts w:hint="eastAsia"/>
        </w:rPr>
        <w:t>協議会において</w:t>
      </w:r>
      <w:r>
        <w:t>内部限りと</w:t>
      </w:r>
      <w:r>
        <w:rPr>
          <w:rFonts w:hint="eastAsia"/>
        </w:rPr>
        <w:t>している</w:t>
      </w:r>
      <w:r w:rsidR="00002BC2">
        <w:t>情報等</w:t>
      </w:r>
      <w:r w:rsidR="00002BC2">
        <w:rPr>
          <w:rFonts w:hint="eastAsia"/>
        </w:rPr>
        <w:t>について、</w:t>
      </w:r>
      <w:r w:rsidR="0028660D">
        <w:rPr>
          <w:rFonts w:hint="eastAsia"/>
        </w:rPr>
        <w:t>保護を適切に</w:t>
      </w:r>
      <w:r>
        <w:t>行</w:t>
      </w:r>
      <w:r w:rsidR="00B366B9">
        <w:rPr>
          <w:rFonts w:hint="eastAsia"/>
        </w:rPr>
        <w:t>って</w:t>
      </w:r>
      <w:r>
        <w:t>ください。</w:t>
      </w:r>
    </w:p>
    <w:tbl>
      <w:tblPr>
        <w:tblStyle w:val="afc"/>
        <w:tblW w:w="0" w:type="auto"/>
        <w:tblLook w:val="04A0" w:firstRow="1" w:lastRow="0" w:firstColumn="1" w:lastColumn="0" w:noHBand="0" w:noVBand="1"/>
      </w:tblPr>
      <w:tblGrid>
        <w:gridCol w:w="9016"/>
      </w:tblGrid>
      <w:tr w:rsidR="00002BC2" w14:paraId="41A01456" w14:textId="77777777" w:rsidTr="00921B1B">
        <w:tc>
          <w:tcPr>
            <w:tcW w:w="9016" w:type="dxa"/>
          </w:tcPr>
          <w:p w14:paraId="2A921799" w14:textId="639E6AF7" w:rsidR="00002BC2" w:rsidRDefault="00002BC2" w:rsidP="00722DEC">
            <w:pPr>
              <w:spacing w:beforeLines="50" w:before="180" w:afterLines="50" w:after="180"/>
              <w:jc w:val="left"/>
            </w:pPr>
            <w:r w:rsidRPr="0028660D">
              <w:rPr>
                <w:rFonts w:hint="eastAsia"/>
              </w:rPr>
              <w:t>特定技能所属機関等に</w:t>
            </w:r>
            <w:r>
              <w:rPr>
                <w:rFonts w:hint="eastAsia"/>
              </w:rPr>
              <w:t>おいては、入管法</w:t>
            </w:r>
            <w:r>
              <w:t>その他</w:t>
            </w:r>
            <w:r w:rsidRPr="0028660D">
              <w:rPr>
                <w:rFonts w:hint="eastAsia"/>
              </w:rPr>
              <w:t>法令</w:t>
            </w:r>
            <w:r w:rsidR="00722DEC">
              <w:rPr>
                <w:rFonts w:hint="eastAsia"/>
              </w:rPr>
              <w:t>を</w:t>
            </w:r>
            <w:r w:rsidRPr="0028660D">
              <w:rPr>
                <w:rFonts w:hint="eastAsia"/>
              </w:rPr>
              <w:t>順守</w:t>
            </w:r>
            <w:r w:rsidR="003302A4">
              <w:rPr>
                <w:rFonts w:hint="eastAsia"/>
              </w:rPr>
              <w:t>すること</w:t>
            </w:r>
            <w:r>
              <w:rPr>
                <w:rFonts w:hint="eastAsia"/>
              </w:rPr>
              <w:t>。</w:t>
            </w:r>
          </w:p>
        </w:tc>
      </w:tr>
    </w:tbl>
    <w:p w14:paraId="4582926D" w14:textId="18E20120" w:rsidR="00002BC2" w:rsidRDefault="00002BC2" w:rsidP="00B366B9">
      <w:pPr>
        <w:spacing w:beforeLines="50" w:before="180" w:afterLines="100" w:after="360"/>
        <w:jc w:val="left"/>
      </w:pPr>
      <w:r>
        <w:rPr>
          <w:rFonts w:hint="eastAsia"/>
        </w:rPr>
        <w:t xml:space="preserve">　</w:t>
      </w:r>
      <w:r>
        <w:t>法務省において作成されている</w:t>
      </w:r>
      <w:r>
        <w:rPr>
          <w:rFonts w:hint="eastAsia"/>
        </w:rPr>
        <w:t>運用要領</w:t>
      </w:r>
      <w:r>
        <w:t>等を熟読の上、</w:t>
      </w:r>
      <w:r>
        <w:rPr>
          <w:rFonts w:hint="eastAsia"/>
        </w:rPr>
        <w:t>制度の</w:t>
      </w:r>
      <w:r w:rsidR="00B366B9">
        <w:t>適切な運用</w:t>
      </w:r>
      <w:r w:rsidR="00B366B9">
        <w:rPr>
          <w:rFonts w:hint="eastAsia"/>
        </w:rPr>
        <w:t>に</w:t>
      </w:r>
      <w:r w:rsidR="00B366B9">
        <w:t>努めて</w:t>
      </w:r>
      <w:r>
        <w:t>ください。</w:t>
      </w:r>
      <w:r w:rsidR="00E940CF" w:rsidRPr="00E940CF">
        <w:t>http://www.moj.go.jp/nyuukokukanri/kouhou/nyuukokukanri07_00201.html</w:t>
      </w:r>
    </w:p>
    <w:tbl>
      <w:tblPr>
        <w:tblStyle w:val="afc"/>
        <w:tblW w:w="0" w:type="auto"/>
        <w:tblLook w:val="04A0" w:firstRow="1" w:lastRow="0" w:firstColumn="1" w:lastColumn="0" w:noHBand="0" w:noVBand="1"/>
      </w:tblPr>
      <w:tblGrid>
        <w:gridCol w:w="9016"/>
      </w:tblGrid>
      <w:tr w:rsidR="00002BC2" w14:paraId="318A4927" w14:textId="77777777" w:rsidTr="00921B1B">
        <w:tc>
          <w:tcPr>
            <w:tcW w:w="9016" w:type="dxa"/>
          </w:tcPr>
          <w:p w14:paraId="3D383D09" w14:textId="2AFB4F3F" w:rsidR="00002BC2" w:rsidRDefault="00002BC2">
            <w:pPr>
              <w:spacing w:beforeLines="50" w:before="180" w:afterLines="50" w:after="180"/>
              <w:jc w:val="left"/>
            </w:pPr>
            <w:r>
              <w:rPr>
                <w:rFonts w:hint="eastAsia"/>
              </w:rPr>
              <w:t>他の</w:t>
            </w:r>
            <w:r>
              <w:t>機関</w:t>
            </w:r>
            <w:r>
              <w:rPr>
                <w:rFonts w:hint="eastAsia"/>
              </w:rPr>
              <w:t>に</w:t>
            </w:r>
            <w:r>
              <w:t>雇用されている特定技能</w:t>
            </w:r>
            <w:r>
              <w:rPr>
                <w:rFonts w:hint="eastAsia"/>
              </w:rPr>
              <w:t>外国人</w:t>
            </w:r>
            <w:r>
              <w:t>又は技能実習生</w:t>
            </w:r>
            <w:r>
              <w:rPr>
                <w:rFonts w:hint="eastAsia"/>
              </w:rPr>
              <w:t>に</w:t>
            </w:r>
            <w:r>
              <w:t>対する引き抜き又はその幇助</w:t>
            </w:r>
            <w:r w:rsidR="00417DD5">
              <w:rPr>
                <w:rFonts w:hint="eastAsia"/>
              </w:rPr>
              <w:t>を</w:t>
            </w:r>
            <w:r w:rsidR="003302A4">
              <w:t>しないこと</w:t>
            </w:r>
            <w:r>
              <w:rPr>
                <w:rFonts w:hint="eastAsia"/>
              </w:rPr>
              <w:t>。</w:t>
            </w:r>
          </w:p>
        </w:tc>
      </w:tr>
    </w:tbl>
    <w:p w14:paraId="01A094F9" w14:textId="4EEA8437" w:rsidR="00D371E2" w:rsidRDefault="00002BC2" w:rsidP="00B366B9">
      <w:pPr>
        <w:spacing w:beforeLines="50" w:before="180" w:afterLines="100" w:after="360"/>
        <w:jc w:val="left"/>
      </w:pPr>
      <w:r>
        <w:rPr>
          <w:rFonts w:hint="eastAsia"/>
        </w:rPr>
        <w:t xml:space="preserve">　特定技能外国人の</w:t>
      </w:r>
      <w:r>
        <w:t>雇用は、入国</w:t>
      </w:r>
      <w:r w:rsidR="00E940CF">
        <w:rPr>
          <w:rFonts w:hint="eastAsia"/>
        </w:rPr>
        <w:t>前の</w:t>
      </w:r>
      <w:r w:rsidR="00E940CF">
        <w:t>支援や</w:t>
      </w:r>
      <w:r w:rsidR="00E940CF">
        <w:rPr>
          <w:rFonts w:hint="eastAsia"/>
        </w:rPr>
        <w:t>雇用契約の</w:t>
      </w:r>
      <w:r w:rsidR="00E940CF">
        <w:t>締結</w:t>
      </w:r>
      <w:r w:rsidR="00E940CF">
        <w:rPr>
          <w:rFonts w:hint="eastAsia"/>
        </w:rPr>
        <w:t>等</w:t>
      </w:r>
      <w:r w:rsidR="00E940CF">
        <w:t>、受入</w:t>
      </w:r>
      <w:r w:rsidR="00B366B9">
        <w:rPr>
          <w:rFonts w:hint="eastAsia"/>
        </w:rPr>
        <w:t>を</w:t>
      </w:r>
      <w:r w:rsidR="00B366B9">
        <w:t>行う特定技能所属機関</w:t>
      </w:r>
      <w:r w:rsidR="00E940CF">
        <w:rPr>
          <w:rFonts w:hint="eastAsia"/>
        </w:rPr>
        <w:t>の多大な負担の上</w:t>
      </w:r>
      <w:r w:rsidR="00E940CF">
        <w:t>成り立っています。</w:t>
      </w:r>
      <w:r w:rsidR="00D371E2">
        <w:rPr>
          <w:rFonts w:hint="eastAsia"/>
        </w:rPr>
        <w:t>外国人の円滑な</w:t>
      </w:r>
      <w:r w:rsidR="00D371E2">
        <w:t>受入れを行うために、特定技能所属機関におかれては、外国人に対する引き抜き、登録支援機関においてはその幇助等を行わないように</w:t>
      </w:r>
      <w:r w:rsidR="00B366B9">
        <w:rPr>
          <w:rFonts w:hint="eastAsia"/>
        </w:rPr>
        <w:t>して</w:t>
      </w:r>
      <w:r w:rsidR="00D371E2">
        <w:t>ください</w:t>
      </w:r>
      <w:r w:rsidR="00D371E2">
        <w:rPr>
          <w:rFonts w:hint="eastAsia"/>
        </w:rPr>
        <w:t>。</w:t>
      </w:r>
    </w:p>
    <w:tbl>
      <w:tblPr>
        <w:tblStyle w:val="afc"/>
        <w:tblW w:w="0" w:type="auto"/>
        <w:tblLook w:val="04A0" w:firstRow="1" w:lastRow="0" w:firstColumn="1" w:lastColumn="0" w:noHBand="0" w:noVBand="1"/>
      </w:tblPr>
      <w:tblGrid>
        <w:gridCol w:w="9016"/>
      </w:tblGrid>
      <w:tr w:rsidR="00D371E2" w14:paraId="5C7C3A78" w14:textId="77777777" w:rsidTr="00921B1B">
        <w:tc>
          <w:tcPr>
            <w:tcW w:w="9016" w:type="dxa"/>
          </w:tcPr>
          <w:p w14:paraId="39506695" w14:textId="78B310B7" w:rsidR="00D371E2" w:rsidRDefault="00AA2FA1" w:rsidP="00921B1B">
            <w:pPr>
              <w:spacing w:beforeLines="50" w:before="180" w:afterLines="50" w:after="180"/>
              <w:jc w:val="left"/>
            </w:pPr>
            <w:r>
              <w:rPr>
                <w:rFonts w:ascii="Segoe UI Symbol" w:hAnsi="Segoe UI Symbol" w:cs="Segoe UI Symbol" w:hint="eastAsia"/>
              </w:rPr>
              <w:t>協議会の</w:t>
            </w:r>
            <w:r>
              <w:rPr>
                <w:rFonts w:ascii="Segoe UI Symbol" w:hAnsi="Segoe UI Symbol" w:cs="Segoe UI Symbol"/>
              </w:rPr>
              <w:t>受入れ</w:t>
            </w:r>
            <w:r w:rsidR="00D371E2">
              <w:rPr>
                <w:rFonts w:ascii="Segoe UI Symbol" w:hAnsi="Segoe UI Symbol" w:cs="Segoe UI Symbol" w:hint="eastAsia"/>
              </w:rPr>
              <w:t>自粛要請に</w:t>
            </w:r>
            <w:r w:rsidR="00D371E2">
              <w:rPr>
                <w:rFonts w:ascii="Segoe UI Symbol" w:hAnsi="Segoe UI Symbol" w:cs="Segoe UI Symbol"/>
              </w:rPr>
              <w:t>従うこと。</w:t>
            </w:r>
          </w:p>
        </w:tc>
      </w:tr>
    </w:tbl>
    <w:p w14:paraId="234AED49" w14:textId="0FBE66F3" w:rsidR="00B366B9" w:rsidRDefault="00D371E2" w:rsidP="00B366B9">
      <w:pPr>
        <w:spacing w:beforeLines="50" w:before="180" w:afterLines="100" w:after="360"/>
        <w:jc w:val="left"/>
        <w:rPr>
          <w:rFonts w:ascii="ＭＳ 明朝" w:eastAsia="ＭＳ 明朝" w:hAnsi="ＭＳ 明朝" w:cs="ＭＳ 明朝"/>
          <w:color w:val="000000"/>
          <w:szCs w:val="24"/>
        </w:rPr>
      </w:pPr>
      <w:r>
        <w:rPr>
          <w:rFonts w:hint="eastAsia"/>
        </w:rPr>
        <w:t xml:space="preserve">　</w:t>
      </w:r>
      <w:r>
        <w:rPr>
          <w:rFonts w:ascii="ＭＳ 明朝" w:eastAsia="ＭＳ 明朝" w:hAnsi="ＭＳ 明朝" w:cs="ＭＳ 明朝" w:hint="eastAsia"/>
          <w:color w:val="000000"/>
          <w:szCs w:val="24"/>
        </w:rPr>
        <w:t>「特定技能の在留資格に係る制度の運用に関する基本方針について</w:t>
      </w:r>
      <w:r w:rsidR="00B366B9">
        <w:rPr>
          <w:rFonts w:ascii="ＭＳ 明朝" w:eastAsia="ＭＳ 明朝" w:hAnsi="ＭＳ 明朝" w:cs="ＭＳ 明朝" w:hint="eastAsia"/>
          <w:color w:val="000000"/>
          <w:szCs w:val="24"/>
        </w:rPr>
        <w:t>」</w:t>
      </w:r>
      <w:r>
        <w:rPr>
          <w:rFonts w:ascii="ＭＳ 明朝" w:eastAsia="ＭＳ 明朝" w:hAnsi="ＭＳ 明朝" w:cs="ＭＳ 明朝" w:hint="eastAsia"/>
          <w:color w:val="000000"/>
          <w:szCs w:val="24"/>
        </w:rPr>
        <w:t>（平成30年12月25日閣議決定）においては、</w:t>
      </w:r>
      <w:r w:rsidRPr="00750A93">
        <w:rPr>
          <w:rFonts w:ascii="ＭＳ 明朝" w:eastAsia="ＭＳ 明朝" w:hAnsi="ＭＳ 明朝" w:cs="ＭＳ 明朝" w:hint="eastAsia"/>
          <w:color w:val="000000"/>
          <w:szCs w:val="24"/>
        </w:rPr>
        <w:t>人材が不足している地</w:t>
      </w:r>
      <w:r>
        <w:rPr>
          <w:rFonts w:ascii="ＭＳ 明朝" w:eastAsia="ＭＳ 明朝" w:hAnsi="ＭＳ 明朝" w:cs="ＭＳ 明朝" w:hint="eastAsia"/>
          <w:color w:val="000000"/>
          <w:szCs w:val="24"/>
        </w:rPr>
        <w:t>域の状況に配慮し、</w:t>
      </w:r>
      <w:r w:rsidRPr="00750A93">
        <w:rPr>
          <w:rFonts w:ascii="ＭＳ 明朝" w:eastAsia="ＭＳ 明朝" w:hAnsi="ＭＳ 明朝" w:cs="ＭＳ 明朝" w:hint="eastAsia"/>
          <w:color w:val="000000"/>
          <w:szCs w:val="24"/>
        </w:rPr>
        <w:t>特定技能外国人が大都市圏その他の特定の地域に過度に集中して就労することとならないようにするために必要な措置を講じるよう努めるものと</w:t>
      </w:r>
      <w:r>
        <w:rPr>
          <w:rFonts w:ascii="ＭＳ 明朝" w:eastAsia="ＭＳ 明朝" w:hAnsi="ＭＳ 明朝" w:cs="ＭＳ 明朝" w:hint="eastAsia"/>
          <w:color w:val="000000"/>
          <w:szCs w:val="24"/>
        </w:rPr>
        <w:t>されています。協議会において</w:t>
      </w:r>
      <w:r>
        <w:rPr>
          <w:rFonts w:ascii="ＭＳ 明朝" w:eastAsia="ＭＳ 明朝" w:hAnsi="ＭＳ 明朝" w:cs="ＭＳ 明朝"/>
          <w:color w:val="000000"/>
          <w:szCs w:val="24"/>
        </w:rPr>
        <w:t>自粛要請が決議された</w:t>
      </w:r>
      <w:r>
        <w:rPr>
          <w:rFonts w:ascii="ＭＳ 明朝" w:eastAsia="ＭＳ 明朝" w:hAnsi="ＭＳ 明朝" w:cs="ＭＳ 明朝" w:hint="eastAsia"/>
          <w:color w:val="000000"/>
          <w:szCs w:val="24"/>
        </w:rPr>
        <w:t>場合</w:t>
      </w:r>
      <w:r>
        <w:rPr>
          <w:rFonts w:ascii="ＭＳ 明朝" w:eastAsia="ＭＳ 明朝" w:hAnsi="ＭＳ 明朝" w:cs="ＭＳ 明朝"/>
          <w:color w:val="000000"/>
          <w:szCs w:val="24"/>
        </w:rPr>
        <w:t>、</w:t>
      </w:r>
      <w:r>
        <w:rPr>
          <w:rFonts w:ascii="ＭＳ 明朝" w:eastAsia="ＭＳ 明朝" w:hAnsi="ＭＳ 明朝" w:cs="ＭＳ 明朝" w:hint="eastAsia"/>
          <w:color w:val="000000"/>
          <w:szCs w:val="24"/>
        </w:rPr>
        <w:t>これに</w:t>
      </w:r>
      <w:r>
        <w:rPr>
          <w:rFonts w:ascii="ＭＳ 明朝" w:eastAsia="ＭＳ 明朝" w:hAnsi="ＭＳ 明朝" w:cs="ＭＳ 明朝"/>
          <w:color w:val="000000"/>
          <w:szCs w:val="24"/>
        </w:rPr>
        <w:t>従うこととしてください</w:t>
      </w:r>
      <w:r>
        <w:rPr>
          <w:rFonts w:ascii="ＭＳ 明朝" w:eastAsia="ＭＳ 明朝" w:hAnsi="ＭＳ 明朝" w:cs="ＭＳ 明朝" w:hint="eastAsia"/>
          <w:color w:val="000000"/>
          <w:szCs w:val="24"/>
        </w:rPr>
        <w:t>。</w:t>
      </w:r>
      <w:r w:rsidR="00722DEC">
        <w:rPr>
          <w:rFonts w:ascii="ＭＳ 明朝" w:eastAsia="ＭＳ 明朝" w:hAnsi="ＭＳ 明朝" w:cs="ＭＳ 明朝" w:hint="eastAsia"/>
          <w:color w:val="000000"/>
          <w:szCs w:val="24"/>
        </w:rPr>
        <w:t>これ</w:t>
      </w:r>
      <w:r w:rsidR="00722DEC">
        <w:t>が</w:t>
      </w:r>
      <w:r w:rsidR="00722DEC">
        <w:rPr>
          <w:rFonts w:hint="eastAsia"/>
        </w:rPr>
        <w:t>遵守されていないと認められる場合</w:t>
      </w:r>
      <w:r w:rsidR="00722DEC">
        <w:t>、協議会の決議により、協議会から退会させられることとな</w:t>
      </w:r>
      <w:r w:rsidR="00722DEC">
        <w:rPr>
          <w:rFonts w:hint="eastAsia"/>
        </w:rPr>
        <w:t>り、ひいては</w:t>
      </w:r>
      <w:r w:rsidR="00722DEC">
        <w:t>特定技能外国人の</w:t>
      </w:r>
      <w:r w:rsidR="00722DEC">
        <w:rPr>
          <w:rFonts w:hint="eastAsia"/>
        </w:rPr>
        <w:t>受入れ</w:t>
      </w:r>
      <w:r w:rsidR="00722DEC">
        <w:t>ができなくなりますので、ご承知おきください</w:t>
      </w:r>
      <w:r w:rsidR="00722DEC">
        <w:rPr>
          <w:rFonts w:hint="eastAsia"/>
        </w:rPr>
        <w:t>。</w:t>
      </w:r>
      <w:r w:rsidR="00B366B9">
        <w:rPr>
          <w:rFonts w:ascii="ＭＳ 明朝" w:eastAsia="ＭＳ 明朝" w:hAnsi="ＭＳ 明朝" w:cs="ＭＳ 明朝"/>
          <w:color w:val="000000"/>
          <w:szCs w:val="24"/>
        </w:rPr>
        <w:br w:type="page"/>
      </w:r>
    </w:p>
    <w:tbl>
      <w:tblPr>
        <w:tblStyle w:val="afc"/>
        <w:tblW w:w="0" w:type="auto"/>
        <w:tblLook w:val="04A0" w:firstRow="1" w:lastRow="0" w:firstColumn="1" w:lastColumn="0" w:noHBand="0" w:noVBand="1"/>
      </w:tblPr>
      <w:tblGrid>
        <w:gridCol w:w="9016"/>
      </w:tblGrid>
      <w:tr w:rsidR="00D371E2" w14:paraId="7EE5E363" w14:textId="77777777" w:rsidTr="00921B1B">
        <w:tc>
          <w:tcPr>
            <w:tcW w:w="9016" w:type="dxa"/>
          </w:tcPr>
          <w:p w14:paraId="242D74C8" w14:textId="58E82503" w:rsidR="00D371E2" w:rsidRDefault="00D371E2" w:rsidP="00921B1B">
            <w:pPr>
              <w:spacing w:beforeLines="50" w:before="180" w:afterLines="50" w:after="180"/>
              <w:jc w:val="left"/>
            </w:pPr>
            <w:r w:rsidRPr="0028660D">
              <w:rPr>
                <w:rFonts w:hint="eastAsia"/>
              </w:rPr>
              <w:lastRenderedPageBreak/>
              <w:t>外国人自動車整備技能実習評価試験（専門級）</w:t>
            </w:r>
            <w:r>
              <w:rPr>
                <w:rFonts w:hint="eastAsia"/>
              </w:rPr>
              <w:t>に合格を</w:t>
            </w:r>
            <w:r>
              <w:t>していない等、</w:t>
            </w:r>
            <w:r>
              <w:rPr>
                <w:rFonts w:hint="eastAsia"/>
              </w:rPr>
              <w:t>技能について疑義の</w:t>
            </w:r>
            <w:r>
              <w:t>ある特定技能</w:t>
            </w:r>
            <w:r>
              <w:rPr>
                <w:rFonts w:hint="eastAsia"/>
              </w:rPr>
              <w:t>外国人を</w:t>
            </w:r>
            <w:r>
              <w:t>雇用</w:t>
            </w:r>
            <w:r>
              <w:rPr>
                <w:rFonts w:hint="eastAsia"/>
              </w:rPr>
              <w:t>しないこと</w:t>
            </w:r>
            <w:r>
              <w:t>。</w:t>
            </w:r>
          </w:p>
        </w:tc>
      </w:tr>
    </w:tbl>
    <w:p w14:paraId="44B3AD55" w14:textId="06E2F66B" w:rsidR="00D371E2" w:rsidRPr="00D371E2" w:rsidRDefault="00D371E2" w:rsidP="00B366B9">
      <w:pPr>
        <w:spacing w:beforeLines="50" w:before="180" w:afterLines="100" w:after="360"/>
        <w:jc w:val="left"/>
      </w:pPr>
      <w:r>
        <w:rPr>
          <w:rFonts w:hint="eastAsia"/>
        </w:rPr>
        <w:t xml:space="preserve">　自動車</w:t>
      </w:r>
      <w:r>
        <w:t>整備作業は、</w:t>
      </w:r>
      <w:r>
        <w:rPr>
          <w:rFonts w:hint="eastAsia"/>
        </w:rPr>
        <w:t>自動車</w:t>
      </w:r>
      <w:r>
        <w:t>の安全に</w:t>
      </w:r>
      <w:r>
        <w:rPr>
          <w:rFonts w:hint="eastAsia"/>
        </w:rPr>
        <w:t>直結する</w:t>
      </w:r>
      <w:r>
        <w:t>作業であり、また、</w:t>
      </w:r>
      <w:r>
        <w:rPr>
          <w:rFonts w:hint="eastAsia"/>
        </w:rPr>
        <w:t>適切な</w:t>
      </w:r>
      <w:r>
        <w:t>技能・知識がない状態で</w:t>
      </w:r>
      <w:r>
        <w:rPr>
          <w:rFonts w:hint="eastAsia"/>
        </w:rPr>
        <w:t>外国人を受け入れた</w:t>
      </w:r>
      <w:r>
        <w:t>場合、外国人自身の安全にも危険が及びます。</w:t>
      </w:r>
      <w:r>
        <w:rPr>
          <w:rFonts w:hint="eastAsia"/>
        </w:rPr>
        <w:t>技能について疑義の</w:t>
      </w:r>
      <w:r>
        <w:t>ある特定技能</w:t>
      </w:r>
      <w:r>
        <w:rPr>
          <w:rFonts w:hint="eastAsia"/>
        </w:rPr>
        <w:t>外国人を</w:t>
      </w:r>
      <w:r>
        <w:t>雇用</w:t>
      </w:r>
      <w:r>
        <w:rPr>
          <w:rFonts w:hint="eastAsia"/>
        </w:rPr>
        <w:t>しない</w:t>
      </w:r>
      <w:r w:rsidR="00B366B9">
        <w:rPr>
          <w:rFonts w:hint="eastAsia"/>
        </w:rPr>
        <w:t>でください</w:t>
      </w:r>
      <w:r>
        <w:t>。</w:t>
      </w:r>
    </w:p>
    <w:tbl>
      <w:tblPr>
        <w:tblStyle w:val="afc"/>
        <w:tblW w:w="0" w:type="auto"/>
        <w:tblLook w:val="04A0" w:firstRow="1" w:lastRow="0" w:firstColumn="1" w:lastColumn="0" w:noHBand="0" w:noVBand="1"/>
      </w:tblPr>
      <w:tblGrid>
        <w:gridCol w:w="9016"/>
      </w:tblGrid>
      <w:tr w:rsidR="00D371E2" w14:paraId="03E71A13" w14:textId="77777777" w:rsidTr="00921B1B">
        <w:tc>
          <w:tcPr>
            <w:tcW w:w="9016" w:type="dxa"/>
          </w:tcPr>
          <w:p w14:paraId="3814755C" w14:textId="061BFAE2" w:rsidR="00D371E2" w:rsidRPr="00D371E2" w:rsidRDefault="00D371E2" w:rsidP="00AA2FA1">
            <w:pPr>
              <w:spacing w:beforeLines="50" w:before="180" w:afterLines="50" w:after="180"/>
            </w:pPr>
            <w:r>
              <w:t>協議会の定める届出の</w:t>
            </w:r>
            <w:r>
              <w:rPr>
                <w:rFonts w:hint="eastAsia"/>
              </w:rPr>
              <w:t>適切な</w:t>
            </w:r>
            <w:r>
              <w:t>実施</w:t>
            </w:r>
            <w:r w:rsidR="00AA2FA1">
              <w:rPr>
                <w:rFonts w:hint="eastAsia"/>
              </w:rPr>
              <w:t>等の</w:t>
            </w:r>
            <w:r w:rsidR="003302A4">
              <w:rPr>
                <w:rFonts w:hint="eastAsia"/>
              </w:rPr>
              <w:t>協議会</w:t>
            </w:r>
            <w:r w:rsidR="00AA2FA1">
              <w:t>規約</w:t>
            </w:r>
            <w:r w:rsidR="00AA2FA1">
              <w:rPr>
                <w:rFonts w:hint="eastAsia"/>
              </w:rPr>
              <w:t>遵守</w:t>
            </w:r>
            <w:r w:rsidR="00F80A9D">
              <w:rPr>
                <w:rFonts w:hint="eastAsia"/>
              </w:rPr>
              <w:t>及び</w:t>
            </w:r>
            <w:r>
              <w:t>協議会の行う調査等に対する必要な協力</w:t>
            </w:r>
            <w:r w:rsidR="003302A4">
              <w:rPr>
                <w:rFonts w:hint="eastAsia"/>
              </w:rPr>
              <w:t>をすること</w:t>
            </w:r>
            <w:r>
              <w:t>。</w:t>
            </w:r>
          </w:p>
        </w:tc>
      </w:tr>
    </w:tbl>
    <w:p w14:paraId="6F5FC9B2" w14:textId="7A745F27" w:rsidR="00F80A9D" w:rsidRDefault="00D371E2" w:rsidP="00D371E2">
      <w:pPr>
        <w:spacing w:beforeLines="50" w:before="180" w:afterLines="50" w:after="180"/>
        <w:jc w:val="left"/>
      </w:pPr>
      <w:r>
        <w:rPr>
          <w:rFonts w:hint="eastAsia"/>
        </w:rPr>
        <w:t xml:space="preserve">　</w:t>
      </w:r>
      <w:r w:rsidR="00F80A9D">
        <w:rPr>
          <w:rFonts w:hint="eastAsia"/>
        </w:rPr>
        <w:t>協議会の円滑な</w:t>
      </w:r>
      <w:r w:rsidR="00F80A9D">
        <w:t>運営のため、</w:t>
      </w:r>
      <w:r w:rsidR="003302A4">
        <w:rPr>
          <w:rFonts w:hint="eastAsia"/>
        </w:rPr>
        <w:t>規約</w:t>
      </w:r>
      <w:r w:rsidR="00F80A9D">
        <w:t>等に定められた手続き</w:t>
      </w:r>
      <w:r w:rsidR="00F80A9D">
        <w:rPr>
          <w:rFonts w:hint="eastAsia"/>
        </w:rPr>
        <w:t>、協議会の</w:t>
      </w:r>
      <w:r w:rsidR="00F80A9D">
        <w:t>行う調査等について</w:t>
      </w:r>
      <w:r w:rsidR="00F80A9D">
        <w:rPr>
          <w:rFonts w:hint="eastAsia"/>
        </w:rPr>
        <w:t>、</w:t>
      </w:r>
      <w:r w:rsidR="00F80A9D">
        <w:t>協力をお願いいたします。</w:t>
      </w:r>
    </w:p>
    <w:p w14:paraId="3F1C2B87" w14:textId="77777777" w:rsidR="00F80A9D" w:rsidRPr="00AA2FA1" w:rsidRDefault="00F80A9D" w:rsidP="00D371E2">
      <w:pPr>
        <w:spacing w:beforeLines="50" w:before="180" w:afterLines="50" w:after="180"/>
        <w:jc w:val="left"/>
      </w:pPr>
    </w:p>
    <w:p w14:paraId="36BEC27E" w14:textId="1E7C69F0" w:rsidR="00F80A9D" w:rsidRDefault="00F80A9D" w:rsidP="00D371E2">
      <w:pPr>
        <w:spacing w:beforeLines="50" w:before="180" w:afterLines="50" w:after="180"/>
        <w:jc w:val="left"/>
      </w:pPr>
      <w:r>
        <w:rPr>
          <w:rFonts w:hint="eastAsia"/>
        </w:rPr>
        <w:t xml:space="preserve">　これら</w:t>
      </w:r>
      <w:r>
        <w:t>事項が</w:t>
      </w:r>
      <w:r>
        <w:rPr>
          <w:rFonts w:hint="eastAsia"/>
        </w:rPr>
        <w:t>遵守されていないと認められる場合</w:t>
      </w:r>
      <w:r>
        <w:t>、協議会の決議により、協議会から退会させられることとな</w:t>
      </w:r>
      <w:r>
        <w:rPr>
          <w:rFonts w:hint="eastAsia"/>
        </w:rPr>
        <w:t>り、ひいては</w:t>
      </w:r>
      <w:r>
        <w:t>特定技能外国人の</w:t>
      </w:r>
      <w:r>
        <w:rPr>
          <w:rFonts w:hint="eastAsia"/>
        </w:rPr>
        <w:t>受入れ</w:t>
      </w:r>
      <w:r>
        <w:t>ができなくなりますので、ご承知おきください。</w:t>
      </w:r>
    </w:p>
    <w:p w14:paraId="15BBD433" w14:textId="77777777" w:rsidR="00AA2FA1" w:rsidRDefault="00AA2FA1" w:rsidP="00D371E2">
      <w:pPr>
        <w:spacing w:beforeLines="50" w:before="180" w:afterLines="50" w:after="180"/>
        <w:jc w:val="left"/>
      </w:pPr>
    </w:p>
    <w:p w14:paraId="61C863CB" w14:textId="3AA30C47" w:rsidR="00AA2FA1" w:rsidRDefault="00AA2FA1" w:rsidP="00D371E2">
      <w:pPr>
        <w:spacing w:beforeLines="50" w:before="180" w:afterLines="50" w:after="180"/>
        <w:jc w:val="left"/>
        <w:rPr>
          <w:sz w:val="24"/>
        </w:rPr>
      </w:pPr>
      <w:r w:rsidRPr="00AA2FA1">
        <w:rPr>
          <w:rFonts w:hint="eastAsia"/>
          <w:sz w:val="24"/>
        </w:rPr>
        <w:t>遵守事項について</w:t>
      </w:r>
      <w:r w:rsidRPr="00AA2FA1">
        <w:rPr>
          <w:sz w:val="24"/>
        </w:rPr>
        <w:t>、同意いたします。</w:t>
      </w:r>
    </w:p>
    <w:p w14:paraId="791A85BD" w14:textId="77777777" w:rsidR="00B366B9" w:rsidRPr="00AA2FA1" w:rsidRDefault="00B366B9" w:rsidP="00D371E2">
      <w:pPr>
        <w:spacing w:beforeLines="50" w:before="180" w:afterLines="50" w:after="180"/>
        <w:jc w:val="left"/>
        <w:rPr>
          <w:sz w:val="24"/>
        </w:rPr>
      </w:pPr>
    </w:p>
    <w:p w14:paraId="18F9C132" w14:textId="3F3DA646" w:rsidR="00B366B9" w:rsidRDefault="00B366B9" w:rsidP="00B366B9">
      <w:pPr>
        <w:spacing w:beforeLines="50" w:before="180" w:afterLines="50" w:after="180"/>
        <w:ind w:firstLine="840"/>
        <w:jc w:val="left"/>
        <w:rPr>
          <w:sz w:val="24"/>
        </w:rPr>
      </w:pPr>
      <w:r w:rsidRPr="00B366B9">
        <w:rPr>
          <w:rFonts w:hint="eastAsia"/>
          <w:sz w:val="24"/>
          <w:u w:val="single"/>
        </w:rPr>
        <w:t>特定技能</w:t>
      </w:r>
      <w:r w:rsidRPr="00B366B9">
        <w:rPr>
          <w:sz w:val="24"/>
          <w:u w:val="single"/>
        </w:rPr>
        <w:t>所属機関（</w:t>
      </w:r>
      <w:r w:rsidR="00AA2FA1" w:rsidRPr="00B366B9">
        <w:rPr>
          <w:rFonts w:hint="eastAsia"/>
          <w:sz w:val="24"/>
          <w:u w:val="single"/>
        </w:rPr>
        <w:t>受入企業</w:t>
      </w:r>
      <w:r w:rsidRPr="00B366B9">
        <w:rPr>
          <w:rFonts w:hint="eastAsia"/>
          <w:sz w:val="24"/>
          <w:u w:val="single"/>
        </w:rPr>
        <w:t>）</w:t>
      </w:r>
      <w:r w:rsidRPr="00B366B9">
        <w:rPr>
          <w:sz w:val="24"/>
          <w:u w:val="single"/>
        </w:rPr>
        <w:t>又は</w:t>
      </w:r>
      <w:r w:rsidRPr="00B366B9">
        <w:rPr>
          <w:sz w:val="24"/>
        </w:rPr>
        <w:tab/>
      </w:r>
    </w:p>
    <w:p w14:paraId="1C1AC448" w14:textId="6512570C" w:rsidR="00AA2FA1" w:rsidRPr="00B366B9" w:rsidRDefault="00B366B9" w:rsidP="00B366B9">
      <w:pPr>
        <w:wordWrap w:val="0"/>
        <w:spacing w:beforeLines="100" w:before="360" w:afterLines="50" w:after="180"/>
        <w:ind w:firstLine="840"/>
        <w:jc w:val="right"/>
        <w:rPr>
          <w:sz w:val="24"/>
          <w:u w:val="single"/>
        </w:rPr>
      </w:pPr>
      <w:r w:rsidRPr="00B366B9">
        <w:rPr>
          <w:sz w:val="24"/>
        </w:rPr>
        <w:tab/>
      </w:r>
      <w:r w:rsidRPr="00B366B9">
        <w:rPr>
          <w:sz w:val="24"/>
        </w:rPr>
        <w:tab/>
      </w:r>
      <w:r w:rsidR="00AA2FA1" w:rsidRPr="00B366B9">
        <w:rPr>
          <w:sz w:val="24"/>
          <w:u w:val="single"/>
        </w:rPr>
        <w:t>登録支援機関</w:t>
      </w:r>
      <w:r w:rsidRPr="00B366B9">
        <w:rPr>
          <w:rFonts w:hint="eastAsia"/>
          <w:sz w:val="24"/>
          <w:u w:val="single"/>
        </w:rPr>
        <w:t>名称</w:t>
      </w:r>
      <w:r w:rsidR="00AA2FA1" w:rsidRPr="00B366B9">
        <w:rPr>
          <w:rFonts w:hint="eastAsia"/>
          <w:sz w:val="24"/>
          <w:u w:val="single"/>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340065DE" w14:textId="23EEB36D" w:rsidR="00AA2FA1" w:rsidRPr="00B366B9" w:rsidRDefault="00B366B9" w:rsidP="00B366B9">
      <w:pPr>
        <w:wordWrap w:val="0"/>
        <w:spacing w:beforeLines="200" w:before="720" w:afterLines="50" w:after="180"/>
        <w:jc w:val="right"/>
        <w:rPr>
          <w:sz w:val="24"/>
          <w:u w:val="single"/>
        </w:rPr>
      </w:pPr>
      <w:r>
        <w:rPr>
          <w:rFonts w:hint="eastAsia"/>
          <w:sz w:val="24"/>
          <w:u w:val="single"/>
        </w:rPr>
        <w:t>代表者</w:t>
      </w:r>
      <w:r>
        <w:rPr>
          <w:sz w:val="24"/>
          <w:u w:val="single"/>
        </w:rPr>
        <w:t>名：</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sidR="001E17C7">
        <w:rPr>
          <w:rFonts w:hint="eastAsia"/>
          <w:sz w:val="24"/>
          <w:u w:val="single"/>
        </w:rPr>
        <w:t xml:space="preserve">　</w:t>
      </w:r>
      <w:bookmarkStart w:id="0" w:name="_GoBack"/>
      <w:bookmarkEnd w:id="0"/>
    </w:p>
    <w:p w14:paraId="4235BB7B" w14:textId="0B3FC2C5" w:rsidR="00AA2FA1" w:rsidRPr="00B366B9" w:rsidRDefault="00AA2FA1" w:rsidP="00B366B9">
      <w:pPr>
        <w:wordWrap w:val="0"/>
        <w:spacing w:beforeLines="200" w:before="720" w:afterLines="50" w:after="180"/>
        <w:jc w:val="right"/>
        <w:rPr>
          <w:sz w:val="24"/>
          <w:u w:val="single"/>
        </w:rPr>
      </w:pPr>
      <w:r w:rsidRPr="00B366B9">
        <w:rPr>
          <w:rFonts w:hint="eastAsia"/>
          <w:sz w:val="24"/>
          <w:u w:val="single"/>
        </w:rPr>
        <w:t>日付：</w:t>
      </w:r>
      <w:r w:rsidR="00B366B9">
        <w:rPr>
          <w:rFonts w:hint="eastAsia"/>
          <w:sz w:val="24"/>
          <w:u w:val="single"/>
        </w:rPr>
        <w:t xml:space="preserve">　</w:t>
      </w:r>
      <w:r w:rsidR="00B366B9">
        <w:rPr>
          <w:sz w:val="24"/>
          <w:u w:val="single"/>
        </w:rPr>
        <w:t xml:space="preserve">　　</w:t>
      </w:r>
      <w:r w:rsidR="00B366B9">
        <w:rPr>
          <w:rFonts w:hint="eastAsia"/>
          <w:sz w:val="24"/>
          <w:u w:val="single"/>
        </w:rPr>
        <w:t xml:space="preserve">　</w:t>
      </w:r>
      <w:r w:rsidR="00B366B9">
        <w:rPr>
          <w:sz w:val="24"/>
          <w:u w:val="single"/>
        </w:rPr>
        <w:t xml:space="preserve">　　　　</w:t>
      </w:r>
      <w:r w:rsidRPr="00B366B9">
        <w:rPr>
          <w:sz w:val="24"/>
          <w:u w:val="single"/>
        </w:rPr>
        <w:t xml:space="preserve">　　　　　　　　</w:t>
      </w:r>
    </w:p>
    <w:p w14:paraId="5FA95695" w14:textId="77777777" w:rsidR="00AA2FA1" w:rsidRPr="00B366B9" w:rsidRDefault="00AA2FA1" w:rsidP="00D371E2">
      <w:pPr>
        <w:spacing w:beforeLines="50" w:before="180" w:afterLines="50" w:after="180"/>
        <w:jc w:val="left"/>
        <w:rPr>
          <w:sz w:val="20"/>
        </w:rPr>
      </w:pPr>
    </w:p>
    <w:sectPr w:rsidR="00AA2FA1" w:rsidRPr="00B366B9" w:rsidSect="00C10A42">
      <w:headerReference w:type="default" r:id="rId8"/>
      <w:headerReference w:type="first" r:id="rId9"/>
      <w:pgSz w:w="11906" w:h="16838"/>
      <w:pgMar w:top="162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7200C" w14:textId="77777777" w:rsidR="00237F3E" w:rsidRDefault="00237F3E"/>
  </w:endnote>
  <w:endnote w:type="continuationSeparator" w:id="0">
    <w:p w14:paraId="7DDDC644" w14:textId="77777777" w:rsidR="00237F3E" w:rsidRDefault="00237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56EA9" w14:textId="77777777" w:rsidR="00237F3E" w:rsidRDefault="00237F3E"/>
  </w:footnote>
  <w:footnote w:type="continuationSeparator" w:id="0">
    <w:p w14:paraId="1D8AF98A" w14:textId="77777777" w:rsidR="00237F3E" w:rsidRDefault="00237F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E065" w14:textId="77777777" w:rsidR="00B366B9" w:rsidRDefault="00B366B9" w:rsidP="00B366B9">
    <w:pPr>
      <w:pStyle w:val="af8"/>
      <w:ind w:right="2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9144" w14:textId="3A348AEB" w:rsidR="00722DEC" w:rsidRDefault="00722DEC" w:rsidP="00C10A42">
    <w:pPr>
      <w:pStyle w:val="af8"/>
      <w:jc w:val="right"/>
    </w:pPr>
    <w:r>
      <w:rPr>
        <w:rFonts w:hint="eastAsia"/>
      </w:rPr>
      <w:t>別表第１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3994"/>
    <w:multiLevelType w:val="hybridMultilevel"/>
    <w:tmpl w:val="36804E02"/>
    <w:lvl w:ilvl="0" w:tplc="185CCAD8">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F1"/>
    <w:rsid w:val="000002B7"/>
    <w:rsid w:val="00002BC2"/>
    <w:rsid w:val="00010C96"/>
    <w:rsid w:val="000306EA"/>
    <w:rsid w:val="0006513F"/>
    <w:rsid w:val="0008113D"/>
    <w:rsid w:val="00092FA4"/>
    <w:rsid w:val="00182FBC"/>
    <w:rsid w:val="00194E91"/>
    <w:rsid w:val="001953DB"/>
    <w:rsid w:val="001B4E34"/>
    <w:rsid w:val="001E17C7"/>
    <w:rsid w:val="001E2DAB"/>
    <w:rsid w:val="00237F3E"/>
    <w:rsid w:val="0028660D"/>
    <w:rsid w:val="002C07A8"/>
    <w:rsid w:val="002F01E8"/>
    <w:rsid w:val="003302A4"/>
    <w:rsid w:val="00334A88"/>
    <w:rsid w:val="00351B98"/>
    <w:rsid w:val="00417DD5"/>
    <w:rsid w:val="00464D0A"/>
    <w:rsid w:val="00466F8C"/>
    <w:rsid w:val="004A22CF"/>
    <w:rsid w:val="004C20A1"/>
    <w:rsid w:val="00537C6C"/>
    <w:rsid w:val="00541E62"/>
    <w:rsid w:val="00543C86"/>
    <w:rsid w:val="005D41CD"/>
    <w:rsid w:val="005D6A8B"/>
    <w:rsid w:val="00606ECC"/>
    <w:rsid w:val="0062375B"/>
    <w:rsid w:val="0067077B"/>
    <w:rsid w:val="006A2631"/>
    <w:rsid w:val="006C1946"/>
    <w:rsid w:val="006F53D2"/>
    <w:rsid w:val="00722DEC"/>
    <w:rsid w:val="00725DC3"/>
    <w:rsid w:val="00727C28"/>
    <w:rsid w:val="007519A7"/>
    <w:rsid w:val="00766BFC"/>
    <w:rsid w:val="0077590C"/>
    <w:rsid w:val="007F2AE1"/>
    <w:rsid w:val="009028CF"/>
    <w:rsid w:val="00960013"/>
    <w:rsid w:val="00971EDF"/>
    <w:rsid w:val="00973EDE"/>
    <w:rsid w:val="00A910EF"/>
    <w:rsid w:val="00A921A8"/>
    <w:rsid w:val="00AA2FA1"/>
    <w:rsid w:val="00AA7B50"/>
    <w:rsid w:val="00AB231E"/>
    <w:rsid w:val="00AD650D"/>
    <w:rsid w:val="00AF5D03"/>
    <w:rsid w:val="00B366B9"/>
    <w:rsid w:val="00B429C1"/>
    <w:rsid w:val="00B863F1"/>
    <w:rsid w:val="00BA1FA8"/>
    <w:rsid w:val="00BA6328"/>
    <w:rsid w:val="00BC3107"/>
    <w:rsid w:val="00BE0DE7"/>
    <w:rsid w:val="00BF77CD"/>
    <w:rsid w:val="00C10A42"/>
    <w:rsid w:val="00C15DD8"/>
    <w:rsid w:val="00C54749"/>
    <w:rsid w:val="00CC6D37"/>
    <w:rsid w:val="00CF0D44"/>
    <w:rsid w:val="00CF3D77"/>
    <w:rsid w:val="00D2312B"/>
    <w:rsid w:val="00D371E2"/>
    <w:rsid w:val="00D42D96"/>
    <w:rsid w:val="00D4504D"/>
    <w:rsid w:val="00D76D46"/>
    <w:rsid w:val="00DB492E"/>
    <w:rsid w:val="00E940CF"/>
    <w:rsid w:val="00E97AE3"/>
    <w:rsid w:val="00EF56E8"/>
    <w:rsid w:val="00EF717E"/>
    <w:rsid w:val="00F34879"/>
    <w:rsid w:val="00F36373"/>
    <w:rsid w:val="00F42FAC"/>
    <w:rsid w:val="00F5361F"/>
    <w:rsid w:val="00F77F27"/>
    <w:rsid w:val="00F80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902B0B"/>
  <w15:docId w15:val="{4904423A-4087-44FA-8DAF-EC73AFF2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D42D9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42D96"/>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06513F"/>
    <w:rPr>
      <w:sz w:val="18"/>
      <w:szCs w:val="18"/>
    </w:rPr>
  </w:style>
  <w:style w:type="paragraph" w:styleId="af4">
    <w:name w:val="annotation text"/>
    <w:basedOn w:val="a"/>
    <w:link w:val="af5"/>
    <w:uiPriority w:val="99"/>
    <w:semiHidden/>
    <w:unhideWhenUsed/>
    <w:rsid w:val="0006513F"/>
    <w:pPr>
      <w:jc w:val="left"/>
    </w:pPr>
  </w:style>
  <w:style w:type="character" w:customStyle="1" w:styleId="af5">
    <w:name w:val="コメント文字列 (文字)"/>
    <w:basedOn w:val="a0"/>
    <w:link w:val="af4"/>
    <w:uiPriority w:val="99"/>
    <w:semiHidden/>
    <w:rsid w:val="0006513F"/>
  </w:style>
  <w:style w:type="paragraph" w:styleId="af6">
    <w:name w:val="annotation subject"/>
    <w:basedOn w:val="af4"/>
    <w:next w:val="af4"/>
    <w:link w:val="af7"/>
    <w:uiPriority w:val="99"/>
    <w:semiHidden/>
    <w:unhideWhenUsed/>
    <w:rsid w:val="0006513F"/>
    <w:rPr>
      <w:b/>
      <w:bCs/>
    </w:rPr>
  </w:style>
  <w:style w:type="character" w:customStyle="1" w:styleId="af7">
    <w:name w:val="コメント内容 (文字)"/>
    <w:basedOn w:val="af5"/>
    <w:link w:val="af6"/>
    <w:uiPriority w:val="99"/>
    <w:semiHidden/>
    <w:rsid w:val="0006513F"/>
    <w:rPr>
      <w:b/>
      <w:bCs/>
    </w:rPr>
  </w:style>
  <w:style w:type="paragraph" w:styleId="af8">
    <w:name w:val="header"/>
    <w:basedOn w:val="a"/>
    <w:link w:val="af9"/>
    <w:uiPriority w:val="99"/>
    <w:unhideWhenUsed/>
    <w:rsid w:val="00BC3107"/>
    <w:pPr>
      <w:tabs>
        <w:tab w:val="center" w:pos="4252"/>
        <w:tab w:val="right" w:pos="8504"/>
      </w:tabs>
      <w:snapToGrid w:val="0"/>
    </w:pPr>
  </w:style>
  <w:style w:type="character" w:customStyle="1" w:styleId="af9">
    <w:name w:val="ヘッダー (文字)"/>
    <w:basedOn w:val="a0"/>
    <w:link w:val="af8"/>
    <w:uiPriority w:val="99"/>
    <w:rsid w:val="00BC3107"/>
  </w:style>
  <w:style w:type="paragraph" w:styleId="afa">
    <w:name w:val="footer"/>
    <w:basedOn w:val="a"/>
    <w:link w:val="afb"/>
    <w:uiPriority w:val="99"/>
    <w:unhideWhenUsed/>
    <w:rsid w:val="00BC3107"/>
    <w:pPr>
      <w:tabs>
        <w:tab w:val="center" w:pos="4252"/>
        <w:tab w:val="right" w:pos="8504"/>
      </w:tabs>
      <w:snapToGrid w:val="0"/>
    </w:pPr>
  </w:style>
  <w:style w:type="character" w:customStyle="1" w:styleId="afb">
    <w:name w:val="フッター (文字)"/>
    <w:basedOn w:val="a0"/>
    <w:link w:val="afa"/>
    <w:uiPriority w:val="99"/>
    <w:rsid w:val="00BC3107"/>
  </w:style>
  <w:style w:type="table" w:styleId="afc">
    <w:name w:val="Table Grid"/>
    <w:basedOn w:val="a1"/>
    <w:uiPriority w:val="59"/>
    <w:rsid w:val="00A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line number"/>
    <w:basedOn w:val="a0"/>
    <w:uiPriority w:val="99"/>
    <w:semiHidden/>
    <w:unhideWhenUsed/>
    <w:rsid w:val="00AD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9475-1EA5-45CA-967F-44B7A5BE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4</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渡邉和幸</dc:creator>
  <cp:keywords/>
  <dc:description/>
  <cp:lastModifiedBy>ㅤ</cp:lastModifiedBy>
  <cp:revision>6</cp:revision>
  <cp:lastPrinted>2019-04-02T14:26:00Z</cp:lastPrinted>
  <dcterms:created xsi:type="dcterms:W3CDTF">2019-04-02T14:23:00Z</dcterms:created>
  <dcterms:modified xsi:type="dcterms:W3CDTF">2021-02-08T02:49:00Z</dcterms:modified>
</cp:coreProperties>
</file>