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4F910FC1"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034870">
        <w:rPr>
          <w:rFonts w:ascii="Times New Roman" w:eastAsia="ＭＳ 明朝" w:hAnsi="Times New Roman" w:cs="ＭＳ 明朝" w:hint="eastAsia"/>
          <w:b/>
          <w:bCs/>
          <w:color w:val="000000"/>
          <w:kern w:val="0"/>
          <w:sz w:val="28"/>
          <w:szCs w:val="28"/>
        </w:rPr>
        <w:t>要件チェックリスト（機器・システム）</w:t>
      </w:r>
    </w:p>
    <w:p w14:paraId="73625F50" w14:textId="0B162DA4" w:rsidR="00301436" w:rsidRPr="001B36FE" w:rsidRDefault="00301436" w:rsidP="00B14103">
      <w:pPr>
        <w:overflowPunct w:val="0"/>
        <w:textAlignment w:val="baseline"/>
        <w:rPr>
          <w:rFonts w:ascii="Times New Roman" w:eastAsia="ＭＳ 明朝" w:hAnsi="Times New Roman" w:cs="ＭＳ 明朝" w:hint="eastAsia"/>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428879EC" w14:textId="77777777" w:rsidR="00301436" w:rsidRDefault="00034870" w:rsidP="00C30697">
            <w:pPr>
              <w:overflowPunct w:val="0"/>
              <w:spacing w:line="340" w:lineRule="exact"/>
              <w:textAlignment w:val="baseline"/>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遠隔点呼を行う運行管理者又は補助者（以下「運行管理者等」という。）が次に掲げる事項について、映像と音声の送受信により通話をすることができる方法によって、随時明瞭に確認できる機能を有すること。</w:t>
            </w:r>
          </w:p>
          <w:p w14:paraId="2C842CDD"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イ　運転者等の顔の表情</w:t>
            </w:r>
          </w:p>
          <w:p w14:paraId="65B9E031"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ロ　運転者等の全身</w:t>
            </w:r>
          </w:p>
          <w:p w14:paraId="26DAA3B3"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ハ　運転者の酒気帯びの有無</w:t>
            </w:r>
          </w:p>
          <w:p w14:paraId="71552CD9" w14:textId="2CC6D315" w:rsidR="00034870" w:rsidRPr="00034870" w:rsidRDefault="00034870" w:rsidP="00034870">
            <w:pPr>
              <w:overflowPunct w:val="0"/>
              <w:spacing w:line="340" w:lineRule="exact"/>
              <w:ind w:leftChars="200" w:left="780" w:hangingChars="200" w:hanging="360"/>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ニ　運転者の疾病、疲労、睡眠不足その他の理由により安全な運転をすることができないおそれの有無</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2B354E72" w:rsidR="00301436" w:rsidRPr="00034870"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運転者が行うアルコール検知器による測定の結果検知された呼気中のアルコールの有無又はその濃度を自動的に記録及び保存するとともに、遠隔点呼を行う運行管理者等が当該測定結果を直ちに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79BD805B" w:rsidR="00301436" w:rsidRPr="00034870"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遠隔点呼を行う運行管理者等及び遠隔点呼を受ける運転者等について、生体認証符号等（個人の身体の一部の特徴を電子計算機の用に供するために変換した符号その他の申請を行う者を認証するための符号をいう。以下同じ。）を使用する方法により確実に個人を識別する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59B27241" w14:textId="77777777" w:rsidR="00301436" w:rsidRPr="00034870" w:rsidRDefault="00034870" w:rsidP="00C30697">
            <w:pPr>
              <w:overflowPunct w:val="0"/>
              <w:spacing w:line="340" w:lineRule="exact"/>
              <w:textAlignment w:val="baseline"/>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次のイからトまでに掲げる事項が遠隔点呼実施地点間で共有され、当該事項について遠隔点呼時に遠隔点呼を行う運行管理者等が確認できる機能を有すること。</w:t>
            </w:r>
          </w:p>
          <w:p w14:paraId="2DD605BA" w14:textId="5F5C4BED"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イ　運転者等の日常の健康状態</w:t>
            </w:r>
          </w:p>
          <w:p w14:paraId="06A66972"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ロ　運転者等の労働時間</w:t>
            </w:r>
          </w:p>
          <w:p w14:paraId="3927E8B8"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ハ　運転者等に対する指導監督の記録</w:t>
            </w:r>
          </w:p>
          <w:p w14:paraId="4B17BE6C"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ニ　運行に要する携行品（以下単に「携行品」という。）</w:t>
            </w:r>
          </w:p>
          <w:p w14:paraId="68F11E6E"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ホ　乗務員等台帳の内容</w:t>
            </w:r>
          </w:p>
          <w:p w14:paraId="05296311"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ヘ　運転者等に対する過去の点呼記録</w:t>
            </w:r>
          </w:p>
          <w:p w14:paraId="7DAA3A35" w14:textId="499BFBCA"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ト　運行に使用する事業用自動車の整備状況</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21707FFE"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r w:rsidR="00301436" w:rsidRPr="00EA0CF7">
              <w:rPr>
                <w:rFonts w:ascii="ＭＳ 明朝" w:eastAsia="ＭＳ 明朝" w:hAnsi="ＭＳ 明朝" w:cs="ＭＳ 明朝" w:hint="eastAsia"/>
                <w:color w:val="000000"/>
                <w:kern w:val="0"/>
                <w:sz w:val="18"/>
                <w:szCs w:val="18"/>
              </w:rPr>
              <w:t>．</w:t>
            </w:r>
          </w:p>
        </w:tc>
        <w:tc>
          <w:tcPr>
            <w:tcW w:w="6119" w:type="dxa"/>
          </w:tcPr>
          <w:p w14:paraId="1B8D09ED" w14:textId="6D3B94DF" w:rsidR="00301436" w:rsidRPr="00034870"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sidRPr="00034870">
              <w:rPr>
                <w:rFonts w:ascii="ＭＳ 明朝" w:eastAsia="ＭＳ 明朝" w:hAnsi="ＭＳ 明朝" w:cs="ＭＳ 明朝" w:hint="eastAsia"/>
                <w:kern w:val="0"/>
                <w:sz w:val="18"/>
                <w:szCs w:val="18"/>
              </w:rPr>
              <w:t>点呼を行う運行管理者等が、遠隔点呼を受ける運転者の疾病、疲労、睡眠不足その他の理由により安全な運転をすることができないおそれの有無を、平常時と比較して確認できる機能を有すること。</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427892D0"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r w:rsidR="00301436" w:rsidRPr="00EA0CF7">
              <w:rPr>
                <w:rFonts w:ascii="ＭＳ 明朝" w:eastAsia="ＭＳ 明朝" w:hAnsi="ＭＳ 明朝" w:cs="ＭＳ 明朝" w:hint="eastAsia"/>
                <w:color w:val="000000"/>
                <w:kern w:val="0"/>
                <w:sz w:val="18"/>
                <w:szCs w:val="18"/>
              </w:rPr>
              <w:t>．</w:t>
            </w:r>
          </w:p>
        </w:tc>
        <w:tc>
          <w:tcPr>
            <w:tcW w:w="6119" w:type="dxa"/>
          </w:tcPr>
          <w:p w14:paraId="50FBD52A" w14:textId="627489EF" w:rsidR="00301436" w:rsidRPr="00D91F6D"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28"/>
              </w:rPr>
              <w:t>点呼を行う運行管理者等が、道路運送車両法（昭和二十六年法律第百八十五号）第四十七条の二第一項及び第二項の規定による点検の結果を確認できる機能を有すること。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C44303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r w:rsidR="00301436" w:rsidRPr="00EA0CF7">
              <w:rPr>
                <w:rFonts w:ascii="ＭＳ 明朝" w:eastAsia="ＭＳ 明朝" w:hAnsi="ＭＳ 明朝" w:cs="ＭＳ 明朝" w:hint="eastAsia"/>
                <w:color w:val="000000"/>
                <w:kern w:val="0"/>
                <w:sz w:val="18"/>
                <w:szCs w:val="18"/>
              </w:rPr>
              <w:t>．</w:t>
            </w:r>
          </w:p>
        </w:tc>
        <w:tc>
          <w:tcPr>
            <w:tcW w:w="6119" w:type="dxa"/>
          </w:tcPr>
          <w:p w14:paraId="33527E81" w14:textId="77777777" w:rsidR="00301436" w:rsidRDefault="00034870" w:rsidP="00C30697">
            <w:pPr>
              <w:overflowPunct w:val="0"/>
              <w:spacing w:line="340" w:lineRule="exact"/>
              <w:textAlignment w:val="baseline"/>
              <w:rPr>
                <w:rFonts w:ascii="ＭＳ 明朝" w:eastAsia="ＭＳ 明朝" w:hAnsi="ＭＳ 明朝" w:cs="ＭＳ 明朝"/>
                <w:kern w:val="0"/>
                <w:sz w:val="18"/>
                <w:szCs w:val="28"/>
              </w:rPr>
            </w:pPr>
            <w:r w:rsidRPr="00034870">
              <w:rPr>
                <w:rFonts w:ascii="ＭＳ 明朝" w:eastAsia="ＭＳ 明朝" w:hAnsi="ＭＳ 明朝" w:cs="ＭＳ 明朝" w:hint="eastAsia"/>
                <w:kern w:val="0"/>
                <w:sz w:val="18"/>
                <w:szCs w:val="28"/>
              </w:rPr>
              <w:t>遠隔点呼を行う運行管理者等が、遠隔点呼を受ける運転者等に伝達すべき事項を確認できる機能を有すること。</w:t>
            </w:r>
          </w:p>
          <w:p w14:paraId="12BD41A6" w14:textId="23634B75" w:rsidR="00672429" w:rsidRPr="003B73A2" w:rsidRDefault="00672429" w:rsidP="00C30697">
            <w:pPr>
              <w:overflowPunct w:val="0"/>
              <w:spacing w:line="340" w:lineRule="exact"/>
              <w:textAlignment w:val="baseline"/>
              <w:rPr>
                <w:rFonts w:ascii="Times New Roman" w:eastAsia="ＭＳ 明朝" w:hAnsi="Times New Roman" w:cs="ＭＳ 明朝"/>
                <w:color w:val="000000"/>
                <w:kern w:val="0"/>
                <w:sz w:val="18"/>
                <w:szCs w:val="18"/>
              </w:rPr>
            </w:pP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65D7D8C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r w:rsidR="00301436" w:rsidRPr="00EA0CF7">
              <w:rPr>
                <w:rFonts w:ascii="ＭＳ 明朝" w:eastAsia="ＭＳ 明朝" w:hAnsi="ＭＳ 明朝" w:cs="ＭＳ 明朝" w:hint="eastAsia"/>
                <w:color w:val="000000"/>
                <w:kern w:val="0"/>
                <w:sz w:val="18"/>
                <w:szCs w:val="18"/>
              </w:rPr>
              <w:t>．</w:t>
            </w:r>
          </w:p>
        </w:tc>
        <w:tc>
          <w:tcPr>
            <w:tcW w:w="6119" w:type="dxa"/>
          </w:tcPr>
          <w:p w14:paraId="0B2F7EC9" w14:textId="32FB8192" w:rsidR="00034870" w:rsidRPr="002062AC" w:rsidRDefault="00B14103" w:rsidP="00FB40CD">
            <w:pPr>
              <w:rPr>
                <w:rFonts w:ascii="ＭＳ 明朝" w:eastAsia="ＭＳ 明朝" w:hAnsi="ＭＳ 明朝" w:cs="ＭＳ 明朝"/>
                <w:kern w:val="0"/>
                <w:sz w:val="18"/>
                <w:szCs w:val="18"/>
              </w:rPr>
            </w:pPr>
            <w:r w:rsidRPr="00B14103">
              <w:rPr>
                <w:rFonts w:ascii="ＭＳ 明朝" w:eastAsia="ＭＳ 明朝" w:hAnsi="ＭＳ 明朝" w:cs="ＭＳ 明朝" w:hint="eastAsia"/>
                <w:kern w:val="0"/>
                <w:sz w:val="18"/>
                <w:szCs w:val="18"/>
              </w:rPr>
              <w:t>遠隔点呼を受けた運転者等ごとに、次のイからニまでに掲げる事項を電磁的方法により記録し、遠隔点呼実施地点間で共有するとともに、その記録</w:t>
            </w:r>
            <w:r w:rsidRPr="00B14103">
              <w:rPr>
                <w:rFonts w:ascii="ＭＳ 明朝" w:eastAsia="ＭＳ 明朝" w:hAnsi="ＭＳ 明朝" w:cs="ＭＳ 明朝" w:hint="eastAsia"/>
                <w:kern w:val="0"/>
                <w:sz w:val="18"/>
                <w:szCs w:val="18"/>
              </w:rPr>
              <w:lastRenderedPageBreak/>
              <w:t>を一年間保存する機能を有すること。</w:t>
            </w:r>
          </w:p>
          <w:p w14:paraId="381FABE7" w14:textId="77777777" w:rsidR="00034870" w:rsidRPr="002062AC" w:rsidRDefault="00034870" w:rsidP="00034870">
            <w:pPr>
              <w:ind w:firstLineChars="200" w:firstLine="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イ　業務前の遠隔点呼に係る事項</w:t>
            </w:r>
          </w:p>
          <w:p w14:paraId="32129050" w14:textId="58B22796"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(1)遠隔点呼を行った者の氏名</w:t>
            </w:r>
          </w:p>
          <w:p w14:paraId="0D372D46" w14:textId="38EC0727"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(2)遠隔点呼を受けた運転者等の氏名</w:t>
            </w:r>
          </w:p>
          <w:p w14:paraId="1494CBF4" w14:textId="0F2CA7BE"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(3)</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遠隔点呼を受けた運転者等が従事する運行の業務に係る事業用自動車の自動車登録番号その他の当該事業用自動車を識別できる記号、番号等</w:t>
            </w:r>
          </w:p>
          <w:p w14:paraId="2B611759" w14:textId="6A8F5EBC"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(4)</w:t>
            </w:r>
            <w:r w:rsidR="00B14103" w:rsidRPr="00B14103">
              <w:rPr>
                <w:rFonts w:ascii="ＭＳ 明朝" w:eastAsia="ＭＳ 明朝" w:hAnsi="ＭＳ 明朝" w:cs="ＭＳ 明朝" w:hint="eastAsia"/>
                <w:kern w:val="0"/>
                <w:sz w:val="18"/>
                <w:szCs w:val="18"/>
              </w:rPr>
              <w:t>遠隔点呼の日時</w:t>
            </w:r>
          </w:p>
          <w:p w14:paraId="46C984A7" w14:textId="4073D45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(5)</w:t>
            </w:r>
            <w:r w:rsidR="00034870" w:rsidRPr="002062AC">
              <w:rPr>
                <w:rFonts w:ascii="ＭＳ 明朝" w:eastAsia="ＭＳ 明朝" w:hAnsi="ＭＳ 明朝" w:cs="ＭＳ 明朝" w:hint="eastAsia"/>
                <w:kern w:val="0"/>
                <w:sz w:val="18"/>
                <w:szCs w:val="18"/>
              </w:rPr>
              <w:t>点呼の方法</w:t>
            </w:r>
          </w:p>
          <w:p w14:paraId="3BF2D3E8" w14:textId="488679A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(6)</w:t>
            </w:r>
            <w:r w:rsidR="00034870" w:rsidRPr="002062AC">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6DB851EE" w14:textId="4B5ABA8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(7)</w:t>
            </w:r>
            <w:r w:rsidR="00034870" w:rsidRPr="002062AC">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57C64B36" w14:textId="77777777" w:rsidR="00B14103"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(8)</w:t>
            </w:r>
            <w:r w:rsidR="00034870" w:rsidRPr="002062AC">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5CB47097" w14:textId="6D6F0957"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(9)</w:t>
            </w:r>
            <w:r w:rsidR="00034870" w:rsidRPr="002062AC">
              <w:rPr>
                <w:rFonts w:ascii="ＭＳ 明朝" w:eastAsia="ＭＳ 明朝" w:hAnsi="ＭＳ 明朝" w:cs="ＭＳ 明朝" w:hint="eastAsia"/>
                <w:kern w:val="0"/>
                <w:sz w:val="18"/>
                <w:szCs w:val="18"/>
              </w:rPr>
              <w:t>道路運送車両法第四十七条の二第一項及び第二項の規定による点検の結果</w:t>
            </w:r>
          </w:p>
          <w:p w14:paraId="7332DDF3" w14:textId="77777777" w:rsidR="00B14103"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(10)</w:t>
            </w:r>
            <w:r w:rsidR="00034870" w:rsidRPr="002062AC">
              <w:rPr>
                <w:rFonts w:ascii="ＭＳ 明朝" w:eastAsia="ＭＳ 明朝" w:hAnsi="ＭＳ 明朝" w:cs="ＭＳ 明朝" w:hint="eastAsia"/>
                <w:kern w:val="0"/>
                <w:sz w:val="18"/>
                <w:szCs w:val="18"/>
              </w:rPr>
              <w:t>特定自動運行保安員にあっては、特定自動運行事業用自動車による運送を行うために必要な自動運行装置の設定の状況に関する確認の結果</w:t>
            </w:r>
          </w:p>
          <w:p w14:paraId="4EAA7BFF" w14:textId="01799CEE" w:rsidR="00034870" w:rsidRPr="002062AC"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(11)</w:t>
            </w:r>
            <w:r w:rsidR="00034870" w:rsidRPr="002062AC">
              <w:rPr>
                <w:rFonts w:ascii="ＭＳ 明朝" w:eastAsia="ＭＳ 明朝" w:hAnsi="ＭＳ 明朝" w:cs="ＭＳ 明朝" w:hint="eastAsia"/>
                <w:kern w:val="0"/>
                <w:sz w:val="18"/>
                <w:szCs w:val="18"/>
              </w:rPr>
              <w:t>運行管理者が運転者等に対し伝える指示事項</w:t>
            </w:r>
          </w:p>
          <w:p w14:paraId="7D63B7E8" w14:textId="7EE48619" w:rsidR="00034870" w:rsidRPr="002062AC"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(12)</w:t>
            </w:r>
            <w:r w:rsidR="00034870" w:rsidRPr="002062AC">
              <w:rPr>
                <w:rFonts w:ascii="ＭＳ 明朝" w:eastAsia="ＭＳ 明朝" w:hAnsi="ＭＳ 明朝" w:cs="ＭＳ 明朝" w:hint="eastAsia"/>
                <w:kern w:val="0"/>
                <w:sz w:val="18"/>
                <w:szCs w:val="18"/>
              </w:rPr>
              <w:t>運行管理者が、当該運転者等が事業用自動車の運行の業務に従事することができないと判断した場合の理由及び代替措置の内容</w:t>
            </w:r>
          </w:p>
          <w:p w14:paraId="75932A0D" w14:textId="1EEFFCFE" w:rsidR="00034870"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(13)</w:t>
            </w:r>
            <w:r w:rsidR="00B14103" w:rsidRPr="00B14103">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運転者等が従事する運行の業務に係る事業用自動車内、待合所、宿泊施設その他これらに類する場所において遠隔点呼を行う場合にあっては、運転者等が点呼を受けた場所</w:t>
            </w:r>
          </w:p>
          <w:p w14:paraId="3DFAF5B7" w14:textId="478A1148" w:rsidR="00B14103" w:rsidRPr="002062AC" w:rsidRDefault="00B14103" w:rsidP="00B14103">
            <w:pPr>
              <w:ind w:leftChars="250" w:left="885" w:hangingChars="200" w:hanging="360"/>
              <w:rPr>
                <w:rFonts w:ascii="ＭＳ 明朝" w:eastAsia="ＭＳ 明朝" w:hAnsi="ＭＳ 明朝" w:cs="ＭＳ 明朝" w:hint="eastAsia"/>
                <w:kern w:val="0"/>
                <w:sz w:val="18"/>
                <w:szCs w:val="18"/>
              </w:rPr>
            </w:pPr>
            <w:r>
              <w:rPr>
                <w:rFonts w:ascii="ＭＳ 明朝" w:eastAsia="ＭＳ 明朝" w:hAnsi="ＭＳ 明朝" w:cs="ＭＳ 明朝"/>
                <w:kern w:val="0"/>
                <w:sz w:val="18"/>
                <w:szCs w:val="18"/>
              </w:rPr>
              <w:t>(14)</w:t>
            </w:r>
            <w:r w:rsidRPr="00B14103">
              <w:rPr>
                <w:rFonts w:ascii="ＭＳ 明朝" w:eastAsia="ＭＳ 明朝" w:hAnsi="ＭＳ 明朝" w:cs="ＭＳ 明朝" w:hint="eastAsia"/>
                <w:kern w:val="0"/>
                <w:sz w:val="18"/>
                <w:szCs w:val="18"/>
              </w:rPr>
              <w:t>その他必要な事項</w:t>
            </w:r>
          </w:p>
          <w:p w14:paraId="29C12EC8" w14:textId="77777777" w:rsidR="00034870" w:rsidRPr="002062AC" w:rsidRDefault="00034870" w:rsidP="00B14103">
            <w:pPr>
              <w:ind w:firstLineChars="200" w:firstLine="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ロ　業務後の遠隔点呼に係る事項</w:t>
            </w:r>
          </w:p>
          <w:p w14:paraId="732C8472" w14:textId="0F0A6956"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w:t>
            </w:r>
            <w:r w:rsidR="00034870" w:rsidRPr="002062AC">
              <w:rPr>
                <w:rFonts w:ascii="ＭＳ 明朝" w:eastAsia="ＭＳ 明朝" w:hAnsi="ＭＳ 明朝" w:cs="ＭＳ 明朝" w:hint="eastAsia"/>
                <w:kern w:val="0"/>
                <w:sz w:val="18"/>
                <w:szCs w:val="18"/>
              </w:rPr>
              <w:t>遠隔点呼を行った者の氏名</w:t>
            </w:r>
          </w:p>
          <w:p w14:paraId="0DE208CC" w14:textId="6E64D151"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(2)</w:t>
            </w:r>
            <w:r w:rsidR="00034870" w:rsidRPr="002062AC">
              <w:rPr>
                <w:rFonts w:ascii="ＭＳ 明朝" w:eastAsia="ＭＳ 明朝" w:hAnsi="ＭＳ 明朝" w:cs="ＭＳ 明朝" w:hint="eastAsia"/>
                <w:kern w:val="0"/>
                <w:sz w:val="18"/>
                <w:szCs w:val="18"/>
              </w:rPr>
              <w:t>遠隔点呼を受けた運転者等の氏名</w:t>
            </w:r>
          </w:p>
          <w:p w14:paraId="3378257E" w14:textId="064EBCF7"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(3)</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遠隔点呼を受けた運転者等が従事する運行の業務に係る事業用自動車の自動車登録番号その他の当該事業用自動車を識別できる記号、番号等</w:t>
            </w:r>
          </w:p>
          <w:p w14:paraId="23433322" w14:textId="048EE890"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(4)</w:t>
            </w:r>
            <w:r w:rsidR="00B14103" w:rsidRPr="00B14103">
              <w:rPr>
                <w:rFonts w:ascii="ＭＳ 明朝" w:eastAsia="ＭＳ 明朝" w:hAnsi="ＭＳ 明朝" w:cs="ＭＳ 明朝" w:hint="eastAsia"/>
                <w:kern w:val="0"/>
                <w:sz w:val="18"/>
                <w:szCs w:val="18"/>
              </w:rPr>
              <w:t>遠隔点呼の日時</w:t>
            </w:r>
          </w:p>
          <w:p w14:paraId="640D6974" w14:textId="0DFDA655"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(5)</w:t>
            </w:r>
            <w:r w:rsidR="00034870" w:rsidRPr="002062AC">
              <w:rPr>
                <w:rFonts w:ascii="ＭＳ 明朝" w:eastAsia="ＭＳ 明朝" w:hAnsi="ＭＳ 明朝" w:cs="ＭＳ 明朝" w:hint="eastAsia"/>
                <w:kern w:val="0"/>
                <w:sz w:val="18"/>
                <w:szCs w:val="18"/>
              </w:rPr>
              <w:t>点呼の方法</w:t>
            </w:r>
          </w:p>
          <w:p w14:paraId="719379A1" w14:textId="7609B155"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(6)</w:t>
            </w:r>
            <w:r w:rsidR="00034870" w:rsidRPr="002062AC">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41AE044F" w14:textId="6CE4EDE8"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(7)</w:t>
            </w:r>
            <w:r w:rsidR="00034870" w:rsidRPr="002062AC">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4BE8170D" w14:textId="7A1C3D84"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lastRenderedPageBreak/>
              <w:t>(8)</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遠隔点呼を受けた運転者等が従事する運行の業務に係る事業用自動車、道路及び運行の状況</w:t>
            </w:r>
          </w:p>
          <w:p w14:paraId="21C92B16" w14:textId="17EAAAAA"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(9)</w:t>
            </w:r>
            <w:r w:rsidR="00034870" w:rsidRPr="002062AC">
              <w:rPr>
                <w:rFonts w:ascii="ＭＳ 明朝" w:eastAsia="ＭＳ 明朝" w:hAnsi="ＭＳ 明朝" w:cs="ＭＳ 明朝" w:hint="eastAsia"/>
                <w:kern w:val="0"/>
                <w:sz w:val="18"/>
                <w:szCs w:val="18"/>
              </w:rPr>
              <w:t>交替する運転者等に対する通告</w:t>
            </w:r>
          </w:p>
          <w:p w14:paraId="655D516B" w14:textId="77E4CC74" w:rsidR="00301436"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(10)</w:t>
            </w:r>
            <w:r w:rsidR="00B14103" w:rsidRPr="00B14103">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運転者等が従事する運行の業務に係る事業用自動車内、待合所、宿泊施設その他これらに類する場所において遠隔点呼を行う場合にあっては、運転者等が点呼を受けた場所</w:t>
            </w:r>
          </w:p>
          <w:p w14:paraId="109AAC52" w14:textId="0B51316D" w:rsidR="00B14103" w:rsidRDefault="00B14103"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w:t>
            </w:r>
            <w:r>
              <w:rPr>
                <w:rFonts w:ascii="ＭＳ 明朝" w:eastAsia="ＭＳ 明朝" w:hAnsi="ＭＳ 明朝" w:cs="ＭＳ 明朝"/>
                <w:kern w:val="0"/>
                <w:sz w:val="18"/>
                <w:szCs w:val="18"/>
              </w:rPr>
              <w:t>1</w:t>
            </w:r>
            <w:r w:rsidRPr="002062AC">
              <w:rPr>
                <w:rFonts w:ascii="ＭＳ 明朝" w:eastAsia="ＭＳ 明朝" w:hAnsi="ＭＳ 明朝" w:cs="ＭＳ 明朝" w:hint="eastAsia"/>
                <w:kern w:val="0"/>
                <w:sz w:val="18"/>
                <w:szCs w:val="18"/>
              </w:rPr>
              <w:t>)その他必要な事項</w:t>
            </w:r>
          </w:p>
          <w:p w14:paraId="42F2FA46" w14:textId="505C3A21" w:rsidR="00B14103" w:rsidRDefault="00B14103" w:rsidP="00FB40CD">
            <w:pPr>
              <w:ind w:leftChars="200" w:left="780"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ハ</w:t>
            </w:r>
            <w:r w:rsidRPr="002062AC">
              <w:rPr>
                <w:rFonts w:ascii="ＭＳ 明朝" w:eastAsia="ＭＳ 明朝" w:hAnsi="ＭＳ 明朝" w:cs="ＭＳ 明朝" w:hint="eastAsia"/>
                <w:kern w:val="0"/>
                <w:sz w:val="18"/>
                <w:szCs w:val="18"/>
              </w:rPr>
              <w:t xml:space="preserve">　</w:t>
            </w:r>
            <w:r w:rsidR="00FB40CD" w:rsidRPr="00FB40CD">
              <w:rPr>
                <w:rFonts w:ascii="ＭＳ 明朝" w:eastAsia="ＭＳ 明朝" w:hAnsi="ＭＳ 明朝" w:cs="ＭＳ 明朝" w:hint="eastAsia"/>
                <w:kern w:val="0"/>
                <w:sz w:val="18"/>
                <w:szCs w:val="18"/>
              </w:rPr>
              <w:t>旅客自動車運送事業運輸規則</w:t>
            </w:r>
            <w:r w:rsidRPr="00B14103">
              <w:rPr>
                <w:rFonts w:ascii="ＭＳ 明朝" w:eastAsia="ＭＳ 明朝" w:hAnsi="ＭＳ 明朝" w:cs="ＭＳ 明朝" w:hint="eastAsia"/>
                <w:kern w:val="0"/>
                <w:sz w:val="18"/>
                <w:szCs w:val="18"/>
              </w:rPr>
              <w:t>第二十四条第三項の規定による業務途中の遠隔点呼に係る事項</w:t>
            </w:r>
          </w:p>
          <w:p w14:paraId="66B3817F" w14:textId="1BBEE7ED"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w:t>
            </w:r>
            <w:r w:rsidRPr="00B14103">
              <w:rPr>
                <w:rFonts w:ascii="ＭＳ 明朝" w:eastAsia="ＭＳ 明朝" w:hAnsi="ＭＳ 明朝" w:cs="ＭＳ 明朝" w:hint="eastAsia"/>
                <w:kern w:val="0"/>
                <w:sz w:val="18"/>
                <w:szCs w:val="18"/>
              </w:rPr>
              <w:t>遠隔点呼を行った者の氏名</w:t>
            </w:r>
          </w:p>
          <w:p w14:paraId="0F7BCDD1" w14:textId="05D42D5E"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2)</w:t>
            </w:r>
            <w:r w:rsidRPr="00B14103">
              <w:rPr>
                <w:rFonts w:ascii="ＭＳ 明朝" w:eastAsia="ＭＳ 明朝" w:hAnsi="ＭＳ 明朝" w:cs="ＭＳ 明朝" w:hint="eastAsia"/>
                <w:kern w:val="0"/>
                <w:sz w:val="18"/>
                <w:szCs w:val="18"/>
              </w:rPr>
              <w:t>遠隔点呼を受けた運転者等の氏名</w:t>
            </w:r>
          </w:p>
          <w:p w14:paraId="1B9374E3" w14:textId="37DD2074"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3)</w:t>
            </w:r>
            <w:r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遠隔点呼を受けた運転者等が従事する運行の業務に係る事業用自動車の自動車登録番号その他の当該事業用自動車を識別できる記号、番号等</w:t>
            </w:r>
          </w:p>
          <w:p w14:paraId="02F7F785" w14:textId="3932C98C"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4)</w:t>
            </w:r>
            <w:r w:rsidRPr="00B14103">
              <w:rPr>
                <w:rFonts w:ascii="ＭＳ 明朝" w:eastAsia="ＭＳ 明朝" w:hAnsi="ＭＳ 明朝" w:cs="ＭＳ 明朝" w:hint="eastAsia"/>
                <w:kern w:val="0"/>
                <w:sz w:val="18"/>
                <w:szCs w:val="18"/>
              </w:rPr>
              <w:t>遠隔点呼の日時</w:t>
            </w:r>
          </w:p>
          <w:p w14:paraId="7DDF4EA1" w14:textId="6C6ADDAB"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5)</w:t>
            </w:r>
            <w:r w:rsidRPr="00B14103">
              <w:rPr>
                <w:rFonts w:ascii="ＭＳ 明朝" w:eastAsia="ＭＳ 明朝" w:hAnsi="ＭＳ 明朝" w:cs="ＭＳ 明朝" w:hint="eastAsia"/>
                <w:kern w:val="0"/>
                <w:sz w:val="18"/>
                <w:szCs w:val="18"/>
              </w:rPr>
              <w:t>点呼の方法</w:t>
            </w:r>
          </w:p>
          <w:p w14:paraId="7AD861DC" w14:textId="5AC6D2D8"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6)</w:t>
            </w:r>
            <w:r w:rsidRPr="00B14103">
              <w:rPr>
                <w:rFonts w:ascii="ＭＳ 明朝" w:eastAsia="ＭＳ 明朝" w:hAnsi="ＭＳ 明朝" w:cs="ＭＳ 明朝" w:hint="eastAsia"/>
                <w:kern w:val="0"/>
                <w:sz w:val="18"/>
                <w:szCs w:val="18"/>
              </w:rPr>
              <w:t>遠隔点呼を受けた運転者等が従事する運行の業務に係る事業用自動車、道路及び運行の状況</w:t>
            </w:r>
          </w:p>
          <w:p w14:paraId="5A2F30ED" w14:textId="18938DB3"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7)</w:t>
            </w:r>
            <w:r w:rsidRPr="00B14103">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5F74E59D" w14:textId="6FAFCEB6"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8)</w:t>
            </w:r>
            <w:r w:rsidRPr="00B14103">
              <w:rPr>
                <w:rFonts w:ascii="ＭＳ 明朝" w:eastAsia="ＭＳ 明朝" w:hAnsi="ＭＳ 明朝" w:cs="ＭＳ 明朝" w:hint="eastAsia"/>
                <w:kern w:val="0"/>
                <w:sz w:val="18"/>
                <w:szCs w:val="18"/>
              </w:rPr>
              <w:t>運行管理者が運転者等に対し伝える指示事項</w:t>
            </w:r>
          </w:p>
          <w:p w14:paraId="229998FF" w14:textId="469A0F48"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9)</w:t>
            </w:r>
            <w:r w:rsidRPr="00B14103">
              <w:rPr>
                <w:rFonts w:ascii="ＭＳ 明朝" w:eastAsia="ＭＳ 明朝" w:hAnsi="ＭＳ 明朝" w:cs="ＭＳ 明朝" w:hint="eastAsia"/>
                <w:kern w:val="0"/>
                <w:sz w:val="18"/>
                <w:szCs w:val="18"/>
              </w:rPr>
              <w:t>運転者等が点呼を受けた場所</w:t>
            </w:r>
          </w:p>
          <w:p w14:paraId="38E1BD02" w14:textId="1F491E0A" w:rsid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10)</w:t>
            </w:r>
            <w:r w:rsidRPr="00B14103">
              <w:rPr>
                <w:rFonts w:ascii="ＭＳ 明朝" w:eastAsia="ＭＳ 明朝" w:hAnsi="ＭＳ 明朝" w:cs="ＭＳ 明朝" w:hint="eastAsia"/>
                <w:kern w:val="0"/>
                <w:sz w:val="18"/>
                <w:szCs w:val="18"/>
              </w:rPr>
              <w:t>その他必要な事項</w:t>
            </w:r>
          </w:p>
          <w:p w14:paraId="2658B313" w14:textId="59ACAAA2" w:rsidR="00FB40CD" w:rsidRPr="00FB40CD" w:rsidRDefault="00FB40CD" w:rsidP="00B3021F">
            <w:pPr>
              <w:ind w:leftChars="200" w:left="780" w:hangingChars="200" w:hanging="360"/>
              <w:rPr>
                <w:rFonts w:ascii="ＭＳ 明朝" w:eastAsia="ＭＳ 明朝" w:hAnsi="ＭＳ 明朝" w:cs="ＭＳ 明朝" w:hint="eastAsia"/>
                <w:kern w:val="0"/>
                <w:sz w:val="18"/>
                <w:szCs w:val="18"/>
              </w:rPr>
            </w:pPr>
            <w:r w:rsidRPr="00FB40CD">
              <w:rPr>
                <w:rFonts w:ascii="ＭＳ 明朝" w:eastAsia="ＭＳ 明朝" w:hAnsi="ＭＳ 明朝" w:cs="ＭＳ 明朝" w:hint="eastAsia"/>
                <w:kern w:val="0"/>
                <w:sz w:val="18"/>
                <w:szCs w:val="18"/>
              </w:rPr>
              <w:t>ニ　貨物自動車運送事業輸送安全規則第七条第三項の規定による業務途中の遠隔点呼に係る事項</w:t>
            </w:r>
          </w:p>
          <w:p w14:paraId="33DAABE1" w14:textId="326885E2"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w:t>
            </w:r>
            <w:r w:rsidRPr="00FB40CD">
              <w:rPr>
                <w:rFonts w:ascii="ＭＳ 明朝" w:eastAsia="ＭＳ 明朝" w:hAnsi="ＭＳ 明朝" w:cs="ＭＳ 明朝" w:hint="eastAsia"/>
                <w:kern w:val="0"/>
                <w:sz w:val="18"/>
                <w:szCs w:val="18"/>
              </w:rPr>
              <w:t>遠隔点呼を行った者の氏名</w:t>
            </w:r>
          </w:p>
          <w:p w14:paraId="6700B79E" w14:textId="6EE4EEA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2)</w:t>
            </w:r>
            <w:r w:rsidRPr="00FB40CD">
              <w:rPr>
                <w:rFonts w:ascii="ＭＳ 明朝" w:eastAsia="ＭＳ 明朝" w:hAnsi="ＭＳ 明朝" w:cs="ＭＳ 明朝" w:hint="eastAsia"/>
                <w:kern w:val="0"/>
                <w:sz w:val="18"/>
                <w:szCs w:val="18"/>
              </w:rPr>
              <w:t>遠隔点呼を受けた運転者等の氏名</w:t>
            </w:r>
          </w:p>
          <w:p w14:paraId="21912348" w14:textId="5FA3E49D"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3)</w:t>
            </w:r>
            <w:r w:rsidRPr="00FB40CD">
              <w:rPr>
                <w:rFonts w:ascii="ＭＳ 明朝" w:eastAsia="ＭＳ 明朝" w:hAnsi="ＭＳ 明朝" w:cs="ＭＳ 明朝" w:hint="eastAsia"/>
                <w:kern w:val="0"/>
                <w:sz w:val="18"/>
                <w:szCs w:val="18"/>
              </w:rPr>
              <w:t>遠隔点呼を受けた運転者等が従事する運行の業務に係る事業用自動車の自動車登録番号その他の当該事業用自動車を識別できる記号、番号等</w:t>
            </w:r>
          </w:p>
          <w:p w14:paraId="580356CC" w14:textId="2D864F8D"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4)</w:t>
            </w:r>
            <w:r w:rsidRPr="00FB40CD">
              <w:rPr>
                <w:rFonts w:ascii="ＭＳ 明朝" w:eastAsia="ＭＳ 明朝" w:hAnsi="ＭＳ 明朝" w:cs="ＭＳ 明朝" w:hint="eastAsia"/>
                <w:kern w:val="0"/>
                <w:sz w:val="18"/>
                <w:szCs w:val="18"/>
              </w:rPr>
              <w:t>遠隔点呼の日時</w:t>
            </w:r>
          </w:p>
          <w:p w14:paraId="1325C18E" w14:textId="14A6990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5)</w:t>
            </w:r>
            <w:r w:rsidRPr="00FB40CD">
              <w:rPr>
                <w:rFonts w:ascii="ＭＳ 明朝" w:eastAsia="ＭＳ 明朝" w:hAnsi="ＭＳ 明朝" w:cs="ＭＳ 明朝" w:hint="eastAsia"/>
                <w:kern w:val="0"/>
                <w:sz w:val="18"/>
                <w:szCs w:val="18"/>
              </w:rPr>
              <w:t>点呼の方法</w:t>
            </w:r>
          </w:p>
          <w:p w14:paraId="2A7F1837" w14:textId="5648B1D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6)</w:t>
            </w:r>
            <w:r w:rsidRPr="00FB40CD">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68D0AF39" w14:textId="3DDACC29"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7)</w:t>
            </w:r>
            <w:r w:rsidRPr="00FB40CD">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28DF1538" w14:textId="0DD718F0"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8)</w:t>
            </w:r>
            <w:r w:rsidRPr="00FB40CD">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113DD452" w14:textId="0FE4731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9)</w:t>
            </w:r>
            <w:r w:rsidRPr="00FB40CD">
              <w:rPr>
                <w:rFonts w:ascii="ＭＳ 明朝" w:eastAsia="ＭＳ 明朝" w:hAnsi="ＭＳ 明朝" w:cs="ＭＳ 明朝" w:hint="eastAsia"/>
                <w:kern w:val="0"/>
                <w:sz w:val="18"/>
                <w:szCs w:val="18"/>
              </w:rPr>
              <w:t>運行管理者が運転者等に対し伝える指示事項</w:t>
            </w:r>
          </w:p>
          <w:p w14:paraId="0C071280" w14:textId="4A1F691B"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lastRenderedPageBreak/>
              <w:t>(</w:t>
            </w:r>
            <w:r>
              <w:rPr>
                <w:rFonts w:ascii="ＭＳ 明朝" w:eastAsia="ＭＳ 明朝" w:hAnsi="ＭＳ 明朝" w:cs="ＭＳ 明朝"/>
                <w:kern w:val="0"/>
                <w:sz w:val="18"/>
                <w:szCs w:val="18"/>
              </w:rPr>
              <w:t>10)</w:t>
            </w:r>
            <w:r w:rsidRPr="00FB40CD">
              <w:rPr>
                <w:rFonts w:ascii="ＭＳ 明朝" w:eastAsia="ＭＳ 明朝" w:hAnsi="ＭＳ 明朝" w:cs="ＭＳ 明朝" w:hint="eastAsia"/>
                <w:kern w:val="0"/>
                <w:sz w:val="18"/>
                <w:szCs w:val="18"/>
              </w:rPr>
              <w:t>運転者等が点呼を受けた場所</w:t>
            </w:r>
          </w:p>
          <w:p w14:paraId="15C1DC60" w14:textId="6651BD39" w:rsidR="00B14103" w:rsidRPr="002062AC" w:rsidRDefault="00FB40CD" w:rsidP="00625DD1">
            <w:pPr>
              <w:ind w:leftChars="250" w:left="795" w:hangingChars="150" w:hanging="270"/>
              <w:rPr>
                <w:rFonts w:ascii="ＭＳ 明朝" w:eastAsia="ＭＳ 明朝" w:hAnsi="ＭＳ 明朝" w:cs="ＭＳ 明朝" w:hint="eastAsia"/>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11)</w:t>
            </w:r>
            <w:r w:rsidRPr="00FB40CD">
              <w:rPr>
                <w:rFonts w:ascii="ＭＳ 明朝" w:eastAsia="ＭＳ 明朝" w:hAnsi="ＭＳ 明朝" w:cs="ＭＳ 明朝" w:hint="eastAsia"/>
                <w:kern w:val="0"/>
                <w:sz w:val="18"/>
                <w:szCs w:val="18"/>
              </w:rPr>
              <w:t>その他必要な事項</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54AF8F44"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九</w:t>
            </w:r>
            <w:r w:rsidR="00301436" w:rsidRPr="00EA0CF7">
              <w:rPr>
                <w:rFonts w:ascii="ＭＳ 明朝" w:eastAsia="ＭＳ 明朝" w:hAnsi="ＭＳ 明朝" w:cs="ＭＳ 明朝" w:hint="eastAsia"/>
                <w:color w:val="000000"/>
                <w:kern w:val="0"/>
                <w:sz w:val="18"/>
                <w:szCs w:val="18"/>
              </w:rPr>
              <w:t>．</w:t>
            </w:r>
          </w:p>
        </w:tc>
        <w:tc>
          <w:tcPr>
            <w:tcW w:w="6119" w:type="dxa"/>
          </w:tcPr>
          <w:p w14:paraId="4A607A9A" w14:textId="7B4FB941" w:rsidR="00301436" w:rsidRPr="002062AC" w:rsidRDefault="002062AC" w:rsidP="00FB40CD">
            <w:pPr>
              <w:overflowPunct w:val="0"/>
              <w:spacing w:line="340" w:lineRule="exact"/>
              <w:textAlignment w:val="baseline"/>
              <w:rPr>
                <w:rFonts w:asciiTheme="minorEastAsia" w:hAnsiTheme="minorEastAsia" w:cs="ＭＳ 明朝"/>
                <w:color w:val="000000"/>
                <w:kern w:val="0"/>
                <w:sz w:val="18"/>
                <w:szCs w:val="18"/>
              </w:rPr>
            </w:pPr>
            <w:r w:rsidRPr="002062AC">
              <w:rPr>
                <w:rFonts w:ascii="ＭＳ 明朝" w:eastAsia="ＭＳ 明朝" w:hAnsi="ＭＳ 明朝" w:cs="ＭＳ 明朝" w:hint="eastAsia"/>
                <w:kern w:val="0"/>
                <w:sz w:val="18"/>
                <w:szCs w:val="18"/>
              </w:rPr>
              <w:t>遠隔点呼機器の故障が発生した場合、故障発生日時及び故障内容を電磁的方法により記録し、その記録を一年間保存する機能を有すること。</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30697">
        <w:tc>
          <w:tcPr>
            <w:tcW w:w="680" w:type="dxa"/>
          </w:tcPr>
          <w:p w14:paraId="3716B8C2" w14:textId="117BB0EC"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r w:rsidR="00301436" w:rsidRPr="00EA0CF7">
              <w:rPr>
                <w:rFonts w:ascii="ＭＳ 明朝" w:eastAsia="ＭＳ 明朝" w:hAnsi="ＭＳ 明朝" w:cs="ＭＳ 明朝" w:hint="eastAsia"/>
                <w:color w:val="000000"/>
                <w:kern w:val="0"/>
                <w:sz w:val="18"/>
                <w:szCs w:val="18"/>
              </w:rPr>
              <w:t>．</w:t>
            </w:r>
          </w:p>
        </w:tc>
        <w:tc>
          <w:tcPr>
            <w:tcW w:w="6119" w:type="dxa"/>
          </w:tcPr>
          <w:p w14:paraId="7DBAB793" w14:textId="26051D4A" w:rsidR="00301436" w:rsidRPr="002062AC" w:rsidRDefault="002062AC" w:rsidP="00C30697">
            <w:pPr>
              <w:overflowPunct w:val="0"/>
              <w:spacing w:line="340" w:lineRule="exact"/>
              <w:textAlignment w:val="baseline"/>
              <w:rPr>
                <w:rFonts w:ascii="Times New Roman" w:eastAsia="ＭＳ 明朝" w:hAnsi="Times New Roman" w:cs="ＭＳ 明朝"/>
                <w:color w:val="000000"/>
                <w:kern w:val="0"/>
                <w:sz w:val="18"/>
                <w:szCs w:val="18"/>
              </w:rPr>
            </w:pPr>
            <w:r w:rsidRPr="002062AC">
              <w:rPr>
                <w:rFonts w:ascii="ＭＳ 明朝" w:eastAsia="ＭＳ 明朝" w:hAnsi="ＭＳ 明朝" w:cs="ＭＳ 明朝" w:hint="eastAsia"/>
                <w:kern w:val="0"/>
                <w:sz w:val="18"/>
                <w:szCs w:val="18"/>
              </w:rPr>
              <w:t>電磁的方法により記録された</w:t>
            </w:r>
            <w:r>
              <w:rPr>
                <w:rFonts w:ascii="ＭＳ 明朝" w:eastAsia="ＭＳ 明朝" w:hAnsi="ＭＳ 明朝" w:cs="ＭＳ 明朝" w:hint="eastAsia"/>
                <w:kern w:val="0"/>
                <w:sz w:val="18"/>
                <w:szCs w:val="18"/>
              </w:rPr>
              <w:t>項目八</w:t>
            </w:r>
            <w:r w:rsidRPr="002062AC">
              <w:rPr>
                <w:rFonts w:ascii="ＭＳ 明朝" w:eastAsia="ＭＳ 明朝" w:hAnsi="ＭＳ 明朝" w:cs="ＭＳ 明朝" w:hint="eastAsia"/>
                <w:kern w:val="0"/>
                <w:sz w:val="18"/>
                <w:szCs w:val="18"/>
              </w:rPr>
              <w:t>に掲げる事項</w:t>
            </w:r>
            <w:r>
              <w:rPr>
                <w:rFonts w:ascii="ＭＳ 明朝" w:eastAsia="ＭＳ 明朝" w:hAnsi="ＭＳ 明朝" w:cs="ＭＳ 明朝" w:hint="eastAsia"/>
                <w:kern w:val="0"/>
                <w:sz w:val="18"/>
                <w:szCs w:val="18"/>
              </w:rPr>
              <w:t>及び項目九</w:t>
            </w:r>
            <w:r w:rsidRPr="002062AC">
              <w:rPr>
                <w:rFonts w:ascii="ＭＳ 明朝" w:eastAsia="ＭＳ 明朝" w:hAnsi="ＭＳ 明朝" w:cs="ＭＳ 明朝" w:hint="eastAsia"/>
                <w:kern w:val="0"/>
                <w:sz w:val="18"/>
                <w:szCs w:val="18"/>
              </w:rPr>
              <w:t>の記録の修正若しくは消去ができないこと又は</w:t>
            </w:r>
            <w:r w:rsidR="00672429">
              <w:rPr>
                <w:rFonts w:ascii="ＭＳ 明朝" w:eastAsia="ＭＳ 明朝" w:hAnsi="ＭＳ 明朝" w:cs="ＭＳ 明朝" w:hint="eastAsia"/>
                <w:kern w:val="0"/>
                <w:sz w:val="18"/>
                <w:szCs w:val="18"/>
              </w:rPr>
              <w:t>電磁的方法により記録された項目八に掲げる事項及び項目九</w:t>
            </w:r>
            <w:r w:rsidRPr="002062AC">
              <w:rPr>
                <w:rFonts w:ascii="ＭＳ 明朝" w:eastAsia="ＭＳ 明朝" w:hAnsi="ＭＳ 明朝" w:cs="ＭＳ 明朝" w:hint="eastAsia"/>
                <w:kern w:val="0"/>
                <w:sz w:val="18"/>
                <w:szCs w:val="18"/>
              </w:rPr>
              <w:t>の記録が修正された場合においては修正前の情報が保存され、かつ、消去ができない機能を有すること。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42BBA1B" w14:textId="77777777" w:rsidTr="00C30697">
        <w:tc>
          <w:tcPr>
            <w:tcW w:w="680" w:type="dxa"/>
          </w:tcPr>
          <w:p w14:paraId="1E4816CA" w14:textId="3DA596A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r w:rsidR="00301436" w:rsidRPr="00EA0CF7">
              <w:rPr>
                <w:rFonts w:ascii="ＭＳ 明朝" w:eastAsia="ＭＳ 明朝" w:hAnsi="ＭＳ 明朝" w:cs="ＭＳ 明朝" w:hint="eastAsia"/>
                <w:color w:val="000000"/>
                <w:kern w:val="0"/>
                <w:sz w:val="18"/>
                <w:szCs w:val="18"/>
              </w:rPr>
              <w:t>．</w:t>
            </w:r>
          </w:p>
        </w:tc>
        <w:tc>
          <w:tcPr>
            <w:tcW w:w="6119" w:type="dxa"/>
          </w:tcPr>
          <w:p w14:paraId="4E9F06F8" w14:textId="77C22AAC" w:rsidR="00301436" w:rsidRPr="00672429" w:rsidRDefault="00672429" w:rsidP="00C30697">
            <w:pPr>
              <w:overflowPunct w:val="0"/>
              <w:spacing w:line="340" w:lineRule="exact"/>
              <w:textAlignment w:val="baseline"/>
              <w:rPr>
                <w:rFonts w:ascii="Times New Roman" w:eastAsia="ＭＳ 明朝" w:hAnsi="Times New Roman" w:cs="ＭＳ 明朝"/>
                <w:color w:val="000000"/>
                <w:kern w:val="0"/>
                <w:sz w:val="18"/>
                <w:szCs w:val="18"/>
              </w:rPr>
            </w:pPr>
            <w:r w:rsidRPr="00672429">
              <w:rPr>
                <w:rFonts w:ascii="ＭＳ 明朝" w:eastAsia="ＭＳ 明朝" w:hAnsi="ＭＳ 明朝" w:cs="ＭＳ 明朝" w:hint="eastAsia"/>
                <w:kern w:val="0"/>
                <w:sz w:val="18"/>
                <w:szCs w:val="18"/>
              </w:rPr>
              <w:t>電磁的方法により記録された項目八（イ(7)</w:t>
            </w:r>
            <w:r w:rsidR="003F4DBF">
              <w:rPr>
                <w:rFonts w:ascii="ＭＳ 明朝" w:eastAsia="ＭＳ 明朝" w:hAnsi="ＭＳ 明朝" w:cs="ＭＳ 明朝" w:hint="eastAsia"/>
                <w:kern w:val="0"/>
                <w:sz w:val="18"/>
                <w:szCs w:val="18"/>
              </w:rPr>
              <w:t>、</w:t>
            </w:r>
            <w:r w:rsidRPr="00672429">
              <w:rPr>
                <w:rFonts w:ascii="ＭＳ 明朝" w:eastAsia="ＭＳ 明朝" w:hAnsi="ＭＳ 明朝" w:cs="ＭＳ 明朝" w:hint="eastAsia"/>
                <w:kern w:val="0"/>
                <w:sz w:val="18"/>
                <w:szCs w:val="18"/>
              </w:rPr>
              <w:t>ロ(7)</w:t>
            </w:r>
            <w:r w:rsidR="003F4DBF">
              <w:rPr>
                <w:rFonts w:ascii="ＭＳ 明朝" w:eastAsia="ＭＳ 明朝" w:hAnsi="ＭＳ 明朝" w:cs="ＭＳ 明朝" w:hint="eastAsia"/>
                <w:kern w:val="0"/>
                <w:sz w:val="18"/>
                <w:szCs w:val="18"/>
              </w:rPr>
              <w:t>及びニ(</w:t>
            </w:r>
            <w:r w:rsidR="003F4DBF">
              <w:rPr>
                <w:rFonts w:ascii="ＭＳ 明朝" w:eastAsia="ＭＳ 明朝" w:hAnsi="ＭＳ 明朝" w:cs="ＭＳ 明朝"/>
                <w:kern w:val="0"/>
                <w:sz w:val="18"/>
                <w:szCs w:val="18"/>
              </w:rPr>
              <w:t>7)</w:t>
            </w:r>
            <w:r w:rsidRPr="00672429">
              <w:rPr>
                <w:rFonts w:ascii="ＭＳ 明朝" w:eastAsia="ＭＳ 明朝" w:hAnsi="ＭＳ 明朝" w:cs="ＭＳ 明朝" w:hint="eastAsia"/>
                <w:kern w:val="0"/>
                <w:sz w:val="18"/>
                <w:szCs w:val="18"/>
              </w:rPr>
              <w:t>を除く。）に掲げる事項及び項目九の記録について、遠隔点呼機器に保存された情報をＣＳＶ形式で、電磁的記録として出力する機能を有すること。</w:t>
            </w:r>
          </w:p>
        </w:tc>
        <w:tc>
          <w:tcPr>
            <w:tcW w:w="2516" w:type="dxa"/>
          </w:tcPr>
          <w:p w14:paraId="45DB2BCA"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bl>
    <w:p w14:paraId="41F326B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4ED88534"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225D699"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8158596"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741C254"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671BB2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6E0F407B"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ABCDC8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416EEE6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7F77A5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23136D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F7EC39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F1669F8"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71E65A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4B9EA0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7EA94B2"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0649A26"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A8F477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A33DA4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821B45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DF29F8A"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118C8F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61F0AD"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6E88BD3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C70A7C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91C3" w14:textId="77777777" w:rsidR="005B2E9E" w:rsidRDefault="005B2E9E">
      <w:r>
        <w:separator/>
      </w:r>
    </w:p>
  </w:endnote>
  <w:endnote w:type="continuationSeparator" w:id="0">
    <w:p w14:paraId="487E365A" w14:textId="77777777" w:rsidR="005B2E9E" w:rsidRDefault="005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423" w14:textId="77777777" w:rsidR="005B2E9E" w:rsidRDefault="005B2E9E">
      <w:r>
        <w:separator/>
      </w:r>
    </w:p>
  </w:footnote>
  <w:footnote w:type="continuationSeparator" w:id="0">
    <w:p w14:paraId="3D7BDDC6" w14:textId="77777777" w:rsidR="005B2E9E" w:rsidRDefault="005B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07788036">
    <w:abstractNumId w:val="4"/>
  </w:num>
  <w:num w:numId="2" w16cid:durableId="27685640">
    <w:abstractNumId w:val="12"/>
  </w:num>
  <w:num w:numId="3" w16cid:durableId="1403596841">
    <w:abstractNumId w:val="3"/>
  </w:num>
  <w:num w:numId="4" w16cid:durableId="1447113892">
    <w:abstractNumId w:val="7"/>
  </w:num>
  <w:num w:numId="5" w16cid:durableId="148912774">
    <w:abstractNumId w:val="26"/>
  </w:num>
  <w:num w:numId="6" w16cid:durableId="1874733706">
    <w:abstractNumId w:val="8"/>
  </w:num>
  <w:num w:numId="7" w16cid:durableId="746003242">
    <w:abstractNumId w:val="9"/>
  </w:num>
  <w:num w:numId="8" w16cid:durableId="405105862">
    <w:abstractNumId w:val="21"/>
  </w:num>
  <w:num w:numId="9" w16cid:durableId="1656035003">
    <w:abstractNumId w:val="5"/>
  </w:num>
  <w:num w:numId="10" w16cid:durableId="2066368948">
    <w:abstractNumId w:val="6"/>
  </w:num>
  <w:num w:numId="11" w16cid:durableId="1437753520">
    <w:abstractNumId w:val="1"/>
  </w:num>
  <w:num w:numId="12" w16cid:durableId="1220365468">
    <w:abstractNumId w:val="22"/>
  </w:num>
  <w:num w:numId="13" w16cid:durableId="1630739833">
    <w:abstractNumId w:val="14"/>
  </w:num>
  <w:num w:numId="14" w16cid:durableId="1863779448">
    <w:abstractNumId w:val="25"/>
  </w:num>
  <w:num w:numId="15" w16cid:durableId="219438055">
    <w:abstractNumId w:val="13"/>
  </w:num>
  <w:num w:numId="16" w16cid:durableId="1075857286">
    <w:abstractNumId w:val="23"/>
  </w:num>
  <w:num w:numId="17" w16cid:durableId="1729106622">
    <w:abstractNumId w:val="15"/>
  </w:num>
  <w:num w:numId="18" w16cid:durableId="1485000695">
    <w:abstractNumId w:val="16"/>
  </w:num>
  <w:num w:numId="19" w16cid:durableId="1698966489">
    <w:abstractNumId w:val="18"/>
  </w:num>
  <w:num w:numId="20" w16cid:durableId="649018693">
    <w:abstractNumId w:val="2"/>
  </w:num>
  <w:num w:numId="21" w16cid:durableId="427700693">
    <w:abstractNumId w:val="10"/>
  </w:num>
  <w:num w:numId="22" w16cid:durableId="1954483324">
    <w:abstractNumId w:val="0"/>
  </w:num>
  <w:num w:numId="23" w16cid:durableId="859470317">
    <w:abstractNumId w:val="20"/>
  </w:num>
  <w:num w:numId="24" w16cid:durableId="1149134807">
    <w:abstractNumId w:val="19"/>
  </w:num>
  <w:num w:numId="25" w16cid:durableId="299917770">
    <w:abstractNumId w:val="11"/>
  </w:num>
  <w:num w:numId="26" w16cid:durableId="1983122569">
    <w:abstractNumId w:val="17"/>
  </w:num>
  <w:num w:numId="27" w16cid:durableId="17155391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4DBF"/>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2E9E"/>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5DD1"/>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103"/>
    <w:rsid w:val="00B14EF7"/>
    <w:rsid w:val="00B2066C"/>
    <w:rsid w:val="00B20ED2"/>
    <w:rsid w:val="00B21302"/>
    <w:rsid w:val="00B2362F"/>
    <w:rsid w:val="00B24D16"/>
    <w:rsid w:val="00B252B5"/>
    <w:rsid w:val="00B25602"/>
    <w:rsid w:val="00B2648A"/>
    <w:rsid w:val="00B3021F"/>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40CD"/>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4519-3580-4D9E-859A-A7B0A5B5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6</cp:revision>
  <cp:lastPrinted>2021-12-23T05:51:00Z</cp:lastPrinted>
  <dcterms:created xsi:type="dcterms:W3CDTF">2023-03-28T01:47:00Z</dcterms:created>
  <dcterms:modified xsi:type="dcterms:W3CDTF">2024-03-31T23:26:00Z</dcterms:modified>
</cp:coreProperties>
</file>