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767334" w14:textId="1B908D18" w:rsidR="004A15FD" w:rsidRDefault="004A15FD" w:rsidP="00A44BF0">
      <w:pPr>
        <w:pStyle w:val="aff"/>
        <w:ind w:leftChars="0" w:left="0" w:firstLineChars="0" w:firstLine="0"/>
        <w:jc w:val="left"/>
        <w:rPr>
          <w:sz w:val="28"/>
          <w:szCs w:val="28"/>
        </w:rPr>
      </w:pPr>
      <w:r w:rsidRPr="004A15FD">
        <w:rPr>
          <w:noProof/>
          <w:spacing w:val="-4"/>
          <w:lang w:val="en-US" w:bidi="ar-SA"/>
        </w:rPr>
        <mc:AlternateContent>
          <mc:Choice Requires="wps">
            <w:drawing>
              <wp:anchor distT="45720" distB="45720" distL="114300" distR="114300" simplePos="0" relativeHeight="251687936" behindDoc="0" locked="0" layoutInCell="1" allowOverlap="1" wp14:anchorId="2D318046" wp14:editId="465FEF44">
                <wp:simplePos x="0" y="0"/>
                <wp:positionH relativeFrom="column">
                  <wp:posOffset>3996055</wp:posOffset>
                </wp:positionH>
                <wp:positionV relativeFrom="paragraph">
                  <wp:posOffset>78105</wp:posOffset>
                </wp:positionV>
                <wp:extent cx="2453005" cy="210820"/>
                <wp:effectExtent l="0" t="0" r="23495" b="17780"/>
                <wp:wrapSquare wrapText="bothSides"/>
                <wp:docPr id="5"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53005" cy="210820"/>
                        </a:xfrm>
                        <a:prstGeom prst="rect">
                          <a:avLst/>
                        </a:prstGeom>
                        <a:solidFill>
                          <a:srgbClr val="FFFFFF"/>
                        </a:solidFill>
                        <a:ln w="9525">
                          <a:solidFill>
                            <a:srgbClr val="000000"/>
                          </a:solidFill>
                          <a:miter lim="800000"/>
                          <a:headEnd/>
                          <a:tailEnd/>
                        </a:ln>
                      </wps:spPr>
                      <wps:txbx>
                        <w:txbxContent>
                          <w:p w14:paraId="78C2068F" w14:textId="7BBAF5C3" w:rsidR="00873925" w:rsidRPr="007C14BD" w:rsidRDefault="00873925" w:rsidP="00A44BF0">
                            <w:pPr>
                              <w:ind w:leftChars="0" w:left="0" w:firstLineChars="0" w:firstLine="0"/>
                              <w:jc w:val="center"/>
                            </w:pPr>
                            <w:r>
                              <w:rPr>
                                <w:rFonts w:hint="eastAsia"/>
                              </w:rPr>
                              <w:t>自治体名：三重県桑名市</w:t>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D318046" id="_x0000_t202" coordsize="21600,21600" o:spt="202" path="m,l,21600r21600,l21600,xe">
                <v:stroke joinstyle="miter"/>
                <v:path gradientshapeok="t" o:connecttype="rect"/>
              </v:shapetype>
              <v:shape id="テキスト ボックス 2" o:spid="_x0000_s1026" type="#_x0000_t202" style="position:absolute;margin-left:314.65pt;margin-top:6.15pt;width:193.15pt;height:16.6pt;z-index:2516879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">
                <v:textbox inset="0,0,0,0">
                  <w:txbxContent>
                    <w:p w14:paraId="78C2068F" w14:textId="7BBAF5C3" w:rsidR="00873925" w:rsidRPr="007C14BD" w:rsidRDefault="00873925" w:rsidP="00A44BF0">
                      <w:pPr>
                        <w:ind w:leftChars="0" w:left="0" w:firstLineChars="0" w:firstLine="0"/>
                        <w:jc w:val="center"/>
                      </w:pPr>
                      <w:r>
                        <w:rPr>
                          <w:rFonts w:hint="eastAsia"/>
                        </w:rPr>
                        <w:t>自治体名：三重県桑名市</w:t>
                      </w:r>
                    </w:p>
                  </w:txbxContent>
                </v:textbox>
                <w10:wrap type="square"/>
              </v:shape>
            </w:pict>
          </mc:Fallback>
        </mc:AlternateContent>
      </w:r>
    </w:p>
    <w:p w14:paraId="310555B9" w14:textId="77777777" w:rsidR="004A15FD" w:rsidRPr="004A15FD" w:rsidRDefault="004A15FD" w:rsidP="00A44BF0">
      <w:pPr>
        <w:ind w:leftChars="0" w:left="0" w:firstLineChars="0" w:firstLine="0"/>
      </w:pPr>
    </w:p>
    <w:p w14:paraId="68D5AA7D" w14:textId="7D52E7B1" w:rsidR="004A15FD" w:rsidRDefault="004A15FD" w:rsidP="004A15FD">
      <w:pPr>
        <w:pStyle w:val="aff"/>
        <w:ind w:firstLine="280"/>
        <w:rPr>
          <w:sz w:val="28"/>
          <w:szCs w:val="28"/>
          <w:lang w:eastAsia="zh-TW"/>
        </w:rPr>
      </w:pPr>
      <w:r w:rsidRPr="004A15FD">
        <w:rPr>
          <w:rFonts w:hint="eastAsia"/>
          <w:sz w:val="28"/>
          <w:szCs w:val="28"/>
          <w:lang w:eastAsia="zh-TW"/>
        </w:rPr>
        <w:t>令和</w:t>
      </w:r>
      <w:r w:rsidR="00AB19D1">
        <w:rPr>
          <w:rFonts w:hint="eastAsia"/>
          <w:sz w:val="28"/>
          <w:szCs w:val="28"/>
          <w:lang w:eastAsia="zh-TW"/>
        </w:rPr>
        <w:t>4</w:t>
      </w:r>
      <w:r w:rsidRPr="004A15FD">
        <w:rPr>
          <w:sz w:val="28"/>
          <w:szCs w:val="28"/>
          <w:lang w:eastAsia="zh-TW"/>
        </w:rPr>
        <w:t>年度</w:t>
      </w:r>
      <w:bookmarkStart w:id="0" w:name="_Hlk100911823"/>
      <w:r w:rsidRPr="004A15FD">
        <w:rPr>
          <w:rFonts w:hint="eastAsia"/>
          <w:sz w:val="28"/>
          <w:szCs w:val="28"/>
          <w:lang w:eastAsia="zh-TW"/>
        </w:rPr>
        <w:t xml:space="preserve">　</w:t>
      </w:r>
      <w:r w:rsidR="0080263B">
        <w:rPr>
          <w:rFonts w:hint="eastAsia"/>
          <w:sz w:val="28"/>
          <w:szCs w:val="28"/>
        </w:rPr>
        <w:t>自動運転実証調査事業</w:t>
      </w:r>
    </w:p>
    <w:p w14:paraId="79138FE1" w14:textId="3A6C53BF" w:rsidR="004A15FD" w:rsidRPr="004A15FD" w:rsidRDefault="004A15FD" w:rsidP="004A15FD">
      <w:pPr>
        <w:pStyle w:val="aff"/>
        <w:ind w:firstLine="280"/>
        <w:rPr>
          <w:sz w:val="28"/>
          <w:szCs w:val="28"/>
        </w:rPr>
      </w:pPr>
      <w:r>
        <w:rPr>
          <w:rFonts w:hint="eastAsia"/>
          <w:sz w:val="28"/>
          <w:szCs w:val="28"/>
        </w:rPr>
        <w:t>最終報告書（公開版）</w:t>
      </w:r>
    </w:p>
    <w:p w14:paraId="5F67B8B7" w14:textId="3E85CAE8" w:rsidR="004A15FD" w:rsidRDefault="004A15FD" w:rsidP="00A44BF0">
      <w:pPr>
        <w:ind w:leftChars="0" w:left="0" w:firstLineChars="0" w:firstLine="0"/>
      </w:pPr>
    </w:p>
    <w:bookmarkEnd w:id="0"/>
    <w:p w14:paraId="5DEB2719" w14:textId="7FB149C5" w:rsidR="00804019" w:rsidRPr="007C14BD" w:rsidRDefault="00EE1AFD" w:rsidP="00C81437">
      <w:pPr>
        <w:ind w:leftChars="0" w:left="0" w:firstLineChars="0" w:firstLine="0"/>
        <w:rPr>
          <w:spacing w:val="-4"/>
          <w:sz w:val="26"/>
          <w:szCs w:val="26"/>
        </w:rPr>
      </w:pPr>
      <w:r w:rsidRPr="00B167D0">
        <w:rPr>
          <w:b/>
          <w:bCs/>
          <w:noProof/>
          <w:spacing w:val="-4"/>
          <w:lang w:val="en-US" w:bidi="ar-SA"/>
        </w:rPr>
        <mc:AlternateContent>
          <mc:Choice Requires="wps">
            <w:drawing>
              <wp:anchor distT="45720" distB="45720" distL="114300" distR="114300" simplePos="0" relativeHeight="251679744" behindDoc="0" locked="0" layoutInCell="1" allowOverlap="1" wp14:anchorId="1CEBC21F" wp14:editId="1172D404">
                <wp:simplePos x="0" y="0"/>
                <wp:positionH relativeFrom="column">
                  <wp:posOffset>59690</wp:posOffset>
                </wp:positionH>
                <wp:positionV relativeFrom="paragraph">
                  <wp:posOffset>291465</wp:posOffset>
                </wp:positionV>
                <wp:extent cx="6386195" cy="819150"/>
                <wp:effectExtent l="0" t="0" r="14605" b="19050"/>
                <wp:wrapSquare wrapText="bothSides"/>
                <wp:docPr id="21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819150"/>
                        </a:xfrm>
                        <a:prstGeom prst="rect">
                          <a:avLst/>
                        </a:prstGeom>
                        <a:solidFill>
                          <a:srgbClr val="FFFFFF"/>
                        </a:solidFill>
                        <a:ln w="9525">
                          <a:solidFill>
                            <a:srgbClr val="000000"/>
                          </a:solidFill>
                          <a:miter lim="800000"/>
                          <a:headEnd/>
                          <a:tailEnd/>
                        </a:ln>
                      </wps:spPr>
                      <wps:txbx>
                        <w:txbxContent>
                          <w:p w14:paraId="08BCE049" w14:textId="492ECE31" w:rsidR="00873925" w:rsidRDefault="00873925" w:rsidP="00B167D0">
                            <w:pPr>
                              <w:ind w:leftChars="0" w:left="0" w:firstLineChars="0" w:firstLine="0"/>
                            </w:pPr>
                            <w:r w:rsidRPr="00EE1AFD">
                              <w:rPr>
                                <w:rFonts w:hint="eastAsia"/>
                              </w:rPr>
                              <w:t>桑名市では、少子・高齢化に伴う運転手不足への対応、慢性的な交通渋滞の緩和、交通に起因する環境負荷の低減といった地域交通を取り巻く課題を抱えており、</w:t>
                            </w:r>
                            <w:r w:rsidRPr="00EE1AFD">
                              <w:t xml:space="preserve"> 市内の交通空白地を解消しつつ、安全かつ円滑で持続可能な地域公共交通手段を確保していくため、</w:t>
                            </w:r>
                            <w:r w:rsidRPr="00EE1AFD">
                              <w:rPr>
                                <w:rFonts w:hint="eastAsia"/>
                              </w:rPr>
                              <w:t>将来的な自動運転レベル４を活用した移動サービスの実現に向けた実証実験を実施</w:t>
                            </w:r>
                            <w:r>
                              <w:rPr>
                                <w:rFonts w:hint="eastAsia"/>
                              </w:rPr>
                              <w:t>する</w:t>
                            </w:r>
                            <w:r>
                              <w:t>。</w:t>
                            </w:r>
                          </w:p>
                          <w:p w14:paraId="11D099E7" w14:textId="0AACFD7A" w:rsidR="00873925" w:rsidRDefault="00873925" w:rsidP="00B167D0">
                            <w:pPr>
                              <w:ind w:leftChars="0" w:left="0" w:firstLineChars="0" w:firstLine="0"/>
                            </w:pPr>
                          </w:p>
                          <w:p w14:paraId="2984DA88" w14:textId="77777777" w:rsidR="00873925" w:rsidRDefault="00873925" w:rsidP="00B167D0">
                            <w:pPr>
                              <w:ind w:leftChars="0" w:left="0" w:firstLineChars="0" w:firstLine="0"/>
                            </w:pPr>
                          </w:p>
                          <w:p w14:paraId="51569221" w14:textId="0130DDD9" w:rsidR="00873925" w:rsidRDefault="00873925" w:rsidP="00B167D0">
                            <w:pPr>
                              <w:ind w:leftChars="0" w:left="0" w:firstLineChars="0" w:firstLine="0"/>
                            </w:pPr>
                          </w:p>
                          <w:p w14:paraId="4ABB89D9" w14:textId="77777777" w:rsidR="00873925" w:rsidRDefault="00873925" w:rsidP="00B167D0">
                            <w:pPr>
                              <w:ind w:leftChars="0" w:left="0" w:firstLineChars="0" w:firstLine="0"/>
                            </w:pPr>
                          </w:p>
                          <w:p w14:paraId="2EB3F6E5" w14:textId="50F51467" w:rsidR="00873925" w:rsidRDefault="00873925" w:rsidP="00B167D0">
                            <w:pPr>
                              <w:ind w:leftChars="0" w:left="0" w:firstLineChars="0" w:firstLine="0"/>
                            </w:pPr>
                          </w:p>
                          <w:p w14:paraId="37D26E7A" w14:textId="49136956" w:rsidR="00873925" w:rsidRDefault="00873925" w:rsidP="00B167D0">
                            <w:pPr>
                              <w:ind w:leftChars="0" w:left="0" w:firstLineChars="0" w:firstLine="0"/>
                            </w:pPr>
                          </w:p>
                          <w:p w14:paraId="4B5DAEB0" w14:textId="1EE517DD" w:rsidR="00873925" w:rsidRDefault="00873925" w:rsidP="00B167D0">
                            <w:pPr>
                              <w:ind w:leftChars="0" w:left="0" w:firstLineChars="0" w:firstLine="0"/>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CEBC21F" id="_x0000_s1027" type="#_x0000_t202" style="position:absolute;margin-left:4.7pt;margin-top:22.95pt;width:502.85pt;height:64.5pt;z-index:25167974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">
                <v:textbox>
                  <w:txbxContent>
                    <w:p w14:paraId="08BCE049" w14:textId="492ECE31" w:rsidR="00873925" w:rsidRDefault="00873925" w:rsidP="00B167D0">
                      <w:pPr>
                        <w:ind w:leftChars="0" w:left="0" w:firstLineChars="0" w:firstLine="0"/>
                      </w:pPr>
                      <w:r w:rsidRPr="00EE1AFD">
                        <w:rPr>
                          <w:rFonts w:hint="eastAsia"/>
                        </w:rPr>
                        <w:t>桑名市では、少子・高齢化に伴う運転手不足への対応、慢性的な交通渋滞の緩和、交通に起因する環境負荷の低減といった地域交通を取り巻く課題を抱えており、</w:t>
                      </w:r>
                      <w:r w:rsidRPr="00EE1AFD">
                        <w:t xml:space="preserve"> 市内の交通空白地を解消しつつ、安全かつ円滑で持続可能な地域公共交通手段を確保していくため、</w:t>
                      </w:r>
                      <w:r w:rsidRPr="00EE1AFD">
                        <w:rPr>
                          <w:rFonts w:hint="eastAsia"/>
                        </w:rPr>
                        <w:t>将来的な自動運転レベル４を活用した移動サービスの実現に向けた実証実験を実施</w:t>
                      </w:r>
                      <w:r>
                        <w:rPr>
                          <w:rFonts w:hint="eastAsia"/>
                        </w:rPr>
                        <w:t>する</w:t>
                      </w:r>
                      <w:r>
                        <w:t>。</w:t>
                      </w:r>
                    </w:p>
                    <w:p w14:paraId="11D099E7" w14:textId="0AACFD7A" w:rsidR="00873925" w:rsidRDefault="00873925" w:rsidP="00B167D0">
                      <w:pPr>
                        <w:ind w:leftChars="0" w:left="0" w:firstLineChars="0" w:firstLine="0"/>
                      </w:pPr>
                    </w:p>
                    <w:p w14:paraId="2984DA88" w14:textId="77777777" w:rsidR="00873925" w:rsidRDefault="00873925" w:rsidP="00B167D0">
                      <w:pPr>
                        <w:ind w:leftChars="0" w:left="0" w:firstLineChars="0" w:firstLine="0"/>
                      </w:pPr>
                    </w:p>
                    <w:p w14:paraId="51569221" w14:textId="0130DDD9" w:rsidR="00873925" w:rsidRDefault="00873925" w:rsidP="00B167D0">
                      <w:pPr>
                        <w:ind w:leftChars="0" w:left="0" w:firstLineChars="0" w:firstLine="0"/>
                      </w:pPr>
                    </w:p>
                    <w:p w14:paraId="4ABB89D9" w14:textId="77777777" w:rsidR="00873925" w:rsidRDefault="00873925" w:rsidP="00B167D0">
                      <w:pPr>
                        <w:ind w:leftChars="0" w:left="0" w:firstLineChars="0" w:firstLine="0"/>
                      </w:pPr>
                    </w:p>
                    <w:p w14:paraId="2EB3F6E5" w14:textId="50F51467" w:rsidR="00873925" w:rsidRDefault="00873925" w:rsidP="00B167D0">
                      <w:pPr>
                        <w:ind w:leftChars="0" w:left="0" w:firstLineChars="0" w:firstLine="0"/>
                      </w:pPr>
                    </w:p>
                    <w:p w14:paraId="37D26E7A" w14:textId="49136956" w:rsidR="00873925" w:rsidRDefault="00873925" w:rsidP="00B167D0">
                      <w:pPr>
                        <w:ind w:leftChars="0" w:left="0" w:firstLineChars="0" w:firstLine="0"/>
                      </w:pPr>
                    </w:p>
                    <w:p w14:paraId="4B5DAEB0" w14:textId="1EE517DD" w:rsidR="00873925" w:rsidRDefault="00873925" w:rsidP="00B167D0">
                      <w:pPr>
                        <w:ind w:leftChars="0" w:left="0" w:firstLineChars="0" w:firstLine="0"/>
                      </w:pPr>
                    </w:p>
                  </w:txbxContent>
                </v:textbox>
                <w10:wrap type="square"/>
              </v:shape>
            </w:pict>
          </mc:Fallback>
        </mc:AlternateContent>
      </w:r>
      <w:r w:rsidR="00B167D0" w:rsidRPr="007C14BD">
        <w:rPr>
          <w:rFonts w:hint="eastAsia"/>
          <w:b/>
          <w:bCs/>
          <w:spacing w:val="-4"/>
          <w:sz w:val="26"/>
          <w:szCs w:val="26"/>
        </w:rPr>
        <w:t>【</w:t>
      </w:r>
      <w:r w:rsidR="004A15FD" w:rsidRPr="007C14BD">
        <w:rPr>
          <w:rFonts w:hint="eastAsia"/>
          <w:b/>
          <w:bCs/>
          <w:spacing w:val="-4"/>
          <w:sz w:val="26"/>
          <w:szCs w:val="26"/>
        </w:rPr>
        <w:t>事業背景</w:t>
      </w:r>
      <w:r w:rsidR="00B167D0" w:rsidRPr="007C14BD">
        <w:rPr>
          <w:rFonts w:hint="eastAsia"/>
          <w:b/>
          <w:bCs/>
          <w:spacing w:val="-4"/>
          <w:sz w:val="26"/>
          <w:szCs w:val="26"/>
        </w:rPr>
        <w:t>・目的】</w:t>
      </w:r>
    </w:p>
    <w:p w14:paraId="06E0C560" w14:textId="00B6CBB3" w:rsidR="004A15FD" w:rsidRPr="00A44BF0" w:rsidRDefault="004A15FD" w:rsidP="004A15FD">
      <w:pPr>
        <w:ind w:leftChars="0" w:left="0" w:firstLineChars="0" w:firstLine="0"/>
        <w:rPr>
          <w:spacing w:val="-4"/>
          <w:sz w:val="6"/>
          <w:szCs w:val="6"/>
        </w:rPr>
      </w:pPr>
    </w:p>
    <w:p w14:paraId="3DE4C727" w14:textId="66AC2704" w:rsidR="004A15FD" w:rsidRDefault="00A44BF0" w:rsidP="004A15FD">
      <w:pPr>
        <w:ind w:leftChars="0" w:left="0" w:firstLineChars="0" w:firstLine="0"/>
        <w:rPr>
          <w:b/>
          <w:bCs/>
          <w:spacing w:val="-4"/>
          <w:sz w:val="26"/>
          <w:szCs w:val="26"/>
        </w:rPr>
      </w:pPr>
      <w:r w:rsidRPr="004A15FD">
        <w:rPr>
          <w:noProof/>
          <w:spacing w:val="-4"/>
          <w:lang w:val="en-US" w:bidi="ar-SA"/>
        </w:rPr>
        <mc:AlternateContent>
          <mc:Choice Requires="wps">
            <w:drawing>
              <wp:anchor distT="45720" distB="45720" distL="114300" distR="114300" simplePos="0" relativeHeight="251698176" behindDoc="0" locked="0" layoutInCell="1" allowOverlap="1" wp14:anchorId="0F528FB5" wp14:editId="4C81AA39">
                <wp:simplePos x="0" y="0"/>
                <wp:positionH relativeFrom="column">
                  <wp:posOffset>59690</wp:posOffset>
                </wp:positionH>
                <wp:positionV relativeFrom="paragraph">
                  <wp:posOffset>276225</wp:posOffset>
                </wp:positionV>
                <wp:extent cx="6386195" cy="1009650"/>
                <wp:effectExtent l="0" t="0" r="14605" b="19050"/>
                <wp:wrapSquare wrapText="bothSides"/>
                <wp:docPr id="3" name="テキスト ボックス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1009650"/>
                        </a:xfrm>
                        <a:prstGeom prst="rect">
                          <a:avLst/>
                        </a:prstGeom>
                        <a:solidFill>
                          <a:srgbClr val="FFFFFF"/>
                        </a:solidFill>
                        <a:ln w="9525">
                          <a:solidFill>
                            <a:srgbClr val="000000"/>
                          </a:solidFill>
                          <a:miter lim="800000"/>
                          <a:headEnd/>
                          <a:tailEnd/>
                        </a:ln>
                      </wps:spPr>
                      <wps:txbx>
                        <w:txbxContent>
                          <w:p w14:paraId="1EAEA015" w14:textId="6757558B" w:rsidR="00873925" w:rsidRDefault="00873925" w:rsidP="00B167D0">
                            <w:pPr>
                              <w:ind w:leftChars="0" w:left="0" w:firstLineChars="0" w:firstLine="0"/>
                            </w:pPr>
                            <w:r>
                              <w:rPr>
                                <w:rFonts w:hint="eastAsia"/>
                              </w:rPr>
                              <w:t>市内観光施設</w:t>
                            </w:r>
                            <w:r>
                              <w:t>間を結ぶ区間による走行検証。計</w:t>
                            </w:r>
                            <w:r>
                              <w:rPr>
                                <w:rFonts w:hint="eastAsia"/>
                              </w:rPr>
                              <w:t>５</w:t>
                            </w:r>
                            <w:r>
                              <w:t>箇所の乗降場</w:t>
                            </w:r>
                            <w:r>
                              <w:rPr>
                                <w:rFonts w:hint="eastAsia"/>
                              </w:rPr>
                              <w:t>を</w:t>
                            </w:r>
                            <w:r>
                              <w:t>設け、うち３箇所に固定型デマンド端末を設置した実運用を想定した</w:t>
                            </w:r>
                            <w:r>
                              <w:rPr>
                                <w:rFonts w:hint="eastAsia"/>
                              </w:rPr>
                              <w:t>形態</w:t>
                            </w:r>
                            <w:r>
                              <w:t>での運行を実施。</w:t>
                            </w:r>
                            <w:r>
                              <w:rPr>
                                <w:rFonts w:hint="eastAsia"/>
                              </w:rPr>
                              <w:t>運行管制</w:t>
                            </w:r>
                            <w:r>
                              <w:t>システム</w:t>
                            </w:r>
                            <w:r>
                              <w:rPr>
                                <w:rFonts w:hint="eastAsia"/>
                              </w:rPr>
                              <w:t>や</w:t>
                            </w:r>
                            <w:r>
                              <w:t>遠隔監視による運行管制も実施。</w:t>
                            </w:r>
                          </w:p>
                          <w:p w14:paraId="611C2717" w14:textId="4477777C" w:rsidR="00873925" w:rsidRDefault="00873925" w:rsidP="00B167D0">
                            <w:pPr>
                              <w:ind w:leftChars="0" w:left="0" w:firstLineChars="0" w:firstLine="0"/>
                            </w:pPr>
                            <w:r>
                              <w:rPr>
                                <w:rFonts w:hint="eastAsia"/>
                              </w:rPr>
                              <w:t>・運行場所</w:t>
                            </w:r>
                            <w:r>
                              <w:t>：ナガシマスパーランド駐車場～なばなの里</w:t>
                            </w:r>
                          </w:p>
                          <w:p w14:paraId="4A081A73" w14:textId="6641CEED" w:rsidR="00873925" w:rsidRDefault="00873925" w:rsidP="00B167D0">
                            <w:pPr>
                              <w:ind w:leftChars="0" w:left="0" w:firstLineChars="0" w:firstLine="0"/>
                            </w:pPr>
                            <w:r>
                              <w:rPr>
                                <w:rFonts w:hint="eastAsia"/>
                              </w:rPr>
                              <w:t>・運行期間</w:t>
                            </w:r>
                            <w:r>
                              <w:t>：</w:t>
                            </w:r>
                            <w:r>
                              <w:rPr>
                                <w:rFonts w:hint="eastAsia"/>
                              </w:rPr>
                              <w:t>12月19日</w:t>
                            </w:r>
                            <w:r>
                              <w:t>～</w:t>
                            </w:r>
                            <w:r>
                              <w:rPr>
                                <w:rFonts w:hint="eastAsia"/>
                              </w:rPr>
                              <w:t>12月22日</w:t>
                            </w:r>
                            <w:r>
                              <w:t>（関係者・一般試乗）</w:t>
                            </w:r>
                          </w:p>
                          <w:p w14:paraId="047CD1FE" w14:textId="6ED79188" w:rsidR="00873925" w:rsidRDefault="00873925" w:rsidP="00B167D0">
                            <w:pPr>
                              <w:ind w:leftChars="0" w:left="0" w:firstLineChars="0" w:firstLine="0"/>
                            </w:pPr>
                            <w:r>
                              <w:rPr>
                                <w:rFonts w:hint="eastAsia"/>
                              </w:rPr>
                              <w:t>・運行車両</w:t>
                            </w:r>
                            <w:r>
                              <w:t>：</w:t>
                            </w:r>
                            <w:r>
                              <w:rPr>
                                <w:rFonts w:hint="eastAsia"/>
                              </w:rPr>
                              <w:t>Minibus（</w:t>
                            </w:r>
                            <w:r>
                              <w:t>ティアフォー製</w:t>
                            </w:r>
                            <w:r>
                              <w:rPr>
                                <w:rFonts w:hint="eastAsia"/>
                              </w:rPr>
                              <w:t>小型自動運転バス</w:t>
                            </w:r>
                            <w: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F528FB5" id="テキスト ボックス 3" o:spid="_x0000_s1028" type="#_x0000_t202" style="position:absolute;margin-left:4.7pt;margin-top:21.75pt;width:502.85pt;height:79.5pt;z-index:25169817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">
                <v:textbox>
                  <w:txbxContent>
                    <w:p w14:paraId="1EAEA015" w14:textId="6757558B" w:rsidR="00873925" w:rsidRDefault="00873925" w:rsidP="00B167D0">
                      <w:pPr>
                        <w:ind w:leftChars="0" w:left="0" w:firstLineChars="0" w:firstLine="0"/>
                      </w:pPr>
                      <w:r>
                        <w:rPr>
                          <w:rFonts w:hint="eastAsia"/>
                        </w:rPr>
                        <w:t>市内観光施設</w:t>
                      </w:r>
                      <w:r>
                        <w:t>間を結ぶ区間による走行検証。計</w:t>
                      </w:r>
                      <w:r>
                        <w:rPr>
                          <w:rFonts w:hint="eastAsia"/>
                        </w:rPr>
                        <w:t>５</w:t>
                      </w:r>
                      <w:r>
                        <w:t>箇所の乗降場</w:t>
                      </w:r>
                      <w:r>
                        <w:rPr>
                          <w:rFonts w:hint="eastAsia"/>
                        </w:rPr>
                        <w:t>を</w:t>
                      </w:r>
                      <w:r>
                        <w:t>設け、うち３箇所に固定型デマンド端末を設置した実運用を想定した</w:t>
                      </w:r>
                      <w:r>
                        <w:rPr>
                          <w:rFonts w:hint="eastAsia"/>
                        </w:rPr>
                        <w:t>形態</w:t>
                      </w:r>
                      <w:r>
                        <w:t>での運行を実施。</w:t>
                      </w:r>
                      <w:r>
                        <w:rPr>
                          <w:rFonts w:hint="eastAsia"/>
                        </w:rPr>
                        <w:t>運行管制</w:t>
                      </w:r>
                      <w:r>
                        <w:t>システム</w:t>
                      </w:r>
                      <w:r>
                        <w:rPr>
                          <w:rFonts w:hint="eastAsia"/>
                        </w:rPr>
                        <w:t>や</w:t>
                      </w:r>
                      <w:r>
                        <w:t>遠隔監視による運行管制も実施。</w:t>
                      </w:r>
                    </w:p>
                    <w:p w14:paraId="611C2717" w14:textId="4477777C" w:rsidR="00873925" w:rsidRDefault="00873925" w:rsidP="00B167D0">
                      <w:pPr>
                        <w:ind w:leftChars="0" w:left="0" w:firstLineChars="0" w:firstLine="0"/>
                      </w:pPr>
                      <w:r>
                        <w:rPr>
                          <w:rFonts w:hint="eastAsia"/>
                        </w:rPr>
                        <w:t>・運行場所</w:t>
                      </w:r>
                      <w:r>
                        <w:t>：ナガシマスパーランド駐車場～なばなの里</w:t>
                      </w:r>
                    </w:p>
                    <w:p w14:paraId="4A081A73" w14:textId="6641CEED" w:rsidR="00873925" w:rsidRDefault="00873925" w:rsidP="00B167D0">
                      <w:pPr>
                        <w:ind w:leftChars="0" w:left="0" w:firstLineChars="0" w:firstLine="0"/>
                      </w:pPr>
                      <w:r>
                        <w:rPr>
                          <w:rFonts w:hint="eastAsia"/>
                        </w:rPr>
                        <w:t>・運行期間</w:t>
                      </w:r>
                      <w:r>
                        <w:t>：</w:t>
                      </w:r>
                      <w:r>
                        <w:rPr>
                          <w:rFonts w:hint="eastAsia"/>
                        </w:rPr>
                        <w:t>12月19日</w:t>
                      </w:r>
                      <w:r>
                        <w:t>～</w:t>
                      </w:r>
                      <w:r>
                        <w:rPr>
                          <w:rFonts w:hint="eastAsia"/>
                        </w:rPr>
                        <w:t>12月22日</w:t>
                      </w:r>
                      <w:r>
                        <w:t>（関係者・一般試乗）</w:t>
                      </w:r>
                    </w:p>
                    <w:p w14:paraId="047CD1FE" w14:textId="6ED79188" w:rsidR="00873925" w:rsidRDefault="00873925" w:rsidP="00B167D0">
                      <w:pPr>
                        <w:ind w:leftChars="0" w:left="0" w:firstLineChars="0" w:firstLine="0"/>
                      </w:pPr>
                      <w:r>
                        <w:rPr>
                          <w:rFonts w:hint="eastAsia"/>
                        </w:rPr>
                        <w:t>・運行車両</w:t>
                      </w:r>
                      <w:r>
                        <w:t>：</w:t>
                      </w:r>
                      <w:r>
                        <w:rPr>
                          <w:rFonts w:hint="eastAsia"/>
                        </w:rPr>
                        <w:t>Minibus（</w:t>
                      </w:r>
                      <w:r>
                        <w:t>ティアフォー製</w:t>
                      </w:r>
                      <w:r>
                        <w:rPr>
                          <w:rFonts w:hint="eastAsia"/>
                        </w:rPr>
                        <w:t>小型自動運転バス</w:t>
                      </w:r>
                      <w:r>
                        <w:t>）</w:t>
                      </w:r>
                    </w:p>
                  </w:txbxContent>
                </v:textbox>
                <w10:wrap type="square"/>
              </v:shape>
            </w:pict>
          </mc:Fallback>
        </mc:AlternateContent>
      </w:r>
      <w:r w:rsidR="00B167D0">
        <w:rPr>
          <w:rFonts w:hint="eastAsia"/>
          <w:b/>
          <w:bCs/>
          <w:spacing w:val="-4"/>
          <w:sz w:val="26"/>
          <w:szCs w:val="26"/>
        </w:rPr>
        <w:t>【</w:t>
      </w:r>
      <w:r w:rsidR="004A15FD" w:rsidRPr="00B167D0">
        <w:rPr>
          <w:rFonts w:hint="eastAsia"/>
          <w:b/>
          <w:bCs/>
          <w:spacing w:val="-4"/>
          <w:sz w:val="26"/>
          <w:szCs w:val="26"/>
        </w:rPr>
        <w:t>事業内容</w:t>
      </w:r>
      <w:r w:rsidR="00B167D0">
        <w:rPr>
          <w:rFonts w:hint="eastAsia"/>
          <w:b/>
          <w:bCs/>
          <w:spacing w:val="-4"/>
          <w:sz w:val="26"/>
          <w:szCs w:val="26"/>
        </w:rPr>
        <w:t>】</w:t>
      </w:r>
    </w:p>
    <w:p w14:paraId="745459AC" w14:textId="74400B3F" w:rsidR="00A44BF0" w:rsidRPr="00A44BF0" w:rsidRDefault="00A44BF0" w:rsidP="004A15FD">
      <w:pPr>
        <w:ind w:leftChars="0" w:left="0" w:firstLineChars="0" w:firstLine="0"/>
        <w:rPr>
          <w:b/>
          <w:bCs/>
          <w:spacing w:val="-4"/>
          <w:sz w:val="6"/>
          <w:szCs w:val="6"/>
        </w:rPr>
      </w:pPr>
    </w:p>
    <w:p w14:paraId="499FCFF0" w14:textId="20FED0E1" w:rsidR="004A15FD" w:rsidRPr="0064265E" w:rsidRDefault="00A44BF0" w:rsidP="00C81437">
      <w:pPr>
        <w:ind w:leftChars="0" w:left="0" w:firstLineChars="0" w:firstLine="0"/>
        <w:rPr>
          <w:spacing w:val="-4"/>
        </w:rPr>
        <w:sectPr w:rsidR="004A15FD" w:rsidRPr="0064265E" w:rsidSect="00EB64AD">
          <w:type w:val="continuous"/>
          <w:pgSz w:w="11910" w:h="16840"/>
          <w:pgMar w:top="851" w:right="851" w:bottom="567" w:left="851" w:header="720" w:footer="720" w:gutter="0"/>
          <w:cols w:space="720"/>
        </w:sectPr>
      </w:pPr>
      <w:r w:rsidRPr="004A15FD">
        <w:rPr>
          <w:noProof/>
          <w:spacing w:val="-4"/>
          <w:lang w:val="en-US" w:bidi="ar-SA"/>
        </w:rPr>
        <mc:AlternateContent>
          <mc:Choice Requires="wps">
            <w:drawing>
              <wp:anchor distT="45720" distB="45720" distL="114300" distR="114300" simplePos="0" relativeHeight="251700224" behindDoc="0" locked="0" layoutInCell="1" allowOverlap="1" wp14:anchorId="6BE4C031" wp14:editId="13DCC893">
                <wp:simplePos x="0" y="0"/>
                <wp:positionH relativeFrom="column">
                  <wp:posOffset>62035</wp:posOffset>
                </wp:positionH>
                <wp:positionV relativeFrom="paragraph">
                  <wp:posOffset>285115</wp:posOffset>
                </wp:positionV>
                <wp:extent cx="6386195" cy="5837555"/>
                <wp:effectExtent l="0" t="0" r="14605" b="10795"/>
                <wp:wrapSquare wrapText="bothSides"/>
                <wp:docPr id="4" name="テキスト ボックス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5837555"/>
                        </a:xfrm>
                        <a:prstGeom prst="rect">
                          <a:avLst/>
                        </a:prstGeom>
                        <a:solidFill>
                          <a:srgbClr val="FFFFFF"/>
                        </a:solidFill>
                        <a:ln w="9525">
                          <a:solidFill>
                            <a:srgbClr val="000000"/>
                          </a:solidFill>
                          <a:miter lim="800000"/>
                          <a:headEnd/>
                          <a:tailEnd/>
                        </a:ln>
                      </wps:spPr>
                      <wps:txbx>
                        <w:txbxContent>
                          <w:tbl>
                            <w:tblPr>
                              <w:tblStyle w:val="TableGrid"/>
                              <w:tblOverlap w:val="never"/>
                              <w:tblW w:w="9760" w:type="dxa"/>
                              <w:tblInd w:w="0" w:type="dxa"/>
                              <w:tblCellMar>
                                <w:top w:w="73" w:type="dxa"/>
                                <w:left w:w="107" w:type="dxa"/>
                                <w:right w:w="115" w:type="dxa"/>
                              </w:tblCellMar>
                              <w:tblLook w:val="04A0" w:firstRow="1" w:lastRow="0" w:firstColumn="1" w:lastColumn="0" w:noHBand="0" w:noVBand="1"/>
                            </w:tblPr>
                            <w:tblGrid>
                              <w:gridCol w:w="704"/>
                              <w:gridCol w:w="3260"/>
                              <w:gridCol w:w="5796"/>
                            </w:tblGrid>
                            <w:tr w:rsidR="00873925" w:rsidRPr="0040472B" w14:paraId="0C1F1D07" w14:textId="77777777" w:rsidTr="00AB19D1">
                              <w:trPr>
                                <w:trHeight w:val="368"/>
                              </w:trPr>
                              <w:tc>
                                <w:tcPr>
                                  <w:tcW w:w="704" w:type="dxa"/>
                                  <w:tcBorders>
                                    <w:top w:val="single" w:sz="4" w:space="0" w:color="000000"/>
                                    <w:left w:val="single" w:sz="4" w:space="0" w:color="000000"/>
                                    <w:bottom w:val="single" w:sz="4" w:space="0" w:color="auto"/>
                                    <w:right w:val="single" w:sz="4" w:space="0" w:color="000000"/>
                                  </w:tcBorders>
                                  <w:shd w:val="clear" w:color="auto" w:fill="B6DDE8" w:themeFill="accent5" w:themeFillTint="66"/>
                                </w:tcPr>
                                <w:p w14:paraId="0ED9EE53" w14:textId="77777777" w:rsidR="00873925" w:rsidRDefault="00873925" w:rsidP="004A15FD">
                                  <w:pPr>
                                    <w:spacing w:line="259" w:lineRule="auto"/>
                                    <w:ind w:leftChars="0" w:left="0" w:firstLineChars="0" w:firstLine="0"/>
                                    <w:suppressOverlap/>
                                    <w:jc w:val="center"/>
                                    <w:rPr>
                                      <w:rFonts w:cs="ＭＳ Ｐゴシック"/>
                                    </w:rPr>
                                  </w:pPr>
                                  <w:r>
                                    <w:rPr>
                                      <w:rFonts w:cs="ＭＳ Ｐゴシック" w:hint="eastAsia"/>
                                    </w:rPr>
                                    <w:t>項目</w:t>
                                  </w:r>
                                </w:p>
                              </w:tc>
                              <w:tc>
                                <w:tcPr>
                                  <w:tcW w:w="3260" w:type="dxa"/>
                                  <w:tcBorders>
                                    <w:top w:val="single" w:sz="4" w:space="0" w:color="000000"/>
                                    <w:left w:val="single" w:sz="4" w:space="0" w:color="000000"/>
                                    <w:bottom w:val="single" w:sz="4" w:space="0" w:color="000000"/>
                                    <w:right w:val="single" w:sz="4" w:space="0" w:color="000000"/>
                                  </w:tcBorders>
                                  <w:shd w:val="clear" w:color="auto" w:fill="B6DDE8" w:themeFill="accent5" w:themeFillTint="66"/>
                                </w:tcPr>
                                <w:p w14:paraId="5998A624" w14:textId="77777777" w:rsidR="00873925" w:rsidRPr="0040472B" w:rsidRDefault="00873925" w:rsidP="004A15FD">
                                  <w:pPr>
                                    <w:spacing w:line="259" w:lineRule="auto"/>
                                    <w:ind w:leftChars="0" w:left="0" w:firstLineChars="0" w:firstLine="0"/>
                                    <w:suppressOverlap/>
                                    <w:jc w:val="center"/>
                                  </w:pPr>
                                  <w:r>
                                    <w:rPr>
                                      <w:rFonts w:cs="ＭＳ Ｐゴシック" w:hint="eastAsia"/>
                                    </w:rPr>
                                    <w:t>検証項目</w:t>
                                  </w:r>
                                </w:p>
                              </w:tc>
                              <w:tc>
                                <w:tcPr>
                                  <w:tcW w:w="5796" w:type="dxa"/>
                                  <w:tcBorders>
                                    <w:top w:val="single" w:sz="4" w:space="0" w:color="000000"/>
                                    <w:left w:val="single" w:sz="4" w:space="0" w:color="000000"/>
                                    <w:bottom w:val="single" w:sz="4" w:space="0" w:color="000000"/>
                                    <w:right w:val="single" w:sz="4" w:space="0" w:color="000000"/>
                                  </w:tcBorders>
                                  <w:shd w:val="clear" w:color="auto" w:fill="B6DDE8" w:themeFill="accent5" w:themeFillTint="66"/>
                                </w:tcPr>
                                <w:p w14:paraId="502A9190" w14:textId="77777777" w:rsidR="00873925" w:rsidRDefault="00873925" w:rsidP="004A15FD">
                                  <w:pPr>
                                    <w:spacing w:line="259" w:lineRule="auto"/>
                                    <w:ind w:leftChars="0" w:left="0" w:firstLineChars="0" w:firstLine="0"/>
                                    <w:suppressOverlap/>
                                    <w:jc w:val="center"/>
                                  </w:pPr>
                                  <w:r>
                                    <w:rPr>
                                      <w:rFonts w:hint="eastAsia"/>
                                    </w:rPr>
                                    <w:t>検証方法</w:t>
                                  </w:r>
                                </w:p>
                              </w:tc>
                            </w:tr>
                            <w:tr w:rsidR="00873925" w:rsidRPr="00F92942" w14:paraId="4FBB32C3" w14:textId="77777777" w:rsidTr="00AB19D1">
                              <w:trPr>
                                <w:cantSplit/>
                                <w:trHeight w:val="794"/>
                              </w:trPr>
                              <w:tc>
                                <w:tcPr>
                                  <w:tcW w:w="704" w:type="dxa"/>
                                  <w:tcBorders>
                                    <w:top w:val="single" w:sz="4" w:space="0" w:color="auto"/>
                                    <w:left w:val="single" w:sz="4" w:space="0" w:color="auto"/>
                                    <w:bottom w:val="single" w:sz="4" w:space="0" w:color="auto"/>
                                    <w:right w:val="single" w:sz="4" w:space="0" w:color="auto"/>
                                  </w:tcBorders>
                                  <w:textDirection w:val="tbRlV"/>
                                  <w:vAlign w:val="center"/>
                                </w:tcPr>
                                <w:p w14:paraId="20A9559C" w14:textId="77777777" w:rsidR="00873925" w:rsidRPr="00F92942" w:rsidRDefault="00873925" w:rsidP="00B167D0">
                                  <w:pPr>
                                    <w:spacing w:line="259" w:lineRule="auto"/>
                                    <w:ind w:leftChars="0" w:left="113" w:right="113" w:firstLineChars="0" w:firstLine="0"/>
                                    <w:suppressOverlap/>
                                    <w:jc w:val="center"/>
                                    <w:rPr>
                                      <w:lang w:val="en-US"/>
                                    </w:rPr>
                                  </w:pPr>
                                  <w:r>
                                    <w:rPr>
                                      <w:rFonts w:hint="eastAsia"/>
                                      <w:lang w:val="en-US"/>
                                    </w:rPr>
                                    <w:t>経営面</w:t>
                                  </w: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1B4600C4" w14:textId="23F36838" w:rsidR="00873925" w:rsidRPr="00F92942" w:rsidRDefault="00873925" w:rsidP="004A15FD">
                                  <w:pPr>
                                    <w:spacing w:line="259" w:lineRule="auto"/>
                                    <w:ind w:leftChars="0" w:left="0" w:firstLineChars="0" w:firstLine="0"/>
                                    <w:suppressOverlap/>
                                    <w:rPr>
                                      <w:lang w:val="en-US"/>
                                    </w:rPr>
                                  </w:pPr>
                                  <w:r w:rsidRPr="00EA0827">
                                    <w:rPr>
                                      <w:rFonts w:hint="eastAsia"/>
                                      <w:lang w:val="en-US"/>
                                    </w:rPr>
                                    <w:t>自動運転移動サービスを実装した際の、公共交通としての有効性および観光地としての価値の高まりを評価</w:t>
                                  </w:r>
                                </w:p>
                              </w:tc>
                              <w:tc>
                                <w:tcPr>
                                  <w:tcW w:w="5796" w:type="dxa"/>
                                  <w:tcBorders>
                                    <w:top w:val="single" w:sz="4" w:space="0" w:color="000000"/>
                                    <w:left w:val="single" w:sz="4" w:space="0" w:color="000000"/>
                                    <w:bottom w:val="single" w:sz="4" w:space="0" w:color="000000"/>
                                    <w:right w:val="single" w:sz="4" w:space="0" w:color="000000"/>
                                  </w:tcBorders>
                                </w:tcPr>
                                <w:p w14:paraId="6798106E" w14:textId="26F2F59D" w:rsidR="00873925" w:rsidRPr="00F92942" w:rsidRDefault="00873925" w:rsidP="004A15FD">
                                  <w:pPr>
                                    <w:spacing w:line="259" w:lineRule="auto"/>
                                    <w:ind w:leftChars="0" w:left="0" w:firstLineChars="0" w:firstLine="0"/>
                                    <w:suppressOverlap/>
                                    <w:rPr>
                                      <w:lang w:val="en-US"/>
                                    </w:rPr>
                                  </w:pPr>
                                  <w:r w:rsidRPr="00EA0827">
                                    <w:rPr>
                                      <w:rFonts w:hint="eastAsia"/>
                                      <w:lang w:val="en-US"/>
                                    </w:rPr>
                                    <w:t>アンケート調査・分析</w:t>
                                  </w:r>
                                </w:p>
                              </w:tc>
                            </w:tr>
                            <w:tr w:rsidR="00873925" w:rsidRPr="00F92942" w14:paraId="3481F0C4" w14:textId="77777777" w:rsidTr="00AB19D1">
                              <w:trPr>
                                <w:cantSplit/>
                                <w:trHeight w:val="794"/>
                              </w:trPr>
                              <w:tc>
                                <w:tcPr>
                                  <w:tcW w:w="704" w:type="dxa"/>
                                  <w:vMerge w:val="restart"/>
                                  <w:tcBorders>
                                    <w:top w:val="single" w:sz="4" w:space="0" w:color="auto"/>
                                    <w:left w:val="single" w:sz="4" w:space="0" w:color="auto"/>
                                    <w:bottom w:val="single" w:sz="4" w:space="0" w:color="auto"/>
                                    <w:right w:val="single" w:sz="4" w:space="0" w:color="auto"/>
                                  </w:tcBorders>
                                  <w:textDirection w:val="tbRlV"/>
                                  <w:vAlign w:val="center"/>
                                </w:tcPr>
                                <w:p w14:paraId="1509B006" w14:textId="77777777" w:rsidR="00873925" w:rsidRDefault="00873925" w:rsidP="00B167D0">
                                  <w:pPr>
                                    <w:spacing w:line="259" w:lineRule="auto"/>
                                    <w:ind w:leftChars="0" w:left="113" w:right="113" w:firstLineChars="0" w:firstLine="0"/>
                                    <w:suppressOverlap/>
                                    <w:jc w:val="center"/>
                                    <w:rPr>
                                      <w:lang w:val="en-US"/>
                                    </w:rPr>
                                  </w:pPr>
                                  <w:r>
                                    <w:rPr>
                                      <w:rFonts w:hint="eastAsia"/>
                                      <w:lang w:val="en-US"/>
                                    </w:rPr>
                                    <w:t>技術面</w:t>
                                  </w: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2FB288FB" w14:textId="299E412F" w:rsidR="00873925" w:rsidRDefault="00873925" w:rsidP="00EA0827">
                                  <w:pPr>
                                    <w:spacing w:line="259" w:lineRule="auto"/>
                                    <w:ind w:leftChars="0" w:left="0" w:firstLineChars="0" w:firstLine="0"/>
                                    <w:suppressOverlap/>
                                    <w:rPr>
                                      <w:lang w:val="en-US"/>
                                    </w:rPr>
                                  </w:pPr>
                                  <w:r w:rsidRPr="00EA0827">
                                    <w:rPr>
                                      <w:rFonts w:hint="eastAsia"/>
                                      <w:lang w:val="en-US"/>
                                    </w:rPr>
                                    <w:t>自動運転による走行割合を評価</w:t>
                                  </w:r>
                                </w:p>
                              </w:tc>
                              <w:tc>
                                <w:tcPr>
                                  <w:tcW w:w="5796" w:type="dxa"/>
                                  <w:tcBorders>
                                    <w:top w:val="single" w:sz="4" w:space="0" w:color="000000"/>
                                    <w:left w:val="single" w:sz="4" w:space="0" w:color="000000"/>
                                    <w:bottom w:val="single" w:sz="4" w:space="0" w:color="000000"/>
                                    <w:right w:val="single" w:sz="4" w:space="0" w:color="000000"/>
                                  </w:tcBorders>
                                </w:tcPr>
                                <w:p w14:paraId="6F3DE4DD" w14:textId="11A2B205" w:rsidR="00873925" w:rsidRPr="00F92942" w:rsidRDefault="00873925" w:rsidP="004A15FD">
                                  <w:pPr>
                                    <w:spacing w:line="259" w:lineRule="auto"/>
                                    <w:ind w:leftChars="0" w:left="0" w:firstLineChars="0" w:firstLine="0"/>
                                    <w:suppressOverlap/>
                                    <w:rPr>
                                      <w:lang w:val="en-US"/>
                                    </w:rPr>
                                  </w:pPr>
                                  <w:r w:rsidRPr="00EA0827">
                                    <w:rPr>
                                      <w:rFonts w:hint="eastAsia"/>
                                      <w:lang w:val="en-US"/>
                                    </w:rPr>
                                    <w:t>走行データ分析</w:t>
                                  </w:r>
                                </w:p>
                              </w:tc>
                            </w:tr>
                            <w:tr w:rsidR="00873925" w:rsidRPr="00F92942" w14:paraId="7FBBB163" w14:textId="77777777" w:rsidTr="00AB19D1">
                              <w:trPr>
                                <w:cantSplit/>
                                <w:trHeight w:val="794"/>
                              </w:trPr>
                              <w:tc>
                                <w:tcPr>
                                  <w:tcW w:w="704" w:type="dxa"/>
                                  <w:vMerge/>
                                  <w:tcBorders>
                                    <w:top w:val="single" w:sz="4" w:space="0" w:color="auto"/>
                                    <w:left w:val="single" w:sz="4" w:space="0" w:color="auto"/>
                                    <w:bottom w:val="single" w:sz="4" w:space="0" w:color="auto"/>
                                    <w:right w:val="single" w:sz="4" w:space="0" w:color="auto"/>
                                  </w:tcBorders>
                                  <w:textDirection w:val="tbRlV"/>
                                  <w:vAlign w:val="center"/>
                                </w:tcPr>
                                <w:p w14:paraId="33A33857" w14:textId="77777777" w:rsidR="00873925" w:rsidRDefault="00873925" w:rsidP="00B167D0">
                                  <w:pPr>
                                    <w:spacing w:line="259" w:lineRule="auto"/>
                                    <w:ind w:leftChars="0" w:left="113" w:right="113" w:firstLineChars="0" w:firstLine="0"/>
                                    <w:suppressOverlap/>
                                    <w:jc w:val="center"/>
                                    <w:rPr>
                                      <w:lang w:val="en-US"/>
                                    </w:rPr>
                                  </w:pP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17B52DBC" w14:textId="60544C24" w:rsidR="00873925" w:rsidRDefault="00873925" w:rsidP="004A15FD">
                                  <w:pPr>
                                    <w:spacing w:line="259" w:lineRule="auto"/>
                                    <w:ind w:leftChars="0" w:left="0" w:firstLineChars="0" w:firstLine="0"/>
                                    <w:suppressOverlap/>
                                    <w:rPr>
                                      <w:lang w:val="en-US"/>
                                    </w:rPr>
                                  </w:pPr>
                                  <w:r w:rsidRPr="00B86C0B">
                                    <w:rPr>
                                      <w:rFonts w:hint="eastAsia"/>
                                      <w:lang w:val="en-US"/>
                                    </w:rPr>
                                    <w:t>緊急時の連携遮断件数</w:t>
                                  </w:r>
                                </w:p>
                              </w:tc>
                              <w:tc>
                                <w:tcPr>
                                  <w:tcW w:w="5796" w:type="dxa"/>
                                  <w:tcBorders>
                                    <w:top w:val="single" w:sz="4" w:space="0" w:color="000000"/>
                                    <w:left w:val="single" w:sz="4" w:space="0" w:color="000000"/>
                                    <w:bottom w:val="single" w:sz="4" w:space="0" w:color="000000"/>
                                    <w:right w:val="single" w:sz="4" w:space="0" w:color="000000"/>
                                  </w:tcBorders>
                                </w:tcPr>
                                <w:p w14:paraId="1CA84DC1" w14:textId="18F07647" w:rsidR="00873925" w:rsidRPr="00F92942" w:rsidRDefault="00873925" w:rsidP="004A15FD">
                                  <w:pPr>
                                    <w:spacing w:line="259" w:lineRule="auto"/>
                                    <w:ind w:leftChars="0" w:left="0" w:firstLineChars="0" w:firstLine="0"/>
                                    <w:suppressOverlap/>
                                    <w:rPr>
                                      <w:lang w:val="en-US"/>
                                    </w:rPr>
                                  </w:pPr>
                                  <w:r w:rsidRPr="00EA0827">
                                    <w:rPr>
                                      <w:rFonts w:hint="eastAsia"/>
                                      <w:lang w:val="en-US"/>
                                    </w:rPr>
                                    <w:t>走行データ分析</w:t>
                                  </w:r>
                                </w:p>
                              </w:tc>
                            </w:tr>
                            <w:tr w:rsidR="00873925" w:rsidRPr="00F92942" w14:paraId="24C9D430" w14:textId="77777777" w:rsidTr="00AB19D1">
                              <w:trPr>
                                <w:cantSplit/>
                                <w:trHeight w:val="794"/>
                              </w:trPr>
                              <w:tc>
                                <w:tcPr>
                                  <w:tcW w:w="704" w:type="dxa"/>
                                  <w:vMerge/>
                                  <w:tcBorders>
                                    <w:top w:val="single" w:sz="4" w:space="0" w:color="auto"/>
                                    <w:left w:val="single" w:sz="4" w:space="0" w:color="auto"/>
                                    <w:bottom w:val="single" w:sz="4" w:space="0" w:color="auto"/>
                                    <w:right w:val="single" w:sz="4" w:space="0" w:color="auto"/>
                                  </w:tcBorders>
                                  <w:textDirection w:val="tbRlV"/>
                                  <w:vAlign w:val="center"/>
                                </w:tcPr>
                                <w:p w14:paraId="697D8401" w14:textId="77777777" w:rsidR="00873925" w:rsidRDefault="00873925" w:rsidP="00B167D0">
                                  <w:pPr>
                                    <w:spacing w:line="259" w:lineRule="auto"/>
                                    <w:ind w:leftChars="0" w:left="113" w:right="113" w:firstLineChars="0" w:firstLine="0"/>
                                    <w:suppressOverlap/>
                                    <w:jc w:val="center"/>
                                    <w:rPr>
                                      <w:lang w:val="en-US"/>
                                    </w:rPr>
                                  </w:pP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0F3DFA89" w14:textId="333252D0" w:rsidR="00873925" w:rsidRDefault="00873925" w:rsidP="004A15FD">
                                  <w:pPr>
                                    <w:spacing w:line="259" w:lineRule="auto"/>
                                    <w:ind w:leftChars="0" w:left="0" w:firstLineChars="0" w:firstLine="0"/>
                                    <w:suppressOverlap/>
                                    <w:rPr>
                                      <w:lang w:val="en-US"/>
                                    </w:rPr>
                                  </w:pPr>
                                  <w:r w:rsidRPr="00EA0827">
                                    <w:rPr>
                                      <w:rFonts w:hint="eastAsia"/>
                                      <w:lang w:val="en-US"/>
                                    </w:rPr>
                                    <w:t>定時運行における出発時の早発・遅延率の確認</w:t>
                                  </w:r>
                                </w:p>
                              </w:tc>
                              <w:tc>
                                <w:tcPr>
                                  <w:tcW w:w="5796" w:type="dxa"/>
                                  <w:tcBorders>
                                    <w:top w:val="single" w:sz="4" w:space="0" w:color="000000"/>
                                    <w:left w:val="single" w:sz="4" w:space="0" w:color="000000"/>
                                    <w:bottom w:val="single" w:sz="4" w:space="0" w:color="000000"/>
                                    <w:right w:val="single" w:sz="4" w:space="0" w:color="000000"/>
                                  </w:tcBorders>
                                </w:tcPr>
                                <w:p w14:paraId="57C11184" w14:textId="515C5226" w:rsidR="00873925" w:rsidRPr="00F92942" w:rsidRDefault="00873925" w:rsidP="004A15FD">
                                  <w:pPr>
                                    <w:spacing w:line="259" w:lineRule="auto"/>
                                    <w:ind w:leftChars="0" w:left="0" w:firstLineChars="0" w:firstLine="0"/>
                                    <w:suppressOverlap/>
                                    <w:rPr>
                                      <w:lang w:val="en-US"/>
                                    </w:rPr>
                                  </w:pPr>
                                  <w:r w:rsidRPr="00EA0827">
                                    <w:rPr>
                                      <w:rFonts w:hint="eastAsia"/>
                                      <w:lang w:val="en-US"/>
                                    </w:rPr>
                                    <w:t>走行データ分析</w:t>
                                  </w:r>
                                </w:p>
                              </w:tc>
                            </w:tr>
                            <w:tr w:rsidR="00873925" w:rsidRPr="00F92942" w14:paraId="34249318" w14:textId="77777777" w:rsidTr="00AB19D1">
                              <w:trPr>
                                <w:cantSplit/>
                                <w:trHeight w:val="794"/>
                              </w:trPr>
                              <w:tc>
                                <w:tcPr>
                                  <w:tcW w:w="704" w:type="dxa"/>
                                  <w:vMerge/>
                                  <w:tcBorders>
                                    <w:top w:val="single" w:sz="4" w:space="0" w:color="auto"/>
                                    <w:left w:val="single" w:sz="4" w:space="0" w:color="auto"/>
                                    <w:bottom w:val="single" w:sz="4" w:space="0" w:color="auto"/>
                                    <w:right w:val="single" w:sz="4" w:space="0" w:color="auto"/>
                                  </w:tcBorders>
                                  <w:textDirection w:val="tbRlV"/>
                                  <w:vAlign w:val="center"/>
                                </w:tcPr>
                                <w:p w14:paraId="7F6941F0" w14:textId="77777777" w:rsidR="00873925" w:rsidRDefault="00873925" w:rsidP="00B167D0">
                                  <w:pPr>
                                    <w:spacing w:line="259" w:lineRule="auto"/>
                                    <w:ind w:leftChars="0" w:left="113" w:right="113" w:firstLineChars="0" w:firstLine="0"/>
                                    <w:suppressOverlap/>
                                    <w:jc w:val="center"/>
                                    <w:rPr>
                                      <w:lang w:val="en-US"/>
                                    </w:rPr>
                                  </w:pP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041395F8" w14:textId="19DC2E60" w:rsidR="00873925" w:rsidRDefault="00873925" w:rsidP="004A15FD">
                                  <w:pPr>
                                    <w:spacing w:line="259" w:lineRule="auto"/>
                                    <w:ind w:leftChars="0" w:left="0" w:firstLineChars="0" w:firstLine="0"/>
                                    <w:suppressOverlap/>
                                    <w:rPr>
                                      <w:lang w:val="en-US"/>
                                    </w:rPr>
                                  </w:pPr>
                                  <w:r w:rsidRPr="00EA0827">
                                    <w:rPr>
                                      <w:rFonts w:hint="eastAsia"/>
                                      <w:lang w:val="en-US"/>
                                    </w:rPr>
                                    <w:t>試乗者アンケートをもとに、違和感の無い乗り心地であったかを評価</w:t>
                                  </w:r>
                                </w:p>
                              </w:tc>
                              <w:tc>
                                <w:tcPr>
                                  <w:tcW w:w="5796" w:type="dxa"/>
                                  <w:tcBorders>
                                    <w:top w:val="single" w:sz="4" w:space="0" w:color="000000"/>
                                    <w:left w:val="single" w:sz="4" w:space="0" w:color="000000"/>
                                    <w:bottom w:val="single" w:sz="4" w:space="0" w:color="000000"/>
                                    <w:right w:val="single" w:sz="4" w:space="0" w:color="000000"/>
                                  </w:tcBorders>
                                </w:tcPr>
                                <w:p w14:paraId="7E6CEF48" w14:textId="66FE19C8" w:rsidR="00873925" w:rsidRPr="00F92942" w:rsidRDefault="00873925" w:rsidP="004A15FD">
                                  <w:pPr>
                                    <w:spacing w:line="259" w:lineRule="auto"/>
                                    <w:ind w:leftChars="0" w:left="0" w:firstLineChars="0" w:firstLine="0"/>
                                    <w:suppressOverlap/>
                                    <w:rPr>
                                      <w:lang w:val="en-US"/>
                                    </w:rPr>
                                  </w:pPr>
                                  <w:r w:rsidRPr="00EA0827">
                                    <w:rPr>
                                      <w:rFonts w:hint="eastAsia"/>
                                      <w:lang w:val="en-US"/>
                                    </w:rPr>
                                    <w:t>アンケート調査・分析</w:t>
                                  </w:r>
                                </w:p>
                              </w:tc>
                            </w:tr>
                            <w:tr w:rsidR="00873925" w:rsidRPr="00F92942" w14:paraId="74ADF813" w14:textId="77777777" w:rsidTr="00AB19D1">
                              <w:trPr>
                                <w:cantSplit/>
                                <w:trHeight w:val="794"/>
                              </w:trPr>
                              <w:tc>
                                <w:tcPr>
                                  <w:tcW w:w="704" w:type="dxa"/>
                                  <w:vMerge/>
                                  <w:tcBorders>
                                    <w:top w:val="single" w:sz="4" w:space="0" w:color="auto"/>
                                    <w:left w:val="single" w:sz="4" w:space="0" w:color="auto"/>
                                    <w:bottom w:val="single" w:sz="4" w:space="0" w:color="auto"/>
                                    <w:right w:val="single" w:sz="4" w:space="0" w:color="auto"/>
                                  </w:tcBorders>
                                  <w:textDirection w:val="tbRlV"/>
                                  <w:vAlign w:val="center"/>
                                </w:tcPr>
                                <w:p w14:paraId="77FE5A0E" w14:textId="77777777" w:rsidR="00873925" w:rsidRDefault="00873925" w:rsidP="00EA0827">
                                  <w:pPr>
                                    <w:spacing w:line="259" w:lineRule="auto"/>
                                    <w:ind w:leftChars="0" w:left="113" w:right="113" w:firstLineChars="0" w:firstLine="0"/>
                                    <w:suppressOverlap/>
                                    <w:jc w:val="center"/>
                                    <w:rPr>
                                      <w:lang w:val="en-US"/>
                                    </w:rPr>
                                  </w:pP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73D1B688" w14:textId="42FA10D9" w:rsidR="00873925" w:rsidRDefault="00873925" w:rsidP="00EA0827">
                                  <w:pPr>
                                    <w:spacing w:line="259" w:lineRule="auto"/>
                                    <w:ind w:leftChars="0" w:left="0" w:firstLineChars="0" w:firstLine="0"/>
                                    <w:suppressOverlap/>
                                    <w:rPr>
                                      <w:lang w:val="en-US"/>
                                    </w:rPr>
                                  </w:pPr>
                                  <w:r w:rsidRPr="00EA0827">
                                    <w:rPr>
                                      <w:rFonts w:hint="eastAsia"/>
                                      <w:lang w:val="en-US"/>
                                    </w:rPr>
                                    <w:t>現地人材での自動運転ドライバー認定評価</w:t>
                                  </w:r>
                                </w:p>
                              </w:tc>
                              <w:tc>
                                <w:tcPr>
                                  <w:tcW w:w="5796" w:type="dxa"/>
                                  <w:tcBorders>
                                    <w:top w:val="single" w:sz="4" w:space="0" w:color="000000"/>
                                    <w:left w:val="single" w:sz="4" w:space="0" w:color="000000"/>
                                    <w:bottom w:val="single" w:sz="4" w:space="0" w:color="000000"/>
                                    <w:right w:val="single" w:sz="4" w:space="0" w:color="000000"/>
                                  </w:tcBorders>
                                </w:tcPr>
                                <w:p w14:paraId="4F546B87" w14:textId="37A02B3B" w:rsidR="00873925" w:rsidRPr="00F92942" w:rsidRDefault="00873925" w:rsidP="00EA0827">
                                  <w:pPr>
                                    <w:spacing w:line="259" w:lineRule="auto"/>
                                    <w:ind w:leftChars="0" w:left="0" w:firstLineChars="0" w:firstLine="0"/>
                                    <w:suppressOverlap/>
                                    <w:rPr>
                                      <w:lang w:val="en-US"/>
                                    </w:rPr>
                                  </w:pPr>
                                  <w:r w:rsidRPr="00224EF6">
                                    <w:rPr>
                                      <w:rFonts w:hint="eastAsia"/>
                                      <w:lang w:val="en-US"/>
                                    </w:rPr>
                                    <w:t>認定試験</w:t>
                                  </w:r>
                                  <w:r>
                                    <w:rPr>
                                      <w:rFonts w:hint="eastAsia"/>
                                      <w:lang w:val="en-US"/>
                                    </w:rPr>
                                    <w:t>の</w:t>
                                  </w:r>
                                  <w:r w:rsidRPr="00224EF6">
                                    <w:rPr>
                                      <w:rFonts w:hint="eastAsia"/>
                                      <w:lang w:val="en-US"/>
                                    </w:rPr>
                                    <w:t>合格者</w:t>
                                  </w:r>
                                  <w:r>
                                    <w:rPr>
                                      <w:rFonts w:hint="eastAsia"/>
                                      <w:lang w:val="en-US"/>
                                    </w:rPr>
                                    <w:t>カウント</w:t>
                                  </w:r>
                                </w:p>
                              </w:tc>
                            </w:tr>
                            <w:tr w:rsidR="00873925" w:rsidRPr="00F92942" w14:paraId="07459A8C" w14:textId="77777777" w:rsidTr="00AB19D1">
                              <w:trPr>
                                <w:cantSplit/>
                                <w:trHeight w:val="794"/>
                              </w:trPr>
                              <w:tc>
                                <w:tcPr>
                                  <w:tcW w:w="704" w:type="dxa"/>
                                  <w:vMerge w:val="restart"/>
                                  <w:tcBorders>
                                    <w:top w:val="single" w:sz="4" w:space="0" w:color="auto"/>
                                    <w:left w:val="single" w:sz="4" w:space="0" w:color="auto"/>
                                    <w:bottom w:val="single" w:sz="4" w:space="0" w:color="auto"/>
                                    <w:right w:val="single" w:sz="4" w:space="0" w:color="auto"/>
                                  </w:tcBorders>
                                  <w:textDirection w:val="tbRlV"/>
                                  <w:vAlign w:val="center"/>
                                </w:tcPr>
                                <w:p w14:paraId="2413F866" w14:textId="77777777" w:rsidR="00873925" w:rsidRDefault="00873925" w:rsidP="00EA0827">
                                  <w:pPr>
                                    <w:spacing w:line="259" w:lineRule="auto"/>
                                    <w:ind w:leftChars="0" w:left="113" w:right="113" w:firstLineChars="0" w:firstLine="0"/>
                                    <w:suppressOverlap/>
                                    <w:jc w:val="center"/>
                                    <w:rPr>
                                      <w:lang w:val="en-US"/>
                                    </w:rPr>
                                  </w:pPr>
                                  <w:r>
                                    <w:rPr>
                                      <w:rFonts w:hint="eastAsia"/>
                                      <w:lang w:val="en-US"/>
                                    </w:rPr>
                                    <w:t>社会受容性面</w:t>
                                  </w: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45F75DCD" w14:textId="77777777" w:rsidR="00873925" w:rsidRPr="00EA0827" w:rsidRDefault="00873925" w:rsidP="00EA0827">
                                  <w:pPr>
                                    <w:spacing w:line="259" w:lineRule="auto"/>
                                    <w:ind w:leftChars="0" w:left="0" w:firstLineChars="0" w:firstLine="0"/>
                                    <w:suppressOverlap/>
                                    <w:rPr>
                                      <w:lang w:val="en-US"/>
                                    </w:rPr>
                                  </w:pPr>
                                  <w:r w:rsidRPr="00EA0827">
                                    <w:rPr>
                                      <w:rFonts w:hint="eastAsia"/>
                                      <w:lang w:val="en-US"/>
                                    </w:rPr>
                                    <w:t>地元住民の社会受容性確保</w:t>
                                  </w:r>
                                </w:p>
                                <w:p w14:paraId="2D2D30B4" w14:textId="3DD66008" w:rsidR="00873925" w:rsidRDefault="00873925" w:rsidP="00EA0827">
                                  <w:pPr>
                                    <w:spacing w:line="259" w:lineRule="auto"/>
                                    <w:ind w:leftChars="0" w:left="0" w:firstLineChars="0" w:firstLine="0"/>
                                    <w:suppressOverlap/>
                                    <w:rPr>
                                      <w:lang w:val="en-US"/>
                                    </w:rPr>
                                  </w:pPr>
                                  <w:r w:rsidRPr="00EA0827">
                                    <w:rPr>
                                      <w:rFonts w:hint="eastAsia"/>
                                      <w:lang w:val="en-US"/>
                                    </w:rPr>
                                    <w:t>実証実験参加後の自動運転車に対して、信頼して利用を希望する評価の達成</w:t>
                                  </w:r>
                                </w:p>
                              </w:tc>
                              <w:tc>
                                <w:tcPr>
                                  <w:tcW w:w="5796" w:type="dxa"/>
                                  <w:tcBorders>
                                    <w:top w:val="single" w:sz="4" w:space="0" w:color="000000"/>
                                    <w:left w:val="single" w:sz="4" w:space="0" w:color="000000"/>
                                    <w:bottom w:val="single" w:sz="4" w:space="0" w:color="000000"/>
                                    <w:right w:val="single" w:sz="4" w:space="0" w:color="000000"/>
                                  </w:tcBorders>
                                </w:tcPr>
                                <w:p w14:paraId="39B24674" w14:textId="1A733952" w:rsidR="00873925" w:rsidRPr="00F92942" w:rsidRDefault="00873925" w:rsidP="00EA0827">
                                  <w:pPr>
                                    <w:spacing w:line="259" w:lineRule="auto"/>
                                    <w:ind w:leftChars="0" w:left="0" w:firstLineChars="0" w:firstLine="0"/>
                                    <w:suppressOverlap/>
                                    <w:rPr>
                                      <w:lang w:val="en-US"/>
                                    </w:rPr>
                                  </w:pPr>
                                  <w:r w:rsidRPr="00EA0827">
                                    <w:rPr>
                                      <w:rFonts w:hint="eastAsia"/>
                                      <w:lang w:val="en-US"/>
                                    </w:rPr>
                                    <w:t>アンケート調査・分析</w:t>
                                  </w:r>
                                </w:p>
                              </w:tc>
                            </w:tr>
                            <w:tr w:rsidR="00873925" w:rsidRPr="00F92942" w14:paraId="070AC3C2" w14:textId="77777777" w:rsidTr="00AB19D1">
                              <w:trPr>
                                <w:cantSplit/>
                                <w:trHeight w:val="794"/>
                              </w:trPr>
                              <w:tc>
                                <w:tcPr>
                                  <w:tcW w:w="704" w:type="dxa"/>
                                  <w:vMerge/>
                                  <w:tcBorders>
                                    <w:top w:val="single" w:sz="4" w:space="0" w:color="auto"/>
                                    <w:left w:val="single" w:sz="4" w:space="0" w:color="auto"/>
                                    <w:bottom w:val="single" w:sz="4" w:space="0" w:color="auto"/>
                                    <w:right w:val="single" w:sz="4" w:space="0" w:color="auto"/>
                                  </w:tcBorders>
                                </w:tcPr>
                                <w:p w14:paraId="1446AE80" w14:textId="77777777" w:rsidR="00873925" w:rsidRDefault="00873925" w:rsidP="00EA0827">
                                  <w:pPr>
                                    <w:spacing w:line="259" w:lineRule="auto"/>
                                    <w:ind w:leftChars="0" w:left="0" w:firstLineChars="0" w:firstLine="0"/>
                                    <w:suppressOverlap/>
                                    <w:rPr>
                                      <w:lang w:val="en-US"/>
                                    </w:rPr>
                                  </w:pP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76A11C78" w14:textId="3A735631" w:rsidR="00873925" w:rsidRDefault="00873925" w:rsidP="00EA0827">
                                  <w:pPr>
                                    <w:spacing w:line="259" w:lineRule="auto"/>
                                    <w:ind w:leftChars="0" w:left="0" w:firstLineChars="0" w:firstLine="0"/>
                                    <w:suppressOverlap/>
                                    <w:rPr>
                                      <w:lang w:val="en-US"/>
                                    </w:rPr>
                                  </w:pPr>
                                  <w:r w:rsidRPr="00EA0827">
                                    <w:rPr>
                                      <w:rFonts w:hint="eastAsia"/>
                                      <w:lang w:val="en-US"/>
                                    </w:rPr>
                                    <w:t>自動運転×観光による市の魅力向上</w:t>
                                  </w:r>
                                </w:p>
                              </w:tc>
                              <w:tc>
                                <w:tcPr>
                                  <w:tcW w:w="5796" w:type="dxa"/>
                                  <w:tcBorders>
                                    <w:top w:val="single" w:sz="4" w:space="0" w:color="000000"/>
                                    <w:left w:val="single" w:sz="4" w:space="0" w:color="000000"/>
                                    <w:bottom w:val="single" w:sz="4" w:space="0" w:color="000000"/>
                                    <w:right w:val="single" w:sz="4" w:space="0" w:color="000000"/>
                                  </w:tcBorders>
                                </w:tcPr>
                                <w:p w14:paraId="1DCE1BBC" w14:textId="5E0D6F26" w:rsidR="00873925" w:rsidRPr="00F92942" w:rsidRDefault="00873925" w:rsidP="00EA0827">
                                  <w:pPr>
                                    <w:spacing w:line="259" w:lineRule="auto"/>
                                    <w:ind w:leftChars="0" w:left="0" w:firstLineChars="0" w:firstLine="0"/>
                                    <w:suppressOverlap/>
                                    <w:rPr>
                                      <w:lang w:val="en-US"/>
                                    </w:rPr>
                                  </w:pPr>
                                  <w:r w:rsidRPr="00EA0827">
                                    <w:rPr>
                                      <w:rFonts w:hint="eastAsia"/>
                                      <w:lang w:val="en-US"/>
                                    </w:rPr>
                                    <w:t>アンケート調査・分析</w:t>
                                  </w:r>
                                </w:p>
                              </w:tc>
                            </w:tr>
                          </w:tbl>
                          <w:p w14:paraId="7B06581C" w14:textId="77777777" w:rsidR="00873925" w:rsidRDefault="00873925" w:rsidP="00A44BF0">
                            <w:pPr>
                              <w:ind w:leftChars="0" w:left="0" w:firstLineChars="0" w:firstLine="0"/>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BE4C031" id="_x0000_t202" coordsize="21600,21600" o:spt="202" path="m,l,21600r21600,l21600,xe">
                <v:stroke joinstyle="miter"/>
                <v:path gradientshapeok="t" o:connecttype="rect"/>
              </v:shapetype>
              <v:shape id="テキスト ボックス 4" o:spid="_x0000_s1029" type="#_x0000_t202" style="position:absolute;margin-left:4.9pt;margin-top:22.45pt;width:502.85pt;height:459.65pt;z-index:25170022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">
                <v:textbox>
                  <w:txbxContent>
                    <w:tbl>
                      <w:tblPr>
                        <w:tblStyle w:val="TableGrid"/>
                        <w:tblOverlap w:val="never"/>
                        <w:tblW w:w="9760" w:type="dxa"/>
                        <w:tblInd w:w="0" w:type="dxa"/>
                        <w:tblCellMar>
                          <w:top w:w="73" w:type="dxa"/>
                          <w:left w:w="107" w:type="dxa"/>
                          <w:right w:w="115" w:type="dxa"/>
                        </w:tblCellMar>
                        <w:tblLook w:val="04A0" w:firstRow="1" w:lastRow="0" w:firstColumn="1" w:lastColumn="0" w:noHBand="0" w:noVBand="1"/>
                      </w:tblPr>
                      <w:tblGrid>
                        <w:gridCol w:w="704"/>
                        <w:gridCol w:w="3260"/>
                        <w:gridCol w:w="5796"/>
                      </w:tblGrid>
                      <w:tr w:rsidR="00873925" w:rsidRPr="0040472B" w14:paraId="0C1F1D07" w14:textId="77777777" w:rsidTr="00AB19D1">
                        <w:trPr>
                          <w:trHeight w:val="368"/>
                        </w:trPr>
                        <w:tc>
                          <w:tcPr>
                            <w:tcW w:w="704" w:type="dxa"/>
                            <w:tcBorders>
                              <w:top w:val="single" w:sz="4" w:space="0" w:color="000000"/>
                              <w:left w:val="single" w:sz="4" w:space="0" w:color="000000"/>
                              <w:bottom w:val="single" w:sz="4" w:space="0" w:color="auto"/>
                              <w:right w:val="single" w:sz="4" w:space="0" w:color="000000"/>
                            </w:tcBorders>
                            <w:shd w:val="clear" w:color="auto" w:fill="B6DDE8" w:themeFill="accent5" w:themeFillTint="66"/>
                          </w:tcPr>
                          <w:p w14:paraId="0ED9EE53" w14:textId="77777777" w:rsidR="00873925" w:rsidRDefault="00873925" w:rsidP="004A15FD">
                            <w:pPr>
                              <w:spacing w:line="259" w:lineRule="auto"/>
                              <w:ind w:leftChars="0" w:left="0" w:firstLineChars="0" w:firstLine="0"/>
                              <w:suppressOverlap/>
                              <w:jc w:val="center"/>
                              <w:rPr>
                                <w:rFonts w:cs="ＭＳ Ｐゴシック"/>
                              </w:rPr>
                            </w:pPr>
                            <w:r>
                              <w:rPr>
                                <w:rFonts w:cs="ＭＳ Ｐゴシック" w:hint="eastAsia"/>
                              </w:rPr>
                              <w:t>項目</w:t>
                            </w:r>
                          </w:p>
                        </w:tc>
                        <w:tc>
                          <w:tcPr>
                            <w:tcW w:w="3260" w:type="dxa"/>
                            <w:tcBorders>
                              <w:top w:val="single" w:sz="4" w:space="0" w:color="000000"/>
                              <w:left w:val="single" w:sz="4" w:space="0" w:color="000000"/>
                              <w:bottom w:val="single" w:sz="4" w:space="0" w:color="000000"/>
                              <w:right w:val="single" w:sz="4" w:space="0" w:color="000000"/>
                            </w:tcBorders>
                            <w:shd w:val="clear" w:color="auto" w:fill="B6DDE8" w:themeFill="accent5" w:themeFillTint="66"/>
                          </w:tcPr>
                          <w:p w14:paraId="5998A624" w14:textId="77777777" w:rsidR="00873925" w:rsidRPr="0040472B" w:rsidRDefault="00873925" w:rsidP="004A15FD">
                            <w:pPr>
                              <w:spacing w:line="259" w:lineRule="auto"/>
                              <w:ind w:leftChars="0" w:left="0" w:firstLineChars="0" w:firstLine="0"/>
                              <w:suppressOverlap/>
                              <w:jc w:val="center"/>
                            </w:pPr>
                            <w:r>
                              <w:rPr>
                                <w:rFonts w:cs="ＭＳ Ｐゴシック" w:hint="eastAsia"/>
                              </w:rPr>
                              <w:t>検証項目</w:t>
                            </w:r>
                          </w:p>
                        </w:tc>
                        <w:tc>
                          <w:tcPr>
                            <w:tcW w:w="5796" w:type="dxa"/>
                            <w:tcBorders>
                              <w:top w:val="single" w:sz="4" w:space="0" w:color="000000"/>
                              <w:left w:val="single" w:sz="4" w:space="0" w:color="000000"/>
                              <w:bottom w:val="single" w:sz="4" w:space="0" w:color="000000"/>
                              <w:right w:val="single" w:sz="4" w:space="0" w:color="000000"/>
                            </w:tcBorders>
                            <w:shd w:val="clear" w:color="auto" w:fill="B6DDE8" w:themeFill="accent5" w:themeFillTint="66"/>
                          </w:tcPr>
                          <w:p w14:paraId="502A9190" w14:textId="77777777" w:rsidR="00873925" w:rsidRDefault="00873925" w:rsidP="004A15FD">
                            <w:pPr>
                              <w:spacing w:line="259" w:lineRule="auto"/>
                              <w:ind w:leftChars="0" w:left="0" w:firstLineChars="0" w:firstLine="0"/>
                              <w:suppressOverlap/>
                              <w:jc w:val="center"/>
                            </w:pPr>
                            <w:r>
                              <w:rPr>
                                <w:rFonts w:hint="eastAsia"/>
                              </w:rPr>
                              <w:t>検証方法</w:t>
                            </w:r>
                          </w:p>
                        </w:tc>
                      </w:tr>
                      <w:tr w:rsidR="00873925" w:rsidRPr="00F92942" w14:paraId="4FBB32C3" w14:textId="77777777" w:rsidTr="00AB19D1">
                        <w:trPr>
                          <w:cantSplit/>
                          <w:trHeight w:val="794"/>
                        </w:trPr>
                        <w:tc>
                          <w:tcPr>
                            <w:tcW w:w="704" w:type="dxa"/>
                            <w:tcBorders>
                              <w:top w:val="single" w:sz="4" w:space="0" w:color="auto"/>
                              <w:left w:val="single" w:sz="4" w:space="0" w:color="auto"/>
                              <w:bottom w:val="single" w:sz="4" w:space="0" w:color="auto"/>
                              <w:right w:val="single" w:sz="4" w:space="0" w:color="auto"/>
                            </w:tcBorders>
                            <w:textDirection w:val="tbRlV"/>
                            <w:vAlign w:val="center"/>
                          </w:tcPr>
                          <w:p w14:paraId="20A9559C" w14:textId="77777777" w:rsidR="00873925" w:rsidRPr="00F92942" w:rsidRDefault="00873925" w:rsidP="00B167D0">
                            <w:pPr>
                              <w:spacing w:line="259" w:lineRule="auto"/>
                              <w:ind w:leftChars="0" w:left="113" w:right="113" w:firstLineChars="0" w:firstLine="0"/>
                              <w:suppressOverlap/>
                              <w:jc w:val="center"/>
                              <w:rPr>
                                <w:lang w:val="en-US"/>
                              </w:rPr>
                            </w:pPr>
                            <w:r>
                              <w:rPr>
                                <w:rFonts w:hint="eastAsia"/>
                                <w:lang w:val="en-US"/>
                              </w:rPr>
                              <w:t>経営面</w:t>
                            </w: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1B4600C4" w14:textId="23F36838" w:rsidR="00873925" w:rsidRPr="00F92942" w:rsidRDefault="00873925" w:rsidP="004A15FD">
                            <w:pPr>
                              <w:spacing w:line="259" w:lineRule="auto"/>
                              <w:ind w:leftChars="0" w:left="0" w:firstLineChars="0" w:firstLine="0"/>
                              <w:suppressOverlap/>
                              <w:rPr>
                                <w:lang w:val="en-US"/>
                              </w:rPr>
                            </w:pPr>
                            <w:r w:rsidRPr="00EA0827">
                              <w:rPr>
                                <w:rFonts w:hint="eastAsia"/>
                                <w:lang w:val="en-US"/>
                              </w:rPr>
                              <w:t>自動運転移動サービスを実装した際の、公共交通としての有効性および観光地としての価値の高まりを評価</w:t>
                            </w:r>
                          </w:p>
                        </w:tc>
                        <w:tc>
                          <w:tcPr>
                            <w:tcW w:w="5796" w:type="dxa"/>
                            <w:tcBorders>
                              <w:top w:val="single" w:sz="4" w:space="0" w:color="000000"/>
                              <w:left w:val="single" w:sz="4" w:space="0" w:color="000000"/>
                              <w:bottom w:val="single" w:sz="4" w:space="0" w:color="000000"/>
                              <w:right w:val="single" w:sz="4" w:space="0" w:color="000000"/>
                            </w:tcBorders>
                          </w:tcPr>
                          <w:p w14:paraId="6798106E" w14:textId="26F2F59D" w:rsidR="00873925" w:rsidRPr="00F92942" w:rsidRDefault="00873925" w:rsidP="004A15FD">
                            <w:pPr>
                              <w:spacing w:line="259" w:lineRule="auto"/>
                              <w:ind w:leftChars="0" w:left="0" w:firstLineChars="0" w:firstLine="0"/>
                              <w:suppressOverlap/>
                              <w:rPr>
                                <w:lang w:val="en-US"/>
                              </w:rPr>
                            </w:pPr>
                            <w:r w:rsidRPr="00EA0827">
                              <w:rPr>
                                <w:rFonts w:hint="eastAsia"/>
                                <w:lang w:val="en-US"/>
                              </w:rPr>
                              <w:t>アンケート調査・分析</w:t>
                            </w:r>
                          </w:p>
                        </w:tc>
                      </w:tr>
                      <w:tr w:rsidR="00873925" w:rsidRPr="00F92942" w14:paraId="3481F0C4" w14:textId="77777777" w:rsidTr="00AB19D1">
                        <w:trPr>
                          <w:cantSplit/>
                          <w:trHeight w:val="794"/>
                        </w:trPr>
                        <w:tc>
                          <w:tcPr>
                            <w:tcW w:w="704" w:type="dxa"/>
                            <w:vMerge w:val="restart"/>
                            <w:tcBorders>
                              <w:top w:val="single" w:sz="4" w:space="0" w:color="auto"/>
                              <w:left w:val="single" w:sz="4" w:space="0" w:color="auto"/>
                              <w:bottom w:val="single" w:sz="4" w:space="0" w:color="auto"/>
                              <w:right w:val="single" w:sz="4" w:space="0" w:color="auto"/>
                            </w:tcBorders>
                            <w:textDirection w:val="tbRlV"/>
                            <w:vAlign w:val="center"/>
                          </w:tcPr>
                          <w:p w14:paraId="1509B006" w14:textId="77777777" w:rsidR="00873925" w:rsidRDefault="00873925" w:rsidP="00B167D0">
                            <w:pPr>
                              <w:spacing w:line="259" w:lineRule="auto"/>
                              <w:ind w:leftChars="0" w:left="113" w:right="113" w:firstLineChars="0" w:firstLine="0"/>
                              <w:suppressOverlap/>
                              <w:jc w:val="center"/>
                              <w:rPr>
                                <w:lang w:val="en-US"/>
                              </w:rPr>
                            </w:pPr>
                            <w:r>
                              <w:rPr>
                                <w:rFonts w:hint="eastAsia"/>
                                <w:lang w:val="en-US"/>
                              </w:rPr>
                              <w:t>技術面</w:t>
                            </w: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2FB288FB" w14:textId="299E412F" w:rsidR="00873925" w:rsidRDefault="00873925" w:rsidP="00EA0827">
                            <w:pPr>
                              <w:spacing w:line="259" w:lineRule="auto"/>
                              <w:ind w:leftChars="0" w:left="0" w:firstLineChars="0" w:firstLine="0"/>
                              <w:suppressOverlap/>
                              <w:rPr>
                                <w:lang w:val="en-US"/>
                              </w:rPr>
                            </w:pPr>
                            <w:r w:rsidRPr="00EA0827">
                              <w:rPr>
                                <w:rFonts w:hint="eastAsia"/>
                                <w:lang w:val="en-US"/>
                              </w:rPr>
                              <w:t>自動運転による走行割合を評価</w:t>
                            </w:r>
                          </w:p>
                        </w:tc>
                        <w:tc>
                          <w:tcPr>
                            <w:tcW w:w="5796" w:type="dxa"/>
                            <w:tcBorders>
                              <w:top w:val="single" w:sz="4" w:space="0" w:color="000000"/>
                              <w:left w:val="single" w:sz="4" w:space="0" w:color="000000"/>
                              <w:bottom w:val="single" w:sz="4" w:space="0" w:color="000000"/>
                              <w:right w:val="single" w:sz="4" w:space="0" w:color="000000"/>
                            </w:tcBorders>
                          </w:tcPr>
                          <w:p w14:paraId="6F3DE4DD" w14:textId="11A2B205" w:rsidR="00873925" w:rsidRPr="00F92942" w:rsidRDefault="00873925" w:rsidP="004A15FD">
                            <w:pPr>
                              <w:spacing w:line="259" w:lineRule="auto"/>
                              <w:ind w:leftChars="0" w:left="0" w:firstLineChars="0" w:firstLine="0"/>
                              <w:suppressOverlap/>
                              <w:rPr>
                                <w:lang w:val="en-US"/>
                              </w:rPr>
                            </w:pPr>
                            <w:r w:rsidRPr="00EA0827">
                              <w:rPr>
                                <w:rFonts w:hint="eastAsia"/>
                                <w:lang w:val="en-US"/>
                              </w:rPr>
                              <w:t>走行データ分析</w:t>
                            </w:r>
                          </w:p>
                        </w:tc>
                      </w:tr>
                      <w:tr w:rsidR="00873925" w:rsidRPr="00F92942" w14:paraId="7FBBB163" w14:textId="77777777" w:rsidTr="00AB19D1">
                        <w:trPr>
                          <w:cantSplit/>
                          <w:trHeight w:val="794"/>
                        </w:trPr>
                        <w:tc>
                          <w:tcPr>
                            <w:tcW w:w="704" w:type="dxa"/>
                            <w:vMerge/>
                            <w:tcBorders>
                              <w:top w:val="single" w:sz="4" w:space="0" w:color="auto"/>
                              <w:left w:val="single" w:sz="4" w:space="0" w:color="auto"/>
                              <w:bottom w:val="single" w:sz="4" w:space="0" w:color="auto"/>
                              <w:right w:val="single" w:sz="4" w:space="0" w:color="auto"/>
                            </w:tcBorders>
                            <w:textDirection w:val="tbRlV"/>
                            <w:vAlign w:val="center"/>
                          </w:tcPr>
                          <w:p w14:paraId="33A33857" w14:textId="77777777" w:rsidR="00873925" w:rsidRDefault="00873925" w:rsidP="00B167D0">
                            <w:pPr>
                              <w:spacing w:line="259" w:lineRule="auto"/>
                              <w:ind w:leftChars="0" w:left="113" w:right="113" w:firstLineChars="0" w:firstLine="0"/>
                              <w:suppressOverlap/>
                              <w:jc w:val="center"/>
                              <w:rPr>
                                <w:lang w:val="en-US"/>
                              </w:rPr>
                            </w:pP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17B52DBC" w14:textId="60544C24" w:rsidR="00873925" w:rsidRDefault="00873925" w:rsidP="004A15FD">
                            <w:pPr>
                              <w:spacing w:line="259" w:lineRule="auto"/>
                              <w:ind w:leftChars="0" w:left="0" w:firstLineChars="0" w:firstLine="0"/>
                              <w:suppressOverlap/>
                              <w:rPr>
                                <w:lang w:val="en-US"/>
                              </w:rPr>
                            </w:pPr>
                            <w:r w:rsidRPr="00B86C0B">
                              <w:rPr>
                                <w:rFonts w:hint="eastAsia"/>
                                <w:lang w:val="en-US"/>
                              </w:rPr>
                              <w:t>緊急時の連携遮断件数</w:t>
                            </w:r>
                          </w:p>
                        </w:tc>
                        <w:tc>
                          <w:tcPr>
                            <w:tcW w:w="5796" w:type="dxa"/>
                            <w:tcBorders>
                              <w:top w:val="single" w:sz="4" w:space="0" w:color="000000"/>
                              <w:left w:val="single" w:sz="4" w:space="0" w:color="000000"/>
                              <w:bottom w:val="single" w:sz="4" w:space="0" w:color="000000"/>
                              <w:right w:val="single" w:sz="4" w:space="0" w:color="000000"/>
                            </w:tcBorders>
                          </w:tcPr>
                          <w:p w14:paraId="1CA84DC1" w14:textId="18F07647" w:rsidR="00873925" w:rsidRPr="00F92942" w:rsidRDefault="00873925" w:rsidP="004A15FD">
                            <w:pPr>
                              <w:spacing w:line="259" w:lineRule="auto"/>
                              <w:ind w:leftChars="0" w:left="0" w:firstLineChars="0" w:firstLine="0"/>
                              <w:suppressOverlap/>
                              <w:rPr>
                                <w:lang w:val="en-US"/>
                              </w:rPr>
                            </w:pPr>
                            <w:r w:rsidRPr="00EA0827">
                              <w:rPr>
                                <w:rFonts w:hint="eastAsia"/>
                                <w:lang w:val="en-US"/>
                              </w:rPr>
                              <w:t>走行データ分析</w:t>
                            </w:r>
                          </w:p>
                        </w:tc>
                      </w:tr>
                      <w:tr w:rsidR="00873925" w:rsidRPr="00F92942" w14:paraId="24C9D430" w14:textId="77777777" w:rsidTr="00AB19D1">
                        <w:trPr>
                          <w:cantSplit/>
                          <w:trHeight w:val="794"/>
                        </w:trPr>
                        <w:tc>
                          <w:tcPr>
                            <w:tcW w:w="704" w:type="dxa"/>
                            <w:vMerge/>
                            <w:tcBorders>
                              <w:top w:val="single" w:sz="4" w:space="0" w:color="auto"/>
                              <w:left w:val="single" w:sz="4" w:space="0" w:color="auto"/>
                              <w:bottom w:val="single" w:sz="4" w:space="0" w:color="auto"/>
                              <w:right w:val="single" w:sz="4" w:space="0" w:color="auto"/>
                            </w:tcBorders>
                            <w:textDirection w:val="tbRlV"/>
                            <w:vAlign w:val="center"/>
                          </w:tcPr>
                          <w:p w14:paraId="697D8401" w14:textId="77777777" w:rsidR="00873925" w:rsidRDefault="00873925" w:rsidP="00B167D0">
                            <w:pPr>
                              <w:spacing w:line="259" w:lineRule="auto"/>
                              <w:ind w:leftChars="0" w:left="113" w:right="113" w:firstLineChars="0" w:firstLine="0"/>
                              <w:suppressOverlap/>
                              <w:jc w:val="center"/>
                              <w:rPr>
                                <w:lang w:val="en-US"/>
                              </w:rPr>
                            </w:pP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0F3DFA89" w14:textId="333252D0" w:rsidR="00873925" w:rsidRDefault="00873925" w:rsidP="004A15FD">
                            <w:pPr>
                              <w:spacing w:line="259" w:lineRule="auto"/>
                              <w:ind w:leftChars="0" w:left="0" w:firstLineChars="0" w:firstLine="0"/>
                              <w:suppressOverlap/>
                              <w:rPr>
                                <w:lang w:val="en-US"/>
                              </w:rPr>
                            </w:pPr>
                            <w:r w:rsidRPr="00EA0827">
                              <w:rPr>
                                <w:rFonts w:hint="eastAsia"/>
                                <w:lang w:val="en-US"/>
                              </w:rPr>
                              <w:t>定時運行における出発時の早発・遅延率の確認</w:t>
                            </w:r>
                          </w:p>
                        </w:tc>
                        <w:tc>
                          <w:tcPr>
                            <w:tcW w:w="5796" w:type="dxa"/>
                            <w:tcBorders>
                              <w:top w:val="single" w:sz="4" w:space="0" w:color="000000"/>
                              <w:left w:val="single" w:sz="4" w:space="0" w:color="000000"/>
                              <w:bottom w:val="single" w:sz="4" w:space="0" w:color="000000"/>
                              <w:right w:val="single" w:sz="4" w:space="0" w:color="000000"/>
                            </w:tcBorders>
                          </w:tcPr>
                          <w:p w14:paraId="57C11184" w14:textId="515C5226" w:rsidR="00873925" w:rsidRPr="00F92942" w:rsidRDefault="00873925" w:rsidP="004A15FD">
                            <w:pPr>
                              <w:spacing w:line="259" w:lineRule="auto"/>
                              <w:ind w:leftChars="0" w:left="0" w:firstLineChars="0" w:firstLine="0"/>
                              <w:suppressOverlap/>
                              <w:rPr>
                                <w:lang w:val="en-US"/>
                              </w:rPr>
                            </w:pPr>
                            <w:r w:rsidRPr="00EA0827">
                              <w:rPr>
                                <w:rFonts w:hint="eastAsia"/>
                                <w:lang w:val="en-US"/>
                              </w:rPr>
                              <w:t>走行データ分析</w:t>
                            </w:r>
                          </w:p>
                        </w:tc>
                      </w:tr>
                      <w:tr w:rsidR="00873925" w:rsidRPr="00F92942" w14:paraId="34249318" w14:textId="77777777" w:rsidTr="00AB19D1">
                        <w:trPr>
                          <w:cantSplit/>
                          <w:trHeight w:val="794"/>
                        </w:trPr>
                        <w:tc>
                          <w:tcPr>
                            <w:tcW w:w="704" w:type="dxa"/>
                            <w:vMerge/>
                            <w:tcBorders>
                              <w:top w:val="single" w:sz="4" w:space="0" w:color="auto"/>
                              <w:left w:val="single" w:sz="4" w:space="0" w:color="auto"/>
                              <w:bottom w:val="single" w:sz="4" w:space="0" w:color="auto"/>
                              <w:right w:val="single" w:sz="4" w:space="0" w:color="auto"/>
                            </w:tcBorders>
                            <w:textDirection w:val="tbRlV"/>
                            <w:vAlign w:val="center"/>
                          </w:tcPr>
                          <w:p w14:paraId="7F6941F0" w14:textId="77777777" w:rsidR="00873925" w:rsidRDefault="00873925" w:rsidP="00B167D0">
                            <w:pPr>
                              <w:spacing w:line="259" w:lineRule="auto"/>
                              <w:ind w:leftChars="0" w:left="113" w:right="113" w:firstLineChars="0" w:firstLine="0"/>
                              <w:suppressOverlap/>
                              <w:jc w:val="center"/>
                              <w:rPr>
                                <w:lang w:val="en-US"/>
                              </w:rPr>
                            </w:pP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041395F8" w14:textId="19DC2E60" w:rsidR="00873925" w:rsidRDefault="00873925" w:rsidP="004A15FD">
                            <w:pPr>
                              <w:spacing w:line="259" w:lineRule="auto"/>
                              <w:ind w:leftChars="0" w:left="0" w:firstLineChars="0" w:firstLine="0"/>
                              <w:suppressOverlap/>
                              <w:rPr>
                                <w:lang w:val="en-US"/>
                              </w:rPr>
                            </w:pPr>
                            <w:r w:rsidRPr="00EA0827">
                              <w:rPr>
                                <w:rFonts w:hint="eastAsia"/>
                                <w:lang w:val="en-US"/>
                              </w:rPr>
                              <w:t>試乗者アンケートをもとに、違和感の無い乗り心地であったかを評価</w:t>
                            </w:r>
                          </w:p>
                        </w:tc>
                        <w:tc>
                          <w:tcPr>
                            <w:tcW w:w="5796" w:type="dxa"/>
                            <w:tcBorders>
                              <w:top w:val="single" w:sz="4" w:space="0" w:color="000000"/>
                              <w:left w:val="single" w:sz="4" w:space="0" w:color="000000"/>
                              <w:bottom w:val="single" w:sz="4" w:space="0" w:color="000000"/>
                              <w:right w:val="single" w:sz="4" w:space="0" w:color="000000"/>
                            </w:tcBorders>
                          </w:tcPr>
                          <w:p w14:paraId="7E6CEF48" w14:textId="66FE19C8" w:rsidR="00873925" w:rsidRPr="00F92942" w:rsidRDefault="00873925" w:rsidP="004A15FD">
                            <w:pPr>
                              <w:spacing w:line="259" w:lineRule="auto"/>
                              <w:ind w:leftChars="0" w:left="0" w:firstLineChars="0" w:firstLine="0"/>
                              <w:suppressOverlap/>
                              <w:rPr>
                                <w:lang w:val="en-US"/>
                              </w:rPr>
                            </w:pPr>
                            <w:r w:rsidRPr="00EA0827">
                              <w:rPr>
                                <w:rFonts w:hint="eastAsia"/>
                                <w:lang w:val="en-US"/>
                              </w:rPr>
                              <w:t>アンケート調査・分析</w:t>
                            </w:r>
                          </w:p>
                        </w:tc>
                      </w:tr>
                      <w:tr w:rsidR="00873925" w:rsidRPr="00F92942" w14:paraId="74ADF813" w14:textId="77777777" w:rsidTr="00AB19D1">
                        <w:trPr>
                          <w:cantSplit/>
                          <w:trHeight w:val="794"/>
                        </w:trPr>
                        <w:tc>
                          <w:tcPr>
                            <w:tcW w:w="704" w:type="dxa"/>
                            <w:vMerge/>
                            <w:tcBorders>
                              <w:top w:val="single" w:sz="4" w:space="0" w:color="auto"/>
                              <w:left w:val="single" w:sz="4" w:space="0" w:color="auto"/>
                              <w:bottom w:val="single" w:sz="4" w:space="0" w:color="auto"/>
                              <w:right w:val="single" w:sz="4" w:space="0" w:color="auto"/>
                            </w:tcBorders>
                            <w:textDirection w:val="tbRlV"/>
                            <w:vAlign w:val="center"/>
                          </w:tcPr>
                          <w:p w14:paraId="77FE5A0E" w14:textId="77777777" w:rsidR="00873925" w:rsidRDefault="00873925" w:rsidP="00EA0827">
                            <w:pPr>
                              <w:spacing w:line="259" w:lineRule="auto"/>
                              <w:ind w:leftChars="0" w:left="113" w:right="113" w:firstLineChars="0" w:firstLine="0"/>
                              <w:suppressOverlap/>
                              <w:jc w:val="center"/>
                              <w:rPr>
                                <w:lang w:val="en-US"/>
                              </w:rPr>
                            </w:pP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73D1B688" w14:textId="42FA10D9" w:rsidR="00873925" w:rsidRDefault="00873925" w:rsidP="00EA0827">
                            <w:pPr>
                              <w:spacing w:line="259" w:lineRule="auto"/>
                              <w:ind w:leftChars="0" w:left="0" w:firstLineChars="0" w:firstLine="0"/>
                              <w:suppressOverlap/>
                              <w:rPr>
                                <w:lang w:val="en-US"/>
                              </w:rPr>
                            </w:pPr>
                            <w:r w:rsidRPr="00EA0827">
                              <w:rPr>
                                <w:rFonts w:hint="eastAsia"/>
                                <w:lang w:val="en-US"/>
                              </w:rPr>
                              <w:t>現地人材での自動運転ドライバー認定評価</w:t>
                            </w:r>
                          </w:p>
                        </w:tc>
                        <w:tc>
                          <w:tcPr>
                            <w:tcW w:w="5796" w:type="dxa"/>
                            <w:tcBorders>
                              <w:top w:val="single" w:sz="4" w:space="0" w:color="000000"/>
                              <w:left w:val="single" w:sz="4" w:space="0" w:color="000000"/>
                              <w:bottom w:val="single" w:sz="4" w:space="0" w:color="000000"/>
                              <w:right w:val="single" w:sz="4" w:space="0" w:color="000000"/>
                            </w:tcBorders>
                          </w:tcPr>
                          <w:p w14:paraId="4F546B87" w14:textId="37A02B3B" w:rsidR="00873925" w:rsidRPr="00F92942" w:rsidRDefault="00873925" w:rsidP="00EA0827">
                            <w:pPr>
                              <w:spacing w:line="259" w:lineRule="auto"/>
                              <w:ind w:leftChars="0" w:left="0" w:firstLineChars="0" w:firstLine="0"/>
                              <w:suppressOverlap/>
                              <w:rPr>
                                <w:lang w:val="en-US"/>
                              </w:rPr>
                            </w:pPr>
                            <w:r w:rsidRPr="00224EF6">
                              <w:rPr>
                                <w:rFonts w:hint="eastAsia"/>
                                <w:lang w:val="en-US"/>
                              </w:rPr>
                              <w:t>認定試験</w:t>
                            </w:r>
                            <w:r>
                              <w:rPr>
                                <w:rFonts w:hint="eastAsia"/>
                                <w:lang w:val="en-US"/>
                              </w:rPr>
                              <w:t>の</w:t>
                            </w:r>
                            <w:r w:rsidRPr="00224EF6">
                              <w:rPr>
                                <w:rFonts w:hint="eastAsia"/>
                                <w:lang w:val="en-US"/>
                              </w:rPr>
                              <w:t>合格者</w:t>
                            </w:r>
                            <w:r>
                              <w:rPr>
                                <w:rFonts w:hint="eastAsia"/>
                                <w:lang w:val="en-US"/>
                              </w:rPr>
                              <w:t>カウント</w:t>
                            </w:r>
                          </w:p>
                        </w:tc>
                      </w:tr>
                      <w:tr w:rsidR="00873925" w:rsidRPr="00F92942" w14:paraId="07459A8C" w14:textId="77777777" w:rsidTr="00AB19D1">
                        <w:trPr>
                          <w:cantSplit/>
                          <w:trHeight w:val="794"/>
                        </w:trPr>
                        <w:tc>
                          <w:tcPr>
                            <w:tcW w:w="704" w:type="dxa"/>
                            <w:vMerge w:val="restart"/>
                            <w:tcBorders>
                              <w:top w:val="single" w:sz="4" w:space="0" w:color="auto"/>
                              <w:left w:val="single" w:sz="4" w:space="0" w:color="auto"/>
                              <w:bottom w:val="single" w:sz="4" w:space="0" w:color="auto"/>
                              <w:right w:val="single" w:sz="4" w:space="0" w:color="auto"/>
                            </w:tcBorders>
                            <w:textDirection w:val="tbRlV"/>
                            <w:vAlign w:val="center"/>
                          </w:tcPr>
                          <w:p w14:paraId="2413F866" w14:textId="77777777" w:rsidR="00873925" w:rsidRDefault="00873925" w:rsidP="00EA0827">
                            <w:pPr>
                              <w:spacing w:line="259" w:lineRule="auto"/>
                              <w:ind w:leftChars="0" w:left="113" w:right="113" w:firstLineChars="0" w:firstLine="0"/>
                              <w:suppressOverlap/>
                              <w:jc w:val="center"/>
                              <w:rPr>
                                <w:lang w:val="en-US"/>
                              </w:rPr>
                            </w:pPr>
                            <w:r>
                              <w:rPr>
                                <w:rFonts w:hint="eastAsia"/>
                                <w:lang w:val="en-US"/>
                              </w:rPr>
                              <w:t>社会受容性面</w:t>
                            </w: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45F75DCD" w14:textId="77777777" w:rsidR="00873925" w:rsidRPr="00EA0827" w:rsidRDefault="00873925" w:rsidP="00EA0827">
                            <w:pPr>
                              <w:spacing w:line="259" w:lineRule="auto"/>
                              <w:ind w:leftChars="0" w:left="0" w:firstLineChars="0" w:firstLine="0"/>
                              <w:suppressOverlap/>
                              <w:rPr>
                                <w:lang w:val="en-US"/>
                              </w:rPr>
                            </w:pPr>
                            <w:r w:rsidRPr="00EA0827">
                              <w:rPr>
                                <w:rFonts w:hint="eastAsia"/>
                                <w:lang w:val="en-US"/>
                              </w:rPr>
                              <w:t>地元住民の社会受容性確保</w:t>
                            </w:r>
                          </w:p>
                          <w:p w14:paraId="2D2D30B4" w14:textId="3DD66008" w:rsidR="00873925" w:rsidRDefault="00873925" w:rsidP="00EA0827">
                            <w:pPr>
                              <w:spacing w:line="259" w:lineRule="auto"/>
                              <w:ind w:leftChars="0" w:left="0" w:firstLineChars="0" w:firstLine="0"/>
                              <w:suppressOverlap/>
                              <w:rPr>
                                <w:lang w:val="en-US"/>
                              </w:rPr>
                            </w:pPr>
                            <w:r w:rsidRPr="00EA0827">
                              <w:rPr>
                                <w:rFonts w:hint="eastAsia"/>
                                <w:lang w:val="en-US"/>
                              </w:rPr>
                              <w:t>実証実験参加後の自動運転車に対して、信頼して利用を希望する評価の達成</w:t>
                            </w:r>
                          </w:p>
                        </w:tc>
                        <w:tc>
                          <w:tcPr>
                            <w:tcW w:w="5796" w:type="dxa"/>
                            <w:tcBorders>
                              <w:top w:val="single" w:sz="4" w:space="0" w:color="000000"/>
                              <w:left w:val="single" w:sz="4" w:space="0" w:color="000000"/>
                              <w:bottom w:val="single" w:sz="4" w:space="0" w:color="000000"/>
                              <w:right w:val="single" w:sz="4" w:space="0" w:color="000000"/>
                            </w:tcBorders>
                          </w:tcPr>
                          <w:p w14:paraId="39B24674" w14:textId="1A733952" w:rsidR="00873925" w:rsidRPr="00F92942" w:rsidRDefault="00873925" w:rsidP="00EA0827">
                            <w:pPr>
                              <w:spacing w:line="259" w:lineRule="auto"/>
                              <w:ind w:leftChars="0" w:left="0" w:firstLineChars="0" w:firstLine="0"/>
                              <w:suppressOverlap/>
                              <w:rPr>
                                <w:lang w:val="en-US"/>
                              </w:rPr>
                            </w:pPr>
                            <w:r w:rsidRPr="00EA0827">
                              <w:rPr>
                                <w:rFonts w:hint="eastAsia"/>
                                <w:lang w:val="en-US"/>
                              </w:rPr>
                              <w:t>アンケート調査・分析</w:t>
                            </w:r>
                          </w:p>
                        </w:tc>
                      </w:tr>
                      <w:tr w:rsidR="00873925" w:rsidRPr="00F92942" w14:paraId="070AC3C2" w14:textId="77777777" w:rsidTr="00AB19D1">
                        <w:trPr>
                          <w:cantSplit/>
                          <w:trHeight w:val="794"/>
                        </w:trPr>
                        <w:tc>
                          <w:tcPr>
                            <w:tcW w:w="704" w:type="dxa"/>
                            <w:vMerge/>
                            <w:tcBorders>
                              <w:top w:val="single" w:sz="4" w:space="0" w:color="auto"/>
                              <w:left w:val="single" w:sz="4" w:space="0" w:color="auto"/>
                              <w:bottom w:val="single" w:sz="4" w:space="0" w:color="auto"/>
                              <w:right w:val="single" w:sz="4" w:space="0" w:color="auto"/>
                            </w:tcBorders>
                          </w:tcPr>
                          <w:p w14:paraId="1446AE80" w14:textId="77777777" w:rsidR="00873925" w:rsidRDefault="00873925" w:rsidP="00EA0827">
                            <w:pPr>
                              <w:spacing w:line="259" w:lineRule="auto"/>
                              <w:ind w:leftChars="0" w:left="0" w:firstLineChars="0" w:firstLine="0"/>
                              <w:suppressOverlap/>
                              <w:rPr>
                                <w:lang w:val="en-US"/>
                              </w:rPr>
                            </w:pP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76A11C78" w14:textId="3A735631" w:rsidR="00873925" w:rsidRDefault="00873925" w:rsidP="00EA0827">
                            <w:pPr>
                              <w:spacing w:line="259" w:lineRule="auto"/>
                              <w:ind w:leftChars="0" w:left="0" w:firstLineChars="0" w:firstLine="0"/>
                              <w:suppressOverlap/>
                              <w:rPr>
                                <w:lang w:val="en-US"/>
                              </w:rPr>
                            </w:pPr>
                            <w:r w:rsidRPr="00EA0827">
                              <w:rPr>
                                <w:rFonts w:hint="eastAsia"/>
                                <w:lang w:val="en-US"/>
                              </w:rPr>
                              <w:t>自動運転×観光による市の魅力向上</w:t>
                            </w:r>
                          </w:p>
                        </w:tc>
                        <w:tc>
                          <w:tcPr>
                            <w:tcW w:w="5796" w:type="dxa"/>
                            <w:tcBorders>
                              <w:top w:val="single" w:sz="4" w:space="0" w:color="000000"/>
                              <w:left w:val="single" w:sz="4" w:space="0" w:color="000000"/>
                              <w:bottom w:val="single" w:sz="4" w:space="0" w:color="000000"/>
                              <w:right w:val="single" w:sz="4" w:space="0" w:color="000000"/>
                            </w:tcBorders>
                          </w:tcPr>
                          <w:p w14:paraId="1DCE1BBC" w14:textId="5E0D6F26" w:rsidR="00873925" w:rsidRPr="00F92942" w:rsidRDefault="00873925" w:rsidP="00EA0827">
                            <w:pPr>
                              <w:spacing w:line="259" w:lineRule="auto"/>
                              <w:ind w:leftChars="0" w:left="0" w:firstLineChars="0" w:firstLine="0"/>
                              <w:suppressOverlap/>
                              <w:rPr>
                                <w:lang w:val="en-US"/>
                              </w:rPr>
                            </w:pPr>
                            <w:r w:rsidRPr="00EA0827">
                              <w:rPr>
                                <w:rFonts w:hint="eastAsia"/>
                                <w:lang w:val="en-US"/>
                              </w:rPr>
                              <w:t>アンケート調査・分析</w:t>
                            </w:r>
                          </w:p>
                        </w:tc>
                      </w:tr>
                    </w:tbl>
                    <w:p w14:paraId="7B06581C" w14:textId="77777777" w:rsidR="00873925" w:rsidRDefault="00873925" w:rsidP="00A44BF0">
                      <w:pPr>
                        <w:ind w:leftChars="0" w:left="0" w:firstLineChars="0" w:firstLine="0"/>
                      </w:pPr>
                    </w:p>
                  </w:txbxContent>
                </v:textbox>
                <w10:wrap type="square"/>
              </v:shape>
            </w:pict>
          </mc:Fallback>
        </mc:AlternateContent>
      </w:r>
      <w:r w:rsidR="00B167D0" w:rsidRPr="00B167D0">
        <w:rPr>
          <w:rFonts w:hint="eastAsia"/>
          <w:b/>
          <w:bCs/>
          <w:spacing w:val="-4"/>
          <w:sz w:val="26"/>
          <w:szCs w:val="26"/>
        </w:rPr>
        <w:t>【</w:t>
      </w:r>
      <w:r w:rsidR="004A15FD" w:rsidRPr="00B167D0">
        <w:rPr>
          <w:rFonts w:hint="eastAsia"/>
          <w:b/>
          <w:bCs/>
          <w:spacing w:val="-4"/>
          <w:sz w:val="26"/>
          <w:szCs w:val="26"/>
        </w:rPr>
        <w:t>検証項目・検証</w:t>
      </w:r>
      <w:r w:rsidR="00B167D0" w:rsidRPr="00B167D0">
        <w:rPr>
          <w:rFonts w:hint="eastAsia"/>
          <w:b/>
          <w:bCs/>
          <w:spacing w:val="-4"/>
          <w:sz w:val="26"/>
          <w:szCs w:val="26"/>
        </w:rPr>
        <w:t>方法】</w:t>
      </w:r>
    </w:p>
    <w:p w14:paraId="255931C3" w14:textId="0E8E600A" w:rsidR="004A15FD" w:rsidRPr="00B167D0" w:rsidRDefault="00B167D0" w:rsidP="00B167D0">
      <w:pPr>
        <w:ind w:leftChars="0" w:left="0" w:firstLineChars="0" w:firstLine="0"/>
      </w:pPr>
      <w:r w:rsidRPr="00B167D0">
        <w:rPr>
          <w:rFonts w:hint="eastAsia"/>
          <w:b/>
          <w:bCs/>
          <w:spacing w:val="-4"/>
          <w:sz w:val="26"/>
          <w:szCs w:val="26"/>
        </w:rPr>
        <w:lastRenderedPageBreak/>
        <w:t>【</w:t>
      </w:r>
      <w:r w:rsidR="004A15FD" w:rsidRPr="00B167D0">
        <w:rPr>
          <w:rFonts w:hint="eastAsia"/>
          <w:b/>
          <w:bCs/>
          <w:spacing w:val="-4"/>
          <w:sz w:val="26"/>
          <w:szCs w:val="26"/>
        </w:rPr>
        <w:t>検証結果・分析結果</w:t>
      </w:r>
      <w:r w:rsidRPr="00B167D0">
        <w:rPr>
          <w:rFonts w:hint="eastAsia"/>
          <w:b/>
          <w:bCs/>
          <w:spacing w:val="-4"/>
          <w:sz w:val="26"/>
          <w:szCs w:val="26"/>
        </w:rPr>
        <w:t>】</w:t>
      </w:r>
      <w:r w:rsidRPr="00B167D0">
        <w:rPr>
          <w:rFonts w:hint="eastAsia"/>
          <w:spacing w:val="-4"/>
          <w:sz w:val="26"/>
          <w:szCs w:val="26"/>
        </w:rPr>
        <w:t xml:space="preserve">　</w:t>
      </w:r>
      <w:r>
        <w:rPr>
          <w:rFonts w:hint="eastAsia"/>
          <w:spacing w:val="-4"/>
        </w:rPr>
        <w:t>（※前章【検証項目・検証方法】と連動した報告内容を記載ください）</w:t>
      </w:r>
    </w:p>
    <w:p w14:paraId="731F0A14" w14:textId="77777777" w:rsidR="004A15FD" w:rsidRDefault="004A15FD" w:rsidP="004A15FD">
      <w:pPr>
        <w:ind w:leftChars="0" w:left="0" w:firstLineChars="0" w:firstLine="0"/>
        <w:rPr>
          <w:spacing w:val="-4"/>
        </w:rPr>
      </w:pPr>
    </w:p>
    <w:p w14:paraId="1278368E" w14:textId="7F6D4965" w:rsidR="004A15FD" w:rsidRDefault="004A15FD" w:rsidP="004A15FD">
      <w:pPr>
        <w:ind w:leftChars="0" w:left="0" w:firstLineChars="0" w:firstLine="0"/>
        <w:rPr>
          <w:spacing w:val="-4"/>
          <w:lang w:eastAsia="zh-TW"/>
        </w:rPr>
      </w:pPr>
      <w:r w:rsidRPr="004A15FD">
        <w:rPr>
          <w:noProof/>
          <w:spacing w:val="-4"/>
          <w:lang w:val="en-US" w:bidi="ar-SA"/>
        </w:rPr>
        <mc:AlternateContent>
          <mc:Choice Requires="wps">
            <w:drawing>
              <wp:anchor distT="45720" distB="45720" distL="114300" distR="114300" simplePos="0" relativeHeight="251689984" behindDoc="0" locked="0" layoutInCell="1" allowOverlap="1" wp14:anchorId="023AFE4C" wp14:editId="39D6CFB1">
                <wp:simplePos x="0" y="0"/>
                <wp:positionH relativeFrom="column">
                  <wp:posOffset>635</wp:posOffset>
                </wp:positionH>
                <wp:positionV relativeFrom="paragraph">
                  <wp:posOffset>252730</wp:posOffset>
                </wp:positionV>
                <wp:extent cx="6386195" cy="2520000"/>
                <wp:effectExtent l="0" t="0" r="14605" b="13970"/>
                <wp:wrapSquare wrapText="bothSides"/>
                <wp:docPr id="6" name="テキスト ボックス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2520000"/>
                        </a:xfrm>
                        <a:prstGeom prst="rect">
                          <a:avLst/>
                        </a:prstGeom>
                        <a:solidFill>
                          <a:srgbClr val="FFFFFF"/>
                        </a:solidFill>
                        <a:ln w="9525">
                          <a:solidFill>
                            <a:srgbClr val="000000"/>
                          </a:solidFill>
                          <a:miter lim="800000"/>
                          <a:headEnd/>
                          <a:tailEnd/>
                        </a:ln>
                      </wps:spPr>
                      <wps:txbx>
                        <w:txbxContent>
                          <w:p w14:paraId="6590C6FA" w14:textId="47006A7F" w:rsidR="00873925" w:rsidRDefault="00873925" w:rsidP="00427B42">
                            <w:pPr>
                              <w:ind w:leftChars="0" w:left="0" w:firstLineChars="0" w:firstLine="0"/>
                            </w:pPr>
                            <w:r>
                              <w:rPr>
                                <w:rFonts w:hint="eastAsia"/>
                              </w:rPr>
                              <w:t>自動運転</w:t>
                            </w:r>
                            <w:r>
                              <w:t>移動</w:t>
                            </w:r>
                            <w:r>
                              <w:rPr>
                                <w:rFonts w:hint="eastAsia"/>
                              </w:rPr>
                              <w:t>サービスを展開</w:t>
                            </w:r>
                            <w:r>
                              <w:t>する</w:t>
                            </w:r>
                            <w:r>
                              <w:rPr>
                                <w:rFonts w:hint="eastAsia"/>
                              </w:rPr>
                              <w:t>に</w:t>
                            </w:r>
                            <w:r>
                              <w:t>あたっては、</w:t>
                            </w:r>
                            <w:r>
                              <w:rPr>
                                <w:rFonts w:hint="eastAsia"/>
                              </w:rPr>
                              <w:t>利便性</w:t>
                            </w:r>
                            <w:r>
                              <w:t>や</w:t>
                            </w:r>
                            <w:r>
                              <w:rPr>
                                <w:rFonts w:hint="eastAsia"/>
                              </w:rPr>
                              <w:t>安全面の向上は勿論の</w:t>
                            </w:r>
                            <w:r>
                              <w:t>こと</w:t>
                            </w:r>
                            <w:r>
                              <w:rPr>
                                <w:rFonts w:hint="eastAsia"/>
                              </w:rPr>
                              <w:t>、渋滞緩和や</w:t>
                            </w:r>
                            <w:r>
                              <w:t>地域活性化</w:t>
                            </w:r>
                            <w:r>
                              <w:rPr>
                                <w:rFonts w:hint="eastAsia"/>
                              </w:rPr>
                              <w:t>など、地域全体への好影響にも繋げられるよう事業</w:t>
                            </w:r>
                            <w:r>
                              <w:t>形態について検討を進めていく</w:t>
                            </w:r>
                            <w:r>
                              <w:rPr>
                                <w:rFonts w:hint="eastAsia"/>
                              </w:rPr>
                              <w:t>。</w:t>
                            </w:r>
                          </w:p>
                          <w:p w14:paraId="1228D344" w14:textId="77777777" w:rsidR="007806AE" w:rsidRDefault="00873925" w:rsidP="00427B42">
                            <w:pPr>
                              <w:ind w:leftChars="0" w:left="0" w:firstLineChars="0" w:firstLine="0"/>
                            </w:pPr>
                            <w:r>
                              <w:rPr>
                                <w:rFonts w:hint="eastAsia"/>
                              </w:rPr>
                              <w:t>桑名市</w:t>
                            </w:r>
                            <w:r>
                              <w:t>では、</w:t>
                            </w:r>
                            <w:r>
                              <w:rPr>
                                <w:rFonts w:hint="eastAsia"/>
                              </w:rPr>
                              <w:t>既存バス路線の自動運転バスへの置き換えによる社会実装を目指しており、必要な</w:t>
                            </w:r>
                            <w:r>
                              <w:t>経費</w:t>
                            </w:r>
                            <w:r>
                              <w:rPr>
                                <w:rFonts w:hint="eastAsia"/>
                              </w:rPr>
                              <w:t>の</w:t>
                            </w:r>
                            <w:r>
                              <w:t>確保については</w:t>
                            </w:r>
                            <w:r>
                              <w:rPr>
                                <w:rFonts w:hint="eastAsia"/>
                              </w:rPr>
                              <w:t>、移動サービス</w:t>
                            </w:r>
                            <w:r w:rsidR="007806AE">
                              <w:t>に閉じることなく</w:t>
                            </w:r>
                            <w:r>
                              <w:rPr>
                                <w:rFonts w:hint="eastAsia"/>
                              </w:rPr>
                              <w:t>観光地との連携等で得られる</w:t>
                            </w:r>
                            <w:r>
                              <w:t>新たな財源を</w:t>
                            </w:r>
                            <w:r>
                              <w:rPr>
                                <w:rFonts w:hint="eastAsia"/>
                              </w:rPr>
                              <w:t>掘り起こす必要がある。</w:t>
                            </w:r>
                          </w:p>
                          <w:p w14:paraId="4133A097" w14:textId="45C7C615" w:rsidR="00873925" w:rsidRDefault="007806AE" w:rsidP="00427B42">
                            <w:pPr>
                              <w:ind w:leftChars="0" w:left="0" w:firstLineChars="0" w:firstLine="0"/>
                            </w:pPr>
                            <w:r>
                              <w:rPr>
                                <w:rFonts w:hint="eastAsia"/>
                              </w:rPr>
                              <w:t>また、</w:t>
                            </w:r>
                            <w:r w:rsidR="00873925">
                              <w:rPr>
                                <w:rFonts w:hint="eastAsia"/>
                              </w:rPr>
                              <w:t>自動運転バスの導入や運行管制</w:t>
                            </w:r>
                            <w:r w:rsidR="00873925">
                              <w:t>システム</w:t>
                            </w:r>
                            <w:r w:rsidR="00873925">
                              <w:rPr>
                                <w:rFonts w:hint="eastAsia"/>
                              </w:rPr>
                              <w:t>、</w:t>
                            </w:r>
                            <w:r w:rsidR="00873925">
                              <w:t>信号協調等のインフラ整備にかかる経費</w:t>
                            </w:r>
                            <w:r w:rsidR="00873925">
                              <w:rPr>
                                <w:rFonts w:hint="eastAsia"/>
                              </w:rPr>
                              <w:t>に</w:t>
                            </w:r>
                            <w:r w:rsidR="00873925">
                              <w:t>加え</w:t>
                            </w:r>
                            <w:r w:rsidR="00873925">
                              <w:rPr>
                                <w:rFonts w:hint="eastAsia"/>
                              </w:rPr>
                              <w:t>、</w:t>
                            </w:r>
                            <w:r w:rsidR="00873925">
                              <w:t>一時的に</w:t>
                            </w:r>
                            <w:r w:rsidR="00873925">
                              <w:rPr>
                                <w:rFonts w:hint="eastAsia"/>
                              </w:rPr>
                              <w:t>運行に関わる人員が</w:t>
                            </w:r>
                            <w:r w:rsidR="00873925">
                              <w:t>増加することによる</w:t>
                            </w:r>
                            <w:r w:rsidR="00873925">
                              <w:rPr>
                                <w:rFonts w:hint="eastAsia"/>
                              </w:rPr>
                              <w:t>人件費の増加といった</w:t>
                            </w:r>
                            <w:r w:rsidR="00873925">
                              <w:t>導入段階の</w:t>
                            </w:r>
                            <w:r w:rsidR="00873925">
                              <w:rPr>
                                <w:rFonts w:hint="eastAsia"/>
                              </w:rPr>
                              <w:t>経費については、状況に応じて、現在桑名市が行っているように市予算の確保やその他の支援策の検討をしていく。</w:t>
                            </w:r>
                          </w:p>
                          <w:p w14:paraId="0D065FAF" w14:textId="6575448C" w:rsidR="00873925" w:rsidRDefault="007806AE" w:rsidP="00427B42">
                            <w:pPr>
                              <w:ind w:leftChars="0" w:left="0" w:firstLineChars="0" w:firstLine="0"/>
                            </w:pPr>
                            <w:r>
                              <w:rPr>
                                <w:rFonts w:hint="eastAsia"/>
                              </w:rPr>
                              <w:t>さらに</w:t>
                            </w:r>
                            <w:r>
                              <w:t>、</w:t>
                            </w:r>
                            <w:r w:rsidR="00873925">
                              <w:rPr>
                                <w:rFonts w:hint="eastAsia"/>
                              </w:rPr>
                              <w:t>自動運転車や運行管制システム、信号協調等のインフラ整備等の製品の機能向上に関するものは、民間企業による努力や国による支援が必要となるが、官民が連携して自動運転の周知の広報、市民や来訪者双方に対する運行エリア周辺の魅</w:t>
                            </w:r>
                            <w:r>
                              <w:rPr>
                                <w:rFonts w:hint="eastAsia"/>
                              </w:rPr>
                              <w:t>力アップによる利用客の増加等を図り、運賃収入の増加に繋げる。一方</w:t>
                            </w:r>
                            <w:r>
                              <w:t>、</w:t>
                            </w:r>
                            <w:r w:rsidR="00873925">
                              <w:rPr>
                                <w:rFonts w:hint="eastAsia"/>
                              </w:rPr>
                              <w:t>公共交通維持や道路整備など市民サービスに資するものは、桑名市が財源確保に向けて検討</w:t>
                            </w:r>
                            <w:r w:rsidR="00873925">
                              <w:t>を進めていく</w:t>
                            </w:r>
                            <w:r w:rsidR="00873925">
                              <w:rPr>
                                <w:rFonts w:hint="eastAsia"/>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23AFE4C" id="テキスト ボックス 6" o:spid="_x0000_s1030" type="#_x0000_t202" style="position:absolute;margin-left:.05pt;margin-top:19.9pt;width:502.85pt;height:198.45pt;z-index:25168998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">
                <v:textbox>
                  <w:txbxContent>
                    <w:p w14:paraId="6590C6FA" w14:textId="47006A7F" w:rsidR="00873925" w:rsidRDefault="00873925" w:rsidP="00427B42">
                      <w:pPr>
                        <w:ind w:leftChars="0" w:left="0" w:firstLineChars="0" w:firstLine="0"/>
                      </w:pPr>
                      <w:r>
                        <w:rPr>
                          <w:rFonts w:hint="eastAsia"/>
                        </w:rPr>
                        <w:t>自動運転</w:t>
                      </w:r>
                      <w:r>
                        <w:t>移動</w:t>
                      </w:r>
                      <w:r>
                        <w:rPr>
                          <w:rFonts w:hint="eastAsia"/>
                        </w:rPr>
                        <w:t>サービスを展開</w:t>
                      </w:r>
                      <w:r>
                        <w:t>する</w:t>
                      </w:r>
                      <w:r>
                        <w:rPr>
                          <w:rFonts w:hint="eastAsia"/>
                        </w:rPr>
                        <w:t>に</w:t>
                      </w:r>
                      <w:r>
                        <w:t>あたっては、</w:t>
                      </w:r>
                      <w:r>
                        <w:rPr>
                          <w:rFonts w:hint="eastAsia"/>
                        </w:rPr>
                        <w:t>利便性</w:t>
                      </w:r>
                      <w:r>
                        <w:t>や</w:t>
                      </w:r>
                      <w:r>
                        <w:rPr>
                          <w:rFonts w:hint="eastAsia"/>
                        </w:rPr>
                        <w:t>安全面の向上は勿論の</w:t>
                      </w:r>
                      <w:r>
                        <w:t>こと</w:t>
                      </w:r>
                      <w:r>
                        <w:rPr>
                          <w:rFonts w:hint="eastAsia"/>
                        </w:rPr>
                        <w:t>、渋滞緩和や</w:t>
                      </w:r>
                      <w:r>
                        <w:t>地域活性化</w:t>
                      </w:r>
                      <w:r>
                        <w:rPr>
                          <w:rFonts w:hint="eastAsia"/>
                        </w:rPr>
                        <w:t>など、地域全体への好影響にも繋げられるよう事業</w:t>
                      </w:r>
                      <w:r>
                        <w:t>形態について検討を進めていく</w:t>
                      </w:r>
                      <w:r>
                        <w:rPr>
                          <w:rFonts w:hint="eastAsia"/>
                        </w:rPr>
                        <w:t>。</w:t>
                      </w:r>
                    </w:p>
                    <w:p w14:paraId="1228D344" w14:textId="77777777" w:rsidR="007806AE" w:rsidRDefault="00873925" w:rsidP="00427B42">
                      <w:pPr>
                        <w:ind w:leftChars="0" w:left="0" w:firstLineChars="0" w:firstLine="0"/>
                      </w:pPr>
                      <w:r>
                        <w:rPr>
                          <w:rFonts w:hint="eastAsia"/>
                        </w:rPr>
                        <w:t>桑名市</w:t>
                      </w:r>
                      <w:r>
                        <w:t>では、</w:t>
                      </w:r>
                      <w:r>
                        <w:rPr>
                          <w:rFonts w:hint="eastAsia"/>
                        </w:rPr>
                        <w:t>既存バス路線の自動運転バスへの置き換えによる社会実装を目指しており、必要な</w:t>
                      </w:r>
                      <w:r>
                        <w:t>経費</w:t>
                      </w:r>
                      <w:r>
                        <w:rPr>
                          <w:rFonts w:hint="eastAsia"/>
                        </w:rPr>
                        <w:t>の</w:t>
                      </w:r>
                      <w:r>
                        <w:t>確保については</w:t>
                      </w:r>
                      <w:r>
                        <w:rPr>
                          <w:rFonts w:hint="eastAsia"/>
                        </w:rPr>
                        <w:t>、移動サービス</w:t>
                      </w:r>
                      <w:r w:rsidR="007806AE">
                        <w:t>に閉じることなく</w:t>
                      </w:r>
                      <w:r>
                        <w:rPr>
                          <w:rFonts w:hint="eastAsia"/>
                        </w:rPr>
                        <w:t>観光地との連携等で得られる</w:t>
                      </w:r>
                      <w:r>
                        <w:t>新たな財源を</w:t>
                      </w:r>
                      <w:r>
                        <w:rPr>
                          <w:rFonts w:hint="eastAsia"/>
                        </w:rPr>
                        <w:t>掘り起こす必要がある。</w:t>
                      </w:r>
                    </w:p>
                    <w:p w14:paraId="4133A097" w14:textId="45C7C615" w:rsidR="00873925" w:rsidRDefault="007806AE" w:rsidP="00427B42">
                      <w:pPr>
                        <w:ind w:leftChars="0" w:left="0" w:firstLineChars="0" w:firstLine="0"/>
                      </w:pPr>
                      <w:r>
                        <w:rPr>
                          <w:rFonts w:hint="eastAsia"/>
                        </w:rPr>
                        <w:t>また、</w:t>
                      </w:r>
                      <w:r w:rsidR="00873925">
                        <w:rPr>
                          <w:rFonts w:hint="eastAsia"/>
                        </w:rPr>
                        <w:t>自動運転バスの導入や運行管制</w:t>
                      </w:r>
                      <w:r w:rsidR="00873925">
                        <w:t>システム</w:t>
                      </w:r>
                      <w:r w:rsidR="00873925">
                        <w:rPr>
                          <w:rFonts w:hint="eastAsia"/>
                        </w:rPr>
                        <w:t>、</w:t>
                      </w:r>
                      <w:r w:rsidR="00873925">
                        <w:t>信号協調等のインフラ整備にかかる経費</w:t>
                      </w:r>
                      <w:r w:rsidR="00873925">
                        <w:rPr>
                          <w:rFonts w:hint="eastAsia"/>
                        </w:rPr>
                        <w:t>に</w:t>
                      </w:r>
                      <w:r w:rsidR="00873925">
                        <w:t>加え</w:t>
                      </w:r>
                      <w:r w:rsidR="00873925">
                        <w:rPr>
                          <w:rFonts w:hint="eastAsia"/>
                        </w:rPr>
                        <w:t>、</w:t>
                      </w:r>
                      <w:r w:rsidR="00873925">
                        <w:t>一時的に</w:t>
                      </w:r>
                      <w:r w:rsidR="00873925">
                        <w:rPr>
                          <w:rFonts w:hint="eastAsia"/>
                        </w:rPr>
                        <w:t>運行に関わる人員が</w:t>
                      </w:r>
                      <w:r w:rsidR="00873925">
                        <w:t>増加することによる</w:t>
                      </w:r>
                      <w:r w:rsidR="00873925">
                        <w:rPr>
                          <w:rFonts w:hint="eastAsia"/>
                        </w:rPr>
                        <w:t>人件費の増加といった</w:t>
                      </w:r>
                      <w:r w:rsidR="00873925">
                        <w:t>導入段階の</w:t>
                      </w:r>
                      <w:r w:rsidR="00873925">
                        <w:rPr>
                          <w:rFonts w:hint="eastAsia"/>
                        </w:rPr>
                        <w:t>経費については、状況に応じて、現在桑名市が行っているように市予算の確保やその他の支援策の検討をしていく。</w:t>
                      </w:r>
                    </w:p>
                    <w:p w14:paraId="0D065FAF" w14:textId="6575448C" w:rsidR="00873925" w:rsidRDefault="007806AE" w:rsidP="00427B42">
                      <w:pPr>
                        <w:ind w:leftChars="0" w:left="0" w:firstLineChars="0" w:firstLine="0"/>
                      </w:pPr>
                      <w:r>
                        <w:rPr>
                          <w:rFonts w:hint="eastAsia"/>
                        </w:rPr>
                        <w:t>さらに</w:t>
                      </w:r>
                      <w:r>
                        <w:t>、</w:t>
                      </w:r>
                      <w:r w:rsidR="00873925">
                        <w:rPr>
                          <w:rFonts w:hint="eastAsia"/>
                        </w:rPr>
                        <w:t>自動運転車や運行管制システム、信号協調等のインフラ整備等の製品の機能向上に関するものは、民間企業による努力や国による支援が必要となるが、官民が連携して自動運転の周知の広報、市民や来訪者双方に対する運行エリア周辺の魅</w:t>
                      </w:r>
                      <w:r>
                        <w:rPr>
                          <w:rFonts w:hint="eastAsia"/>
                        </w:rPr>
                        <w:t>力アップによる利用客の増加等を図り、運賃収入の増加に繋げる。一方</w:t>
                      </w:r>
                      <w:r>
                        <w:t>、</w:t>
                      </w:r>
                      <w:bookmarkStart w:id="2" w:name="_GoBack"/>
                      <w:bookmarkEnd w:id="2"/>
                      <w:r w:rsidR="00873925">
                        <w:rPr>
                          <w:rFonts w:hint="eastAsia"/>
                        </w:rPr>
                        <w:t>公共交通維持や道路整備など市民サービスに資するものは、桑名市が財源確保に向けて検討</w:t>
                      </w:r>
                      <w:r w:rsidR="00873925">
                        <w:t>を進めていく</w:t>
                      </w:r>
                      <w:r w:rsidR="00873925">
                        <w:rPr>
                          <w:rFonts w:hint="eastAsia"/>
                        </w:rPr>
                        <w:t>。</w:t>
                      </w:r>
                    </w:p>
                  </w:txbxContent>
                </v:textbox>
                <w10:wrap type="square"/>
              </v:shape>
            </w:pict>
          </mc:Fallback>
        </mc:AlternateContent>
      </w:r>
      <w:r>
        <w:rPr>
          <w:rFonts w:hint="eastAsia"/>
          <w:spacing w:val="-4"/>
          <w:lang w:eastAsia="zh-TW"/>
        </w:rPr>
        <w:t>■経営面</w:t>
      </w:r>
    </w:p>
    <w:p w14:paraId="366A513A" w14:textId="77777777" w:rsidR="004A15FD" w:rsidRDefault="004A15FD" w:rsidP="004A15FD">
      <w:pPr>
        <w:ind w:leftChars="0" w:left="0" w:firstLineChars="0" w:firstLine="0"/>
        <w:rPr>
          <w:spacing w:val="-4"/>
          <w:lang w:eastAsia="zh-TW"/>
        </w:rPr>
      </w:pPr>
    </w:p>
    <w:p w14:paraId="6C40868D" w14:textId="1D784F9B" w:rsidR="004A15FD" w:rsidRDefault="007C14BD" w:rsidP="004A15FD">
      <w:pPr>
        <w:ind w:leftChars="0" w:left="0" w:firstLineChars="0" w:firstLine="0"/>
        <w:rPr>
          <w:spacing w:val="-4"/>
          <w:lang w:eastAsia="zh-TW"/>
        </w:rPr>
      </w:pPr>
      <w:r w:rsidRPr="004A15FD">
        <w:rPr>
          <w:noProof/>
          <w:spacing w:val="-4"/>
          <w:lang w:val="en-US" w:bidi="ar-SA"/>
        </w:rPr>
        <mc:AlternateContent>
          <mc:Choice Requires="wps">
            <w:drawing>
              <wp:anchor distT="45720" distB="45720" distL="114300" distR="114300" simplePos="0" relativeHeight="251694080" behindDoc="0" locked="0" layoutInCell="1" allowOverlap="1" wp14:anchorId="6B088E4C" wp14:editId="70C86EFD">
                <wp:simplePos x="0" y="0"/>
                <wp:positionH relativeFrom="column">
                  <wp:posOffset>0</wp:posOffset>
                </wp:positionH>
                <wp:positionV relativeFrom="paragraph">
                  <wp:posOffset>269240</wp:posOffset>
                </wp:positionV>
                <wp:extent cx="6386195" cy="2520000"/>
                <wp:effectExtent l="0" t="0" r="14605" b="13970"/>
                <wp:wrapSquare wrapText="bothSides"/>
                <wp:docPr id="8" name="テキスト ボックス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2520000"/>
                        </a:xfrm>
                        <a:prstGeom prst="rect">
                          <a:avLst/>
                        </a:prstGeom>
                        <a:solidFill>
                          <a:srgbClr val="FFFFFF"/>
                        </a:solidFill>
                        <a:ln w="9525">
                          <a:solidFill>
                            <a:srgbClr val="000000"/>
                          </a:solidFill>
                          <a:miter lim="800000"/>
                          <a:headEnd/>
                          <a:tailEnd/>
                        </a:ln>
                      </wps:spPr>
                      <wps:txbx>
                        <w:txbxContent>
                          <w:p w14:paraId="513E213A" w14:textId="05518C14" w:rsidR="00873925" w:rsidRDefault="00873925" w:rsidP="00B167D0">
                            <w:pPr>
                              <w:ind w:leftChars="0" w:left="0" w:firstLineChars="0" w:firstLine="0"/>
                            </w:pPr>
                            <w:r w:rsidRPr="0092518F">
                              <w:rPr>
                                <w:rFonts w:hint="eastAsia"/>
                              </w:rPr>
                              <w:t>本実証実験の技術結果は、約</w:t>
                            </w:r>
                            <w:r w:rsidRPr="0092518F">
                              <w:t>15kmの自動走行コースにおいて、4日間の実証期間で222kmを走破、172名の試乗者を輸送した。このコースでは、1時間にわたる運行で手動介入は平均3回。コース終盤にて、レーンチェンジの実現ができた。今までの走行実績に加え、コースが田んぼに囲まれた環境をメインとして構成されており、歩行者や路上駐車する車両が少なかったことも介入数の低さに寄与したと考えられる。乗り心地評価にしても、5段階評価のうち87%の試乗者が「良かっ</w:t>
                            </w:r>
                            <w:r>
                              <w:t>た・どちらかというとよかった」を選択するという結果を得ることが</w:t>
                            </w:r>
                            <w:r>
                              <w:rPr>
                                <w:rFonts w:hint="eastAsia"/>
                              </w:rPr>
                              <w:t>でき</w:t>
                            </w:r>
                            <w:r w:rsidRPr="0092518F">
                              <w:rPr>
                                <w:rFonts w:hint="eastAsia"/>
                              </w:rPr>
                              <w:t>、運行管制システムを用いたことで</w:t>
                            </w:r>
                            <w:r w:rsidRPr="0092518F">
                              <w:t>93%の定時定路線運行を実現することができている。</w:t>
                            </w:r>
                          </w:p>
                          <w:p w14:paraId="12B73D08" w14:textId="3ACEADAF" w:rsidR="00873925" w:rsidRDefault="00873925" w:rsidP="00B167D0">
                            <w:pPr>
                              <w:ind w:leftChars="0" w:left="0" w:firstLineChars="0" w:firstLine="0"/>
                            </w:pPr>
                            <w:r>
                              <w:rPr>
                                <w:rFonts w:hint="eastAsia"/>
                              </w:rPr>
                              <w:t>一方</w:t>
                            </w:r>
                            <w:r>
                              <w:t>、技術的な</w:t>
                            </w:r>
                            <w:r>
                              <w:rPr>
                                <w:rFonts w:hint="eastAsia"/>
                              </w:rPr>
                              <w:t>主な</w:t>
                            </w:r>
                            <w:r>
                              <w:t>課題としては、制限速度に対する走行速度の低さ、</w:t>
                            </w:r>
                            <w:r>
                              <w:rPr>
                                <w:rFonts w:hint="eastAsia"/>
                              </w:rPr>
                              <w:t>手動介入後</w:t>
                            </w:r>
                            <w:r>
                              <w:t>の自動走行への復帰、黄色点滅信号の認識、路上駐車の回避</w:t>
                            </w:r>
                            <w:r>
                              <w:rPr>
                                <w:rFonts w:hint="eastAsia"/>
                              </w:rPr>
                              <w:t>、大型車両</w:t>
                            </w:r>
                            <w:r>
                              <w:t>との</w:t>
                            </w:r>
                            <w:r>
                              <w:rPr>
                                <w:rFonts w:hint="eastAsia"/>
                              </w:rPr>
                              <w:t>対向</w:t>
                            </w:r>
                            <w:r>
                              <w:t>時における不用意な減速、道路脇の雑草</w:t>
                            </w:r>
                            <w:r>
                              <w:rPr>
                                <w:rFonts w:hint="eastAsia"/>
                              </w:rPr>
                              <w:t>の</w:t>
                            </w:r>
                            <w:r>
                              <w:t>誤検知などが挙げられる。</w:t>
                            </w:r>
                            <w:r>
                              <w:rPr>
                                <w:rFonts w:hint="eastAsia"/>
                              </w:rPr>
                              <w:t>こうした</w:t>
                            </w:r>
                            <w:r>
                              <w:t>課題の解決に向けては、</w:t>
                            </w:r>
                            <w:r>
                              <w:rPr>
                                <w:rFonts w:hint="eastAsia"/>
                              </w:rPr>
                              <w:t>他地域</w:t>
                            </w:r>
                            <w:r>
                              <w:t>で既に</w:t>
                            </w:r>
                            <w:r>
                              <w:rPr>
                                <w:rFonts w:hint="eastAsia"/>
                              </w:rPr>
                              <w:t>検証中</w:t>
                            </w:r>
                            <w:r>
                              <w:t>の新機能</w:t>
                            </w:r>
                            <w:r>
                              <w:rPr>
                                <w:rFonts w:hint="eastAsia"/>
                              </w:rPr>
                              <w:t>の</w:t>
                            </w:r>
                            <w:r>
                              <w:t>導入やセンサー類のアップデートなどにより対応</w:t>
                            </w:r>
                            <w:r>
                              <w:rPr>
                                <w:rFonts w:hint="eastAsia"/>
                              </w:rPr>
                              <w:t>していく</w:t>
                            </w:r>
                            <w: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B088E4C" id="テキスト ボックス 8" o:spid="_x0000_s1031" type="#_x0000_t202" style="position:absolute;margin-left:0;margin-top:21.2pt;width:502.85pt;height:198.45pt;z-index:25169408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">
                <v:textbox>
                  <w:txbxContent>
                    <w:p w14:paraId="513E213A" w14:textId="05518C14" w:rsidR="00873925" w:rsidRDefault="00873925" w:rsidP="00B167D0">
                      <w:pPr>
                        <w:ind w:leftChars="0" w:left="0" w:firstLineChars="0" w:firstLine="0"/>
                      </w:pPr>
                      <w:r w:rsidRPr="0092518F">
                        <w:rPr>
                          <w:rFonts w:hint="eastAsia"/>
                        </w:rPr>
                        <w:t>本実証実験の技術結果は、約</w:t>
                      </w:r>
                      <w:r w:rsidRPr="0092518F">
                        <w:t>15kmの自動走行コースにおいて、4日間の実証期間で222kmを走破、172名の試乗者を輸送した。このコースでは、1時間にわたる運行で手動介入は平均3回。コース終盤にて、レーンチェンジの実現ができた。今までの走行実績に加え、コースが田んぼに囲まれた環境をメインとして構成されており、歩行者や路上駐車する車両が少なかったことも介入数の低さに寄与したと考えられる。乗り心地評価にしても、5段階評価のうち87%の試乗者が「良かっ</w:t>
                      </w:r>
                      <w:r>
                        <w:t>た・どちらかというとよかった」を選択するという結果を得ることが</w:t>
                      </w:r>
                      <w:r>
                        <w:rPr>
                          <w:rFonts w:hint="eastAsia"/>
                        </w:rPr>
                        <w:t>でき</w:t>
                      </w:r>
                      <w:r w:rsidRPr="0092518F">
                        <w:rPr>
                          <w:rFonts w:hint="eastAsia"/>
                        </w:rPr>
                        <w:t>、運行管制システムを用いたことで</w:t>
                      </w:r>
                      <w:r w:rsidRPr="0092518F">
                        <w:t>93%の定時定路線運行を実現することができている。</w:t>
                      </w:r>
                    </w:p>
                    <w:p w14:paraId="12B73D08" w14:textId="3ACEADAF" w:rsidR="00873925" w:rsidRDefault="00873925" w:rsidP="00B167D0">
                      <w:pPr>
                        <w:ind w:leftChars="0" w:left="0" w:firstLineChars="0" w:firstLine="0"/>
                        <w:rPr>
                          <w:rFonts w:hint="eastAsia"/>
                        </w:rPr>
                      </w:pPr>
                      <w:r>
                        <w:rPr>
                          <w:rFonts w:hint="eastAsia"/>
                        </w:rPr>
                        <w:t>一方</w:t>
                      </w:r>
                      <w:r>
                        <w:t>、技術的な</w:t>
                      </w:r>
                      <w:r>
                        <w:rPr>
                          <w:rFonts w:hint="eastAsia"/>
                        </w:rPr>
                        <w:t>主な</w:t>
                      </w:r>
                      <w:r>
                        <w:t>課題としては、制限速度に対する走行速度の低さ、</w:t>
                      </w:r>
                      <w:r>
                        <w:rPr>
                          <w:rFonts w:hint="eastAsia"/>
                        </w:rPr>
                        <w:t>手動介入後</w:t>
                      </w:r>
                      <w:r>
                        <w:t>の自動走行への復帰、黄色点滅信号の認識、路上駐車の回避</w:t>
                      </w:r>
                      <w:r>
                        <w:rPr>
                          <w:rFonts w:hint="eastAsia"/>
                        </w:rPr>
                        <w:t>、大型車両</w:t>
                      </w:r>
                      <w:r>
                        <w:t>との</w:t>
                      </w:r>
                      <w:r>
                        <w:rPr>
                          <w:rFonts w:hint="eastAsia"/>
                        </w:rPr>
                        <w:t>対向</w:t>
                      </w:r>
                      <w:r>
                        <w:t>時における不用意な減速、道路脇の雑草</w:t>
                      </w:r>
                      <w:r>
                        <w:rPr>
                          <w:rFonts w:hint="eastAsia"/>
                        </w:rPr>
                        <w:t>の</w:t>
                      </w:r>
                      <w:r>
                        <w:t>誤検知などが挙げられる。</w:t>
                      </w:r>
                      <w:r>
                        <w:rPr>
                          <w:rFonts w:hint="eastAsia"/>
                        </w:rPr>
                        <w:t>こうした</w:t>
                      </w:r>
                      <w:r>
                        <w:t>課題の解決に向けては、</w:t>
                      </w:r>
                      <w:r>
                        <w:rPr>
                          <w:rFonts w:hint="eastAsia"/>
                        </w:rPr>
                        <w:t>他地域</w:t>
                      </w:r>
                      <w:r>
                        <w:t>で既に</w:t>
                      </w:r>
                      <w:r>
                        <w:rPr>
                          <w:rFonts w:hint="eastAsia"/>
                        </w:rPr>
                        <w:t>検証中</w:t>
                      </w:r>
                      <w:r>
                        <w:t>の新機能</w:t>
                      </w:r>
                      <w:r>
                        <w:rPr>
                          <w:rFonts w:hint="eastAsia"/>
                        </w:rPr>
                        <w:t>の</w:t>
                      </w:r>
                      <w:r>
                        <w:t>導入やセンサー類のアップデートなどにより対応</w:t>
                      </w:r>
                      <w:r>
                        <w:rPr>
                          <w:rFonts w:hint="eastAsia"/>
                        </w:rPr>
                        <w:t>していく</w:t>
                      </w:r>
                      <w:r>
                        <w:t>。</w:t>
                      </w:r>
                    </w:p>
                  </w:txbxContent>
                </v:textbox>
                <w10:wrap type="square"/>
              </v:shape>
            </w:pict>
          </mc:Fallback>
        </mc:AlternateContent>
      </w:r>
      <w:r w:rsidR="004A15FD">
        <w:rPr>
          <w:rFonts w:hint="eastAsia"/>
          <w:spacing w:val="-4"/>
          <w:lang w:eastAsia="zh-TW"/>
        </w:rPr>
        <w:t>■技術面</w:t>
      </w:r>
    </w:p>
    <w:p w14:paraId="5014E62F" w14:textId="182F0F56" w:rsidR="004A15FD" w:rsidRDefault="004A15FD" w:rsidP="004A15FD">
      <w:pPr>
        <w:ind w:leftChars="0" w:left="0" w:firstLineChars="0" w:firstLine="0"/>
        <w:rPr>
          <w:spacing w:val="-4"/>
          <w:lang w:eastAsia="zh-TW"/>
        </w:rPr>
      </w:pPr>
    </w:p>
    <w:p w14:paraId="22879FC7" w14:textId="18EC6EAC" w:rsidR="004A15FD" w:rsidRDefault="007C14BD" w:rsidP="004A15FD">
      <w:pPr>
        <w:ind w:leftChars="0" w:left="0" w:firstLineChars="0" w:firstLine="0"/>
        <w:rPr>
          <w:spacing w:val="-4"/>
          <w:lang w:eastAsia="zh-TW"/>
        </w:rPr>
      </w:pPr>
      <w:r w:rsidRPr="004A15FD">
        <w:rPr>
          <w:noProof/>
          <w:spacing w:val="-4"/>
          <w:lang w:val="en-US" w:bidi="ar-SA"/>
        </w:rPr>
        <mc:AlternateContent>
          <mc:Choice Requires="wps">
            <w:drawing>
              <wp:anchor distT="45720" distB="45720" distL="114300" distR="114300" simplePos="0" relativeHeight="251696128" behindDoc="0" locked="0" layoutInCell="1" allowOverlap="1" wp14:anchorId="6F957456" wp14:editId="168F78EF">
                <wp:simplePos x="0" y="0"/>
                <wp:positionH relativeFrom="column">
                  <wp:posOffset>0</wp:posOffset>
                </wp:positionH>
                <wp:positionV relativeFrom="paragraph">
                  <wp:posOffset>246380</wp:posOffset>
                </wp:positionV>
                <wp:extent cx="6386195" cy="2520000"/>
                <wp:effectExtent l="0" t="0" r="14605" b="13970"/>
                <wp:wrapSquare wrapText="bothSides"/>
                <wp:docPr id="7" name="テキスト ボックス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2520000"/>
                        </a:xfrm>
                        <a:prstGeom prst="rect">
                          <a:avLst/>
                        </a:prstGeom>
                        <a:solidFill>
                          <a:srgbClr val="FFFFFF"/>
                        </a:solidFill>
                        <a:ln w="9525">
                          <a:solidFill>
                            <a:srgbClr val="000000"/>
                          </a:solidFill>
                          <a:miter lim="800000"/>
                          <a:headEnd/>
                          <a:tailEnd/>
                        </a:ln>
                      </wps:spPr>
                      <wps:txbx>
                        <w:txbxContent>
                          <w:p w14:paraId="288FF92B" w14:textId="77777777" w:rsidR="00873925" w:rsidRDefault="00873925" w:rsidP="00B167D0">
                            <w:pPr>
                              <w:ind w:leftChars="0" w:left="0" w:firstLineChars="0" w:firstLine="0"/>
                            </w:pPr>
                            <w:r>
                              <w:rPr>
                                <w:rFonts w:hint="eastAsia"/>
                              </w:rPr>
                              <w:t>本実証実験で</w:t>
                            </w:r>
                            <w:r>
                              <w:t>実施したアンケート調査</w:t>
                            </w:r>
                            <w:r>
                              <w:rPr>
                                <w:rFonts w:hint="eastAsia"/>
                              </w:rPr>
                              <w:t>に</w:t>
                            </w:r>
                            <w:r>
                              <w:t>おいて</w:t>
                            </w:r>
                            <w:r>
                              <w:rPr>
                                <w:rFonts w:hint="eastAsia"/>
                              </w:rPr>
                              <w:t>自動運転技術</w:t>
                            </w:r>
                            <w:r>
                              <w:t>に対する信頼性を</w:t>
                            </w:r>
                            <w:r>
                              <w:rPr>
                                <w:rFonts w:hint="eastAsia"/>
                              </w:rPr>
                              <w:t>尋ねた</w:t>
                            </w:r>
                            <w:r>
                              <w:t>ところ、</w:t>
                            </w:r>
                            <w:r>
                              <w:rPr>
                                <w:rFonts w:hint="eastAsia"/>
                              </w:rPr>
                              <w:t>「</w:t>
                            </w:r>
                            <w:r>
                              <w:t>信頼できる」または「やや</w:t>
                            </w:r>
                            <w:r>
                              <w:rPr>
                                <w:rFonts w:hint="eastAsia"/>
                              </w:rPr>
                              <w:t>信頼できる</w:t>
                            </w:r>
                            <w:r>
                              <w:t>」と回答した試乗者の</w:t>
                            </w:r>
                            <w:r>
                              <w:rPr>
                                <w:rFonts w:hint="eastAsia"/>
                              </w:rPr>
                              <w:t>割合</w:t>
                            </w:r>
                            <w:r>
                              <w:t>は</w:t>
                            </w:r>
                            <w:r>
                              <w:rPr>
                                <w:rFonts w:hint="eastAsia"/>
                              </w:rPr>
                              <w:t>試乗</w:t>
                            </w:r>
                            <w:r>
                              <w:t>前で</w:t>
                            </w:r>
                            <w:r>
                              <w:rPr>
                                <w:rFonts w:hint="eastAsia"/>
                              </w:rPr>
                              <w:t>69%で</w:t>
                            </w:r>
                            <w:r>
                              <w:t>あった</w:t>
                            </w:r>
                            <w:r>
                              <w:rPr>
                                <w:rFonts w:hint="eastAsia"/>
                              </w:rPr>
                              <w:t>のに対し</w:t>
                            </w:r>
                            <w:r>
                              <w:t>、試乗後は87%</w:t>
                            </w:r>
                            <w:r>
                              <w:rPr>
                                <w:rFonts w:hint="eastAsia"/>
                              </w:rPr>
                              <w:t>に</w:t>
                            </w:r>
                            <w:r>
                              <w:t>増加した。</w:t>
                            </w:r>
                          </w:p>
                          <w:p w14:paraId="0FDB868A" w14:textId="6CA29404" w:rsidR="00873925" w:rsidRDefault="00873925" w:rsidP="00B167D0">
                            <w:pPr>
                              <w:ind w:leftChars="0" w:left="0" w:firstLineChars="0" w:firstLine="0"/>
                            </w:pPr>
                            <w:r>
                              <w:rPr>
                                <w:rFonts w:hint="eastAsia"/>
                              </w:rPr>
                              <w:t>また、</w:t>
                            </w:r>
                            <w:r>
                              <w:t>自動運転移動サービスに対する</w:t>
                            </w:r>
                            <w:r>
                              <w:rPr>
                                <w:rFonts w:hint="eastAsia"/>
                              </w:rPr>
                              <w:t>利用</w:t>
                            </w:r>
                            <w:r>
                              <w:t>希望に</w:t>
                            </w:r>
                            <w:r>
                              <w:rPr>
                                <w:rFonts w:hint="eastAsia"/>
                              </w:rPr>
                              <w:t>関しては</w:t>
                            </w:r>
                            <w:r>
                              <w:t>「希望する」または「どちらかというと希望する」</w:t>
                            </w:r>
                            <w:r>
                              <w:rPr>
                                <w:rFonts w:hint="eastAsia"/>
                              </w:rPr>
                              <w:t>と</w:t>
                            </w:r>
                            <w:r>
                              <w:t>回答した</w:t>
                            </w:r>
                            <w:r>
                              <w:rPr>
                                <w:rFonts w:hint="eastAsia"/>
                              </w:rPr>
                              <w:t>試乗者</w:t>
                            </w:r>
                            <w:r>
                              <w:t>の割合は</w:t>
                            </w:r>
                            <w:r>
                              <w:rPr>
                                <w:rFonts w:hint="eastAsia"/>
                              </w:rPr>
                              <w:t>94%で</w:t>
                            </w:r>
                            <w:r>
                              <w:t>あった。</w:t>
                            </w:r>
                          </w:p>
                          <w:p w14:paraId="30D30078" w14:textId="4C70A081" w:rsidR="00873925" w:rsidRDefault="00873925" w:rsidP="00B167D0">
                            <w:pPr>
                              <w:ind w:leftChars="0" w:left="0" w:firstLineChars="0" w:firstLine="0"/>
                            </w:pPr>
                            <w:r>
                              <w:rPr>
                                <w:rFonts w:hint="eastAsia"/>
                              </w:rPr>
                              <w:t>これらの</w:t>
                            </w:r>
                            <w:r>
                              <w:t>ことから、</w:t>
                            </w:r>
                            <w:r>
                              <w:rPr>
                                <w:rFonts w:hint="eastAsia"/>
                              </w:rPr>
                              <w:t>令和</w:t>
                            </w:r>
                            <w:r>
                              <w:t>元年度</w:t>
                            </w:r>
                            <w:r>
                              <w:rPr>
                                <w:rFonts w:hint="eastAsia"/>
                              </w:rPr>
                              <w:t>以降</w:t>
                            </w:r>
                            <w:r>
                              <w:t>、</w:t>
                            </w:r>
                            <w:r>
                              <w:rPr>
                                <w:rFonts w:hint="eastAsia"/>
                              </w:rPr>
                              <w:t>自動運転</w:t>
                            </w:r>
                            <w:r>
                              <w:t>実証実験を</w:t>
                            </w:r>
                            <w:r>
                              <w:rPr>
                                <w:rFonts w:hint="eastAsia"/>
                              </w:rPr>
                              <w:t>継続</w:t>
                            </w:r>
                            <w:r>
                              <w:t>して実施してきたことにより</w:t>
                            </w:r>
                            <w:r>
                              <w:rPr>
                                <w:rFonts w:hint="eastAsia"/>
                              </w:rPr>
                              <w:t>住民</w:t>
                            </w:r>
                            <w:r>
                              <w:t>の自動運転技術に対する信頼度は高くなっており、これに伴って</w:t>
                            </w:r>
                            <w:r>
                              <w:rPr>
                                <w:rFonts w:hint="eastAsia"/>
                              </w:rPr>
                              <w:t>実際</w:t>
                            </w:r>
                            <w:r>
                              <w:t>の</w:t>
                            </w:r>
                            <w:r>
                              <w:rPr>
                                <w:rFonts w:hint="eastAsia"/>
                              </w:rPr>
                              <w:t>移動サービス</w:t>
                            </w:r>
                            <w:r>
                              <w:t>に対する期待も高まっていることから社会受容性の醸成については</w:t>
                            </w:r>
                            <w:r>
                              <w:rPr>
                                <w:rFonts w:hint="eastAsia"/>
                              </w:rPr>
                              <w:t>十分</w:t>
                            </w:r>
                            <w:r>
                              <w:t>に進捗していると考えられる。</w:t>
                            </w:r>
                          </w:p>
                          <w:p w14:paraId="07CED8BA" w14:textId="55D9FE43" w:rsidR="00873925" w:rsidRDefault="00873925" w:rsidP="00B167D0">
                            <w:pPr>
                              <w:ind w:leftChars="0" w:left="0" w:firstLineChars="0" w:firstLine="0"/>
                            </w:pPr>
                            <w:r>
                              <w:rPr>
                                <w:rFonts w:hint="eastAsia"/>
                              </w:rPr>
                              <w:t>また、</w:t>
                            </w:r>
                            <w:r>
                              <w:t>同アンケート調査によれば、自動運転が実装されること</w:t>
                            </w:r>
                            <w:r>
                              <w:rPr>
                                <w:rFonts w:hint="eastAsia"/>
                              </w:rPr>
                              <w:t>に</w:t>
                            </w:r>
                            <w:r>
                              <w:t>よる外出</w:t>
                            </w:r>
                            <w:r>
                              <w:rPr>
                                <w:rFonts w:hint="eastAsia"/>
                              </w:rPr>
                              <w:t>の機会</w:t>
                            </w:r>
                            <w:r>
                              <w:t>について73%</w:t>
                            </w:r>
                            <w:r>
                              <w:rPr>
                                <w:rFonts w:hint="eastAsia"/>
                              </w:rPr>
                              <w:t>が「</w:t>
                            </w:r>
                            <w:r>
                              <w:t>増えると思う」と回答したほか、</w:t>
                            </w:r>
                            <w:r>
                              <w:rPr>
                                <w:rFonts w:hint="eastAsia"/>
                              </w:rPr>
                              <w:t>観光周辺施設</w:t>
                            </w:r>
                            <w:r>
                              <w:t>への移動の利便性</w:t>
                            </w:r>
                            <w:r>
                              <w:rPr>
                                <w:rFonts w:hint="eastAsia"/>
                              </w:rPr>
                              <w:t>については91%が</w:t>
                            </w:r>
                            <w:r>
                              <w:t>「向上すると思う」と</w:t>
                            </w:r>
                            <w:r>
                              <w:rPr>
                                <w:rFonts w:hint="eastAsia"/>
                              </w:rPr>
                              <w:t>回答</w:t>
                            </w:r>
                            <w:r>
                              <w:t>していることから、自動運転</w:t>
                            </w:r>
                            <w:r>
                              <w:rPr>
                                <w:rFonts w:hint="eastAsia"/>
                              </w:rPr>
                              <w:t>移動サービス</w:t>
                            </w:r>
                            <w:r>
                              <w:t>の実装により観光</w:t>
                            </w:r>
                            <w:r w:rsidR="004F69C7">
                              <w:rPr>
                                <w:rFonts w:hint="eastAsia"/>
                              </w:rPr>
                              <w:t>に</w:t>
                            </w:r>
                            <w:r w:rsidR="004F69C7">
                              <w:t>おける利便性や回遊性の向上</w:t>
                            </w:r>
                            <w:r w:rsidR="004F69C7">
                              <w:rPr>
                                <w:rFonts w:hint="eastAsia"/>
                              </w:rPr>
                              <w:t>が</w:t>
                            </w:r>
                            <w:r w:rsidR="004F69C7">
                              <w:t>期待</w:t>
                            </w:r>
                            <w:r w:rsidR="004F69C7">
                              <w:rPr>
                                <w:rFonts w:hint="eastAsia"/>
                              </w:rPr>
                              <w:t>できる</w:t>
                            </w:r>
                            <w:r w:rsidR="004F69C7">
                              <w:t>。</w:t>
                            </w:r>
                          </w:p>
                          <w:p w14:paraId="6EA533DA" w14:textId="77777777" w:rsidR="00873925" w:rsidRDefault="00873925" w:rsidP="00B167D0">
                            <w:pPr>
                              <w:ind w:leftChars="0" w:left="0" w:firstLineChars="0" w:firstLine="0"/>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F957456" id="テキスト ボックス 7" o:spid="_x0000_s1032" type="#_x0000_t202" style="position:absolute;margin-left:0;margin-top:19.4pt;width:502.85pt;height:198.45pt;z-index:25169612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">
                <v:textbox>
                  <w:txbxContent>
                    <w:p w14:paraId="288FF92B" w14:textId="77777777" w:rsidR="00873925" w:rsidRDefault="00873925" w:rsidP="00B167D0">
                      <w:pPr>
                        <w:ind w:leftChars="0" w:left="0" w:firstLineChars="0" w:firstLine="0"/>
                      </w:pPr>
                      <w:r>
                        <w:rPr>
                          <w:rFonts w:hint="eastAsia"/>
                        </w:rPr>
                        <w:t>本実証実験で</w:t>
                      </w:r>
                      <w:r>
                        <w:t>実施したアンケート調査</w:t>
                      </w:r>
                      <w:r>
                        <w:rPr>
                          <w:rFonts w:hint="eastAsia"/>
                        </w:rPr>
                        <w:t>に</w:t>
                      </w:r>
                      <w:r>
                        <w:t>おいて</w:t>
                      </w:r>
                      <w:r>
                        <w:rPr>
                          <w:rFonts w:hint="eastAsia"/>
                        </w:rPr>
                        <w:t>自動運転技術</w:t>
                      </w:r>
                      <w:r>
                        <w:t>に対する信頼性を</w:t>
                      </w:r>
                      <w:r>
                        <w:rPr>
                          <w:rFonts w:hint="eastAsia"/>
                        </w:rPr>
                        <w:t>尋ねた</w:t>
                      </w:r>
                      <w:r>
                        <w:t>ところ、</w:t>
                      </w:r>
                      <w:r>
                        <w:rPr>
                          <w:rFonts w:hint="eastAsia"/>
                        </w:rPr>
                        <w:t>「</w:t>
                      </w:r>
                      <w:r>
                        <w:t>信頼できる」または「やや</w:t>
                      </w:r>
                      <w:r>
                        <w:rPr>
                          <w:rFonts w:hint="eastAsia"/>
                        </w:rPr>
                        <w:t>信頼できる</w:t>
                      </w:r>
                      <w:r>
                        <w:t>」と回答した試乗者の</w:t>
                      </w:r>
                      <w:r>
                        <w:rPr>
                          <w:rFonts w:hint="eastAsia"/>
                        </w:rPr>
                        <w:t>割合</w:t>
                      </w:r>
                      <w:r>
                        <w:t>は</w:t>
                      </w:r>
                      <w:r>
                        <w:rPr>
                          <w:rFonts w:hint="eastAsia"/>
                        </w:rPr>
                        <w:t>試乗</w:t>
                      </w:r>
                      <w:r>
                        <w:t>前で</w:t>
                      </w:r>
                      <w:r>
                        <w:rPr>
                          <w:rFonts w:hint="eastAsia"/>
                        </w:rPr>
                        <w:t>69%で</w:t>
                      </w:r>
                      <w:r>
                        <w:t>あった</w:t>
                      </w:r>
                      <w:r>
                        <w:rPr>
                          <w:rFonts w:hint="eastAsia"/>
                        </w:rPr>
                        <w:t>のに対し</w:t>
                      </w:r>
                      <w:r>
                        <w:t>、試乗後は87%</w:t>
                      </w:r>
                      <w:r>
                        <w:rPr>
                          <w:rFonts w:hint="eastAsia"/>
                        </w:rPr>
                        <w:t>に</w:t>
                      </w:r>
                      <w:r>
                        <w:t>増加した。</w:t>
                      </w:r>
                    </w:p>
                    <w:p w14:paraId="0FDB868A" w14:textId="6CA29404" w:rsidR="00873925" w:rsidRDefault="00873925" w:rsidP="00B167D0">
                      <w:pPr>
                        <w:ind w:leftChars="0" w:left="0" w:firstLineChars="0" w:firstLine="0"/>
                      </w:pPr>
                      <w:r>
                        <w:rPr>
                          <w:rFonts w:hint="eastAsia"/>
                        </w:rPr>
                        <w:t>また、</w:t>
                      </w:r>
                      <w:r>
                        <w:t>自動運転移動サービスに対する</w:t>
                      </w:r>
                      <w:r>
                        <w:rPr>
                          <w:rFonts w:hint="eastAsia"/>
                        </w:rPr>
                        <w:t>利用</w:t>
                      </w:r>
                      <w:r>
                        <w:t>希望に</w:t>
                      </w:r>
                      <w:r>
                        <w:rPr>
                          <w:rFonts w:hint="eastAsia"/>
                        </w:rPr>
                        <w:t>関しては</w:t>
                      </w:r>
                      <w:r>
                        <w:t>「希望する」または「どちらかというと希望する」</w:t>
                      </w:r>
                      <w:r>
                        <w:rPr>
                          <w:rFonts w:hint="eastAsia"/>
                        </w:rPr>
                        <w:t>と</w:t>
                      </w:r>
                      <w:r>
                        <w:t>回答した</w:t>
                      </w:r>
                      <w:r>
                        <w:rPr>
                          <w:rFonts w:hint="eastAsia"/>
                        </w:rPr>
                        <w:t>試乗者</w:t>
                      </w:r>
                      <w:r>
                        <w:t>の割合は</w:t>
                      </w:r>
                      <w:r>
                        <w:rPr>
                          <w:rFonts w:hint="eastAsia"/>
                        </w:rPr>
                        <w:t>94%で</w:t>
                      </w:r>
                      <w:r>
                        <w:t>あった。</w:t>
                      </w:r>
                    </w:p>
                    <w:p w14:paraId="30D30078" w14:textId="4C70A081" w:rsidR="00873925" w:rsidRDefault="00873925" w:rsidP="00B167D0">
                      <w:pPr>
                        <w:ind w:leftChars="0" w:left="0" w:firstLineChars="0" w:firstLine="0"/>
                        <w:rPr>
                          <w:rFonts w:hint="eastAsia"/>
                        </w:rPr>
                      </w:pPr>
                      <w:r>
                        <w:rPr>
                          <w:rFonts w:hint="eastAsia"/>
                        </w:rPr>
                        <w:t>これらの</w:t>
                      </w:r>
                      <w:r>
                        <w:t>ことから、</w:t>
                      </w:r>
                      <w:r>
                        <w:rPr>
                          <w:rFonts w:hint="eastAsia"/>
                        </w:rPr>
                        <w:t>令和</w:t>
                      </w:r>
                      <w:r>
                        <w:t>元年度</w:t>
                      </w:r>
                      <w:r>
                        <w:rPr>
                          <w:rFonts w:hint="eastAsia"/>
                        </w:rPr>
                        <w:t>以降</w:t>
                      </w:r>
                      <w:r>
                        <w:t>、</w:t>
                      </w:r>
                      <w:r>
                        <w:rPr>
                          <w:rFonts w:hint="eastAsia"/>
                        </w:rPr>
                        <w:t>自動運転</w:t>
                      </w:r>
                      <w:r>
                        <w:t>実証実験を</w:t>
                      </w:r>
                      <w:r>
                        <w:rPr>
                          <w:rFonts w:hint="eastAsia"/>
                        </w:rPr>
                        <w:t>継続</w:t>
                      </w:r>
                      <w:r>
                        <w:t>して実施してきたことにより</w:t>
                      </w:r>
                      <w:r>
                        <w:rPr>
                          <w:rFonts w:hint="eastAsia"/>
                        </w:rPr>
                        <w:t>住民</w:t>
                      </w:r>
                      <w:r>
                        <w:t>の自動運転技術に対する信頼度は高くなっており、これに伴って</w:t>
                      </w:r>
                      <w:r>
                        <w:rPr>
                          <w:rFonts w:hint="eastAsia"/>
                        </w:rPr>
                        <w:t>実際</w:t>
                      </w:r>
                      <w:r>
                        <w:t>の</w:t>
                      </w:r>
                      <w:r>
                        <w:rPr>
                          <w:rFonts w:hint="eastAsia"/>
                        </w:rPr>
                        <w:t>移動サービス</w:t>
                      </w:r>
                      <w:r>
                        <w:t>に対する期待も高まっていることから社会受容性の醸成については</w:t>
                      </w:r>
                      <w:r>
                        <w:rPr>
                          <w:rFonts w:hint="eastAsia"/>
                        </w:rPr>
                        <w:t>十分</w:t>
                      </w:r>
                      <w:r>
                        <w:t>に進捗していると考えられる。</w:t>
                      </w:r>
                    </w:p>
                    <w:p w14:paraId="07CED8BA" w14:textId="55D9FE43" w:rsidR="00873925" w:rsidRDefault="00873925" w:rsidP="00B167D0">
                      <w:pPr>
                        <w:ind w:leftChars="0" w:left="0" w:firstLineChars="0" w:firstLine="0"/>
                        <w:rPr>
                          <w:rFonts w:hint="eastAsia"/>
                        </w:rPr>
                      </w:pPr>
                      <w:r>
                        <w:rPr>
                          <w:rFonts w:hint="eastAsia"/>
                        </w:rPr>
                        <w:t>また、</w:t>
                      </w:r>
                      <w:r>
                        <w:t>同アンケート調査によれば、自動運転が実装されること</w:t>
                      </w:r>
                      <w:r>
                        <w:rPr>
                          <w:rFonts w:hint="eastAsia"/>
                        </w:rPr>
                        <w:t>に</w:t>
                      </w:r>
                      <w:r>
                        <w:t>よる外出</w:t>
                      </w:r>
                      <w:r>
                        <w:rPr>
                          <w:rFonts w:hint="eastAsia"/>
                        </w:rPr>
                        <w:t>の機会</w:t>
                      </w:r>
                      <w:r>
                        <w:t>について73%</w:t>
                      </w:r>
                      <w:r>
                        <w:rPr>
                          <w:rFonts w:hint="eastAsia"/>
                        </w:rPr>
                        <w:t>が「</w:t>
                      </w:r>
                      <w:r>
                        <w:t>増えると思う」と回答したほか、</w:t>
                      </w:r>
                      <w:r>
                        <w:rPr>
                          <w:rFonts w:hint="eastAsia"/>
                        </w:rPr>
                        <w:t>観光周辺施設</w:t>
                      </w:r>
                      <w:r>
                        <w:t>への移動の利便性</w:t>
                      </w:r>
                      <w:r>
                        <w:rPr>
                          <w:rFonts w:hint="eastAsia"/>
                        </w:rPr>
                        <w:t>については91%が</w:t>
                      </w:r>
                      <w:r>
                        <w:t>「向上すると思う」と</w:t>
                      </w:r>
                      <w:r>
                        <w:rPr>
                          <w:rFonts w:hint="eastAsia"/>
                        </w:rPr>
                        <w:t>回答</w:t>
                      </w:r>
                      <w:r>
                        <w:t>していることから、自動運転</w:t>
                      </w:r>
                      <w:r>
                        <w:rPr>
                          <w:rFonts w:hint="eastAsia"/>
                        </w:rPr>
                        <w:t>移動サービス</w:t>
                      </w:r>
                      <w:r>
                        <w:t>の実装により観光</w:t>
                      </w:r>
                      <w:r w:rsidR="004F69C7">
                        <w:rPr>
                          <w:rFonts w:hint="eastAsia"/>
                        </w:rPr>
                        <w:t>に</w:t>
                      </w:r>
                      <w:r w:rsidR="004F69C7">
                        <w:t>おける利便性や回遊性の向上</w:t>
                      </w:r>
                      <w:r w:rsidR="004F69C7">
                        <w:rPr>
                          <w:rFonts w:hint="eastAsia"/>
                        </w:rPr>
                        <w:t>が</w:t>
                      </w:r>
                      <w:r w:rsidR="004F69C7">
                        <w:t>期待</w:t>
                      </w:r>
                      <w:r w:rsidR="004F69C7">
                        <w:rPr>
                          <w:rFonts w:hint="eastAsia"/>
                        </w:rPr>
                        <w:t>できる</w:t>
                      </w:r>
                      <w:r w:rsidR="004F69C7">
                        <w:t>。</w:t>
                      </w:r>
                    </w:p>
                    <w:p w14:paraId="6EA533DA" w14:textId="77777777" w:rsidR="00873925" w:rsidRDefault="00873925" w:rsidP="00B167D0">
                      <w:pPr>
                        <w:ind w:leftChars="0" w:left="0" w:firstLineChars="0" w:firstLine="0"/>
                        <w:rPr>
                          <w:rFonts w:hint="eastAsia"/>
                        </w:rPr>
                      </w:pPr>
                    </w:p>
                  </w:txbxContent>
                </v:textbox>
                <w10:wrap type="square"/>
              </v:shape>
            </w:pict>
          </mc:Fallback>
        </mc:AlternateContent>
      </w:r>
      <w:r w:rsidR="004A15FD">
        <w:rPr>
          <w:rFonts w:hint="eastAsia"/>
          <w:spacing w:val="-4"/>
          <w:lang w:eastAsia="zh-TW"/>
        </w:rPr>
        <w:t>■社会受容性面</w:t>
      </w:r>
    </w:p>
    <w:p w14:paraId="3C710565" w14:textId="4AED9EA8" w:rsidR="004A15FD" w:rsidRDefault="004A15FD" w:rsidP="004A15FD">
      <w:pPr>
        <w:ind w:leftChars="0" w:left="0" w:firstLineChars="0" w:firstLine="0"/>
        <w:rPr>
          <w:spacing w:val="-4"/>
          <w:lang w:eastAsia="zh-TW"/>
        </w:rPr>
      </w:pPr>
    </w:p>
    <w:sectPr w:rsidR="004A15FD" w:rsidSect="003A5330">
      <w:footerReference w:type="default" r:id="rId7"/>
      <w:pgSz w:w="11910" w:h="16840" w:code="9"/>
      <w:pgMar w:top="851" w:right="851" w:bottom="567" w:left="851" w:header="0" w:footer="454"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8D53DA" w14:textId="77777777" w:rsidR="00873925" w:rsidRDefault="00873925" w:rsidP="00456450">
      <w:r>
        <w:separator/>
      </w:r>
    </w:p>
  </w:endnote>
  <w:endnote w:type="continuationSeparator" w:id="0">
    <w:p w14:paraId="05A97A67" w14:textId="77777777" w:rsidR="00873925" w:rsidRDefault="00873925" w:rsidP="004564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Ｐ明朝">
    <w:panose1 w:val="02020600040205080304"/>
    <w:charset w:val="80"/>
    <w:family w:val="roman"/>
    <w:pitch w:val="variable"/>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游明朝">
    <w:panose1 w:val="02020400000000000000"/>
    <w:charset w:val="80"/>
    <w:family w:val="roman"/>
    <w:pitch w:val="variable"/>
    <w:sig w:usb0="800002E7" w:usb1="2AC7FCFF" w:usb2="00000012" w:usb3="00000000" w:csb0="0002009F" w:csb1="00000000"/>
  </w:font>
  <w:font w:name="Meiryo UI">
    <w:panose1 w:val="020B0604030504040204"/>
    <w:charset w:val="80"/>
    <w:family w:val="modern"/>
    <w:pitch w:val="variable"/>
    <w:sig w:usb0="E00002FF" w:usb1="6AC7FFFF"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30123042"/>
      <w:docPartObj>
        <w:docPartGallery w:val="Page Numbers (Bottom of Page)"/>
        <w:docPartUnique/>
      </w:docPartObj>
    </w:sdtPr>
    <w:sdtEndPr/>
    <w:sdtContent>
      <w:sdt>
        <w:sdtPr>
          <w:id w:val="-737245255"/>
          <w:docPartObj>
            <w:docPartGallery w:val="Page Numbers (Top of Page)"/>
            <w:docPartUnique/>
          </w:docPartObj>
        </w:sdtPr>
        <w:sdtEndPr/>
        <w:sdtContent>
          <w:p w14:paraId="361B0372" w14:textId="2A31D075" w:rsidR="00873925" w:rsidRDefault="00873925" w:rsidP="00456450">
            <w:pPr>
              <w:pStyle w:val="af0"/>
            </w:pPr>
            <w:r>
              <w:t xml:space="preserve"> </w:t>
            </w:r>
            <w:r w:rsidRPr="00EB64AD">
              <w:fldChar w:fldCharType="begin"/>
            </w:r>
            <w:r w:rsidRPr="00EB64AD">
              <w:instrText>PAGE</w:instrText>
            </w:r>
            <w:r w:rsidRPr="00EB64AD">
              <w:fldChar w:fldCharType="separate"/>
            </w:r>
            <w:r w:rsidR="007806AE">
              <w:rPr>
                <w:noProof/>
              </w:rPr>
              <w:t>2</w:t>
            </w:r>
            <w:r w:rsidRPr="00EB64AD">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3B4550" w14:textId="77777777" w:rsidR="00873925" w:rsidRDefault="00873925" w:rsidP="00456450">
      <w:r>
        <w:separator/>
      </w:r>
    </w:p>
  </w:footnote>
  <w:footnote w:type="continuationSeparator" w:id="0">
    <w:p w14:paraId="4C27C48D" w14:textId="77777777" w:rsidR="00873925" w:rsidRDefault="00873925" w:rsidP="004564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8F5DC2"/>
    <w:multiLevelType w:val="multilevel"/>
    <w:tmpl w:val="BFC0A68E"/>
    <w:lvl w:ilvl="0">
      <w:start w:val="3"/>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 w15:restartNumberingAfterBreak="0">
    <w:nsid w:val="06DD7410"/>
    <w:multiLevelType w:val="hybridMultilevel"/>
    <w:tmpl w:val="9A842036"/>
    <w:lvl w:ilvl="0" w:tplc="01D6E7FA">
      <w:start w:val="1"/>
      <w:numFmt w:val="bullet"/>
      <w:lvlText w:val=""/>
      <w:lvlJc w:val="left"/>
      <w:pPr>
        <w:ind w:left="854"/>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1" w:tplc="E7AC74D2">
      <w:start w:val="1"/>
      <w:numFmt w:val="bullet"/>
      <w:lvlText w:val="o"/>
      <w:lvlJc w:val="left"/>
      <w:pPr>
        <w:ind w:left="173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2" w:tplc="03EAA76C">
      <w:start w:val="1"/>
      <w:numFmt w:val="bullet"/>
      <w:lvlText w:val="▪"/>
      <w:lvlJc w:val="left"/>
      <w:pPr>
        <w:ind w:left="245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3" w:tplc="7A266946">
      <w:start w:val="1"/>
      <w:numFmt w:val="bullet"/>
      <w:lvlText w:val="•"/>
      <w:lvlJc w:val="left"/>
      <w:pPr>
        <w:ind w:left="317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4" w:tplc="25C09FF4">
      <w:start w:val="1"/>
      <w:numFmt w:val="bullet"/>
      <w:lvlText w:val="o"/>
      <w:lvlJc w:val="left"/>
      <w:pPr>
        <w:ind w:left="389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5" w:tplc="CAFCDAF8">
      <w:start w:val="1"/>
      <w:numFmt w:val="bullet"/>
      <w:lvlText w:val="▪"/>
      <w:lvlJc w:val="left"/>
      <w:pPr>
        <w:ind w:left="461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6" w:tplc="1F1AA362">
      <w:start w:val="1"/>
      <w:numFmt w:val="bullet"/>
      <w:lvlText w:val="•"/>
      <w:lvlJc w:val="left"/>
      <w:pPr>
        <w:ind w:left="533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7" w:tplc="9A624DE8">
      <w:start w:val="1"/>
      <w:numFmt w:val="bullet"/>
      <w:lvlText w:val="o"/>
      <w:lvlJc w:val="left"/>
      <w:pPr>
        <w:ind w:left="605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8" w:tplc="3F7E3B70">
      <w:start w:val="1"/>
      <w:numFmt w:val="bullet"/>
      <w:lvlText w:val="▪"/>
      <w:lvlJc w:val="left"/>
      <w:pPr>
        <w:ind w:left="677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abstractNum>
  <w:abstractNum w:abstractNumId="2" w15:restartNumberingAfterBreak="0">
    <w:nsid w:val="13BC3CBE"/>
    <w:multiLevelType w:val="hybridMultilevel"/>
    <w:tmpl w:val="3F30A27A"/>
    <w:lvl w:ilvl="0" w:tplc="8A7AD4DA">
      <w:start w:val="1"/>
      <w:numFmt w:val="bullet"/>
      <w:pStyle w:val="a"/>
      <w:lvlText w:val="•"/>
      <w:lvlJc w:val="left"/>
      <w:pPr>
        <w:ind w:left="640" w:hanging="420"/>
      </w:pPr>
      <w:rPr>
        <w:rFonts w:ascii="Arial" w:hAnsi="Arial" w:hint="default"/>
        <w:spacing w:val="-55"/>
        <w:w w:val="100"/>
        <w:sz w:val="20"/>
        <w:szCs w:val="20"/>
        <w:lang w:val="ja-JP" w:eastAsia="ja-JP" w:bidi="ja-JP"/>
      </w:rPr>
    </w:lvl>
    <w:lvl w:ilvl="1" w:tplc="0409000B" w:tentative="1">
      <w:start w:val="1"/>
      <w:numFmt w:val="bullet"/>
      <w:lvlText w:val=""/>
      <w:lvlJc w:val="left"/>
      <w:pPr>
        <w:ind w:left="1060" w:hanging="420"/>
      </w:pPr>
      <w:rPr>
        <w:rFonts w:ascii="Wingdings" w:hAnsi="Wingdings" w:hint="default"/>
      </w:rPr>
    </w:lvl>
    <w:lvl w:ilvl="2" w:tplc="0409000D"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B" w:tentative="1">
      <w:start w:val="1"/>
      <w:numFmt w:val="bullet"/>
      <w:lvlText w:val=""/>
      <w:lvlJc w:val="left"/>
      <w:pPr>
        <w:ind w:left="2320" w:hanging="420"/>
      </w:pPr>
      <w:rPr>
        <w:rFonts w:ascii="Wingdings" w:hAnsi="Wingdings" w:hint="default"/>
      </w:rPr>
    </w:lvl>
    <w:lvl w:ilvl="5" w:tplc="0409000D"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B" w:tentative="1">
      <w:start w:val="1"/>
      <w:numFmt w:val="bullet"/>
      <w:lvlText w:val=""/>
      <w:lvlJc w:val="left"/>
      <w:pPr>
        <w:ind w:left="3580" w:hanging="420"/>
      </w:pPr>
      <w:rPr>
        <w:rFonts w:ascii="Wingdings" w:hAnsi="Wingdings" w:hint="default"/>
      </w:rPr>
    </w:lvl>
    <w:lvl w:ilvl="8" w:tplc="0409000D" w:tentative="1">
      <w:start w:val="1"/>
      <w:numFmt w:val="bullet"/>
      <w:lvlText w:val=""/>
      <w:lvlJc w:val="left"/>
      <w:pPr>
        <w:ind w:left="4000" w:hanging="420"/>
      </w:pPr>
      <w:rPr>
        <w:rFonts w:ascii="Wingdings" w:hAnsi="Wingdings" w:hint="default"/>
      </w:rPr>
    </w:lvl>
  </w:abstractNum>
  <w:abstractNum w:abstractNumId="3" w15:restartNumberingAfterBreak="0">
    <w:nsid w:val="22AE29AB"/>
    <w:multiLevelType w:val="multilevel"/>
    <w:tmpl w:val="BFC0A68E"/>
    <w:lvl w:ilvl="0">
      <w:start w:val="1"/>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4" w15:restartNumberingAfterBreak="0">
    <w:nsid w:val="233312E5"/>
    <w:multiLevelType w:val="multilevel"/>
    <w:tmpl w:val="BFC0A68E"/>
    <w:lvl w:ilvl="0">
      <w:start w:val="2"/>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5" w15:restartNumberingAfterBreak="0">
    <w:nsid w:val="25B308BF"/>
    <w:multiLevelType w:val="hybridMultilevel"/>
    <w:tmpl w:val="78E08F80"/>
    <w:lvl w:ilvl="0" w:tplc="9F8A0D22">
      <w:start w:val="1"/>
      <w:numFmt w:val="decimal"/>
      <w:suff w:val="space"/>
      <w:lvlText w:val="%1."/>
      <w:lvlJc w:val="left"/>
      <w:pPr>
        <w:ind w:left="987" w:hanging="420"/>
      </w:pPr>
      <w:rPr>
        <w:rFonts w:ascii="ＭＳ Ｐ明朝" w:eastAsia="ＭＳ Ｐ明朝" w:hAnsi="ＭＳ Ｐ明朝" w:cs="ＭＳ Ｐ明朝" w:hint="default"/>
        <w:w w:val="100"/>
        <w:sz w:val="22"/>
        <w:szCs w:val="22"/>
      </w:rPr>
    </w:lvl>
    <w:lvl w:ilvl="1" w:tplc="04090017" w:tentative="1">
      <w:start w:val="1"/>
      <w:numFmt w:val="aiueoFullWidth"/>
      <w:lvlText w:val="(%2)"/>
      <w:lvlJc w:val="left"/>
      <w:pPr>
        <w:ind w:left="726" w:hanging="420"/>
      </w:pPr>
    </w:lvl>
    <w:lvl w:ilvl="2" w:tplc="04090011" w:tentative="1">
      <w:start w:val="1"/>
      <w:numFmt w:val="decimalEnclosedCircle"/>
      <w:lvlText w:val="%3"/>
      <w:lvlJc w:val="left"/>
      <w:pPr>
        <w:ind w:left="1146" w:hanging="420"/>
      </w:pPr>
    </w:lvl>
    <w:lvl w:ilvl="3" w:tplc="0409000F" w:tentative="1">
      <w:start w:val="1"/>
      <w:numFmt w:val="decimal"/>
      <w:lvlText w:val="%4."/>
      <w:lvlJc w:val="left"/>
      <w:pPr>
        <w:ind w:left="1566" w:hanging="420"/>
      </w:pPr>
    </w:lvl>
    <w:lvl w:ilvl="4" w:tplc="04090017" w:tentative="1">
      <w:start w:val="1"/>
      <w:numFmt w:val="aiueoFullWidth"/>
      <w:lvlText w:val="(%5)"/>
      <w:lvlJc w:val="left"/>
      <w:pPr>
        <w:ind w:left="1986" w:hanging="420"/>
      </w:pPr>
    </w:lvl>
    <w:lvl w:ilvl="5" w:tplc="04090011" w:tentative="1">
      <w:start w:val="1"/>
      <w:numFmt w:val="decimalEnclosedCircle"/>
      <w:lvlText w:val="%6"/>
      <w:lvlJc w:val="left"/>
      <w:pPr>
        <w:ind w:left="2406" w:hanging="420"/>
      </w:pPr>
    </w:lvl>
    <w:lvl w:ilvl="6" w:tplc="0409000F" w:tentative="1">
      <w:start w:val="1"/>
      <w:numFmt w:val="decimal"/>
      <w:lvlText w:val="%7."/>
      <w:lvlJc w:val="left"/>
      <w:pPr>
        <w:ind w:left="2826" w:hanging="420"/>
      </w:pPr>
    </w:lvl>
    <w:lvl w:ilvl="7" w:tplc="04090017" w:tentative="1">
      <w:start w:val="1"/>
      <w:numFmt w:val="aiueoFullWidth"/>
      <w:lvlText w:val="(%8)"/>
      <w:lvlJc w:val="left"/>
      <w:pPr>
        <w:ind w:left="3246" w:hanging="420"/>
      </w:pPr>
    </w:lvl>
    <w:lvl w:ilvl="8" w:tplc="04090011" w:tentative="1">
      <w:start w:val="1"/>
      <w:numFmt w:val="decimalEnclosedCircle"/>
      <w:lvlText w:val="%9"/>
      <w:lvlJc w:val="left"/>
      <w:pPr>
        <w:ind w:left="3666" w:hanging="420"/>
      </w:pPr>
    </w:lvl>
  </w:abstractNum>
  <w:abstractNum w:abstractNumId="6" w15:restartNumberingAfterBreak="0">
    <w:nsid w:val="2E7868FA"/>
    <w:multiLevelType w:val="hybridMultilevel"/>
    <w:tmpl w:val="04A0A8D4"/>
    <w:lvl w:ilvl="0" w:tplc="9F8A0D22">
      <w:start w:val="1"/>
      <w:numFmt w:val="decimal"/>
      <w:suff w:val="space"/>
      <w:lvlText w:val="%1."/>
      <w:lvlJc w:val="left"/>
      <w:pPr>
        <w:ind w:left="846" w:hanging="420"/>
      </w:pPr>
      <w:rPr>
        <w:rFonts w:ascii="ＭＳ Ｐ明朝" w:eastAsia="ＭＳ Ｐ明朝" w:hAnsi="ＭＳ Ｐ明朝" w:cs="ＭＳ Ｐ明朝" w:hint="default"/>
        <w:w w:val="100"/>
        <w:sz w:val="22"/>
        <w:szCs w:val="22"/>
      </w:rPr>
    </w:lvl>
    <w:lvl w:ilvl="1" w:tplc="7428BEF2">
      <w:start w:val="1"/>
      <w:numFmt w:val="decimalEnclosedCircle"/>
      <w:lvlText w:val="%2"/>
      <w:lvlJc w:val="left"/>
      <w:pPr>
        <w:ind w:left="552" w:hanging="360"/>
      </w:pPr>
      <w:rPr>
        <w:rFonts w:hint="default"/>
      </w:rPr>
    </w:lvl>
    <w:lvl w:ilvl="2" w:tplc="04090011" w:tentative="1">
      <w:start w:val="1"/>
      <w:numFmt w:val="decimalEnclosedCircle"/>
      <w:lvlText w:val="%3"/>
      <w:lvlJc w:val="left"/>
      <w:pPr>
        <w:ind w:left="1032" w:hanging="420"/>
      </w:pPr>
    </w:lvl>
    <w:lvl w:ilvl="3" w:tplc="0409000F" w:tentative="1">
      <w:start w:val="1"/>
      <w:numFmt w:val="decimal"/>
      <w:lvlText w:val="%4."/>
      <w:lvlJc w:val="left"/>
      <w:pPr>
        <w:ind w:left="1452" w:hanging="420"/>
      </w:pPr>
    </w:lvl>
    <w:lvl w:ilvl="4" w:tplc="04090017" w:tentative="1">
      <w:start w:val="1"/>
      <w:numFmt w:val="aiueoFullWidth"/>
      <w:lvlText w:val="(%5)"/>
      <w:lvlJc w:val="left"/>
      <w:pPr>
        <w:ind w:left="1872" w:hanging="420"/>
      </w:pPr>
    </w:lvl>
    <w:lvl w:ilvl="5" w:tplc="04090011" w:tentative="1">
      <w:start w:val="1"/>
      <w:numFmt w:val="decimalEnclosedCircle"/>
      <w:lvlText w:val="%6"/>
      <w:lvlJc w:val="left"/>
      <w:pPr>
        <w:ind w:left="2292" w:hanging="420"/>
      </w:pPr>
    </w:lvl>
    <w:lvl w:ilvl="6" w:tplc="0409000F" w:tentative="1">
      <w:start w:val="1"/>
      <w:numFmt w:val="decimal"/>
      <w:lvlText w:val="%7."/>
      <w:lvlJc w:val="left"/>
      <w:pPr>
        <w:ind w:left="2712" w:hanging="420"/>
      </w:pPr>
    </w:lvl>
    <w:lvl w:ilvl="7" w:tplc="04090017" w:tentative="1">
      <w:start w:val="1"/>
      <w:numFmt w:val="aiueoFullWidth"/>
      <w:lvlText w:val="(%8)"/>
      <w:lvlJc w:val="left"/>
      <w:pPr>
        <w:ind w:left="3132" w:hanging="420"/>
      </w:pPr>
    </w:lvl>
    <w:lvl w:ilvl="8" w:tplc="04090011" w:tentative="1">
      <w:start w:val="1"/>
      <w:numFmt w:val="decimalEnclosedCircle"/>
      <w:lvlText w:val="%9"/>
      <w:lvlJc w:val="left"/>
      <w:pPr>
        <w:ind w:left="3552" w:hanging="420"/>
      </w:pPr>
    </w:lvl>
  </w:abstractNum>
  <w:abstractNum w:abstractNumId="7" w15:restartNumberingAfterBreak="0">
    <w:nsid w:val="31892120"/>
    <w:multiLevelType w:val="hybridMultilevel"/>
    <w:tmpl w:val="24FE9CFE"/>
    <w:lvl w:ilvl="0" w:tplc="61849742">
      <w:start w:val="1"/>
      <w:numFmt w:val="upperRoman"/>
      <w:suff w:val="space"/>
      <w:lvlText w:val="%1."/>
      <w:lvlJc w:val="left"/>
      <w:pPr>
        <w:ind w:left="296" w:hanging="195"/>
      </w:pPr>
      <w:rPr>
        <w:rFonts w:asciiTheme="majorEastAsia" w:eastAsia="ＭＳ 明朝" w:hAnsiTheme="majorEastAsia" w:cs="ＭＳ Ｐ明朝" w:hint="default"/>
        <w:b/>
        <w:bCs/>
        <w:w w:val="99"/>
        <w:sz w:val="22"/>
        <w:szCs w:val="22"/>
        <w:lang w:val="ja-JP" w:eastAsia="ja-JP" w:bidi="ja-JP"/>
      </w:rPr>
    </w:lvl>
    <w:lvl w:ilvl="1" w:tplc="A7E208F8">
      <w:start w:val="1"/>
      <w:numFmt w:val="decimal"/>
      <w:suff w:val="space"/>
      <w:lvlText w:val="%2."/>
      <w:lvlJc w:val="left"/>
      <w:pPr>
        <w:ind w:left="954" w:hanging="420"/>
      </w:pPr>
      <w:rPr>
        <w:rFonts w:ascii="ＭＳ Ｐ明朝" w:eastAsia="ＭＳ Ｐ明朝" w:hAnsi="ＭＳ Ｐ明朝" w:cs="ＭＳ Ｐ明朝" w:hint="default"/>
        <w:w w:val="100"/>
        <w:sz w:val="22"/>
        <w:szCs w:val="22"/>
        <w:lang w:val="ja-JP" w:eastAsia="ja-JP" w:bidi="ja-JP"/>
      </w:rPr>
    </w:lvl>
    <w:lvl w:ilvl="2" w:tplc="77C42848">
      <w:numFmt w:val="bullet"/>
      <w:lvlText w:val="•"/>
      <w:lvlJc w:val="left"/>
      <w:pPr>
        <w:ind w:left="960" w:hanging="420"/>
      </w:pPr>
      <w:rPr>
        <w:rFonts w:hint="default"/>
        <w:lang w:val="ja-JP" w:eastAsia="ja-JP" w:bidi="ja-JP"/>
      </w:rPr>
    </w:lvl>
    <w:lvl w:ilvl="3" w:tplc="DE1084FC">
      <w:numFmt w:val="bullet"/>
      <w:lvlText w:val="•"/>
      <w:lvlJc w:val="left"/>
      <w:pPr>
        <w:ind w:left="1978" w:hanging="420"/>
      </w:pPr>
      <w:rPr>
        <w:rFonts w:hint="default"/>
        <w:lang w:val="ja-JP" w:eastAsia="ja-JP" w:bidi="ja-JP"/>
      </w:rPr>
    </w:lvl>
    <w:lvl w:ilvl="4" w:tplc="4D58B876">
      <w:numFmt w:val="bullet"/>
      <w:lvlText w:val="•"/>
      <w:lvlJc w:val="left"/>
      <w:pPr>
        <w:ind w:left="2996" w:hanging="420"/>
      </w:pPr>
      <w:rPr>
        <w:rFonts w:hint="default"/>
        <w:lang w:val="ja-JP" w:eastAsia="ja-JP" w:bidi="ja-JP"/>
      </w:rPr>
    </w:lvl>
    <w:lvl w:ilvl="5" w:tplc="273ED2A6">
      <w:numFmt w:val="bullet"/>
      <w:lvlText w:val="•"/>
      <w:lvlJc w:val="left"/>
      <w:pPr>
        <w:ind w:left="4014" w:hanging="420"/>
      </w:pPr>
      <w:rPr>
        <w:rFonts w:hint="default"/>
        <w:lang w:val="ja-JP" w:eastAsia="ja-JP" w:bidi="ja-JP"/>
      </w:rPr>
    </w:lvl>
    <w:lvl w:ilvl="6" w:tplc="C1E279F6">
      <w:numFmt w:val="bullet"/>
      <w:lvlText w:val="•"/>
      <w:lvlJc w:val="left"/>
      <w:pPr>
        <w:ind w:left="5033" w:hanging="420"/>
      </w:pPr>
      <w:rPr>
        <w:rFonts w:hint="default"/>
        <w:lang w:val="ja-JP" w:eastAsia="ja-JP" w:bidi="ja-JP"/>
      </w:rPr>
    </w:lvl>
    <w:lvl w:ilvl="7" w:tplc="40AA2BA4">
      <w:numFmt w:val="bullet"/>
      <w:lvlText w:val="•"/>
      <w:lvlJc w:val="left"/>
      <w:pPr>
        <w:ind w:left="6051" w:hanging="420"/>
      </w:pPr>
      <w:rPr>
        <w:rFonts w:hint="default"/>
        <w:lang w:val="ja-JP" w:eastAsia="ja-JP" w:bidi="ja-JP"/>
      </w:rPr>
    </w:lvl>
    <w:lvl w:ilvl="8" w:tplc="B04E27CA">
      <w:numFmt w:val="bullet"/>
      <w:lvlText w:val="•"/>
      <w:lvlJc w:val="left"/>
      <w:pPr>
        <w:ind w:left="7069" w:hanging="420"/>
      </w:pPr>
      <w:rPr>
        <w:rFonts w:hint="default"/>
        <w:lang w:val="ja-JP" w:eastAsia="ja-JP" w:bidi="ja-JP"/>
      </w:rPr>
    </w:lvl>
  </w:abstractNum>
  <w:abstractNum w:abstractNumId="8" w15:restartNumberingAfterBreak="0">
    <w:nsid w:val="377E0E5B"/>
    <w:multiLevelType w:val="hybridMultilevel"/>
    <w:tmpl w:val="37785CB4"/>
    <w:lvl w:ilvl="0" w:tplc="61849742">
      <w:start w:val="1"/>
      <w:numFmt w:val="upperRoman"/>
      <w:suff w:val="space"/>
      <w:lvlText w:val="%1."/>
      <w:lvlJc w:val="left"/>
      <w:pPr>
        <w:ind w:left="296" w:hanging="195"/>
      </w:pPr>
      <w:rPr>
        <w:rFonts w:asciiTheme="majorEastAsia" w:eastAsia="ＭＳ 明朝" w:hAnsiTheme="majorEastAsia" w:cs="ＭＳ Ｐ明朝" w:hint="default"/>
        <w:b/>
        <w:bCs/>
        <w:w w:val="99"/>
        <w:sz w:val="22"/>
        <w:szCs w:val="22"/>
        <w:lang w:val="ja-JP" w:eastAsia="ja-JP" w:bidi="ja-JP"/>
      </w:rPr>
    </w:lvl>
    <w:lvl w:ilvl="1" w:tplc="9F8A0D22">
      <w:start w:val="1"/>
      <w:numFmt w:val="decimal"/>
      <w:suff w:val="space"/>
      <w:lvlText w:val="%2."/>
      <w:lvlJc w:val="left"/>
      <w:pPr>
        <w:ind w:left="954" w:hanging="420"/>
      </w:pPr>
      <w:rPr>
        <w:rFonts w:ascii="ＭＳ Ｐ明朝" w:eastAsia="ＭＳ Ｐ明朝" w:hAnsi="ＭＳ Ｐ明朝" w:cs="ＭＳ Ｐ明朝" w:hint="default"/>
        <w:w w:val="100"/>
        <w:sz w:val="22"/>
        <w:szCs w:val="22"/>
        <w:lang w:val="ja-JP" w:eastAsia="ja-JP" w:bidi="ja-JP"/>
      </w:rPr>
    </w:lvl>
    <w:lvl w:ilvl="2" w:tplc="77C42848">
      <w:numFmt w:val="bullet"/>
      <w:lvlText w:val="•"/>
      <w:lvlJc w:val="left"/>
      <w:pPr>
        <w:ind w:left="960" w:hanging="420"/>
      </w:pPr>
      <w:rPr>
        <w:rFonts w:hint="default"/>
        <w:lang w:val="ja-JP" w:eastAsia="ja-JP" w:bidi="ja-JP"/>
      </w:rPr>
    </w:lvl>
    <w:lvl w:ilvl="3" w:tplc="DE1084FC">
      <w:numFmt w:val="bullet"/>
      <w:lvlText w:val="•"/>
      <w:lvlJc w:val="left"/>
      <w:pPr>
        <w:ind w:left="1978" w:hanging="420"/>
      </w:pPr>
      <w:rPr>
        <w:rFonts w:hint="default"/>
        <w:lang w:val="ja-JP" w:eastAsia="ja-JP" w:bidi="ja-JP"/>
      </w:rPr>
    </w:lvl>
    <w:lvl w:ilvl="4" w:tplc="4D58B876">
      <w:numFmt w:val="bullet"/>
      <w:lvlText w:val="•"/>
      <w:lvlJc w:val="left"/>
      <w:pPr>
        <w:ind w:left="2996" w:hanging="420"/>
      </w:pPr>
      <w:rPr>
        <w:rFonts w:hint="default"/>
        <w:lang w:val="ja-JP" w:eastAsia="ja-JP" w:bidi="ja-JP"/>
      </w:rPr>
    </w:lvl>
    <w:lvl w:ilvl="5" w:tplc="273ED2A6">
      <w:numFmt w:val="bullet"/>
      <w:lvlText w:val="•"/>
      <w:lvlJc w:val="left"/>
      <w:pPr>
        <w:ind w:left="4014" w:hanging="420"/>
      </w:pPr>
      <w:rPr>
        <w:rFonts w:hint="default"/>
        <w:lang w:val="ja-JP" w:eastAsia="ja-JP" w:bidi="ja-JP"/>
      </w:rPr>
    </w:lvl>
    <w:lvl w:ilvl="6" w:tplc="C1E279F6">
      <w:numFmt w:val="bullet"/>
      <w:lvlText w:val="•"/>
      <w:lvlJc w:val="left"/>
      <w:pPr>
        <w:ind w:left="5033" w:hanging="420"/>
      </w:pPr>
      <w:rPr>
        <w:rFonts w:hint="default"/>
        <w:lang w:val="ja-JP" w:eastAsia="ja-JP" w:bidi="ja-JP"/>
      </w:rPr>
    </w:lvl>
    <w:lvl w:ilvl="7" w:tplc="40AA2BA4">
      <w:numFmt w:val="bullet"/>
      <w:lvlText w:val="•"/>
      <w:lvlJc w:val="left"/>
      <w:pPr>
        <w:ind w:left="6051" w:hanging="420"/>
      </w:pPr>
      <w:rPr>
        <w:rFonts w:hint="default"/>
        <w:lang w:val="ja-JP" w:eastAsia="ja-JP" w:bidi="ja-JP"/>
      </w:rPr>
    </w:lvl>
    <w:lvl w:ilvl="8" w:tplc="B04E27CA">
      <w:numFmt w:val="bullet"/>
      <w:lvlText w:val="•"/>
      <w:lvlJc w:val="left"/>
      <w:pPr>
        <w:ind w:left="7069" w:hanging="420"/>
      </w:pPr>
      <w:rPr>
        <w:rFonts w:hint="default"/>
        <w:lang w:val="ja-JP" w:eastAsia="ja-JP" w:bidi="ja-JP"/>
      </w:rPr>
    </w:lvl>
  </w:abstractNum>
  <w:abstractNum w:abstractNumId="9" w15:restartNumberingAfterBreak="0">
    <w:nsid w:val="3CF254C5"/>
    <w:multiLevelType w:val="multilevel"/>
    <w:tmpl w:val="BFC0A68E"/>
    <w:lvl w:ilvl="0">
      <w:start w:val="1"/>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0" w15:restartNumberingAfterBreak="0">
    <w:nsid w:val="3D1C2424"/>
    <w:multiLevelType w:val="hybridMultilevel"/>
    <w:tmpl w:val="64FCB120"/>
    <w:lvl w:ilvl="0" w:tplc="9F8A0D22">
      <w:start w:val="1"/>
      <w:numFmt w:val="decimal"/>
      <w:suff w:val="space"/>
      <w:lvlText w:val="%1."/>
      <w:lvlJc w:val="left"/>
      <w:pPr>
        <w:ind w:left="954" w:hanging="420"/>
      </w:pPr>
      <w:rPr>
        <w:rFonts w:ascii="ＭＳ Ｐ明朝" w:eastAsia="ＭＳ Ｐ明朝" w:hAnsi="ＭＳ Ｐ明朝" w:cs="ＭＳ Ｐ明朝" w:hint="default"/>
        <w:w w:val="100"/>
        <w:sz w:val="22"/>
        <w:szCs w:val="22"/>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2B554A0"/>
    <w:multiLevelType w:val="multilevel"/>
    <w:tmpl w:val="4C2EF84A"/>
    <w:lvl w:ilvl="0">
      <w:start w:val="2"/>
      <w:numFmt w:val="decimal"/>
      <w:lvlText w:val="%1-"/>
      <w:lvlJc w:val="left"/>
      <w:pPr>
        <w:ind w:left="400" w:hanging="400"/>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7"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2" w15:restartNumberingAfterBreak="0">
    <w:nsid w:val="52A00797"/>
    <w:multiLevelType w:val="multilevel"/>
    <w:tmpl w:val="D81AED3A"/>
    <w:lvl w:ilvl="0">
      <w:start w:val="2"/>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3" w15:restartNumberingAfterBreak="0">
    <w:nsid w:val="53CA3FF1"/>
    <w:multiLevelType w:val="multilevel"/>
    <w:tmpl w:val="BFC0A68E"/>
    <w:lvl w:ilvl="0">
      <w:start w:val="1"/>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4" w15:restartNumberingAfterBreak="0">
    <w:nsid w:val="600C75BF"/>
    <w:multiLevelType w:val="hybridMultilevel"/>
    <w:tmpl w:val="0324E818"/>
    <w:lvl w:ilvl="0" w:tplc="87A0ACE0">
      <w:start w:val="1"/>
      <w:numFmt w:val="upperRoman"/>
      <w:pStyle w:val="1"/>
      <w:lvlText w:val="%1."/>
      <w:lvlJc w:val="left"/>
      <w:pPr>
        <w:ind w:left="420" w:hanging="420"/>
      </w:pPr>
      <w:rPr>
        <w:b/>
        <w:bCs/>
        <w:i w:val="0"/>
        <w:iCs w:val="0"/>
        <w:caps w:val="0"/>
        <w:smallCaps w:val="0"/>
        <w:strike w:val="0"/>
        <w:dstrike w:val="0"/>
        <w:outline w:val="0"/>
        <w:shadow w:val="0"/>
        <w:emboss w:val="0"/>
        <w:imprint w:val="0"/>
        <w:noProof w:val="0"/>
        <w:vanish w:val="0"/>
        <w:spacing w:val="0"/>
        <w:position w:val="0"/>
        <w:u w:val="none"/>
        <w:effect w:val="none"/>
        <w:vertAlign w:val="baseline"/>
        <w:em w:val="none"/>
        <w:lang w:bidi="ja-JP"/>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93E89134">
      <w:start w:val="1"/>
      <w:numFmt w:val="decimal"/>
      <w:suff w:val="space"/>
      <w:lvlText w:val="%2."/>
      <w:lvlJc w:val="left"/>
      <w:pPr>
        <w:ind w:left="420" w:hanging="420"/>
      </w:pPr>
      <w:rPr>
        <w:rFonts w:ascii="ＭＳ Ｐ明朝" w:eastAsia="ＭＳ Ｐ明朝" w:hAnsi="ＭＳ Ｐ明朝" w:cs="ＭＳ Ｐ明朝" w:hint="default"/>
        <w:w w:val="100"/>
        <w:sz w:val="22"/>
        <w:szCs w:val="22"/>
        <w:lang w:val="ja-JP" w:eastAsia="ja-JP" w:bidi="ja-JP"/>
      </w:rPr>
    </w:lvl>
    <w:lvl w:ilvl="2" w:tplc="F34AE67A">
      <w:start w:val="1"/>
      <w:numFmt w:val="bullet"/>
      <w:lvlText w:val=""/>
      <w:lvlJc w:val="left"/>
      <w:pPr>
        <w:ind w:left="954" w:hanging="420"/>
      </w:pPr>
      <w:rPr>
        <w:rFonts w:ascii="Wingdings" w:hAnsi="Wingdings" w:hint="default"/>
        <w:w w:val="163"/>
        <w:sz w:val="22"/>
        <w:szCs w:val="22"/>
        <w:lang w:val="ja-JP" w:eastAsia="ja-JP" w:bidi="ja-JP"/>
      </w:rPr>
    </w:lvl>
    <w:lvl w:ilvl="3" w:tplc="B8D089A8">
      <w:numFmt w:val="bullet"/>
      <w:lvlText w:val="•"/>
      <w:lvlJc w:val="left"/>
      <w:pPr>
        <w:ind w:left="1978" w:hanging="420"/>
      </w:pPr>
      <w:rPr>
        <w:rFonts w:hint="default"/>
        <w:lang w:val="ja-JP" w:eastAsia="ja-JP" w:bidi="ja-JP"/>
      </w:rPr>
    </w:lvl>
    <w:lvl w:ilvl="4" w:tplc="6C9C3AD4">
      <w:numFmt w:val="bullet"/>
      <w:lvlText w:val="•"/>
      <w:lvlJc w:val="left"/>
      <w:pPr>
        <w:ind w:left="2996" w:hanging="420"/>
      </w:pPr>
      <w:rPr>
        <w:rFonts w:hint="default"/>
        <w:lang w:val="ja-JP" w:eastAsia="ja-JP" w:bidi="ja-JP"/>
      </w:rPr>
    </w:lvl>
    <w:lvl w:ilvl="5" w:tplc="23FC027C">
      <w:numFmt w:val="bullet"/>
      <w:lvlText w:val="•"/>
      <w:lvlJc w:val="left"/>
      <w:pPr>
        <w:ind w:left="4014" w:hanging="420"/>
      </w:pPr>
      <w:rPr>
        <w:rFonts w:hint="default"/>
        <w:lang w:val="ja-JP" w:eastAsia="ja-JP" w:bidi="ja-JP"/>
      </w:rPr>
    </w:lvl>
    <w:lvl w:ilvl="6" w:tplc="CAD8692E">
      <w:numFmt w:val="bullet"/>
      <w:lvlText w:val="•"/>
      <w:lvlJc w:val="left"/>
      <w:pPr>
        <w:ind w:left="5033" w:hanging="420"/>
      </w:pPr>
      <w:rPr>
        <w:rFonts w:hint="default"/>
        <w:lang w:val="ja-JP" w:eastAsia="ja-JP" w:bidi="ja-JP"/>
      </w:rPr>
    </w:lvl>
    <w:lvl w:ilvl="7" w:tplc="A3F44E92">
      <w:numFmt w:val="bullet"/>
      <w:lvlText w:val="•"/>
      <w:lvlJc w:val="left"/>
      <w:pPr>
        <w:ind w:left="6051" w:hanging="420"/>
      </w:pPr>
      <w:rPr>
        <w:rFonts w:hint="default"/>
        <w:lang w:val="ja-JP" w:eastAsia="ja-JP" w:bidi="ja-JP"/>
      </w:rPr>
    </w:lvl>
    <w:lvl w:ilvl="8" w:tplc="92787546">
      <w:numFmt w:val="bullet"/>
      <w:lvlText w:val="•"/>
      <w:lvlJc w:val="left"/>
      <w:pPr>
        <w:ind w:left="7069" w:hanging="420"/>
      </w:pPr>
      <w:rPr>
        <w:rFonts w:hint="default"/>
        <w:lang w:val="ja-JP" w:eastAsia="ja-JP" w:bidi="ja-JP"/>
      </w:rPr>
    </w:lvl>
  </w:abstractNum>
  <w:abstractNum w:abstractNumId="15" w15:restartNumberingAfterBreak="0">
    <w:nsid w:val="6229021B"/>
    <w:multiLevelType w:val="multilevel"/>
    <w:tmpl w:val="022807FC"/>
    <w:lvl w:ilvl="0">
      <w:start w:val="3"/>
      <w:numFmt w:val="decimal"/>
      <w:lvlText w:val="%1-"/>
      <w:lvlJc w:val="left"/>
      <w:pPr>
        <w:ind w:left="400" w:hanging="400"/>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7"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6" w15:restartNumberingAfterBreak="0">
    <w:nsid w:val="68CD4BD3"/>
    <w:multiLevelType w:val="multilevel"/>
    <w:tmpl w:val="4C2EF84A"/>
    <w:lvl w:ilvl="0">
      <w:start w:val="2"/>
      <w:numFmt w:val="decimal"/>
      <w:lvlText w:val="%1-"/>
      <w:lvlJc w:val="left"/>
      <w:pPr>
        <w:ind w:left="400" w:hanging="400"/>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7"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7" w15:restartNumberingAfterBreak="0">
    <w:nsid w:val="6AC43AAF"/>
    <w:multiLevelType w:val="multilevel"/>
    <w:tmpl w:val="022807FC"/>
    <w:lvl w:ilvl="0">
      <w:start w:val="3"/>
      <w:numFmt w:val="decimal"/>
      <w:lvlText w:val="%1-"/>
      <w:lvlJc w:val="left"/>
      <w:pPr>
        <w:ind w:left="400" w:hanging="400"/>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7"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8" w15:restartNumberingAfterBreak="0">
    <w:nsid w:val="6C1078F9"/>
    <w:multiLevelType w:val="multilevel"/>
    <w:tmpl w:val="BFC0A68E"/>
    <w:lvl w:ilvl="0">
      <w:start w:val="1"/>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9" w15:restartNumberingAfterBreak="0">
    <w:nsid w:val="733E57C6"/>
    <w:multiLevelType w:val="hybridMultilevel"/>
    <w:tmpl w:val="9E328654"/>
    <w:lvl w:ilvl="0" w:tplc="0D96B71E">
      <w:start w:val="1"/>
      <w:numFmt w:val="bullet"/>
      <w:lvlText w:val=""/>
      <w:lvlJc w:val="left"/>
      <w:pPr>
        <w:ind w:left="420" w:hanging="420"/>
      </w:pPr>
      <w:rPr>
        <w:rFonts w:ascii="Wingdings" w:hAnsi="Wingdings" w:hint="default"/>
        <w:position w:val="2"/>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73AE3153"/>
    <w:multiLevelType w:val="hybridMultilevel"/>
    <w:tmpl w:val="F704FD44"/>
    <w:lvl w:ilvl="0" w:tplc="0D96B71E">
      <w:start w:val="1"/>
      <w:numFmt w:val="bullet"/>
      <w:lvlText w:val=""/>
      <w:lvlJc w:val="left"/>
      <w:pPr>
        <w:ind w:left="420" w:hanging="420"/>
      </w:pPr>
      <w:rPr>
        <w:rFonts w:ascii="Wingdings" w:hAnsi="Wingdings" w:hint="default"/>
        <w:position w:val="2"/>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74B10360"/>
    <w:multiLevelType w:val="hybridMultilevel"/>
    <w:tmpl w:val="E75E81F2"/>
    <w:lvl w:ilvl="0" w:tplc="A268E6EE">
      <w:start w:val="1"/>
      <w:numFmt w:val="decimalFullWidth"/>
      <w:pStyle w:val="3"/>
      <w:lvlText w:val="（%1）"/>
      <w:lvlJc w:val="left"/>
      <w:pPr>
        <w:ind w:left="640" w:hanging="420"/>
      </w:pPr>
      <w:rPr>
        <w:rFonts w:hint="default"/>
        <w:b/>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22" w15:restartNumberingAfterBreak="0">
    <w:nsid w:val="753C60A8"/>
    <w:multiLevelType w:val="multilevel"/>
    <w:tmpl w:val="BFC0A68E"/>
    <w:lvl w:ilvl="0">
      <w:start w:val="3"/>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23" w15:restartNumberingAfterBreak="0">
    <w:nsid w:val="76F9014F"/>
    <w:multiLevelType w:val="multilevel"/>
    <w:tmpl w:val="BFC0A68E"/>
    <w:lvl w:ilvl="0">
      <w:start w:val="2"/>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24" w15:restartNumberingAfterBreak="0">
    <w:nsid w:val="7E427C99"/>
    <w:multiLevelType w:val="multilevel"/>
    <w:tmpl w:val="BAA6E854"/>
    <w:lvl w:ilvl="0">
      <w:start w:val="1"/>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145" w:hanging="720"/>
      </w:pPr>
      <w:rPr>
        <w:rFonts w:hint="default"/>
      </w:rPr>
    </w:lvl>
    <w:lvl w:ilvl="3">
      <w:start w:val="1"/>
      <w:numFmt w:val="decimal"/>
      <w:lvlText w:val="%1-%2.%3.%4."/>
      <w:lvlJc w:val="left"/>
      <w:pPr>
        <w:ind w:left="1789"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25" w15:restartNumberingAfterBreak="0">
    <w:nsid w:val="7E775F73"/>
    <w:multiLevelType w:val="multilevel"/>
    <w:tmpl w:val="08C81B46"/>
    <w:lvl w:ilvl="0">
      <w:start w:val="3"/>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26" w15:restartNumberingAfterBreak="0">
    <w:nsid w:val="7FA76EEB"/>
    <w:multiLevelType w:val="hybridMultilevel"/>
    <w:tmpl w:val="FEAE0540"/>
    <w:lvl w:ilvl="0" w:tplc="C1C66D92">
      <w:start w:val="1"/>
      <w:numFmt w:val="decimal"/>
      <w:pStyle w:val="2"/>
      <w:lvlText w:val="%1."/>
      <w:lvlJc w:val="left"/>
      <w:pPr>
        <w:ind w:left="704" w:hanging="420"/>
      </w:pPr>
      <w:rPr>
        <w:b/>
        <w:bCs/>
        <w:i w:val="0"/>
        <w:iCs w:val="0"/>
        <w:caps w:val="0"/>
        <w:smallCaps w:val="0"/>
        <w:strike w:val="0"/>
        <w:dstrike w:val="0"/>
        <w:outline w:val="0"/>
        <w:shadow w:val="0"/>
        <w:emboss w:val="0"/>
        <w:imprint w:val="0"/>
        <w:noProof w:val="0"/>
        <w:vanish w:val="0"/>
        <w:spacing w:val="0"/>
        <w:position w:val="0"/>
        <w:u w:val="none"/>
        <w:effect w:val="none"/>
        <w:vertAlign w:val="baseline"/>
        <w:em w:val="none"/>
        <w:lang w:bidi="ja-JP"/>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93E89134">
      <w:start w:val="1"/>
      <w:numFmt w:val="decimal"/>
      <w:suff w:val="space"/>
      <w:lvlText w:val="%2."/>
      <w:lvlJc w:val="left"/>
      <w:pPr>
        <w:ind w:left="603" w:hanging="420"/>
      </w:pPr>
      <w:rPr>
        <w:rFonts w:ascii="ＭＳ Ｐ明朝" w:eastAsia="ＭＳ Ｐ明朝" w:hAnsi="ＭＳ Ｐ明朝" w:cs="ＭＳ Ｐ明朝" w:hint="default"/>
        <w:w w:val="100"/>
        <w:sz w:val="22"/>
        <w:szCs w:val="22"/>
        <w:lang w:val="ja-JP" w:eastAsia="ja-JP" w:bidi="ja-JP"/>
      </w:rPr>
    </w:lvl>
    <w:lvl w:ilvl="2" w:tplc="F34AE67A">
      <w:start w:val="1"/>
      <w:numFmt w:val="bullet"/>
      <w:lvlText w:val=""/>
      <w:lvlJc w:val="left"/>
      <w:pPr>
        <w:ind w:left="1137" w:hanging="420"/>
      </w:pPr>
      <w:rPr>
        <w:rFonts w:ascii="Wingdings" w:hAnsi="Wingdings" w:hint="default"/>
        <w:w w:val="163"/>
        <w:sz w:val="22"/>
        <w:szCs w:val="22"/>
        <w:lang w:val="ja-JP" w:eastAsia="ja-JP" w:bidi="ja-JP"/>
      </w:rPr>
    </w:lvl>
    <w:lvl w:ilvl="3" w:tplc="B8D089A8">
      <w:numFmt w:val="bullet"/>
      <w:lvlText w:val="•"/>
      <w:lvlJc w:val="left"/>
      <w:pPr>
        <w:ind w:left="2161" w:hanging="420"/>
      </w:pPr>
      <w:rPr>
        <w:rFonts w:hint="default"/>
        <w:lang w:val="ja-JP" w:eastAsia="ja-JP" w:bidi="ja-JP"/>
      </w:rPr>
    </w:lvl>
    <w:lvl w:ilvl="4" w:tplc="6C9C3AD4">
      <w:numFmt w:val="bullet"/>
      <w:lvlText w:val="•"/>
      <w:lvlJc w:val="left"/>
      <w:pPr>
        <w:ind w:left="3179" w:hanging="420"/>
      </w:pPr>
      <w:rPr>
        <w:rFonts w:hint="default"/>
        <w:lang w:val="ja-JP" w:eastAsia="ja-JP" w:bidi="ja-JP"/>
      </w:rPr>
    </w:lvl>
    <w:lvl w:ilvl="5" w:tplc="23FC027C">
      <w:numFmt w:val="bullet"/>
      <w:lvlText w:val="•"/>
      <w:lvlJc w:val="left"/>
      <w:pPr>
        <w:ind w:left="4197" w:hanging="420"/>
      </w:pPr>
      <w:rPr>
        <w:rFonts w:hint="default"/>
        <w:lang w:val="ja-JP" w:eastAsia="ja-JP" w:bidi="ja-JP"/>
      </w:rPr>
    </w:lvl>
    <w:lvl w:ilvl="6" w:tplc="CAD8692E">
      <w:numFmt w:val="bullet"/>
      <w:lvlText w:val="•"/>
      <w:lvlJc w:val="left"/>
      <w:pPr>
        <w:ind w:left="5216" w:hanging="420"/>
      </w:pPr>
      <w:rPr>
        <w:rFonts w:hint="default"/>
        <w:lang w:val="ja-JP" w:eastAsia="ja-JP" w:bidi="ja-JP"/>
      </w:rPr>
    </w:lvl>
    <w:lvl w:ilvl="7" w:tplc="A3F44E92">
      <w:numFmt w:val="bullet"/>
      <w:lvlText w:val="•"/>
      <w:lvlJc w:val="left"/>
      <w:pPr>
        <w:ind w:left="6234" w:hanging="420"/>
      </w:pPr>
      <w:rPr>
        <w:rFonts w:hint="default"/>
        <w:lang w:val="ja-JP" w:eastAsia="ja-JP" w:bidi="ja-JP"/>
      </w:rPr>
    </w:lvl>
    <w:lvl w:ilvl="8" w:tplc="92787546">
      <w:numFmt w:val="bullet"/>
      <w:lvlText w:val="•"/>
      <w:lvlJc w:val="left"/>
      <w:pPr>
        <w:ind w:left="7252" w:hanging="420"/>
      </w:pPr>
      <w:rPr>
        <w:rFonts w:hint="default"/>
        <w:lang w:val="ja-JP" w:eastAsia="ja-JP" w:bidi="ja-JP"/>
      </w:rPr>
    </w:lvl>
  </w:abstractNum>
  <w:num w:numId="1" w16cid:durableId="1686441901">
    <w:abstractNumId w:val="8"/>
  </w:num>
  <w:num w:numId="2" w16cid:durableId="1251966933">
    <w:abstractNumId w:val="10"/>
  </w:num>
  <w:num w:numId="3" w16cid:durableId="1676686567">
    <w:abstractNumId w:val="5"/>
  </w:num>
  <w:num w:numId="4" w16cid:durableId="1906454186">
    <w:abstractNumId w:val="6"/>
  </w:num>
  <w:num w:numId="5" w16cid:durableId="1827739449">
    <w:abstractNumId w:val="14"/>
  </w:num>
  <w:num w:numId="6" w16cid:durableId="2141461962">
    <w:abstractNumId w:val="21"/>
  </w:num>
  <w:num w:numId="7" w16cid:durableId="190188065">
    <w:abstractNumId w:val="26"/>
    <w:lvlOverride w:ilvl="0">
      <w:startOverride w:val="1"/>
    </w:lvlOverride>
  </w:num>
  <w:num w:numId="8" w16cid:durableId="1336305910">
    <w:abstractNumId w:val="26"/>
    <w:lvlOverride w:ilvl="0">
      <w:startOverride w:val="1"/>
    </w:lvlOverride>
  </w:num>
  <w:num w:numId="9" w16cid:durableId="418795417">
    <w:abstractNumId w:val="7"/>
  </w:num>
  <w:num w:numId="10" w16cid:durableId="754089104">
    <w:abstractNumId w:val="2"/>
  </w:num>
  <w:num w:numId="11" w16cid:durableId="700471656">
    <w:abstractNumId w:val="26"/>
  </w:num>
  <w:num w:numId="12" w16cid:durableId="1368990400">
    <w:abstractNumId w:val="26"/>
    <w:lvlOverride w:ilvl="0">
      <w:startOverride w:val="1"/>
    </w:lvlOverride>
  </w:num>
  <w:num w:numId="13" w16cid:durableId="644701166">
    <w:abstractNumId w:val="26"/>
    <w:lvlOverride w:ilvl="0">
      <w:startOverride w:val="1"/>
    </w:lvlOverride>
  </w:num>
  <w:num w:numId="14" w16cid:durableId="1516336969">
    <w:abstractNumId w:val="20"/>
  </w:num>
  <w:num w:numId="15" w16cid:durableId="1000736335">
    <w:abstractNumId w:val="9"/>
  </w:num>
  <w:num w:numId="16" w16cid:durableId="163713799">
    <w:abstractNumId w:val="12"/>
  </w:num>
  <w:num w:numId="17" w16cid:durableId="1998875588">
    <w:abstractNumId w:val="25"/>
  </w:num>
  <w:num w:numId="18" w16cid:durableId="200868147">
    <w:abstractNumId w:val="24"/>
  </w:num>
  <w:num w:numId="19" w16cid:durableId="571626262">
    <w:abstractNumId w:val="16"/>
  </w:num>
  <w:num w:numId="20" w16cid:durableId="104738619">
    <w:abstractNumId w:val="15"/>
  </w:num>
  <w:num w:numId="21" w16cid:durableId="615645340">
    <w:abstractNumId w:val="19"/>
  </w:num>
  <w:num w:numId="22" w16cid:durableId="1782721962">
    <w:abstractNumId w:val="1"/>
  </w:num>
  <w:num w:numId="23" w16cid:durableId="1477532145">
    <w:abstractNumId w:val="3"/>
  </w:num>
  <w:num w:numId="24" w16cid:durableId="543442179">
    <w:abstractNumId w:val="22"/>
  </w:num>
  <w:num w:numId="25" w16cid:durableId="1906453924">
    <w:abstractNumId w:val="23"/>
  </w:num>
  <w:num w:numId="26" w16cid:durableId="1869250410">
    <w:abstractNumId w:val="4"/>
  </w:num>
  <w:num w:numId="27" w16cid:durableId="1949848485">
    <w:abstractNumId w:val="0"/>
  </w:num>
  <w:num w:numId="28" w16cid:durableId="1069696081">
    <w:abstractNumId w:val="18"/>
  </w:num>
  <w:num w:numId="29" w16cid:durableId="581136073">
    <w:abstractNumId w:val="13"/>
  </w:num>
  <w:num w:numId="30" w16cid:durableId="947396840">
    <w:abstractNumId w:val="11"/>
  </w:num>
  <w:num w:numId="31" w16cid:durableId="682784747">
    <w:abstractNumId w:val="26"/>
    <w:lvlOverride w:ilvl="0">
      <w:startOverride w:val="1"/>
    </w:lvlOverride>
  </w:num>
  <w:num w:numId="32" w16cid:durableId="765268774">
    <w:abstractNumId w:val="17"/>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mailMerge>
    <w:mainDocumentType w:val="formLetters"/>
    <w:dataType w:val="textFile"/>
    <w:activeRecord w:val="-1"/>
  </w:mailMerge>
  <w:defaultTabStop w:val="719"/>
  <w:drawingGridHorizontalSpacing w:val="110"/>
  <w:displayHorizontalDrawingGridEvery w:val="2"/>
  <w:characterSpacingControl w:val="doNotCompress"/>
  <w:hdrShapeDefaults>
    <o:shapedefaults v:ext="edit" spidmax="325633">
      <v:textbox inset="5.85pt,.7pt,5.85pt,.7pt"/>
    </o:shapedefaults>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0B7C"/>
    <w:rsid w:val="00000DB1"/>
    <w:rsid w:val="00002A19"/>
    <w:rsid w:val="0000543D"/>
    <w:rsid w:val="000144E0"/>
    <w:rsid w:val="00015B78"/>
    <w:rsid w:val="00015DA4"/>
    <w:rsid w:val="00015FBD"/>
    <w:rsid w:val="00016D40"/>
    <w:rsid w:val="0002654C"/>
    <w:rsid w:val="00026745"/>
    <w:rsid w:val="0002780F"/>
    <w:rsid w:val="00031158"/>
    <w:rsid w:val="00031298"/>
    <w:rsid w:val="000322DF"/>
    <w:rsid w:val="0003281C"/>
    <w:rsid w:val="0003420D"/>
    <w:rsid w:val="0003454D"/>
    <w:rsid w:val="00036867"/>
    <w:rsid w:val="00041279"/>
    <w:rsid w:val="0004170B"/>
    <w:rsid w:val="000421FA"/>
    <w:rsid w:val="00043E92"/>
    <w:rsid w:val="00044DBA"/>
    <w:rsid w:val="000461AC"/>
    <w:rsid w:val="0004621F"/>
    <w:rsid w:val="00046998"/>
    <w:rsid w:val="00050E15"/>
    <w:rsid w:val="000515B4"/>
    <w:rsid w:val="00051754"/>
    <w:rsid w:val="00051E34"/>
    <w:rsid w:val="00054171"/>
    <w:rsid w:val="00055B22"/>
    <w:rsid w:val="000569B7"/>
    <w:rsid w:val="00061DF8"/>
    <w:rsid w:val="0007038A"/>
    <w:rsid w:val="00071C7B"/>
    <w:rsid w:val="000743E1"/>
    <w:rsid w:val="00075AFC"/>
    <w:rsid w:val="00080B01"/>
    <w:rsid w:val="00084510"/>
    <w:rsid w:val="00085693"/>
    <w:rsid w:val="00086363"/>
    <w:rsid w:val="000873E3"/>
    <w:rsid w:val="00087E9F"/>
    <w:rsid w:val="000914E1"/>
    <w:rsid w:val="0009338C"/>
    <w:rsid w:val="0009434F"/>
    <w:rsid w:val="00094D08"/>
    <w:rsid w:val="00097CE2"/>
    <w:rsid w:val="000A0401"/>
    <w:rsid w:val="000A0AE9"/>
    <w:rsid w:val="000A2BB5"/>
    <w:rsid w:val="000A35A0"/>
    <w:rsid w:val="000A6296"/>
    <w:rsid w:val="000A6B02"/>
    <w:rsid w:val="000B01A8"/>
    <w:rsid w:val="000B0AE3"/>
    <w:rsid w:val="000B1414"/>
    <w:rsid w:val="000B6B85"/>
    <w:rsid w:val="000C1FE5"/>
    <w:rsid w:val="000C25E5"/>
    <w:rsid w:val="000C2D78"/>
    <w:rsid w:val="000D6E90"/>
    <w:rsid w:val="000D717C"/>
    <w:rsid w:val="000D7FD5"/>
    <w:rsid w:val="000E1074"/>
    <w:rsid w:val="000E3E47"/>
    <w:rsid w:val="000E5ED6"/>
    <w:rsid w:val="000E7628"/>
    <w:rsid w:val="000F00C2"/>
    <w:rsid w:val="000F124D"/>
    <w:rsid w:val="000F1460"/>
    <w:rsid w:val="000F2D0E"/>
    <w:rsid w:val="000F50C7"/>
    <w:rsid w:val="000F72A4"/>
    <w:rsid w:val="001003CE"/>
    <w:rsid w:val="00100F16"/>
    <w:rsid w:val="00100FA2"/>
    <w:rsid w:val="00101204"/>
    <w:rsid w:val="00101530"/>
    <w:rsid w:val="00103665"/>
    <w:rsid w:val="0010403B"/>
    <w:rsid w:val="00104B45"/>
    <w:rsid w:val="0010571B"/>
    <w:rsid w:val="00106C3D"/>
    <w:rsid w:val="001108E9"/>
    <w:rsid w:val="00110B5A"/>
    <w:rsid w:val="001137C6"/>
    <w:rsid w:val="001148D2"/>
    <w:rsid w:val="00115662"/>
    <w:rsid w:val="00115806"/>
    <w:rsid w:val="00115CC0"/>
    <w:rsid w:val="0012242B"/>
    <w:rsid w:val="001277B0"/>
    <w:rsid w:val="0012781A"/>
    <w:rsid w:val="0013046B"/>
    <w:rsid w:val="0013245A"/>
    <w:rsid w:val="00134962"/>
    <w:rsid w:val="00134BAC"/>
    <w:rsid w:val="00135B4D"/>
    <w:rsid w:val="00142FE2"/>
    <w:rsid w:val="0014337A"/>
    <w:rsid w:val="00145A54"/>
    <w:rsid w:val="001474F1"/>
    <w:rsid w:val="00147B5A"/>
    <w:rsid w:val="00147BF7"/>
    <w:rsid w:val="001503F8"/>
    <w:rsid w:val="00153330"/>
    <w:rsid w:val="00153371"/>
    <w:rsid w:val="00153A4D"/>
    <w:rsid w:val="00153FEE"/>
    <w:rsid w:val="001540F7"/>
    <w:rsid w:val="00156097"/>
    <w:rsid w:val="00156FAB"/>
    <w:rsid w:val="00160574"/>
    <w:rsid w:val="00161916"/>
    <w:rsid w:val="001674D6"/>
    <w:rsid w:val="001705B6"/>
    <w:rsid w:val="00170774"/>
    <w:rsid w:val="001731B1"/>
    <w:rsid w:val="00173328"/>
    <w:rsid w:val="00174301"/>
    <w:rsid w:val="001746F4"/>
    <w:rsid w:val="00174A94"/>
    <w:rsid w:val="00174B1E"/>
    <w:rsid w:val="00175897"/>
    <w:rsid w:val="00176B9F"/>
    <w:rsid w:val="001778C7"/>
    <w:rsid w:val="001816AD"/>
    <w:rsid w:val="001828BE"/>
    <w:rsid w:val="00182CB1"/>
    <w:rsid w:val="001837FE"/>
    <w:rsid w:val="00183CFE"/>
    <w:rsid w:val="00185FA1"/>
    <w:rsid w:val="00186624"/>
    <w:rsid w:val="00187B86"/>
    <w:rsid w:val="00192549"/>
    <w:rsid w:val="001929C8"/>
    <w:rsid w:val="0019540D"/>
    <w:rsid w:val="00196670"/>
    <w:rsid w:val="001A0A30"/>
    <w:rsid w:val="001A102A"/>
    <w:rsid w:val="001A1422"/>
    <w:rsid w:val="001A332D"/>
    <w:rsid w:val="001A3F2E"/>
    <w:rsid w:val="001B0EF3"/>
    <w:rsid w:val="001B0FD7"/>
    <w:rsid w:val="001B12AA"/>
    <w:rsid w:val="001B3D9C"/>
    <w:rsid w:val="001B59D8"/>
    <w:rsid w:val="001B7FCD"/>
    <w:rsid w:val="001C0EBA"/>
    <w:rsid w:val="001C204E"/>
    <w:rsid w:val="001C27DE"/>
    <w:rsid w:val="001C29B8"/>
    <w:rsid w:val="001C35EF"/>
    <w:rsid w:val="001C38A5"/>
    <w:rsid w:val="001D07A4"/>
    <w:rsid w:val="001D11AE"/>
    <w:rsid w:val="001D26BD"/>
    <w:rsid w:val="001D327C"/>
    <w:rsid w:val="001E0134"/>
    <w:rsid w:val="001E15C8"/>
    <w:rsid w:val="001E2A64"/>
    <w:rsid w:val="001E2E12"/>
    <w:rsid w:val="001E3099"/>
    <w:rsid w:val="001E3346"/>
    <w:rsid w:val="001E6C94"/>
    <w:rsid w:val="001E6F95"/>
    <w:rsid w:val="001F05FE"/>
    <w:rsid w:val="001F0D36"/>
    <w:rsid w:val="001F0EDB"/>
    <w:rsid w:val="001F39ED"/>
    <w:rsid w:val="001F43D9"/>
    <w:rsid w:val="001F6420"/>
    <w:rsid w:val="001F653A"/>
    <w:rsid w:val="001F69F5"/>
    <w:rsid w:val="00203CC8"/>
    <w:rsid w:val="00205112"/>
    <w:rsid w:val="0020676E"/>
    <w:rsid w:val="002079D4"/>
    <w:rsid w:val="0021054F"/>
    <w:rsid w:val="00210F55"/>
    <w:rsid w:val="0022040A"/>
    <w:rsid w:val="00220EE4"/>
    <w:rsid w:val="0022176E"/>
    <w:rsid w:val="00221A8C"/>
    <w:rsid w:val="002222C7"/>
    <w:rsid w:val="00222AD5"/>
    <w:rsid w:val="002231B9"/>
    <w:rsid w:val="00223A7C"/>
    <w:rsid w:val="00224BBD"/>
    <w:rsid w:val="00225CD3"/>
    <w:rsid w:val="00230074"/>
    <w:rsid w:val="00230906"/>
    <w:rsid w:val="00234A93"/>
    <w:rsid w:val="00236867"/>
    <w:rsid w:val="002371BB"/>
    <w:rsid w:val="00242607"/>
    <w:rsid w:val="002429D0"/>
    <w:rsid w:val="00244D57"/>
    <w:rsid w:val="002455E8"/>
    <w:rsid w:val="002456DA"/>
    <w:rsid w:val="0024697F"/>
    <w:rsid w:val="00247A8A"/>
    <w:rsid w:val="00252BB9"/>
    <w:rsid w:val="00254149"/>
    <w:rsid w:val="002603CC"/>
    <w:rsid w:val="00263194"/>
    <w:rsid w:val="00263A1D"/>
    <w:rsid w:val="002640E2"/>
    <w:rsid w:val="00265DF1"/>
    <w:rsid w:val="0026636F"/>
    <w:rsid w:val="00266BA1"/>
    <w:rsid w:val="00267140"/>
    <w:rsid w:val="00267317"/>
    <w:rsid w:val="002714B4"/>
    <w:rsid w:val="002745C0"/>
    <w:rsid w:val="0027461F"/>
    <w:rsid w:val="00274C72"/>
    <w:rsid w:val="002758F8"/>
    <w:rsid w:val="00275BDD"/>
    <w:rsid w:val="00277AA8"/>
    <w:rsid w:val="00277F1F"/>
    <w:rsid w:val="00280C71"/>
    <w:rsid w:val="00285B55"/>
    <w:rsid w:val="00290EC3"/>
    <w:rsid w:val="002929F0"/>
    <w:rsid w:val="00292D02"/>
    <w:rsid w:val="00295768"/>
    <w:rsid w:val="00295E58"/>
    <w:rsid w:val="002966B4"/>
    <w:rsid w:val="002A03BF"/>
    <w:rsid w:val="002A09F4"/>
    <w:rsid w:val="002A3B8B"/>
    <w:rsid w:val="002A434D"/>
    <w:rsid w:val="002A4471"/>
    <w:rsid w:val="002A4962"/>
    <w:rsid w:val="002A4F2B"/>
    <w:rsid w:val="002A553D"/>
    <w:rsid w:val="002A5F9A"/>
    <w:rsid w:val="002A6EEF"/>
    <w:rsid w:val="002B06A3"/>
    <w:rsid w:val="002B1E21"/>
    <w:rsid w:val="002B5072"/>
    <w:rsid w:val="002B706E"/>
    <w:rsid w:val="002B71BE"/>
    <w:rsid w:val="002C463B"/>
    <w:rsid w:val="002C673D"/>
    <w:rsid w:val="002D1BC2"/>
    <w:rsid w:val="002D1D32"/>
    <w:rsid w:val="002D47AA"/>
    <w:rsid w:val="002E011A"/>
    <w:rsid w:val="002E0C35"/>
    <w:rsid w:val="002E208A"/>
    <w:rsid w:val="002E33A3"/>
    <w:rsid w:val="002E4034"/>
    <w:rsid w:val="002E64BE"/>
    <w:rsid w:val="002E667B"/>
    <w:rsid w:val="002E7CF3"/>
    <w:rsid w:val="002F0DB0"/>
    <w:rsid w:val="002F2FED"/>
    <w:rsid w:val="002F30CD"/>
    <w:rsid w:val="003012F7"/>
    <w:rsid w:val="00301FE1"/>
    <w:rsid w:val="0030518E"/>
    <w:rsid w:val="003079FF"/>
    <w:rsid w:val="00307EC2"/>
    <w:rsid w:val="003133FC"/>
    <w:rsid w:val="003147C2"/>
    <w:rsid w:val="0031573D"/>
    <w:rsid w:val="003170BE"/>
    <w:rsid w:val="00317C1F"/>
    <w:rsid w:val="00322312"/>
    <w:rsid w:val="0032315A"/>
    <w:rsid w:val="003277B8"/>
    <w:rsid w:val="0033055E"/>
    <w:rsid w:val="003314DA"/>
    <w:rsid w:val="00333E13"/>
    <w:rsid w:val="00334A3C"/>
    <w:rsid w:val="0034242A"/>
    <w:rsid w:val="003425A5"/>
    <w:rsid w:val="00342CD0"/>
    <w:rsid w:val="00342FDA"/>
    <w:rsid w:val="00344B2A"/>
    <w:rsid w:val="0034618B"/>
    <w:rsid w:val="003465E9"/>
    <w:rsid w:val="0034771E"/>
    <w:rsid w:val="00347AC2"/>
    <w:rsid w:val="00351924"/>
    <w:rsid w:val="00351ABC"/>
    <w:rsid w:val="00352F8F"/>
    <w:rsid w:val="0035322A"/>
    <w:rsid w:val="0035408B"/>
    <w:rsid w:val="00354D08"/>
    <w:rsid w:val="0035500F"/>
    <w:rsid w:val="00356BEA"/>
    <w:rsid w:val="00357AEA"/>
    <w:rsid w:val="0036014D"/>
    <w:rsid w:val="003614FA"/>
    <w:rsid w:val="00361CC0"/>
    <w:rsid w:val="00363BE1"/>
    <w:rsid w:val="00363F87"/>
    <w:rsid w:val="0036555E"/>
    <w:rsid w:val="003667B1"/>
    <w:rsid w:val="00366FA3"/>
    <w:rsid w:val="00367C29"/>
    <w:rsid w:val="00370BB3"/>
    <w:rsid w:val="00371021"/>
    <w:rsid w:val="003715BB"/>
    <w:rsid w:val="003726BF"/>
    <w:rsid w:val="0037280F"/>
    <w:rsid w:val="00373552"/>
    <w:rsid w:val="00375289"/>
    <w:rsid w:val="003777EC"/>
    <w:rsid w:val="00377FDA"/>
    <w:rsid w:val="00381146"/>
    <w:rsid w:val="00384C72"/>
    <w:rsid w:val="00387D9A"/>
    <w:rsid w:val="003915DA"/>
    <w:rsid w:val="0039566C"/>
    <w:rsid w:val="00397CF7"/>
    <w:rsid w:val="00397FAD"/>
    <w:rsid w:val="003A06D3"/>
    <w:rsid w:val="003A3FA9"/>
    <w:rsid w:val="003A5330"/>
    <w:rsid w:val="003B01AC"/>
    <w:rsid w:val="003B062A"/>
    <w:rsid w:val="003B1F86"/>
    <w:rsid w:val="003B411E"/>
    <w:rsid w:val="003B4601"/>
    <w:rsid w:val="003B5968"/>
    <w:rsid w:val="003B679B"/>
    <w:rsid w:val="003B6DED"/>
    <w:rsid w:val="003B7460"/>
    <w:rsid w:val="003C017A"/>
    <w:rsid w:val="003C0FD7"/>
    <w:rsid w:val="003C154B"/>
    <w:rsid w:val="003C5A1F"/>
    <w:rsid w:val="003C72D5"/>
    <w:rsid w:val="003C74DE"/>
    <w:rsid w:val="003C750B"/>
    <w:rsid w:val="003C75FC"/>
    <w:rsid w:val="003D0032"/>
    <w:rsid w:val="003D0B8A"/>
    <w:rsid w:val="003D11CF"/>
    <w:rsid w:val="003D674A"/>
    <w:rsid w:val="003D6819"/>
    <w:rsid w:val="003D720E"/>
    <w:rsid w:val="003E12B7"/>
    <w:rsid w:val="003E6F1C"/>
    <w:rsid w:val="003F0F8A"/>
    <w:rsid w:val="003F2689"/>
    <w:rsid w:val="003F356C"/>
    <w:rsid w:val="003F3C2E"/>
    <w:rsid w:val="003F4838"/>
    <w:rsid w:val="00400CB7"/>
    <w:rsid w:val="0040233B"/>
    <w:rsid w:val="00403F93"/>
    <w:rsid w:val="00406368"/>
    <w:rsid w:val="00407064"/>
    <w:rsid w:val="0041113E"/>
    <w:rsid w:val="004138F4"/>
    <w:rsid w:val="004146B5"/>
    <w:rsid w:val="00415618"/>
    <w:rsid w:val="0041652B"/>
    <w:rsid w:val="004168CD"/>
    <w:rsid w:val="00416DE0"/>
    <w:rsid w:val="0041759F"/>
    <w:rsid w:val="00424AFF"/>
    <w:rsid w:val="00425EC0"/>
    <w:rsid w:val="00427B42"/>
    <w:rsid w:val="0043062B"/>
    <w:rsid w:val="004339FE"/>
    <w:rsid w:val="004342A4"/>
    <w:rsid w:val="004354F7"/>
    <w:rsid w:val="004401D2"/>
    <w:rsid w:val="00441842"/>
    <w:rsid w:val="0044339F"/>
    <w:rsid w:val="00444552"/>
    <w:rsid w:val="004445BE"/>
    <w:rsid w:val="00445EA9"/>
    <w:rsid w:val="00447930"/>
    <w:rsid w:val="00451B8A"/>
    <w:rsid w:val="00455CC7"/>
    <w:rsid w:val="00456450"/>
    <w:rsid w:val="00456594"/>
    <w:rsid w:val="00461767"/>
    <w:rsid w:val="00461AF5"/>
    <w:rsid w:val="00462124"/>
    <w:rsid w:val="00463010"/>
    <w:rsid w:val="00463084"/>
    <w:rsid w:val="004631DA"/>
    <w:rsid w:val="00465FBC"/>
    <w:rsid w:val="00466C7D"/>
    <w:rsid w:val="00467593"/>
    <w:rsid w:val="00467C54"/>
    <w:rsid w:val="0047001E"/>
    <w:rsid w:val="004721CF"/>
    <w:rsid w:val="00474034"/>
    <w:rsid w:val="004741B8"/>
    <w:rsid w:val="00474F42"/>
    <w:rsid w:val="004769A9"/>
    <w:rsid w:val="00476F5A"/>
    <w:rsid w:val="00477CC1"/>
    <w:rsid w:val="00480523"/>
    <w:rsid w:val="004815CE"/>
    <w:rsid w:val="0048209A"/>
    <w:rsid w:val="00487B4B"/>
    <w:rsid w:val="00491F1B"/>
    <w:rsid w:val="00494A33"/>
    <w:rsid w:val="00497D73"/>
    <w:rsid w:val="004A031B"/>
    <w:rsid w:val="004A0CE5"/>
    <w:rsid w:val="004A15FD"/>
    <w:rsid w:val="004A24E6"/>
    <w:rsid w:val="004A28EB"/>
    <w:rsid w:val="004A4BC6"/>
    <w:rsid w:val="004A4F20"/>
    <w:rsid w:val="004A57E5"/>
    <w:rsid w:val="004A6441"/>
    <w:rsid w:val="004A6BE2"/>
    <w:rsid w:val="004B0774"/>
    <w:rsid w:val="004B0B2E"/>
    <w:rsid w:val="004B10E0"/>
    <w:rsid w:val="004B1108"/>
    <w:rsid w:val="004B214D"/>
    <w:rsid w:val="004B2C1A"/>
    <w:rsid w:val="004B3958"/>
    <w:rsid w:val="004B6951"/>
    <w:rsid w:val="004B6B1B"/>
    <w:rsid w:val="004B7535"/>
    <w:rsid w:val="004C0F9F"/>
    <w:rsid w:val="004C12C8"/>
    <w:rsid w:val="004C42B4"/>
    <w:rsid w:val="004C5290"/>
    <w:rsid w:val="004C6E28"/>
    <w:rsid w:val="004C6E78"/>
    <w:rsid w:val="004D1DC4"/>
    <w:rsid w:val="004D4B12"/>
    <w:rsid w:val="004D58A8"/>
    <w:rsid w:val="004D5AC1"/>
    <w:rsid w:val="004D5D69"/>
    <w:rsid w:val="004D6D2B"/>
    <w:rsid w:val="004D6EE4"/>
    <w:rsid w:val="004D7127"/>
    <w:rsid w:val="004E08AE"/>
    <w:rsid w:val="004E0E45"/>
    <w:rsid w:val="004E2006"/>
    <w:rsid w:val="004E2422"/>
    <w:rsid w:val="004E25AD"/>
    <w:rsid w:val="004E369E"/>
    <w:rsid w:val="004E5E40"/>
    <w:rsid w:val="004E6A1A"/>
    <w:rsid w:val="004F022D"/>
    <w:rsid w:val="004F02E0"/>
    <w:rsid w:val="004F079B"/>
    <w:rsid w:val="004F2F42"/>
    <w:rsid w:val="004F4B68"/>
    <w:rsid w:val="004F5BFC"/>
    <w:rsid w:val="004F69C7"/>
    <w:rsid w:val="004F6C57"/>
    <w:rsid w:val="005000AE"/>
    <w:rsid w:val="00501301"/>
    <w:rsid w:val="00501565"/>
    <w:rsid w:val="00501638"/>
    <w:rsid w:val="00501783"/>
    <w:rsid w:val="005038E6"/>
    <w:rsid w:val="00504473"/>
    <w:rsid w:val="0050454A"/>
    <w:rsid w:val="00504551"/>
    <w:rsid w:val="00504BD6"/>
    <w:rsid w:val="00507244"/>
    <w:rsid w:val="005106D9"/>
    <w:rsid w:val="00510923"/>
    <w:rsid w:val="00511D47"/>
    <w:rsid w:val="00513B43"/>
    <w:rsid w:val="00514E92"/>
    <w:rsid w:val="00515885"/>
    <w:rsid w:val="00520B8A"/>
    <w:rsid w:val="00520EC1"/>
    <w:rsid w:val="00521636"/>
    <w:rsid w:val="005246EF"/>
    <w:rsid w:val="00524FA7"/>
    <w:rsid w:val="0052547C"/>
    <w:rsid w:val="00526179"/>
    <w:rsid w:val="005268BF"/>
    <w:rsid w:val="005301CD"/>
    <w:rsid w:val="005310A3"/>
    <w:rsid w:val="005406AA"/>
    <w:rsid w:val="00541B5E"/>
    <w:rsid w:val="00545AC9"/>
    <w:rsid w:val="00545DC5"/>
    <w:rsid w:val="00550087"/>
    <w:rsid w:val="00552127"/>
    <w:rsid w:val="00557058"/>
    <w:rsid w:val="00560C5D"/>
    <w:rsid w:val="005624B5"/>
    <w:rsid w:val="0056288E"/>
    <w:rsid w:val="00564EAA"/>
    <w:rsid w:val="00565C51"/>
    <w:rsid w:val="0057046A"/>
    <w:rsid w:val="0057389E"/>
    <w:rsid w:val="0057522F"/>
    <w:rsid w:val="005758FB"/>
    <w:rsid w:val="00583E64"/>
    <w:rsid w:val="00583FB9"/>
    <w:rsid w:val="00584051"/>
    <w:rsid w:val="0058487E"/>
    <w:rsid w:val="00585C4F"/>
    <w:rsid w:val="00585F46"/>
    <w:rsid w:val="0058654F"/>
    <w:rsid w:val="005869E5"/>
    <w:rsid w:val="00594BCE"/>
    <w:rsid w:val="00594E00"/>
    <w:rsid w:val="00595869"/>
    <w:rsid w:val="00596374"/>
    <w:rsid w:val="00596E0F"/>
    <w:rsid w:val="00597A5D"/>
    <w:rsid w:val="00597FA1"/>
    <w:rsid w:val="005A027C"/>
    <w:rsid w:val="005A0CA8"/>
    <w:rsid w:val="005A231D"/>
    <w:rsid w:val="005A4640"/>
    <w:rsid w:val="005A5601"/>
    <w:rsid w:val="005A5E4C"/>
    <w:rsid w:val="005B12DD"/>
    <w:rsid w:val="005B2589"/>
    <w:rsid w:val="005B4CB0"/>
    <w:rsid w:val="005B6602"/>
    <w:rsid w:val="005C04DA"/>
    <w:rsid w:val="005C1311"/>
    <w:rsid w:val="005C31E8"/>
    <w:rsid w:val="005C3239"/>
    <w:rsid w:val="005C74F1"/>
    <w:rsid w:val="005D00A2"/>
    <w:rsid w:val="005D0D49"/>
    <w:rsid w:val="005D0FF3"/>
    <w:rsid w:val="005D39BD"/>
    <w:rsid w:val="005D557C"/>
    <w:rsid w:val="005D7C54"/>
    <w:rsid w:val="005D7E71"/>
    <w:rsid w:val="005E2E23"/>
    <w:rsid w:val="005E5410"/>
    <w:rsid w:val="005E6ECE"/>
    <w:rsid w:val="005F020A"/>
    <w:rsid w:val="005F2BCA"/>
    <w:rsid w:val="005F34AA"/>
    <w:rsid w:val="005F4A13"/>
    <w:rsid w:val="00600B7C"/>
    <w:rsid w:val="00604C65"/>
    <w:rsid w:val="0060672B"/>
    <w:rsid w:val="0060786F"/>
    <w:rsid w:val="00610C44"/>
    <w:rsid w:val="006117D5"/>
    <w:rsid w:val="00611BD2"/>
    <w:rsid w:val="00612E52"/>
    <w:rsid w:val="006132B6"/>
    <w:rsid w:val="00613D69"/>
    <w:rsid w:val="00615D38"/>
    <w:rsid w:val="00617BA8"/>
    <w:rsid w:val="00620498"/>
    <w:rsid w:val="00620922"/>
    <w:rsid w:val="00623B1F"/>
    <w:rsid w:val="0062682A"/>
    <w:rsid w:val="0063333B"/>
    <w:rsid w:val="00633691"/>
    <w:rsid w:val="006342D9"/>
    <w:rsid w:val="0063560A"/>
    <w:rsid w:val="006356D9"/>
    <w:rsid w:val="0064045F"/>
    <w:rsid w:val="00640526"/>
    <w:rsid w:val="0064265E"/>
    <w:rsid w:val="00642F35"/>
    <w:rsid w:val="006445AE"/>
    <w:rsid w:val="006453CE"/>
    <w:rsid w:val="006511B7"/>
    <w:rsid w:val="006524D4"/>
    <w:rsid w:val="00652C11"/>
    <w:rsid w:val="00653B56"/>
    <w:rsid w:val="00655DFF"/>
    <w:rsid w:val="00656574"/>
    <w:rsid w:val="00656E1C"/>
    <w:rsid w:val="0065703A"/>
    <w:rsid w:val="006634D3"/>
    <w:rsid w:val="006641A4"/>
    <w:rsid w:val="006645BA"/>
    <w:rsid w:val="006655A2"/>
    <w:rsid w:val="00666B05"/>
    <w:rsid w:val="00670A40"/>
    <w:rsid w:val="00670AF0"/>
    <w:rsid w:val="0067215E"/>
    <w:rsid w:val="006728BB"/>
    <w:rsid w:val="00674B22"/>
    <w:rsid w:val="006759C7"/>
    <w:rsid w:val="006768CC"/>
    <w:rsid w:val="00681779"/>
    <w:rsid w:val="006824FD"/>
    <w:rsid w:val="00682877"/>
    <w:rsid w:val="00683AC3"/>
    <w:rsid w:val="006847C6"/>
    <w:rsid w:val="00685015"/>
    <w:rsid w:val="0068529A"/>
    <w:rsid w:val="00687B35"/>
    <w:rsid w:val="00690A85"/>
    <w:rsid w:val="00693740"/>
    <w:rsid w:val="00693E0C"/>
    <w:rsid w:val="006943E2"/>
    <w:rsid w:val="00695C40"/>
    <w:rsid w:val="006A1277"/>
    <w:rsid w:val="006A1463"/>
    <w:rsid w:val="006A2DEA"/>
    <w:rsid w:val="006A2F86"/>
    <w:rsid w:val="006A4717"/>
    <w:rsid w:val="006A49C4"/>
    <w:rsid w:val="006A5101"/>
    <w:rsid w:val="006A7330"/>
    <w:rsid w:val="006B1B40"/>
    <w:rsid w:val="006B1CE4"/>
    <w:rsid w:val="006B2C47"/>
    <w:rsid w:val="006B381C"/>
    <w:rsid w:val="006C3111"/>
    <w:rsid w:val="006C5C77"/>
    <w:rsid w:val="006D1334"/>
    <w:rsid w:val="006D1CB8"/>
    <w:rsid w:val="006D717A"/>
    <w:rsid w:val="006E081E"/>
    <w:rsid w:val="006E0DD9"/>
    <w:rsid w:val="006E2BC8"/>
    <w:rsid w:val="006E5F03"/>
    <w:rsid w:val="006F0BE8"/>
    <w:rsid w:val="006F15C0"/>
    <w:rsid w:val="006F3F36"/>
    <w:rsid w:val="006F508B"/>
    <w:rsid w:val="006F53C5"/>
    <w:rsid w:val="0070014B"/>
    <w:rsid w:val="007002B3"/>
    <w:rsid w:val="007004CC"/>
    <w:rsid w:val="00702064"/>
    <w:rsid w:val="00703095"/>
    <w:rsid w:val="00703F10"/>
    <w:rsid w:val="007049D1"/>
    <w:rsid w:val="00704EAD"/>
    <w:rsid w:val="007055BB"/>
    <w:rsid w:val="00705C17"/>
    <w:rsid w:val="00705FE8"/>
    <w:rsid w:val="007068BF"/>
    <w:rsid w:val="007111C4"/>
    <w:rsid w:val="0071334A"/>
    <w:rsid w:val="007139C2"/>
    <w:rsid w:val="0071485B"/>
    <w:rsid w:val="0071626B"/>
    <w:rsid w:val="007169EA"/>
    <w:rsid w:val="00716AB0"/>
    <w:rsid w:val="00716B3E"/>
    <w:rsid w:val="00716D07"/>
    <w:rsid w:val="00717F19"/>
    <w:rsid w:val="00720C74"/>
    <w:rsid w:val="00722248"/>
    <w:rsid w:val="007241FB"/>
    <w:rsid w:val="00727EE3"/>
    <w:rsid w:val="00731B21"/>
    <w:rsid w:val="00733756"/>
    <w:rsid w:val="00734A2A"/>
    <w:rsid w:val="007356F3"/>
    <w:rsid w:val="00735AA9"/>
    <w:rsid w:val="007373C5"/>
    <w:rsid w:val="00740101"/>
    <w:rsid w:val="00740A93"/>
    <w:rsid w:val="0074372F"/>
    <w:rsid w:val="00745779"/>
    <w:rsid w:val="00747190"/>
    <w:rsid w:val="00747732"/>
    <w:rsid w:val="007511C1"/>
    <w:rsid w:val="007514C7"/>
    <w:rsid w:val="007526E0"/>
    <w:rsid w:val="00756CA8"/>
    <w:rsid w:val="00762224"/>
    <w:rsid w:val="007642F1"/>
    <w:rsid w:val="00766514"/>
    <w:rsid w:val="007675E0"/>
    <w:rsid w:val="00770084"/>
    <w:rsid w:val="0077150C"/>
    <w:rsid w:val="00771BE7"/>
    <w:rsid w:val="007721C0"/>
    <w:rsid w:val="00773A44"/>
    <w:rsid w:val="007742F5"/>
    <w:rsid w:val="00775502"/>
    <w:rsid w:val="00776523"/>
    <w:rsid w:val="00776678"/>
    <w:rsid w:val="00776A45"/>
    <w:rsid w:val="00776AAF"/>
    <w:rsid w:val="007800EB"/>
    <w:rsid w:val="007806AE"/>
    <w:rsid w:val="007819E0"/>
    <w:rsid w:val="00781B30"/>
    <w:rsid w:val="007822EC"/>
    <w:rsid w:val="007849FA"/>
    <w:rsid w:val="00785583"/>
    <w:rsid w:val="00793CF0"/>
    <w:rsid w:val="007960CA"/>
    <w:rsid w:val="007979E4"/>
    <w:rsid w:val="007A2468"/>
    <w:rsid w:val="007A2A69"/>
    <w:rsid w:val="007A315A"/>
    <w:rsid w:val="007A38C2"/>
    <w:rsid w:val="007A4834"/>
    <w:rsid w:val="007A4BEB"/>
    <w:rsid w:val="007A5D06"/>
    <w:rsid w:val="007B0FDD"/>
    <w:rsid w:val="007B17D6"/>
    <w:rsid w:val="007B2E80"/>
    <w:rsid w:val="007B4FB5"/>
    <w:rsid w:val="007B7A65"/>
    <w:rsid w:val="007C0BEE"/>
    <w:rsid w:val="007C1172"/>
    <w:rsid w:val="007C13F2"/>
    <w:rsid w:val="007C14BD"/>
    <w:rsid w:val="007C14CE"/>
    <w:rsid w:val="007C18BC"/>
    <w:rsid w:val="007C7EA9"/>
    <w:rsid w:val="007D1DB4"/>
    <w:rsid w:val="007D205D"/>
    <w:rsid w:val="007D5AE7"/>
    <w:rsid w:val="007E016F"/>
    <w:rsid w:val="007E0E7A"/>
    <w:rsid w:val="007E7D84"/>
    <w:rsid w:val="007F2634"/>
    <w:rsid w:val="007F3456"/>
    <w:rsid w:val="007F5126"/>
    <w:rsid w:val="007F51EB"/>
    <w:rsid w:val="007F5F10"/>
    <w:rsid w:val="007F6913"/>
    <w:rsid w:val="007F7581"/>
    <w:rsid w:val="008007C4"/>
    <w:rsid w:val="00801286"/>
    <w:rsid w:val="0080263B"/>
    <w:rsid w:val="00804019"/>
    <w:rsid w:val="00804A9C"/>
    <w:rsid w:val="008062FC"/>
    <w:rsid w:val="00807523"/>
    <w:rsid w:val="00811FAE"/>
    <w:rsid w:val="00814166"/>
    <w:rsid w:val="00814E00"/>
    <w:rsid w:val="00815176"/>
    <w:rsid w:val="00815F6D"/>
    <w:rsid w:val="00816970"/>
    <w:rsid w:val="008211F9"/>
    <w:rsid w:val="00823F26"/>
    <w:rsid w:val="00824E59"/>
    <w:rsid w:val="00826BA0"/>
    <w:rsid w:val="00827B40"/>
    <w:rsid w:val="00831985"/>
    <w:rsid w:val="00831E00"/>
    <w:rsid w:val="00834F32"/>
    <w:rsid w:val="00836328"/>
    <w:rsid w:val="00841CBB"/>
    <w:rsid w:val="00842ABA"/>
    <w:rsid w:val="0084325A"/>
    <w:rsid w:val="008444EA"/>
    <w:rsid w:val="00845696"/>
    <w:rsid w:val="00845F30"/>
    <w:rsid w:val="00851239"/>
    <w:rsid w:val="00852EB6"/>
    <w:rsid w:val="00855B37"/>
    <w:rsid w:val="00856A49"/>
    <w:rsid w:val="0085734A"/>
    <w:rsid w:val="00861DC0"/>
    <w:rsid w:val="008634BF"/>
    <w:rsid w:val="008640F4"/>
    <w:rsid w:val="0086646D"/>
    <w:rsid w:val="008701F9"/>
    <w:rsid w:val="00870E59"/>
    <w:rsid w:val="00871970"/>
    <w:rsid w:val="00873925"/>
    <w:rsid w:val="00873DE5"/>
    <w:rsid w:val="00875DA3"/>
    <w:rsid w:val="008767D9"/>
    <w:rsid w:val="00880922"/>
    <w:rsid w:val="00881CFA"/>
    <w:rsid w:val="00882B3B"/>
    <w:rsid w:val="00882DB7"/>
    <w:rsid w:val="008848A3"/>
    <w:rsid w:val="0088691D"/>
    <w:rsid w:val="00886BC4"/>
    <w:rsid w:val="00886FAB"/>
    <w:rsid w:val="00892387"/>
    <w:rsid w:val="00895831"/>
    <w:rsid w:val="008A0984"/>
    <w:rsid w:val="008A0A1C"/>
    <w:rsid w:val="008A1245"/>
    <w:rsid w:val="008A2C8A"/>
    <w:rsid w:val="008A4033"/>
    <w:rsid w:val="008A51BE"/>
    <w:rsid w:val="008B1347"/>
    <w:rsid w:val="008B1B04"/>
    <w:rsid w:val="008B1C5D"/>
    <w:rsid w:val="008B53E9"/>
    <w:rsid w:val="008B5F4A"/>
    <w:rsid w:val="008C24CB"/>
    <w:rsid w:val="008C5B64"/>
    <w:rsid w:val="008C5C48"/>
    <w:rsid w:val="008D1CB6"/>
    <w:rsid w:val="008D2160"/>
    <w:rsid w:val="008D3723"/>
    <w:rsid w:val="008D392E"/>
    <w:rsid w:val="008D3B44"/>
    <w:rsid w:val="008D54C1"/>
    <w:rsid w:val="008D718D"/>
    <w:rsid w:val="008F1BC4"/>
    <w:rsid w:val="008F2433"/>
    <w:rsid w:val="008F7F4B"/>
    <w:rsid w:val="00900ED5"/>
    <w:rsid w:val="00902C26"/>
    <w:rsid w:val="00902E79"/>
    <w:rsid w:val="00904507"/>
    <w:rsid w:val="00904A94"/>
    <w:rsid w:val="0090706F"/>
    <w:rsid w:val="009075C1"/>
    <w:rsid w:val="00911552"/>
    <w:rsid w:val="009120CC"/>
    <w:rsid w:val="009145B5"/>
    <w:rsid w:val="00915D43"/>
    <w:rsid w:val="00916E88"/>
    <w:rsid w:val="00917B42"/>
    <w:rsid w:val="00920000"/>
    <w:rsid w:val="0092185D"/>
    <w:rsid w:val="009220FE"/>
    <w:rsid w:val="0092304D"/>
    <w:rsid w:val="00924DC1"/>
    <w:rsid w:val="0092518F"/>
    <w:rsid w:val="009251A7"/>
    <w:rsid w:val="0093097E"/>
    <w:rsid w:val="00930B9E"/>
    <w:rsid w:val="00931E41"/>
    <w:rsid w:val="00932005"/>
    <w:rsid w:val="0093232A"/>
    <w:rsid w:val="0093378C"/>
    <w:rsid w:val="00935E5E"/>
    <w:rsid w:val="00942D26"/>
    <w:rsid w:val="00943CFD"/>
    <w:rsid w:val="0094783C"/>
    <w:rsid w:val="00951D85"/>
    <w:rsid w:val="009524A4"/>
    <w:rsid w:val="00956051"/>
    <w:rsid w:val="00956CB6"/>
    <w:rsid w:val="009618A9"/>
    <w:rsid w:val="00965430"/>
    <w:rsid w:val="00965A7A"/>
    <w:rsid w:val="00965B89"/>
    <w:rsid w:val="00966FD8"/>
    <w:rsid w:val="00970C7A"/>
    <w:rsid w:val="009713B2"/>
    <w:rsid w:val="00974009"/>
    <w:rsid w:val="0097485E"/>
    <w:rsid w:val="009754C4"/>
    <w:rsid w:val="00977888"/>
    <w:rsid w:val="009800EC"/>
    <w:rsid w:val="00980424"/>
    <w:rsid w:val="00980EBF"/>
    <w:rsid w:val="0098194E"/>
    <w:rsid w:val="00981F83"/>
    <w:rsid w:val="00982C7F"/>
    <w:rsid w:val="00983028"/>
    <w:rsid w:val="00984EC3"/>
    <w:rsid w:val="00986AF6"/>
    <w:rsid w:val="00990922"/>
    <w:rsid w:val="009924B1"/>
    <w:rsid w:val="00993A6C"/>
    <w:rsid w:val="00993BC8"/>
    <w:rsid w:val="0099629A"/>
    <w:rsid w:val="009A6BA6"/>
    <w:rsid w:val="009A7DE9"/>
    <w:rsid w:val="009B1E30"/>
    <w:rsid w:val="009B41B0"/>
    <w:rsid w:val="009B47D5"/>
    <w:rsid w:val="009B5807"/>
    <w:rsid w:val="009C0935"/>
    <w:rsid w:val="009C2B13"/>
    <w:rsid w:val="009C3A63"/>
    <w:rsid w:val="009C4E75"/>
    <w:rsid w:val="009C5048"/>
    <w:rsid w:val="009D0B58"/>
    <w:rsid w:val="009D17D0"/>
    <w:rsid w:val="009D2B0A"/>
    <w:rsid w:val="009D2ED8"/>
    <w:rsid w:val="009D443F"/>
    <w:rsid w:val="009D6670"/>
    <w:rsid w:val="009E054D"/>
    <w:rsid w:val="009E3FA6"/>
    <w:rsid w:val="009E4B20"/>
    <w:rsid w:val="009E4E49"/>
    <w:rsid w:val="009E60E1"/>
    <w:rsid w:val="009F093C"/>
    <w:rsid w:val="009F196F"/>
    <w:rsid w:val="009F19E4"/>
    <w:rsid w:val="009F1B83"/>
    <w:rsid w:val="009F2CEC"/>
    <w:rsid w:val="009F63F2"/>
    <w:rsid w:val="009F70D7"/>
    <w:rsid w:val="00A01BDA"/>
    <w:rsid w:val="00A01F21"/>
    <w:rsid w:val="00A05E96"/>
    <w:rsid w:val="00A0623B"/>
    <w:rsid w:val="00A063AB"/>
    <w:rsid w:val="00A1114A"/>
    <w:rsid w:val="00A127E6"/>
    <w:rsid w:val="00A13A97"/>
    <w:rsid w:val="00A1498D"/>
    <w:rsid w:val="00A14B53"/>
    <w:rsid w:val="00A16C95"/>
    <w:rsid w:val="00A2071D"/>
    <w:rsid w:val="00A23C5B"/>
    <w:rsid w:val="00A25DE8"/>
    <w:rsid w:val="00A25FBC"/>
    <w:rsid w:val="00A2638E"/>
    <w:rsid w:val="00A265C9"/>
    <w:rsid w:val="00A30AF6"/>
    <w:rsid w:val="00A32505"/>
    <w:rsid w:val="00A33118"/>
    <w:rsid w:val="00A3485D"/>
    <w:rsid w:val="00A36F12"/>
    <w:rsid w:val="00A42031"/>
    <w:rsid w:val="00A43785"/>
    <w:rsid w:val="00A43F99"/>
    <w:rsid w:val="00A4411C"/>
    <w:rsid w:val="00A44BF0"/>
    <w:rsid w:val="00A45D05"/>
    <w:rsid w:val="00A4683E"/>
    <w:rsid w:val="00A50205"/>
    <w:rsid w:val="00A5101A"/>
    <w:rsid w:val="00A53B5F"/>
    <w:rsid w:val="00A54A85"/>
    <w:rsid w:val="00A55200"/>
    <w:rsid w:val="00A57056"/>
    <w:rsid w:val="00A57496"/>
    <w:rsid w:val="00A60088"/>
    <w:rsid w:val="00A6129D"/>
    <w:rsid w:val="00A62A6A"/>
    <w:rsid w:val="00A66A31"/>
    <w:rsid w:val="00A67CD2"/>
    <w:rsid w:val="00A70505"/>
    <w:rsid w:val="00A70AB5"/>
    <w:rsid w:val="00A70D77"/>
    <w:rsid w:val="00A7544A"/>
    <w:rsid w:val="00A75569"/>
    <w:rsid w:val="00A761DD"/>
    <w:rsid w:val="00A7630F"/>
    <w:rsid w:val="00A775AE"/>
    <w:rsid w:val="00A8116A"/>
    <w:rsid w:val="00A823DA"/>
    <w:rsid w:val="00A843D2"/>
    <w:rsid w:val="00A8556A"/>
    <w:rsid w:val="00A85BAC"/>
    <w:rsid w:val="00A85C9C"/>
    <w:rsid w:val="00A85E6A"/>
    <w:rsid w:val="00A862AB"/>
    <w:rsid w:val="00A90BFC"/>
    <w:rsid w:val="00A936D1"/>
    <w:rsid w:val="00A93CDA"/>
    <w:rsid w:val="00A9703E"/>
    <w:rsid w:val="00AA4279"/>
    <w:rsid w:val="00AA4F29"/>
    <w:rsid w:val="00AA5C9F"/>
    <w:rsid w:val="00AA60F0"/>
    <w:rsid w:val="00AA669E"/>
    <w:rsid w:val="00AB19D1"/>
    <w:rsid w:val="00AB235C"/>
    <w:rsid w:val="00AB3D87"/>
    <w:rsid w:val="00AB68F0"/>
    <w:rsid w:val="00AB7338"/>
    <w:rsid w:val="00AC008F"/>
    <w:rsid w:val="00AC029A"/>
    <w:rsid w:val="00AC0841"/>
    <w:rsid w:val="00AC0E9F"/>
    <w:rsid w:val="00AC1402"/>
    <w:rsid w:val="00AC19A5"/>
    <w:rsid w:val="00AC1CA5"/>
    <w:rsid w:val="00AC228B"/>
    <w:rsid w:val="00AC2660"/>
    <w:rsid w:val="00AC2F64"/>
    <w:rsid w:val="00AC33A1"/>
    <w:rsid w:val="00AC34BD"/>
    <w:rsid w:val="00AC40E0"/>
    <w:rsid w:val="00AC41FE"/>
    <w:rsid w:val="00AC47C8"/>
    <w:rsid w:val="00AC5D98"/>
    <w:rsid w:val="00AC63C3"/>
    <w:rsid w:val="00AC65F0"/>
    <w:rsid w:val="00AD121F"/>
    <w:rsid w:val="00AD2327"/>
    <w:rsid w:val="00AD2873"/>
    <w:rsid w:val="00AD4C27"/>
    <w:rsid w:val="00AD53F6"/>
    <w:rsid w:val="00AD5EA7"/>
    <w:rsid w:val="00AD6A12"/>
    <w:rsid w:val="00AE103E"/>
    <w:rsid w:val="00AE14E9"/>
    <w:rsid w:val="00AE2867"/>
    <w:rsid w:val="00AE5D44"/>
    <w:rsid w:val="00AF1EF5"/>
    <w:rsid w:val="00AF30DA"/>
    <w:rsid w:val="00AF3584"/>
    <w:rsid w:val="00AF664E"/>
    <w:rsid w:val="00AF670F"/>
    <w:rsid w:val="00AF72AF"/>
    <w:rsid w:val="00AF7EF8"/>
    <w:rsid w:val="00B00954"/>
    <w:rsid w:val="00B02706"/>
    <w:rsid w:val="00B02ADB"/>
    <w:rsid w:val="00B02CEB"/>
    <w:rsid w:val="00B0595E"/>
    <w:rsid w:val="00B05A5F"/>
    <w:rsid w:val="00B05A7D"/>
    <w:rsid w:val="00B07769"/>
    <w:rsid w:val="00B1183B"/>
    <w:rsid w:val="00B133F8"/>
    <w:rsid w:val="00B14D5F"/>
    <w:rsid w:val="00B162AD"/>
    <w:rsid w:val="00B167D0"/>
    <w:rsid w:val="00B17086"/>
    <w:rsid w:val="00B22BE8"/>
    <w:rsid w:val="00B237DD"/>
    <w:rsid w:val="00B242E2"/>
    <w:rsid w:val="00B24347"/>
    <w:rsid w:val="00B24FE9"/>
    <w:rsid w:val="00B2558D"/>
    <w:rsid w:val="00B265C5"/>
    <w:rsid w:val="00B26C3F"/>
    <w:rsid w:val="00B26F78"/>
    <w:rsid w:val="00B3187D"/>
    <w:rsid w:val="00B3302A"/>
    <w:rsid w:val="00B337E0"/>
    <w:rsid w:val="00B34DFF"/>
    <w:rsid w:val="00B36133"/>
    <w:rsid w:val="00B36ED6"/>
    <w:rsid w:val="00B375F2"/>
    <w:rsid w:val="00B435B9"/>
    <w:rsid w:val="00B4769B"/>
    <w:rsid w:val="00B50B91"/>
    <w:rsid w:val="00B51C0C"/>
    <w:rsid w:val="00B6050E"/>
    <w:rsid w:val="00B60884"/>
    <w:rsid w:val="00B63839"/>
    <w:rsid w:val="00B65DC8"/>
    <w:rsid w:val="00B65E82"/>
    <w:rsid w:val="00B70A23"/>
    <w:rsid w:val="00B744D0"/>
    <w:rsid w:val="00B76BB2"/>
    <w:rsid w:val="00B815E2"/>
    <w:rsid w:val="00B8455A"/>
    <w:rsid w:val="00B851D5"/>
    <w:rsid w:val="00B85971"/>
    <w:rsid w:val="00B85CF0"/>
    <w:rsid w:val="00B9165C"/>
    <w:rsid w:val="00B93253"/>
    <w:rsid w:val="00B938E7"/>
    <w:rsid w:val="00B947ED"/>
    <w:rsid w:val="00B952F2"/>
    <w:rsid w:val="00B976CB"/>
    <w:rsid w:val="00B978F2"/>
    <w:rsid w:val="00B97F38"/>
    <w:rsid w:val="00BA0C69"/>
    <w:rsid w:val="00BA1F26"/>
    <w:rsid w:val="00BA2382"/>
    <w:rsid w:val="00BA2BFD"/>
    <w:rsid w:val="00BA5764"/>
    <w:rsid w:val="00BA6D86"/>
    <w:rsid w:val="00BB02C5"/>
    <w:rsid w:val="00BB04D5"/>
    <w:rsid w:val="00BB0F43"/>
    <w:rsid w:val="00BB46D0"/>
    <w:rsid w:val="00BB4C58"/>
    <w:rsid w:val="00BB4D27"/>
    <w:rsid w:val="00BB5DE2"/>
    <w:rsid w:val="00BC06A6"/>
    <w:rsid w:val="00BC1F3D"/>
    <w:rsid w:val="00BC3D41"/>
    <w:rsid w:val="00BC6227"/>
    <w:rsid w:val="00BC6283"/>
    <w:rsid w:val="00BC7D2A"/>
    <w:rsid w:val="00BD07D2"/>
    <w:rsid w:val="00BD13E3"/>
    <w:rsid w:val="00BD1FB5"/>
    <w:rsid w:val="00BD3B48"/>
    <w:rsid w:val="00BD4041"/>
    <w:rsid w:val="00BD7475"/>
    <w:rsid w:val="00BD790D"/>
    <w:rsid w:val="00BE1B6B"/>
    <w:rsid w:val="00BE30D0"/>
    <w:rsid w:val="00BE5C56"/>
    <w:rsid w:val="00BE6E8D"/>
    <w:rsid w:val="00BE6F79"/>
    <w:rsid w:val="00BE7DEC"/>
    <w:rsid w:val="00BF038E"/>
    <w:rsid w:val="00BF1BC7"/>
    <w:rsid w:val="00BF48B2"/>
    <w:rsid w:val="00BF4AB7"/>
    <w:rsid w:val="00BF7243"/>
    <w:rsid w:val="00C00DEF"/>
    <w:rsid w:val="00C01C4D"/>
    <w:rsid w:val="00C022E0"/>
    <w:rsid w:val="00C03B8F"/>
    <w:rsid w:val="00C03C01"/>
    <w:rsid w:val="00C03DF0"/>
    <w:rsid w:val="00C055BE"/>
    <w:rsid w:val="00C10905"/>
    <w:rsid w:val="00C10A1B"/>
    <w:rsid w:val="00C12D09"/>
    <w:rsid w:val="00C1324D"/>
    <w:rsid w:val="00C1737B"/>
    <w:rsid w:val="00C21428"/>
    <w:rsid w:val="00C214F6"/>
    <w:rsid w:val="00C2395F"/>
    <w:rsid w:val="00C265CC"/>
    <w:rsid w:val="00C303BC"/>
    <w:rsid w:val="00C3133F"/>
    <w:rsid w:val="00C348D6"/>
    <w:rsid w:val="00C3606E"/>
    <w:rsid w:val="00C40249"/>
    <w:rsid w:val="00C40A94"/>
    <w:rsid w:val="00C41417"/>
    <w:rsid w:val="00C42D75"/>
    <w:rsid w:val="00C437EA"/>
    <w:rsid w:val="00C44119"/>
    <w:rsid w:val="00C476E8"/>
    <w:rsid w:val="00C5154D"/>
    <w:rsid w:val="00C52856"/>
    <w:rsid w:val="00C52F9C"/>
    <w:rsid w:val="00C55977"/>
    <w:rsid w:val="00C55C0F"/>
    <w:rsid w:val="00C55F5B"/>
    <w:rsid w:val="00C560C7"/>
    <w:rsid w:val="00C56BD6"/>
    <w:rsid w:val="00C57918"/>
    <w:rsid w:val="00C603B9"/>
    <w:rsid w:val="00C60516"/>
    <w:rsid w:val="00C63363"/>
    <w:rsid w:val="00C66748"/>
    <w:rsid w:val="00C66BA0"/>
    <w:rsid w:val="00C70DD7"/>
    <w:rsid w:val="00C72FBF"/>
    <w:rsid w:val="00C750CF"/>
    <w:rsid w:val="00C75452"/>
    <w:rsid w:val="00C75791"/>
    <w:rsid w:val="00C80CD7"/>
    <w:rsid w:val="00C81437"/>
    <w:rsid w:val="00C8300B"/>
    <w:rsid w:val="00C8640C"/>
    <w:rsid w:val="00C87A31"/>
    <w:rsid w:val="00C9102D"/>
    <w:rsid w:val="00C9116C"/>
    <w:rsid w:val="00C91CE4"/>
    <w:rsid w:val="00C97316"/>
    <w:rsid w:val="00CA29C1"/>
    <w:rsid w:val="00CA3600"/>
    <w:rsid w:val="00CA452C"/>
    <w:rsid w:val="00CB03B6"/>
    <w:rsid w:val="00CB0526"/>
    <w:rsid w:val="00CB1E61"/>
    <w:rsid w:val="00CB251C"/>
    <w:rsid w:val="00CB3818"/>
    <w:rsid w:val="00CB3AE7"/>
    <w:rsid w:val="00CB4254"/>
    <w:rsid w:val="00CB4CBE"/>
    <w:rsid w:val="00CB4EA5"/>
    <w:rsid w:val="00CB5397"/>
    <w:rsid w:val="00CB64AC"/>
    <w:rsid w:val="00CB64D2"/>
    <w:rsid w:val="00CB6564"/>
    <w:rsid w:val="00CC29BF"/>
    <w:rsid w:val="00CC2A9F"/>
    <w:rsid w:val="00CC4031"/>
    <w:rsid w:val="00CC74B3"/>
    <w:rsid w:val="00CC7B53"/>
    <w:rsid w:val="00CD00A8"/>
    <w:rsid w:val="00CD0181"/>
    <w:rsid w:val="00CD0A52"/>
    <w:rsid w:val="00CD0E1F"/>
    <w:rsid w:val="00CD3A1E"/>
    <w:rsid w:val="00CD3D5D"/>
    <w:rsid w:val="00CD4F48"/>
    <w:rsid w:val="00CD6927"/>
    <w:rsid w:val="00CE0080"/>
    <w:rsid w:val="00CE5671"/>
    <w:rsid w:val="00CF0775"/>
    <w:rsid w:val="00CF0BDA"/>
    <w:rsid w:val="00CF1524"/>
    <w:rsid w:val="00CF2AD8"/>
    <w:rsid w:val="00CF4128"/>
    <w:rsid w:val="00CF5B6B"/>
    <w:rsid w:val="00CF760B"/>
    <w:rsid w:val="00D0087C"/>
    <w:rsid w:val="00D01EF6"/>
    <w:rsid w:val="00D0257C"/>
    <w:rsid w:val="00D02A59"/>
    <w:rsid w:val="00D038AF"/>
    <w:rsid w:val="00D03A47"/>
    <w:rsid w:val="00D075B4"/>
    <w:rsid w:val="00D108B3"/>
    <w:rsid w:val="00D117A0"/>
    <w:rsid w:val="00D12BC8"/>
    <w:rsid w:val="00D13781"/>
    <w:rsid w:val="00D1391F"/>
    <w:rsid w:val="00D13C1B"/>
    <w:rsid w:val="00D14026"/>
    <w:rsid w:val="00D1454B"/>
    <w:rsid w:val="00D175D2"/>
    <w:rsid w:val="00D2290C"/>
    <w:rsid w:val="00D23133"/>
    <w:rsid w:val="00D2416D"/>
    <w:rsid w:val="00D24219"/>
    <w:rsid w:val="00D24E3F"/>
    <w:rsid w:val="00D250F7"/>
    <w:rsid w:val="00D25E72"/>
    <w:rsid w:val="00D26457"/>
    <w:rsid w:val="00D32824"/>
    <w:rsid w:val="00D32EE5"/>
    <w:rsid w:val="00D32F66"/>
    <w:rsid w:val="00D3392E"/>
    <w:rsid w:val="00D342BB"/>
    <w:rsid w:val="00D355E8"/>
    <w:rsid w:val="00D3638F"/>
    <w:rsid w:val="00D36788"/>
    <w:rsid w:val="00D37BC8"/>
    <w:rsid w:val="00D424B6"/>
    <w:rsid w:val="00D4282A"/>
    <w:rsid w:val="00D43789"/>
    <w:rsid w:val="00D43DAD"/>
    <w:rsid w:val="00D44887"/>
    <w:rsid w:val="00D45B1C"/>
    <w:rsid w:val="00D4615C"/>
    <w:rsid w:val="00D46CFB"/>
    <w:rsid w:val="00D53F2A"/>
    <w:rsid w:val="00D56651"/>
    <w:rsid w:val="00D57F71"/>
    <w:rsid w:val="00D6103B"/>
    <w:rsid w:val="00D61177"/>
    <w:rsid w:val="00D63977"/>
    <w:rsid w:val="00D63A91"/>
    <w:rsid w:val="00D6516B"/>
    <w:rsid w:val="00D70D9A"/>
    <w:rsid w:val="00D721E5"/>
    <w:rsid w:val="00D72BC9"/>
    <w:rsid w:val="00D747DD"/>
    <w:rsid w:val="00D8142C"/>
    <w:rsid w:val="00D81CC7"/>
    <w:rsid w:val="00D83B86"/>
    <w:rsid w:val="00D83F1B"/>
    <w:rsid w:val="00D8405D"/>
    <w:rsid w:val="00D849FE"/>
    <w:rsid w:val="00D84D5B"/>
    <w:rsid w:val="00D86230"/>
    <w:rsid w:val="00D872C9"/>
    <w:rsid w:val="00D90ACD"/>
    <w:rsid w:val="00D92666"/>
    <w:rsid w:val="00D92D31"/>
    <w:rsid w:val="00D94024"/>
    <w:rsid w:val="00D94E22"/>
    <w:rsid w:val="00D960EA"/>
    <w:rsid w:val="00D9785F"/>
    <w:rsid w:val="00DA0244"/>
    <w:rsid w:val="00DA2B37"/>
    <w:rsid w:val="00DA2BD0"/>
    <w:rsid w:val="00DA41D5"/>
    <w:rsid w:val="00DA5C93"/>
    <w:rsid w:val="00DB0B07"/>
    <w:rsid w:val="00DB5DA8"/>
    <w:rsid w:val="00DC14CF"/>
    <w:rsid w:val="00DC1DD9"/>
    <w:rsid w:val="00DC3C79"/>
    <w:rsid w:val="00DC48A5"/>
    <w:rsid w:val="00DC50AE"/>
    <w:rsid w:val="00DC7350"/>
    <w:rsid w:val="00DC7D1A"/>
    <w:rsid w:val="00DD24F7"/>
    <w:rsid w:val="00DD330B"/>
    <w:rsid w:val="00DD41F9"/>
    <w:rsid w:val="00DD46DC"/>
    <w:rsid w:val="00DD63DC"/>
    <w:rsid w:val="00DD6BC3"/>
    <w:rsid w:val="00DD7357"/>
    <w:rsid w:val="00DE0037"/>
    <w:rsid w:val="00DE0879"/>
    <w:rsid w:val="00DE096F"/>
    <w:rsid w:val="00DE0C02"/>
    <w:rsid w:val="00DE14C3"/>
    <w:rsid w:val="00DE1DEC"/>
    <w:rsid w:val="00DE2B53"/>
    <w:rsid w:val="00DE3027"/>
    <w:rsid w:val="00DE468C"/>
    <w:rsid w:val="00DE7753"/>
    <w:rsid w:val="00DE79EC"/>
    <w:rsid w:val="00DF2A73"/>
    <w:rsid w:val="00DF755E"/>
    <w:rsid w:val="00E007B1"/>
    <w:rsid w:val="00E00C7A"/>
    <w:rsid w:val="00E04B4C"/>
    <w:rsid w:val="00E055F5"/>
    <w:rsid w:val="00E05A54"/>
    <w:rsid w:val="00E12749"/>
    <w:rsid w:val="00E15815"/>
    <w:rsid w:val="00E16B8B"/>
    <w:rsid w:val="00E16DC1"/>
    <w:rsid w:val="00E17DC6"/>
    <w:rsid w:val="00E208A1"/>
    <w:rsid w:val="00E2257B"/>
    <w:rsid w:val="00E23ACB"/>
    <w:rsid w:val="00E23E16"/>
    <w:rsid w:val="00E244A2"/>
    <w:rsid w:val="00E26425"/>
    <w:rsid w:val="00E271AB"/>
    <w:rsid w:val="00E27EBF"/>
    <w:rsid w:val="00E3020A"/>
    <w:rsid w:val="00E3028C"/>
    <w:rsid w:val="00E30ABE"/>
    <w:rsid w:val="00E327FF"/>
    <w:rsid w:val="00E34221"/>
    <w:rsid w:val="00E36A3A"/>
    <w:rsid w:val="00E371C7"/>
    <w:rsid w:val="00E405EB"/>
    <w:rsid w:val="00E413DA"/>
    <w:rsid w:val="00E42AED"/>
    <w:rsid w:val="00E43BCA"/>
    <w:rsid w:val="00E44969"/>
    <w:rsid w:val="00E45123"/>
    <w:rsid w:val="00E45D61"/>
    <w:rsid w:val="00E46091"/>
    <w:rsid w:val="00E47A47"/>
    <w:rsid w:val="00E50BA2"/>
    <w:rsid w:val="00E50C11"/>
    <w:rsid w:val="00E50F4B"/>
    <w:rsid w:val="00E51C10"/>
    <w:rsid w:val="00E52748"/>
    <w:rsid w:val="00E53097"/>
    <w:rsid w:val="00E54380"/>
    <w:rsid w:val="00E54F16"/>
    <w:rsid w:val="00E5514F"/>
    <w:rsid w:val="00E551B3"/>
    <w:rsid w:val="00E55C6C"/>
    <w:rsid w:val="00E561C7"/>
    <w:rsid w:val="00E56FDC"/>
    <w:rsid w:val="00E57A2A"/>
    <w:rsid w:val="00E6042B"/>
    <w:rsid w:val="00E61554"/>
    <w:rsid w:val="00E6283E"/>
    <w:rsid w:val="00E62E3E"/>
    <w:rsid w:val="00E63029"/>
    <w:rsid w:val="00E64052"/>
    <w:rsid w:val="00E65345"/>
    <w:rsid w:val="00E71BBD"/>
    <w:rsid w:val="00E71C48"/>
    <w:rsid w:val="00E72224"/>
    <w:rsid w:val="00E73D50"/>
    <w:rsid w:val="00E74576"/>
    <w:rsid w:val="00E76A41"/>
    <w:rsid w:val="00E76EAA"/>
    <w:rsid w:val="00E81C8C"/>
    <w:rsid w:val="00E83B03"/>
    <w:rsid w:val="00E860A0"/>
    <w:rsid w:val="00E86B9F"/>
    <w:rsid w:val="00E93F12"/>
    <w:rsid w:val="00E95CE9"/>
    <w:rsid w:val="00E95D77"/>
    <w:rsid w:val="00E96774"/>
    <w:rsid w:val="00EA0827"/>
    <w:rsid w:val="00EA2154"/>
    <w:rsid w:val="00EA361D"/>
    <w:rsid w:val="00EA4717"/>
    <w:rsid w:val="00EA570B"/>
    <w:rsid w:val="00EA587E"/>
    <w:rsid w:val="00EA725A"/>
    <w:rsid w:val="00EB08CD"/>
    <w:rsid w:val="00EB11B5"/>
    <w:rsid w:val="00EB1B2E"/>
    <w:rsid w:val="00EB2D97"/>
    <w:rsid w:val="00EB3225"/>
    <w:rsid w:val="00EB3AF4"/>
    <w:rsid w:val="00EB4536"/>
    <w:rsid w:val="00EB5D10"/>
    <w:rsid w:val="00EB64AD"/>
    <w:rsid w:val="00EC4716"/>
    <w:rsid w:val="00EC4937"/>
    <w:rsid w:val="00EC59AF"/>
    <w:rsid w:val="00EC59FD"/>
    <w:rsid w:val="00EC5C14"/>
    <w:rsid w:val="00EC747C"/>
    <w:rsid w:val="00ED0ABD"/>
    <w:rsid w:val="00ED0D01"/>
    <w:rsid w:val="00ED1931"/>
    <w:rsid w:val="00ED3134"/>
    <w:rsid w:val="00EE00F6"/>
    <w:rsid w:val="00EE1AFD"/>
    <w:rsid w:val="00EE209F"/>
    <w:rsid w:val="00EE3036"/>
    <w:rsid w:val="00EE4206"/>
    <w:rsid w:val="00EE4251"/>
    <w:rsid w:val="00EE54F0"/>
    <w:rsid w:val="00EE67BA"/>
    <w:rsid w:val="00EE6FAE"/>
    <w:rsid w:val="00EE7CD6"/>
    <w:rsid w:val="00EE7F97"/>
    <w:rsid w:val="00EF53BD"/>
    <w:rsid w:val="00EF795F"/>
    <w:rsid w:val="00F00175"/>
    <w:rsid w:val="00F001DC"/>
    <w:rsid w:val="00F001E8"/>
    <w:rsid w:val="00F00595"/>
    <w:rsid w:val="00F07EBA"/>
    <w:rsid w:val="00F10472"/>
    <w:rsid w:val="00F10748"/>
    <w:rsid w:val="00F1218A"/>
    <w:rsid w:val="00F2162F"/>
    <w:rsid w:val="00F22B93"/>
    <w:rsid w:val="00F22E2B"/>
    <w:rsid w:val="00F23D8E"/>
    <w:rsid w:val="00F23DAD"/>
    <w:rsid w:val="00F2553E"/>
    <w:rsid w:val="00F25541"/>
    <w:rsid w:val="00F2554E"/>
    <w:rsid w:val="00F255EB"/>
    <w:rsid w:val="00F2620B"/>
    <w:rsid w:val="00F27104"/>
    <w:rsid w:val="00F27D4C"/>
    <w:rsid w:val="00F314C8"/>
    <w:rsid w:val="00F31B05"/>
    <w:rsid w:val="00F35169"/>
    <w:rsid w:val="00F37123"/>
    <w:rsid w:val="00F37355"/>
    <w:rsid w:val="00F400E4"/>
    <w:rsid w:val="00F4615E"/>
    <w:rsid w:val="00F505EA"/>
    <w:rsid w:val="00F50B3B"/>
    <w:rsid w:val="00F53366"/>
    <w:rsid w:val="00F56FCB"/>
    <w:rsid w:val="00F575D2"/>
    <w:rsid w:val="00F609C0"/>
    <w:rsid w:val="00F60B7C"/>
    <w:rsid w:val="00F62051"/>
    <w:rsid w:val="00F62FE2"/>
    <w:rsid w:val="00F64975"/>
    <w:rsid w:val="00F65B8C"/>
    <w:rsid w:val="00F66633"/>
    <w:rsid w:val="00F73C7F"/>
    <w:rsid w:val="00F74168"/>
    <w:rsid w:val="00F748D4"/>
    <w:rsid w:val="00F74EC2"/>
    <w:rsid w:val="00F80515"/>
    <w:rsid w:val="00F81461"/>
    <w:rsid w:val="00F83464"/>
    <w:rsid w:val="00F84240"/>
    <w:rsid w:val="00F8435B"/>
    <w:rsid w:val="00F84956"/>
    <w:rsid w:val="00F871D0"/>
    <w:rsid w:val="00F91282"/>
    <w:rsid w:val="00F918F8"/>
    <w:rsid w:val="00F92942"/>
    <w:rsid w:val="00F93792"/>
    <w:rsid w:val="00F94575"/>
    <w:rsid w:val="00F94EE1"/>
    <w:rsid w:val="00F964BD"/>
    <w:rsid w:val="00FA09E8"/>
    <w:rsid w:val="00FA0EE9"/>
    <w:rsid w:val="00FA5823"/>
    <w:rsid w:val="00FA58C3"/>
    <w:rsid w:val="00FA60C2"/>
    <w:rsid w:val="00FB0989"/>
    <w:rsid w:val="00FB1CA3"/>
    <w:rsid w:val="00FB346F"/>
    <w:rsid w:val="00FB3636"/>
    <w:rsid w:val="00FB5F5A"/>
    <w:rsid w:val="00FB72B8"/>
    <w:rsid w:val="00FB7790"/>
    <w:rsid w:val="00FC21CE"/>
    <w:rsid w:val="00FC2682"/>
    <w:rsid w:val="00FC434B"/>
    <w:rsid w:val="00FC5E4F"/>
    <w:rsid w:val="00FC607A"/>
    <w:rsid w:val="00FD1478"/>
    <w:rsid w:val="00FD17D6"/>
    <w:rsid w:val="00FD1E67"/>
    <w:rsid w:val="00FD27AE"/>
    <w:rsid w:val="00FD413E"/>
    <w:rsid w:val="00FD46D3"/>
    <w:rsid w:val="00FD4735"/>
    <w:rsid w:val="00FD4BA6"/>
    <w:rsid w:val="00FD7621"/>
    <w:rsid w:val="00FE151F"/>
    <w:rsid w:val="00FE30D3"/>
    <w:rsid w:val="00FE3444"/>
    <w:rsid w:val="00FE3AD1"/>
    <w:rsid w:val="00FE3C15"/>
    <w:rsid w:val="00FE61FF"/>
    <w:rsid w:val="00FE78A2"/>
    <w:rsid w:val="00FE796A"/>
    <w:rsid w:val="00FE7B9B"/>
    <w:rsid w:val="00FF349A"/>
    <w:rsid w:val="00FF70B2"/>
    <w:rsid w:val="00FF7CF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325633">
      <v:textbox inset="5.85pt,.7pt,5.85pt,.7pt"/>
    </o:shapedefaults>
    <o:shapelayout v:ext="edit">
      <o:idmap v:ext="edit" data="1"/>
    </o:shapelayout>
  </w:shapeDefaults>
  <w:decimalSymbol w:val="."/>
  <w:listSeparator w:val=","/>
  <w14:docId w14:val="69C053D6"/>
  <w15:docId w15:val="{51ED1F3A-1C43-45E0-B702-488DE2A6AF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9C4E75"/>
    <w:pPr>
      <w:ind w:leftChars="129" w:left="284" w:firstLineChars="100" w:firstLine="220"/>
    </w:pPr>
    <w:rPr>
      <w:rFonts w:ascii="ＭＳ Ｐ明朝" w:eastAsia="ＭＳ Ｐ明朝" w:hAnsi="ＭＳ Ｐ明朝" w:cs="ＭＳ Ｐ明朝"/>
      <w:lang w:val="ja-JP" w:eastAsia="ja-JP" w:bidi="ja-JP"/>
    </w:rPr>
  </w:style>
  <w:style w:type="paragraph" w:styleId="1">
    <w:name w:val="heading 1"/>
    <w:basedOn w:val="a0"/>
    <w:uiPriority w:val="9"/>
    <w:qFormat/>
    <w:rsid w:val="00F22E2B"/>
    <w:pPr>
      <w:numPr>
        <w:numId w:val="5"/>
      </w:numPr>
      <w:spacing w:afterLines="100" w:after="240"/>
      <w:ind w:leftChars="0" w:left="0" w:firstLine="261"/>
      <w:outlineLvl w:val="0"/>
    </w:pPr>
    <w:rPr>
      <w:b/>
      <w:bCs/>
      <w:sz w:val="26"/>
      <w:szCs w:val="26"/>
    </w:rPr>
  </w:style>
  <w:style w:type="paragraph" w:styleId="2">
    <w:name w:val="heading 2"/>
    <w:basedOn w:val="a0"/>
    <w:next w:val="a0"/>
    <w:link w:val="20"/>
    <w:uiPriority w:val="9"/>
    <w:unhideWhenUsed/>
    <w:qFormat/>
    <w:rsid w:val="00F22E2B"/>
    <w:pPr>
      <w:keepNext/>
      <w:numPr>
        <w:numId w:val="11"/>
      </w:numPr>
      <w:spacing w:afterLines="50" w:after="120"/>
      <w:ind w:leftChars="0" w:left="0" w:firstLine="260"/>
      <w:outlineLvl w:val="1"/>
    </w:pPr>
    <w:rPr>
      <w:rFonts w:cstheme="majorBidi"/>
      <w:sz w:val="26"/>
      <w:szCs w:val="26"/>
    </w:rPr>
  </w:style>
  <w:style w:type="paragraph" w:styleId="3">
    <w:name w:val="heading 3"/>
    <w:basedOn w:val="a0"/>
    <w:next w:val="a0"/>
    <w:link w:val="30"/>
    <w:uiPriority w:val="9"/>
    <w:unhideWhenUsed/>
    <w:qFormat/>
    <w:rsid w:val="007C18BC"/>
    <w:pPr>
      <w:keepNext/>
      <w:numPr>
        <w:numId w:val="6"/>
      </w:numPr>
      <w:spacing w:afterLines="50" w:after="120"/>
      <w:outlineLvl w:val="2"/>
    </w:pPr>
    <w:rPr>
      <w:rFonts w:asciiTheme="majorHAnsi" w:eastAsiaTheme="majorEastAsia" w:hAnsiTheme="majorHAnsi" w:cstheme="majorBidi"/>
      <w:sz w:val="24"/>
      <w:szCs w:val="24"/>
    </w:rPr>
  </w:style>
  <w:style w:type="paragraph" w:styleId="4">
    <w:name w:val="heading 4"/>
    <w:basedOn w:val="a0"/>
    <w:next w:val="a0"/>
    <w:link w:val="40"/>
    <w:uiPriority w:val="9"/>
    <w:unhideWhenUsed/>
    <w:qFormat/>
    <w:rsid w:val="00A7544A"/>
    <w:pPr>
      <w:keepNext/>
      <w:ind w:leftChars="400" w:left="400"/>
      <w:outlineLvl w:val="3"/>
    </w:pPr>
    <w:rPr>
      <w:b/>
      <w:bCs/>
    </w:rPr>
  </w:style>
  <w:style w:type="paragraph" w:styleId="5">
    <w:name w:val="heading 5"/>
    <w:basedOn w:val="a0"/>
    <w:next w:val="a0"/>
    <w:link w:val="50"/>
    <w:uiPriority w:val="9"/>
    <w:semiHidden/>
    <w:unhideWhenUsed/>
    <w:qFormat/>
    <w:rsid w:val="00351924"/>
    <w:pPr>
      <w:keepNext/>
      <w:ind w:leftChars="800" w:left="800"/>
      <w:outlineLvl w:val="4"/>
    </w:pPr>
    <w:rPr>
      <w:rFonts w:asciiTheme="majorHAnsi" w:eastAsiaTheme="majorEastAsia" w:hAnsiTheme="majorHAnsi" w:cstheme="majorBidi"/>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4">
    <w:name w:val="Body Text"/>
    <w:basedOn w:val="a0"/>
    <w:link w:val="a5"/>
    <w:uiPriority w:val="1"/>
    <w:qFormat/>
    <w:rsid w:val="00203CC8"/>
    <w:pPr>
      <w:snapToGrid w:val="0"/>
      <w:spacing w:afterLines="20" w:after="48"/>
      <w:ind w:leftChars="100" w:left="220"/>
      <w:jc w:val="both"/>
    </w:pPr>
    <w:rPr>
      <w:rFonts w:ascii="游明朝" w:eastAsia="游明朝" w:hAnsi="游明朝"/>
      <w:spacing w:val="-4"/>
    </w:rPr>
  </w:style>
  <w:style w:type="paragraph" w:styleId="a6">
    <w:name w:val="List Paragraph"/>
    <w:basedOn w:val="a0"/>
    <w:link w:val="a7"/>
    <w:uiPriority w:val="34"/>
    <w:qFormat/>
    <w:pPr>
      <w:ind w:left="522" w:hanging="420"/>
    </w:pPr>
  </w:style>
  <w:style w:type="paragraph" w:customStyle="1" w:styleId="TableParagraph">
    <w:name w:val="Table Paragraph"/>
    <w:basedOn w:val="a0"/>
    <w:uiPriority w:val="1"/>
    <w:qFormat/>
    <w:pPr>
      <w:spacing w:before="39"/>
      <w:ind w:left="98"/>
    </w:pPr>
  </w:style>
  <w:style w:type="character" w:customStyle="1" w:styleId="a5">
    <w:name w:val="本文 (文字)"/>
    <w:basedOn w:val="a1"/>
    <w:link w:val="a4"/>
    <w:uiPriority w:val="1"/>
    <w:rsid w:val="00203CC8"/>
    <w:rPr>
      <w:rFonts w:ascii="游明朝" w:eastAsia="游明朝" w:hAnsi="游明朝" w:cs="ＭＳ Ｐ明朝"/>
      <w:spacing w:val="-4"/>
      <w:lang w:val="ja-JP" w:eastAsia="ja-JP" w:bidi="ja-JP"/>
    </w:rPr>
  </w:style>
  <w:style w:type="paragraph" w:styleId="a8">
    <w:name w:val="Balloon Text"/>
    <w:basedOn w:val="a0"/>
    <w:link w:val="a9"/>
    <w:uiPriority w:val="99"/>
    <w:semiHidden/>
    <w:unhideWhenUsed/>
    <w:rsid w:val="00110B5A"/>
    <w:rPr>
      <w:rFonts w:asciiTheme="majorHAnsi" w:eastAsiaTheme="majorEastAsia" w:hAnsiTheme="majorHAnsi" w:cstheme="majorBidi"/>
      <w:sz w:val="18"/>
      <w:szCs w:val="18"/>
    </w:rPr>
  </w:style>
  <w:style w:type="character" w:customStyle="1" w:styleId="a9">
    <w:name w:val="吹き出し (文字)"/>
    <w:basedOn w:val="a1"/>
    <w:link w:val="a8"/>
    <w:uiPriority w:val="99"/>
    <w:semiHidden/>
    <w:rsid w:val="00110B5A"/>
    <w:rPr>
      <w:rFonts w:asciiTheme="majorHAnsi" w:eastAsiaTheme="majorEastAsia" w:hAnsiTheme="majorHAnsi" w:cstheme="majorBidi"/>
      <w:sz w:val="18"/>
      <w:szCs w:val="18"/>
      <w:lang w:val="ja-JP" w:eastAsia="ja-JP" w:bidi="ja-JP"/>
    </w:rPr>
  </w:style>
  <w:style w:type="table" w:styleId="aa">
    <w:name w:val="Table Grid"/>
    <w:basedOn w:val="a2"/>
    <w:uiPriority w:val="39"/>
    <w:rsid w:val="006655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Closing"/>
    <w:basedOn w:val="a0"/>
    <w:link w:val="ac"/>
    <w:uiPriority w:val="99"/>
    <w:unhideWhenUsed/>
    <w:rsid w:val="00B17086"/>
    <w:pPr>
      <w:widowControl/>
      <w:autoSpaceDE/>
      <w:autoSpaceDN/>
      <w:spacing w:after="160" w:line="259" w:lineRule="auto"/>
      <w:jc w:val="right"/>
    </w:pPr>
    <w:rPr>
      <w:rFonts w:ascii="Meiryo UI" w:eastAsia="Meiryo UI" w:hAnsi="Meiryo UI" w:cstheme="minorBidi"/>
      <w:szCs w:val="20"/>
      <w:lang w:val="en-US" w:bidi="ar-SA"/>
    </w:rPr>
  </w:style>
  <w:style w:type="character" w:customStyle="1" w:styleId="ac">
    <w:name w:val="結語 (文字)"/>
    <w:basedOn w:val="a1"/>
    <w:link w:val="ab"/>
    <w:uiPriority w:val="99"/>
    <w:rsid w:val="00B17086"/>
    <w:rPr>
      <w:rFonts w:ascii="Meiryo UI" w:eastAsia="Meiryo UI" w:hAnsi="Meiryo UI"/>
      <w:szCs w:val="20"/>
      <w:lang w:eastAsia="ja-JP"/>
    </w:rPr>
  </w:style>
  <w:style w:type="character" w:styleId="ad">
    <w:name w:val="Hyperlink"/>
    <w:basedOn w:val="a1"/>
    <w:uiPriority w:val="99"/>
    <w:unhideWhenUsed/>
    <w:rsid w:val="00026745"/>
    <w:rPr>
      <w:color w:val="0000FF" w:themeColor="hyperlink"/>
      <w:u w:val="single"/>
    </w:rPr>
  </w:style>
  <w:style w:type="character" w:customStyle="1" w:styleId="10">
    <w:name w:val="未解決のメンション1"/>
    <w:basedOn w:val="a1"/>
    <w:uiPriority w:val="99"/>
    <w:semiHidden/>
    <w:unhideWhenUsed/>
    <w:rsid w:val="00026745"/>
    <w:rPr>
      <w:color w:val="605E5C"/>
      <w:shd w:val="clear" w:color="auto" w:fill="E1DFDD"/>
    </w:rPr>
  </w:style>
  <w:style w:type="paragraph" w:styleId="ae">
    <w:name w:val="header"/>
    <w:basedOn w:val="a0"/>
    <w:link w:val="af"/>
    <w:uiPriority w:val="99"/>
    <w:unhideWhenUsed/>
    <w:rsid w:val="00351924"/>
    <w:pPr>
      <w:tabs>
        <w:tab w:val="center" w:pos="4252"/>
        <w:tab w:val="right" w:pos="8504"/>
      </w:tabs>
      <w:snapToGrid w:val="0"/>
    </w:pPr>
  </w:style>
  <w:style w:type="character" w:customStyle="1" w:styleId="af">
    <w:name w:val="ヘッダー (文字)"/>
    <w:basedOn w:val="a1"/>
    <w:link w:val="ae"/>
    <w:uiPriority w:val="99"/>
    <w:rsid w:val="00351924"/>
    <w:rPr>
      <w:rFonts w:ascii="ＭＳ Ｐ明朝" w:eastAsia="ＭＳ Ｐ明朝" w:hAnsi="ＭＳ Ｐ明朝" w:cs="ＭＳ Ｐ明朝"/>
      <w:lang w:val="ja-JP" w:eastAsia="ja-JP" w:bidi="ja-JP"/>
    </w:rPr>
  </w:style>
  <w:style w:type="paragraph" w:styleId="af0">
    <w:name w:val="footer"/>
    <w:basedOn w:val="a0"/>
    <w:link w:val="af1"/>
    <w:uiPriority w:val="99"/>
    <w:unhideWhenUsed/>
    <w:rsid w:val="00351924"/>
    <w:pPr>
      <w:tabs>
        <w:tab w:val="center" w:pos="4252"/>
        <w:tab w:val="right" w:pos="8504"/>
      </w:tabs>
      <w:snapToGrid w:val="0"/>
    </w:pPr>
  </w:style>
  <w:style w:type="character" w:customStyle="1" w:styleId="af1">
    <w:name w:val="フッター (文字)"/>
    <w:basedOn w:val="a1"/>
    <w:link w:val="af0"/>
    <w:uiPriority w:val="99"/>
    <w:rsid w:val="00351924"/>
    <w:rPr>
      <w:rFonts w:ascii="ＭＳ Ｐ明朝" w:eastAsia="ＭＳ Ｐ明朝" w:hAnsi="ＭＳ Ｐ明朝" w:cs="ＭＳ Ｐ明朝"/>
      <w:lang w:val="ja-JP" w:eastAsia="ja-JP" w:bidi="ja-JP"/>
    </w:rPr>
  </w:style>
  <w:style w:type="character" w:customStyle="1" w:styleId="50">
    <w:name w:val="見出し 5 (文字)"/>
    <w:basedOn w:val="a1"/>
    <w:link w:val="5"/>
    <w:uiPriority w:val="9"/>
    <w:semiHidden/>
    <w:rsid w:val="00351924"/>
    <w:rPr>
      <w:rFonts w:asciiTheme="majorHAnsi" w:eastAsiaTheme="majorEastAsia" w:hAnsiTheme="majorHAnsi" w:cstheme="majorBidi"/>
      <w:lang w:val="ja-JP" w:eastAsia="ja-JP" w:bidi="ja-JP"/>
    </w:rPr>
  </w:style>
  <w:style w:type="character" w:customStyle="1" w:styleId="30">
    <w:name w:val="見出し 3 (文字)"/>
    <w:basedOn w:val="a1"/>
    <w:link w:val="3"/>
    <w:uiPriority w:val="9"/>
    <w:rsid w:val="007C18BC"/>
    <w:rPr>
      <w:rFonts w:asciiTheme="majorHAnsi" w:eastAsiaTheme="majorEastAsia" w:hAnsiTheme="majorHAnsi" w:cstheme="majorBidi"/>
      <w:sz w:val="24"/>
      <w:szCs w:val="24"/>
      <w:lang w:val="ja-JP" w:eastAsia="ja-JP" w:bidi="ja-JP"/>
    </w:rPr>
  </w:style>
  <w:style w:type="character" w:customStyle="1" w:styleId="40">
    <w:name w:val="見出し 4 (文字)"/>
    <w:basedOn w:val="a1"/>
    <w:link w:val="4"/>
    <w:uiPriority w:val="9"/>
    <w:rsid w:val="00A7544A"/>
    <w:rPr>
      <w:rFonts w:ascii="ＭＳ Ｐ明朝" w:eastAsia="ＭＳ Ｐ明朝" w:hAnsi="ＭＳ Ｐ明朝" w:cs="ＭＳ Ｐ明朝"/>
      <w:b/>
      <w:bCs/>
      <w:lang w:val="ja-JP" w:eastAsia="ja-JP" w:bidi="ja-JP"/>
    </w:rPr>
  </w:style>
  <w:style w:type="paragraph" w:styleId="af2">
    <w:name w:val="TOC Heading"/>
    <w:basedOn w:val="1"/>
    <w:next w:val="a0"/>
    <w:uiPriority w:val="39"/>
    <w:unhideWhenUsed/>
    <w:qFormat/>
    <w:rsid w:val="001F0D36"/>
    <w:pPr>
      <w:keepNext/>
      <w:keepLines/>
      <w:widowControl/>
      <w:autoSpaceDE/>
      <w:autoSpaceDN/>
      <w:spacing w:before="240" w:line="259" w:lineRule="auto"/>
      <w:ind w:firstLine="0"/>
      <w:outlineLvl w:val="9"/>
    </w:pPr>
    <w:rPr>
      <w:rFonts w:asciiTheme="majorHAnsi" w:eastAsiaTheme="majorEastAsia" w:hAnsiTheme="majorHAnsi" w:cstheme="majorBidi"/>
      <w:b w:val="0"/>
      <w:bCs w:val="0"/>
      <w:color w:val="365F91" w:themeColor="accent1" w:themeShade="BF"/>
      <w:sz w:val="32"/>
      <w:szCs w:val="32"/>
      <w:lang w:val="en-US" w:bidi="ar-SA"/>
    </w:rPr>
  </w:style>
  <w:style w:type="paragraph" w:styleId="21">
    <w:name w:val="toc 2"/>
    <w:basedOn w:val="a0"/>
    <w:next w:val="a0"/>
    <w:autoRedefine/>
    <w:uiPriority w:val="39"/>
    <w:unhideWhenUsed/>
    <w:rsid w:val="001F0D36"/>
    <w:pPr>
      <w:widowControl/>
      <w:autoSpaceDE/>
      <w:autoSpaceDN/>
      <w:spacing w:after="100" w:line="259" w:lineRule="auto"/>
      <w:ind w:left="220"/>
    </w:pPr>
    <w:rPr>
      <w:rFonts w:asciiTheme="minorHAnsi" w:eastAsiaTheme="minorEastAsia" w:hAnsiTheme="minorHAnsi" w:cs="Times New Roman"/>
      <w:lang w:val="en-US" w:bidi="ar-SA"/>
    </w:rPr>
  </w:style>
  <w:style w:type="paragraph" w:styleId="11">
    <w:name w:val="toc 1"/>
    <w:basedOn w:val="a0"/>
    <w:next w:val="a0"/>
    <w:autoRedefine/>
    <w:uiPriority w:val="39"/>
    <w:unhideWhenUsed/>
    <w:rsid w:val="008D54C1"/>
    <w:pPr>
      <w:widowControl/>
      <w:tabs>
        <w:tab w:val="right" w:leader="dot" w:pos="9356"/>
      </w:tabs>
      <w:autoSpaceDE/>
      <w:autoSpaceDN/>
      <w:spacing w:line="259" w:lineRule="auto"/>
      <w:ind w:leftChars="100" w:left="220" w:rightChars="100" w:right="220" w:firstLine="221"/>
    </w:pPr>
    <w:rPr>
      <w:rFonts w:asciiTheme="minorHAnsi" w:eastAsiaTheme="minorEastAsia" w:hAnsiTheme="minorHAnsi" w:cs="Times New Roman"/>
      <w:lang w:val="en-US" w:bidi="ar-SA"/>
    </w:rPr>
  </w:style>
  <w:style w:type="paragraph" w:styleId="31">
    <w:name w:val="toc 3"/>
    <w:basedOn w:val="a0"/>
    <w:next w:val="a0"/>
    <w:autoRedefine/>
    <w:uiPriority w:val="39"/>
    <w:unhideWhenUsed/>
    <w:rsid w:val="001F0D36"/>
    <w:pPr>
      <w:widowControl/>
      <w:autoSpaceDE/>
      <w:autoSpaceDN/>
      <w:spacing w:after="100" w:line="259" w:lineRule="auto"/>
      <w:ind w:left="440"/>
    </w:pPr>
    <w:rPr>
      <w:rFonts w:asciiTheme="minorHAnsi" w:eastAsiaTheme="minorEastAsia" w:hAnsiTheme="minorHAnsi" w:cs="Times New Roman"/>
      <w:lang w:val="en-US" w:bidi="ar-SA"/>
    </w:rPr>
  </w:style>
  <w:style w:type="character" w:customStyle="1" w:styleId="20">
    <w:name w:val="見出し 2 (文字)"/>
    <w:basedOn w:val="a1"/>
    <w:link w:val="2"/>
    <w:uiPriority w:val="9"/>
    <w:rsid w:val="00F22E2B"/>
    <w:rPr>
      <w:rFonts w:ascii="ＭＳ Ｐ明朝" w:eastAsia="ＭＳ Ｐ明朝" w:hAnsi="ＭＳ Ｐ明朝" w:cstheme="majorBidi"/>
      <w:sz w:val="26"/>
      <w:szCs w:val="26"/>
      <w:lang w:val="ja-JP" w:eastAsia="ja-JP" w:bidi="ja-JP"/>
    </w:rPr>
  </w:style>
  <w:style w:type="character" w:styleId="af3">
    <w:name w:val="annotation reference"/>
    <w:basedOn w:val="a1"/>
    <w:uiPriority w:val="99"/>
    <w:semiHidden/>
    <w:unhideWhenUsed/>
    <w:rsid w:val="00B9165C"/>
    <w:rPr>
      <w:sz w:val="18"/>
      <w:szCs w:val="18"/>
    </w:rPr>
  </w:style>
  <w:style w:type="paragraph" w:styleId="af4">
    <w:name w:val="annotation text"/>
    <w:basedOn w:val="a0"/>
    <w:link w:val="af5"/>
    <w:uiPriority w:val="99"/>
    <w:unhideWhenUsed/>
    <w:rsid w:val="00B9165C"/>
  </w:style>
  <w:style w:type="character" w:customStyle="1" w:styleId="af5">
    <w:name w:val="コメント文字列 (文字)"/>
    <w:basedOn w:val="a1"/>
    <w:link w:val="af4"/>
    <w:uiPriority w:val="99"/>
    <w:rsid w:val="00B9165C"/>
    <w:rPr>
      <w:rFonts w:ascii="ＭＳ Ｐ明朝" w:eastAsia="ＭＳ Ｐ明朝" w:hAnsi="ＭＳ Ｐ明朝" w:cs="ＭＳ Ｐ明朝"/>
      <w:lang w:val="ja-JP" w:eastAsia="ja-JP" w:bidi="ja-JP"/>
    </w:rPr>
  </w:style>
  <w:style w:type="paragraph" w:styleId="af6">
    <w:name w:val="annotation subject"/>
    <w:basedOn w:val="af4"/>
    <w:next w:val="af4"/>
    <w:link w:val="af7"/>
    <w:uiPriority w:val="99"/>
    <w:semiHidden/>
    <w:unhideWhenUsed/>
    <w:rsid w:val="00B9165C"/>
    <w:rPr>
      <w:b/>
      <w:bCs/>
    </w:rPr>
  </w:style>
  <w:style w:type="character" w:customStyle="1" w:styleId="af7">
    <w:name w:val="コメント内容 (文字)"/>
    <w:basedOn w:val="af5"/>
    <w:link w:val="af6"/>
    <w:uiPriority w:val="99"/>
    <w:semiHidden/>
    <w:rsid w:val="00B9165C"/>
    <w:rPr>
      <w:rFonts w:ascii="ＭＳ Ｐ明朝" w:eastAsia="ＭＳ Ｐ明朝" w:hAnsi="ＭＳ Ｐ明朝" w:cs="ＭＳ Ｐ明朝"/>
      <w:b/>
      <w:bCs/>
      <w:lang w:val="ja-JP" w:eastAsia="ja-JP" w:bidi="ja-JP"/>
    </w:rPr>
  </w:style>
  <w:style w:type="character" w:styleId="af8">
    <w:name w:val="FollowedHyperlink"/>
    <w:basedOn w:val="a1"/>
    <w:uiPriority w:val="99"/>
    <w:semiHidden/>
    <w:unhideWhenUsed/>
    <w:rsid w:val="007C7EA9"/>
    <w:rPr>
      <w:color w:val="800080" w:themeColor="followedHyperlink"/>
      <w:u w:val="single"/>
    </w:rPr>
  </w:style>
  <w:style w:type="paragraph" w:styleId="Web">
    <w:name w:val="Normal (Web)"/>
    <w:basedOn w:val="a0"/>
    <w:uiPriority w:val="99"/>
    <w:unhideWhenUsed/>
    <w:rsid w:val="00FD4735"/>
    <w:pPr>
      <w:widowControl/>
      <w:autoSpaceDE/>
      <w:autoSpaceDN/>
      <w:spacing w:before="100" w:beforeAutospacing="1" w:after="100" w:afterAutospacing="1"/>
    </w:pPr>
    <w:rPr>
      <w:rFonts w:ascii="ＭＳ Ｐゴシック" w:eastAsia="ＭＳ Ｐゴシック" w:hAnsi="ＭＳ Ｐゴシック" w:cs="ＭＳ Ｐゴシック"/>
      <w:sz w:val="24"/>
      <w:szCs w:val="24"/>
      <w:lang w:val="en-US" w:bidi="ar-SA"/>
    </w:rPr>
  </w:style>
  <w:style w:type="paragraph" w:styleId="af9">
    <w:name w:val="Revision"/>
    <w:hidden/>
    <w:uiPriority w:val="99"/>
    <w:semiHidden/>
    <w:rsid w:val="00322312"/>
    <w:pPr>
      <w:widowControl/>
      <w:autoSpaceDE/>
      <w:autoSpaceDN/>
    </w:pPr>
    <w:rPr>
      <w:rFonts w:ascii="ＭＳ Ｐ明朝" w:eastAsia="ＭＳ Ｐ明朝" w:hAnsi="ＭＳ Ｐ明朝" w:cs="ＭＳ Ｐ明朝"/>
      <w:lang w:val="ja-JP" w:eastAsia="ja-JP" w:bidi="ja-JP"/>
    </w:rPr>
  </w:style>
  <w:style w:type="paragraph" w:styleId="afa">
    <w:name w:val="footnote text"/>
    <w:basedOn w:val="a0"/>
    <w:link w:val="afb"/>
    <w:uiPriority w:val="99"/>
    <w:unhideWhenUsed/>
    <w:rsid w:val="00CF5B6B"/>
    <w:pPr>
      <w:snapToGrid w:val="0"/>
    </w:pPr>
  </w:style>
  <w:style w:type="character" w:customStyle="1" w:styleId="afb">
    <w:name w:val="脚注文字列 (文字)"/>
    <w:basedOn w:val="a1"/>
    <w:link w:val="afa"/>
    <w:uiPriority w:val="99"/>
    <w:rsid w:val="00CF5B6B"/>
    <w:rPr>
      <w:rFonts w:ascii="ＭＳ Ｐ明朝" w:eastAsia="ＭＳ Ｐ明朝" w:hAnsi="ＭＳ Ｐ明朝" w:cs="ＭＳ Ｐ明朝"/>
      <w:lang w:val="ja-JP" w:eastAsia="ja-JP" w:bidi="ja-JP"/>
    </w:rPr>
  </w:style>
  <w:style w:type="character" w:styleId="afc">
    <w:name w:val="footnote reference"/>
    <w:basedOn w:val="a1"/>
    <w:uiPriority w:val="99"/>
    <w:semiHidden/>
    <w:unhideWhenUsed/>
    <w:rsid w:val="00CF5B6B"/>
    <w:rPr>
      <w:vertAlign w:val="superscript"/>
    </w:rPr>
  </w:style>
  <w:style w:type="paragraph" w:styleId="afd">
    <w:name w:val="Date"/>
    <w:basedOn w:val="a0"/>
    <w:next w:val="a0"/>
    <w:link w:val="afe"/>
    <w:uiPriority w:val="99"/>
    <w:semiHidden/>
    <w:unhideWhenUsed/>
    <w:rsid w:val="00366FA3"/>
  </w:style>
  <w:style w:type="character" w:customStyle="1" w:styleId="afe">
    <w:name w:val="日付 (文字)"/>
    <w:basedOn w:val="a1"/>
    <w:link w:val="afd"/>
    <w:uiPriority w:val="99"/>
    <w:semiHidden/>
    <w:rsid w:val="00366FA3"/>
    <w:rPr>
      <w:rFonts w:ascii="ＭＳ Ｐ明朝" w:eastAsia="ＭＳ Ｐ明朝" w:hAnsi="ＭＳ Ｐ明朝" w:cs="ＭＳ Ｐ明朝"/>
      <w:lang w:val="ja-JP" w:eastAsia="ja-JP" w:bidi="ja-JP"/>
    </w:rPr>
  </w:style>
  <w:style w:type="character" w:customStyle="1" w:styleId="22">
    <w:name w:val="未解決のメンション2"/>
    <w:basedOn w:val="a1"/>
    <w:uiPriority w:val="99"/>
    <w:semiHidden/>
    <w:unhideWhenUsed/>
    <w:rsid w:val="002C673D"/>
    <w:rPr>
      <w:color w:val="605E5C"/>
      <w:shd w:val="clear" w:color="auto" w:fill="E1DFDD"/>
    </w:rPr>
  </w:style>
  <w:style w:type="paragraph" w:styleId="aff">
    <w:name w:val="Title"/>
    <w:basedOn w:val="a0"/>
    <w:next w:val="a0"/>
    <w:link w:val="aff0"/>
    <w:uiPriority w:val="10"/>
    <w:qFormat/>
    <w:rsid w:val="00456450"/>
    <w:pPr>
      <w:ind w:firstLine="360"/>
      <w:jc w:val="center"/>
    </w:pPr>
    <w:rPr>
      <w:sz w:val="36"/>
      <w:szCs w:val="36"/>
    </w:rPr>
  </w:style>
  <w:style w:type="character" w:customStyle="1" w:styleId="aff0">
    <w:name w:val="表題 (文字)"/>
    <w:basedOn w:val="a1"/>
    <w:link w:val="aff"/>
    <w:uiPriority w:val="10"/>
    <w:rsid w:val="00456450"/>
    <w:rPr>
      <w:rFonts w:ascii="ＭＳ Ｐ明朝" w:eastAsia="ＭＳ Ｐ明朝" w:hAnsi="ＭＳ Ｐ明朝" w:cs="ＭＳ Ｐ明朝"/>
      <w:sz w:val="36"/>
      <w:szCs w:val="36"/>
      <w:lang w:val="ja-JP" w:eastAsia="ja-JP" w:bidi="ja-JP"/>
    </w:rPr>
  </w:style>
  <w:style w:type="paragraph" w:customStyle="1" w:styleId="a">
    <w:name w:val="てん"/>
    <w:basedOn w:val="a6"/>
    <w:link w:val="aff1"/>
    <w:qFormat/>
    <w:rsid w:val="008D54C1"/>
    <w:pPr>
      <w:numPr>
        <w:numId w:val="10"/>
      </w:numPr>
      <w:ind w:leftChars="0" w:left="709" w:firstLineChars="0" w:hanging="214"/>
    </w:pPr>
  </w:style>
  <w:style w:type="character" w:customStyle="1" w:styleId="a7">
    <w:name w:val="リスト段落 (文字)"/>
    <w:basedOn w:val="a1"/>
    <w:link w:val="a6"/>
    <w:uiPriority w:val="34"/>
    <w:rsid w:val="008D54C1"/>
    <w:rPr>
      <w:rFonts w:ascii="ＭＳ Ｐ明朝" w:eastAsia="ＭＳ Ｐ明朝" w:hAnsi="ＭＳ Ｐ明朝" w:cs="ＭＳ Ｐ明朝"/>
      <w:lang w:val="ja-JP" w:eastAsia="ja-JP" w:bidi="ja-JP"/>
    </w:rPr>
  </w:style>
  <w:style w:type="character" w:customStyle="1" w:styleId="aff1">
    <w:name w:val="てん (文字)"/>
    <w:basedOn w:val="a7"/>
    <w:link w:val="a"/>
    <w:rsid w:val="008D54C1"/>
    <w:rPr>
      <w:rFonts w:ascii="ＭＳ Ｐ明朝" w:eastAsia="ＭＳ Ｐ明朝" w:hAnsi="ＭＳ Ｐ明朝" w:cs="ＭＳ Ｐ明朝"/>
      <w:lang w:val="ja-JP" w:eastAsia="ja-JP" w:bidi="ja-JP"/>
    </w:rPr>
  </w:style>
  <w:style w:type="character" w:customStyle="1" w:styleId="32">
    <w:name w:val="未解決のメンション3"/>
    <w:basedOn w:val="a1"/>
    <w:uiPriority w:val="99"/>
    <w:semiHidden/>
    <w:unhideWhenUsed/>
    <w:rsid w:val="00BD07D2"/>
    <w:rPr>
      <w:color w:val="605E5C"/>
      <w:shd w:val="clear" w:color="auto" w:fill="E1DFDD"/>
    </w:rPr>
  </w:style>
  <w:style w:type="table" w:customStyle="1" w:styleId="TableGrid">
    <w:name w:val="TableGrid"/>
    <w:rsid w:val="002222C7"/>
    <w:pPr>
      <w:widowControl/>
      <w:autoSpaceDE/>
      <w:autoSpaceDN/>
    </w:pPr>
    <w:rPr>
      <w:kern w:val="2"/>
      <w:sz w:val="21"/>
      <w:lang w:eastAsia="ja-JP"/>
    </w:rPr>
    <w:tblPr>
      <w:tblCellMar>
        <w:top w:w="0" w:type="dxa"/>
        <w:left w:w="0" w:type="dxa"/>
        <w:bottom w:w="0" w:type="dxa"/>
        <w:right w:w="0" w:type="dxa"/>
      </w:tblCellMar>
    </w:tblPr>
  </w:style>
  <w:style w:type="paragraph" w:styleId="aff2">
    <w:name w:val="caption"/>
    <w:basedOn w:val="a0"/>
    <w:next w:val="a0"/>
    <w:uiPriority w:val="35"/>
    <w:semiHidden/>
    <w:unhideWhenUsed/>
    <w:qFormat/>
    <w:rsid w:val="000C1FE5"/>
    <w:pPr>
      <w:widowControl/>
      <w:autoSpaceDE/>
      <w:autoSpaceDN/>
      <w:ind w:leftChars="0" w:left="0" w:firstLineChars="0" w:firstLine="0"/>
      <w:jc w:val="center"/>
    </w:pPr>
    <w:rPr>
      <w:rFonts w:ascii="ＭＳ Ｐゴシック" w:eastAsia="ＭＳ 明朝" w:hAnsi="ＭＳ Ｐゴシック" w:cs="Times New Roman"/>
      <w:bCs/>
      <w:szCs w:val="21"/>
      <w:lang w:val="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01933">
      <w:bodyDiv w:val="1"/>
      <w:marLeft w:val="0"/>
      <w:marRight w:val="0"/>
      <w:marTop w:val="0"/>
      <w:marBottom w:val="0"/>
      <w:divBdr>
        <w:top w:val="none" w:sz="0" w:space="0" w:color="auto"/>
        <w:left w:val="none" w:sz="0" w:space="0" w:color="auto"/>
        <w:bottom w:val="none" w:sz="0" w:space="0" w:color="auto"/>
        <w:right w:val="none" w:sz="0" w:space="0" w:color="auto"/>
      </w:divBdr>
    </w:div>
    <w:div w:id="62526627">
      <w:bodyDiv w:val="1"/>
      <w:marLeft w:val="0"/>
      <w:marRight w:val="0"/>
      <w:marTop w:val="0"/>
      <w:marBottom w:val="0"/>
      <w:divBdr>
        <w:top w:val="none" w:sz="0" w:space="0" w:color="auto"/>
        <w:left w:val="none" w:sz="0" w:space="0" w:color="auto"/>
        <w:bottom w:val="none" w:sz="0" w:space="0" w:color="auto"/>
        <w:right w:val="none" w:sz="0" w:space="0" w:color="auto"/>
      </w:divBdr>
    </w:div>
    <w:div w:id="228659448">
      <w:bodyDiv w:val="1"/>
      <w:marLeft w:val="0"/>
      <w:marRight w:val="0"/>
      <w:marTop w:val="0"/>
      <w:marBottom w:val="0"/>
      <w:divBdr>
        <w:top w:val="none" w:sz="0" w:space="0" w:color="auto"/>
        <w:left w:val="none" w:sz="0" w:space="0" w:color="auto"/>
        <w:bottom w:val="none" w:sz="0" w:space="0" w:color="auto"/>
        <w:right w:val="none" w:sz="0" w:space="0" w:color="auto"/>
      </w:divBdr>
    </w:div>
    <w:div w:id="323241093">
      <w:bodyDiv w:val="1"/>
      <w:marLeft w:val="0"/>
      <w:marRight w:val="0"/>
      <w:marTop w:val="0"/>
      <w:marBottom w:val="0"/>
      <w:divBdr>
        <w:top w:val="none" w:sz="0" w:space="0" w:color="auto"/>
        <w:left w:val="none" w:sz="0" w:space="0" w:color="auto"/>
        <w:bottom w:val="none" w:sz="0" w:space="0" w:color="auto"/>
        <w:right w:val="none" w:sz="0" w:space="0" w:color="auto"/>
      </w:divBdr>
    </w:div>
    <w:div w:id="395082923">
      <w:bodyDiv w:val="1"/>
      <w:marLeft w:val="0"/>
      <w:marRight w:val="0"/>
      <w:marTop w:val="0"/>
      <w:marBottom w:val="0"/>
      <w:divBdr>
        <w:top w:val="none" w:sz="0" w:space="0" w:color="auto"/>
        <w:left w:val="none" w:sz="0" w:space="0" w:color="auto"/>
        <w:bottom w:val="none" w:sz="0" w:space="0" w:color="auto"/>
        <w:right w:val="none" w:sz="0" w:space="0" w:color="auto"/>
      </w:divBdr>
    </w:div>
    <w:div w:id="451633837">
      <w:bodyDiv w:val="1"/>
      <w:marLeft w:val="0"/>
      <w:marRight w:val="0"/>
      <w:marTop w:val="0"/>
      <w:marBottom w:val="0"/>
      <w:divBdr>
        <w:top w:val="none" w:sz="0" w:space="0" w:color="auto"/>
        <w:left w:val="none" w:sz="0" w:space="0" w:color="auto"/>
        <w:bottom w:val="none" w:sz="0" w:space="0" w:color="auto"/>
        <w:right w:val="none" w:sz="0" w:space="0" w:color="auto"/>
      </w:divBdr>
    </w:div>
    <w:div w:id="525951490">
      <w:bodyDiv w:val="1"/>
      <w:marLeft w:val="0"/>
      <w:marRight w:val="0"/>
      <w:marTop w:val="0"/>
      <w:marBottom w:val="0"/>
      <w:divBdr>
        <w:top w:val="none" w:sz="0" w:space="0" w:color="auto"/>
        <w:left w:val="none" w:sz="0" w:space="0" w:color="auto"/>
        <w:bottom w:val="none" w:sz="0" w:space="0" w:color="auto"/>
        <w:right w:val="none" w:sz="0" w:space="0" w:color="auto"/>
      </w:divBdr>
      <w:divsChild>
        <w:div w:id="558252072">
          <w:marLeft w:val="403"/>
          <w:marRight w:val="202"/>
          <w:marTop w:val="0"/>
          <w:marBottom w:val="0"/>
          <w:divBdr>
            <w:top w:val="none" w:sz="0" w:space="0" w:color="auto"/>
            <w:left w:val="none" w:sz="0" w:space="0" w:color="auto"/>
            <w:bottom w:val="none" w:sz="0" w:space="0" w:color="auto"/>
            <w:right w:val="none" w:sz="0" w:space="0" w:color="auto"/>
          </w:divBdr>
        </w:div>
        <w:div w:id="1645693621">
          <w:marLeft w:val="403"/>
          <w:marRight w:val="202"/>
          <w:marTop w:val="0"/>
          <w:marBottom w:val="0"/>
          <w:divBdr>
            <w:top w:val="none" w:sz="0" w:space="0" w:color="auto"/>
            <w:left w:val="none" w:sz="0" w:space="0" w:color="auto"/>
            <w:bottom w:val="none" w:sz="0" w:space="0" w:color="auto"/>
            <w:right w:val="none" w:sz="0" w:space="0" w:color="auto"/>
          </w:divBdr>
        </w:div>
        <w:div w:id="1499344974">
          <w:marLeft w:val="403"/>
          <w:marRight w:val="202"/>
          <w:marTop w:val="0"/>
          <w:marBottom w:val="0"/>
          <w:divBdr>
            <w:top w:val="none" w:sz="0" w:space="0" w:color="auto"/>
            <w:left w:val="none" w:sz="0" w:space="0" w:color="auto"/>
            <w:bottom w:val="none" w:sz="0" w:space="0" w:color="auto"/>
            <w:right w:val="none" w:sz="0" w:space="0" w:color="auto"/>
          </w:divBdr>
        </w:div>
        <w:div w:id="1889023893">
          <w:marLeft w:val="403"/>
          <w:marRight w:val="202"/>
          <w:marTop w:val="0"/>
          <w:marBottom w:val="0"/>
          <w:divBdr>
            <w:top w:val="none" w:sz="0" w:space="0" w:color="auto"/>
            <w:left w:val="none" w:sz="0" w:space="0" w:color="auto"/>
            <w:bottom w:val="none" w:sz="0" w:space="0" w:color="auto"/>
            <w:right w:val="none" w:sz="0" w:space="0" w:color="auto"/>
          </w:divBdr>
        </w:div>
        <w:div w:id="1063793018">
          <w:marLeft w:val="403"/>
          <w:marRight w:val="202"/>
          <w:marTop w:val="0"/>
          <w:marBottom w:val="0"/>
          <w:divBdr>
            <w:top w:val="none" w:sz="0" w:space="0" w:color="auto"/>
            <w:left w:val="none" w:sz="0" w:space="0" w:color="auto"/>
            <w:bottom w:val="none" w:sz="0" w:space="0" w:color="auto"/>
            <w:right w:val="none" w:sz="0" w:space="0" w:color="auto"/>
          </w:divBdr>
        </w:div>
      </w:divsChild>
    </w:div>
    <w:div w:id="715856136">
      <w:bodyDiv w:val="1"/>
      <w:marLeft w:val="0"/>
      <w:marRight w:val="0"/>
      <w:marTop w:val="0"/>
      <w:marBottom w:val="0"/>
      <w:divBdr>
        <w:top w:val="none" w:sz="0" w:space="0" w:color="auto"/>
        <w:left w:val="none" w:sz="0" w:space="0" w:color="auto"/>
        <w:bottom w:val="none" w:sz="0" w:space="0" w:color="auto"/>
        <w:right w:val="none" w:sz="0" w:space="0" w:color="auto"/>
      </w:divBdr>
    </w:div>
    <w:div w:id="740517348">
      <w:bodyDiv w:val="1"/>
      <w:marLeft w:val="0"/>
      <w:marRight w:val="0"/>
      <w:marTop w:val="0"/>
      <w:marBottom w:val="0"/>
      <w:divBdr>
        <w:top w:val="none" w:sz="0" w:space="0" w:color="auto"/>
        <w:left w:val="none" w:sz="0" w:space="0" w:color="auto"/>
        <w:bottom w:val="none" w:sz="0" w:space="0" w:color="auto"/>
        <w:right w:val="none" w:sz="0" w:space="0" w:color="auto"/>
      </w:divBdr>
    </w:div>
    <w:div w:id="796070956">
      <w:bodyDiv w:val="1"/>
      <w:marLeft w:val="0"/>
      <w:marRight w:val="0"/>
      <w:marTop w:val="0"/>
      <w:marBottom w:val="0"/>
      <w:divBdr>
        <w:top w:val="none" w:sz="0" w:space="0" w:color="auto"/>
        <w:left w:val="none" w:sz="0" w:space="0" w:color="auto"/>
        <w:bottom w:val="none" w:sz="0" w:space="0" w:color="auto"/>
        <w:right w:val="none" w:sz="0" w:space="0" w:color="auto"/>
      </w:divBdr>
      <w:divsChild>
        <w:div w:id="939411815">
          <w:marLeft w:val="403"/>
          <w:marRight w:val="202"/>
          <w:marTop w:val="0"/>
          <w:marBottom w:val="0"/>
          <w:divBdr>
            <w:top w:val="none" w:sz="0" w:space="0" w:color="auto"/>
            <w:left w:val="none" w:sz="0" w:space="0" w:color="auto"/>
            <w:bottom w:val="none" w:sz="0" w:space="0" w:color="auto"/>
            <w:right w:val="none" w:sz="0" w:space="0" w:color="auto"/>
          </w:divBdr>
        </w:div>
        <w:div w:id="1221211190">
          <w:marLeft w:val="403"/>
          <w:marRight w:val="202"/>
          <w:marTop w:val="0"/>
          <w:marBottom w:val="0"/>
          <w:divBdr>
            <w:top w:val="none" w:sz="0" w:space="0" w:color="auto"/>
            <w:left w:val="none" w:sz="0" w:space="0" w:color="auto"/>
            <w:bottom w:val="none" w:sz="0" w:space="0" w:color="auto"/>
            <w:right w:val="none" w:sz="0" w:space="0" w:color="auto"/>
          </w:divBdr>
        </w:div>
        <w:div w:id="361562545">
          <w:marLeft w:val="403"/>
          <w:marRight w:val="202"/>
          <w:marTop w:val="0"/>
          <w:marBottom w:val="0"/>
          <w:divBdr>
            <w:top w:val="none" w:sz="0" w:space="0" w:color="auto"/>
            <w:left w:val="none" w:sz="0" w:space="0" w:color="auto"/>
            <w:bottom w:val="none" w:sz="0" w:space="0" w:color="auto"/>
            <w:right w:val="none" w:sz="0" w:space="0" w:color="auto"/>
          </w:divBdr>
        </w:div>
        <w:div w:id="1098521032">
          <w:marLeft w:val="403"/>
          <w:marRight w:val="202"/>
          <w:marTop w:val="0"/>
          <w:marBottom w:val="0"/>
          <w:divBdr>
            <w:top w:val="none" w:sz="0" w:space="0" w:color="auto"/>
            <w:left w:val="none" w:sz="0" w:space="0" w:color="auto"/>
            <w:bottom w:val="none" w:sz="0" w:space="0" w:color="auto"/>
            <w:right w:val="none" w:sz="0" w:space="0" w:color="auto"/>
          </w:divBdr>
        </w:div>
        <w:div w:id="1650749357">
          <w:marLeft w:val="403"/>
          <w:marRight w:val="202"/>
          <w:marTop w:val="0"/>
          <w:marBottom w:val="0"/>
          <w:divBdr>
            <w:top w:val="none" w:sz="0" w:space="0" w:color="auto"/>
            <w:left w:val="none" w:sz="0" w:space="0" w:color="auto"/>
            <w:bottom w:val="none" w:sz="0" w:space="0" w:color="auto"/>
            <w:right w:val="none" w:sz="0" w:space="0" w:color="auto"/>
          </w:divBdr>
        </w:div>
      </w:divsChild>
    </w:div>
    <w:div w:id="891619193">
      <w:bodyDiv w:val="1"/>
      <w:marLeft w:val="0"/>
      <w:marRight w:val="0"/>
      <w:marTop w:val="0"/>
      <w:marBottom w:val="0"/>
      <w:divBdr>
        <w:top w:val="none" w:sz="0" w:space="0" w:color="auto"/>
        <w:left w:val="none" w:sz="0" w:space="0" w:color="auto"/>
        <w:bottom w:val="none" w:sz="0" w:space="0" w:color="auto"/>
        <w:right w:val="none" w:sz="0" w:space="0" w:color="auto"/>
      </w:divBdr>
    </w:div>
    <w:div w:id="1120340461">
      <w:bodyDiv w:val="1"/>
      <w:marLeft w:val="0"/>
      <w:marRight w:val="0"/>
      <w:marTop w:val="0"/>
      <w:marBottom w:val="0"/>
      <w:divBdr>
        <w:top w:val="none" w:sz="0" w:space="0" w:color="auto"/>
        <w:left w:val="none" w:sz="0" w:space="0" w:color="auto"/>
        <w:bottom w:val="none" w:sz="0" w:space="0" w:color="auto"/>
        <w:right w:val="none" w:sz="0" w:space="0" w:color="auto"/>
      </w:divBdr>
    </w:div>
    <w:div w:id="1127354460">
      <w:bodyDiv w:val="1"/>
      <w:marLeft w:val="0"/>
      <w:marRight w:val="0"/>
      <w:marTop w:val="0"/>
      <w:marBottom w:val="0"/>
      <w:divBdr>
        <w:top w:val="none" w:sz="0" w:space="0" w:color="auto"/>
        <w:left w:val="none" w:sz="0" w:space="0" w:color="auto"/>
        <w:bottom w:val="none" w:sz="0" w:space="0" w:color="auto"/>
        <w:right w:val="none" w:sz="0" w:space="0" w:color="auto"/>
      </w:divBdr>
    </w:div>
    <w:div w:id="1223247381">
      <w:bodyDiv w:val="1"/>
      <w:marLeft w:val="0"/>
      <w:marRight w:val="0"/>
      <w:marTop w:val="0"/>
      <w:marBottom w:val="0"/>
      <w:divBdr>
        <w:top w:val="none" w:sz="0" w:space="0" w:color="auto"/>
        <w:left w:val="none" w:sz="0" w:space="0" w:color="auto"/>
        <w:bottom w:val="none" w:sz="0" w:space="0" w:color="auto"/>
        <w:right w:val="none" w:sz="0" w:space="0" w:color="auto"/>
      </w:divBdr>
    </w:div>
    <w:div w:id="1307397285">
      <w:bodyDiv w:val="1"/>
      <w:marLeft w:val="0"/>
      <w:marRight w:val="0"/>
      <w:marTop w:val="0"/>
      <w:marBottom w:val="0"/>
      <w:divBdr>
        <w:top w:val="none" w:sz="0" w:space="0" w:color="auto"/>
        <w:left w:val="none" w:sz="0" w:space="0" w:color="auto"/>
        <w:bottom w:val="none" w:sz="0" w:space="0" w:color="auto"/>
        <w:right w:val="none" w:sz="0" w:space="0" w:color="auto"/>
      </w:divBdr>
    </w:div>
    <w:div w:id="1590843088">
      <w:bodyDiv w:val="1"/>
      <w:marLeft w:val="0"/>
      <w:marRight w:val="0"/>
      <w:marTop w:val="0"/>
      <w:marBottom w:val="0"/>
      <w:divBdr>
        <w:top w:val="none" w:sz="0" w:space="0" w:color="auto"/>
        <w:left w:val="none" w:sz="0" w:space="0" w:color="auto"/>
        <w:bottom w:val="none" w:sz="0" w:space="0" w:color="auto"/>
        <w:right w:val="none" w:sz="0" w:space="0" w:color="auto"/>
      </w:divBdr>
    </w:div>
    <w:div w:id="1602030449">
      <w:bodyDiv w:val="1"/>
      <w:marLeft w:val="0"/>
      <w:marRight w:val="0"/>
      <w:marTop w:val="0"/>
      <w:marBottom w:val="0"/>
      <w:divBdr>
        <w:top w:val="none" w:sz="0" w:space="0" w:color="auto"/>
        <w:left w:val="none" w:sz="0" w:space="0" w:color="auto"/>
        <w:bottom w:val="none" w:sz="0" w:space="0" w:color="auto"/>
        <w:right w:val="none" w:sz="0" w:space="0" w:color="auto"/>
      </w:divBdr>
      <w:divsChild>
        <w:div w:id="2037848764">
          <w:marLeft w:val="0"/>
          <w:marRight w:val="0"/>
          <w:marTop w:val="0"/>
          <w:marBottom w:val="0"/>
          <w:divBdr>
            <w:top w:val="none" w:sz="0" w:space="0" w:color="auto"/>
            <w:left w:val="none" w:sz="0" w:space="0" w:color="auto"/>
            <w:bottom w:val="none" w:sz="0" w:space="0" w:color="auto"/>
            <w:right w:val="none" w:sz="0" w:space="0" w:color="auto"/>
          </w:divBdr>
        </w:div>
        <w:div w:id="833881444">
          <w:marLeft w:val="0"/>
          <w:marRight w:val="0"/>
          <w:marTop w:val="0"/>
          <w:marBottom w:val="0"/>
          <w:divBdr>
            <w:top w:val="none" w:sz="0" w:space="0" w:color="auto"/>
            <w:left w:val="none" w:sz="0" w:space="0" w:color="auto"/>
            <w:bottom w:val="none" w:sz="0" w:space="0" w:color="auto"/>
            <w:right w:val="none" w:sz="0" w:space="0" w:color="auto"/>
          </w:divBdr>
        </w:div>
      </w:divsChild>
    </w:div>
    <w:div w:id="1615018004">
      <w:bodyDiv w:val="1"/>
      <w:marLeft w:val="0"/>
      <w:marRight w:val="0"/>
      <w:marTop w:val="0"/>
      <w:marBottom w:val="0"/>
      <w:divBdr>
        <w:top w:val="none" w:sz="0" w:space="0" w:color="auto"/>
        <w:left w:val="none" w:sz="0" w:space="0" w:color="auto"/>
        <w:bottom w:val="none" w:sz="0" w:space="0" w:color="auto"/>
        <w:right w:val="none" w:sz="0" w:space="0" w:color="auto"/>
      </w:divBdr>
    </w:div>
    <w:div w:id="1657805460">
      <w:bodyDiv w:val="1"/>
      <w:marLeft w:val="0"/>
      <w:marRight w:val="0"/>
      <w:marTop w:val="0"/>
      <w:marBottom w:val="0"/>
      <w:divBdr>
        <w:top w:val="none" w:sz="0" w:space="0" w:color="auto"/>
        <w:left w:val="none" w:sz="0" w:space="0" w:color="auto"/>
        <w:bottom w:val="none" w:sz="0" w:space="0" w:color="auto"/>
        <w:right w:val="none" w:sz="0" w:space="0" w:color="auto"/>
      </w:divBdr>
      <w:divsChild>
        <w:div w:id="80031691">
          <w:marLeft w:val="274"/>
          <w:marRight w:val="360"/>
          <w:marTop w:val="0"/>
          <w:marBottom w:val="0"/>
          <w:divBdr>
            <w:top w:val="none" w:sz="0" w:space="0" w:color="auto"/>
            <w:left w:val="none" w:sz="0" w:space="0" w:color="auto"/>
            <w:bottom w:val="none" w:sz="0" w:space="0" w:color="auto"/>
            <w:right w:val="none" w:sz="0" w:space="0" w:color="auto"/>
          </w:divBdr>
        </w:div>
        <w:div w:id="1176071326">
          <w:marLeft w:val="446"/>
          <w:marRight w:val="0"/>
          <w:marTop w:val="0"/>
          <w:marBottom w:val="0"/>
          <w:divBdr>
            <w:top w:val="none" w:sz="0" w:space="0" w:color="auto"/>
            <w:left w:val="none" w:sz="0" w:space="0" w:color="auto"/>
            <w:bottom w:val="none" w:sz="0" w:space="0" w:color="auto"/>
            <w:right w:val="none" w:sz="0" w:space="0" w:color="auto"/>
          </w:divBdr>
        </w:div>
        <w:div w:id="353962999">
          <w:marLeft w:val="274"/>
          <w:marRight w:val="374"/>
          <w:marTop w:val="0"/>
          <w:marBottom w:val="0"/>
          <w:divBdr>
            <w:top w:val="none" w:sz="0" w:space="0" w:color="auto"/>
            <w:left w:val="none" w:sz="0" w:space="0" w:color="auto"/>
            <w:bottom w:val="none" w:sz="0" w:space="0" w:color="auto"/>
            <w:right w:val="none" w:sz="0" w:space="0" w:color="auto"/>
          </w:divBdr>
        </w:div>
        <w:div w:id="1174956500">
          <w:marLeft w:val="446"/>
          <w:marRight w:val="0"/>
          <w:marTop w:val="0"/>
          <w:marBottom w:val="0"/>
          <w:divBdr>
            <w:top w:val="none" w:sz="0" w:space="0" w:color="auto"/>
            <w:left w:val="none" w:sz="0" w:space="0" w:color="auto"/>
            <w:bottom w:val="none" w:sz="0" w:space="0" w:color="auto"/>
            <w:right w:val="none" w:sz="0" w:space="0" w:color="auto"/>
          </w:divBdr>
        </w:div>
        <w:div w:id="1675765782">
          <w:marLeft w:val="446"/>
          <w:marRight w:val="0"/>
          <w:marTop w:val="0"/>
          <w:marBottom w:val="0"/>
          <w:divBdr>
            <w:top w:val="none" w:sz="0" w:space="0" w:color="auto"/>
            <w:left w:val="none" w:sz="0" w:space="0" w:color="auto"/>
            <w:bottom w:val="none" w:sz="0" w:space="0" w:color="auto"/>
            <w:right w:val="none" w:sz="0" w:space="0" w:color="auto"/>
          </w:divBdr>
        </w:div>
      </w:divsChild>
    </w:div>
    <w:div w:id="1768647247">
      <w:bodyDiv w:val="1"/>
      <w:marLeft w:val="0"/>
      <w:marRight w:val="0"/>
      <w:marTop w:val="0"/>
      <w:marBottom w:val="0"/>
      <w:divBdr>
        <w:top w:val="none" w:sz="0" w:space="0" w:color="auto"/>
        <w:left w:val="none" w:sz="0" w:space="0" w:color="auto"/>
        <w:bottom w:val="none" w:sz="0" w:space="0" w:color="auto"/>
        <w:right w:val="none" w:sz="0" w:space="0" w:color="auto"/>
      </w:divBdr>
    </w:div>
    <w:div w:id="1874264645">
      <w:bodyDiv w:val="1"/>
      <w:marLeft w:val="0"/>
      <w:marRight w:val="0"/>
      <w:marTop w:val="0"/>
      <w:marBottom w:val="0"/>
      <w:divBdr>
        <w:top w:val="none" w:sz="0" w:space="0" w:color="auto"/>
        <w:left w:val="none" w:sz="0" w:space="0" w:color="auto"/>
        <w:bottom w:val="none" w:sz="0" w:space="0" w:color="auto"/>
        <w:right w:val="none" w:sz="0" w:space="0" w:color="auto"/>
      </w:divBdr>
    </w:div>
    <w:div w:id="1898978828">
      <w:bodyDiv w:val="1"/>
      <w:marLeft w:val="0"/>
      <w:marRight w:val="0"/>
      <w:marTop w:val="0"/>
      <w:marBottom w:val="0"/>
      <w:divBdr>
        <w:top w:val="none" w:sz="0" w:space="0" w:color="auto"/>
        <w:left w:val="none" w:sz="0" w:space="0" w:color="auto"/>
        <w:bottom w:val="none" w:sz="0" w:space="0" w:color="auto"/>
        <w:right w:val="none" w:sz="0" w:space="0" w:color="auto"/>
      </w:divBdr>
      <w:divsChild>
        <w:div w:id="714812463">
          <w:marLeft w:val="0"/>
          <w:marRight w:val="0"/>
          <w:marTop w:val="0"/>
          <w:marBottom w:val="0"/>
          <w:divBdr>
            <w:top w:val="none" w:sz="0" w:space="0" w:color="auto"/>
            <w:left w:val="none" w:sz="0" w:space="0" w:color="auto"/>
            <w:bottom w:val="none" w:sz="0" w:space="0" w:color="auto"/>
            <w:right w:val="none" w:sz="0" w:space="0" w:color="auto"/>
          </w:divBdr>
        </w:div>
        <w:div w:id="601182413">
          <w:marLeft w:val="0"/>
          <w:marRight w:val="0"/>
          <w:marTop w:val="0"/>
          <w:marBottom w:val="0"/>
          <w:divBdr>
            <w:top w:val="none" w:sz="0" w:space="0" w:color="auto"/>
            <w:left w:val="none" w:sz="0" w:space="0" w:color="auto"/>
            <w:bottom w:val="none" w:sz="0" w:space="0" w:color="auto"/>
            <w:right w:val="none" w:sz="0" w:space="0" w:color="auto"/>
          </w:divBdr>
        </w:div>
      </w:divsChild>
    </w:div>
    <w:div w:id="1924146213">
      <w:bodyDiv w:val="1"/>
      <w:marLeft w:val="0"/>
      <w:marRight w:val="0"/>
      <w:marTop w:val="0"/>
      <w:marBottom w:val="0"/>
      <w:divBdr>
        <w:top w:val="none" w:sz="0" w:space="0" w:color="auto"/>
        <w:left w:val="none" w:sz="0" w:space="0" w:color="auto"/>
        <w:bottom w:val="none" w:sz="0" w:space="0" w:color="auto"/>
        <w:right w:val="none" w:sz="0" w:space="0" w:color="auto"/>
      </w:divBdr>
    </w:div>
    <w:div w:id="2003658706">
      <w:bodyDiv w:val="1"/>
      <w:marLeft w:val="0"/>
      <w:marRight w:val="0"/>
      <w:marTop w:val="0"/>
      <w:marBottom w:val="0"/>
      <w:divBdr>
        <w:top w:val="none" w:sz="0" w:space="0" w:color="auto"/>
        <w:left w:val="none" w:sz="0" w:space="0" w:color="auto"/>
        <w:bottom w:val="none" w:sz="0" w:space="0" w:color="auto"/>
        <w:right w:val="none" w:sz="0" w:space="0" w:color="auto"/>
      </w:divBdr>
    </w:div>
    <w:div w:id="2112237237">
      <w:bodyDiv w:val="1"/>
      <w:marLeft w:val="0"/>
      <w:marRight w:val="0"/>
      <w:marTop w:val="0"/>
      <w:marBottom w:val="0"/>
      <w:divBdr>
        <w:top w:val="none" w:sz="0" w:space="0" w:color="auto"/>
        <w:left w:val="none" w:sz="0" w:space="0" w:color="auto"/>
        <w:bottom w:val="none" w:sz="0" w:space="0" w:color="auto"/>
        <w:right w:val="none" w:sz="0" w:space="0" w:color="auto"/>
      </w:divBdr>
      <w:divsChild>
        <w:div w:id="604113101">
          <w:marLeft w:val="0"/>
          <w:marRight w:val="0"/>
          <w:marTop w:val="0"/>
          <w:marBottom w:val="0"/>
          <w:divBdr>
            <w:top w:val="none" w:sz="0" w:space="0" w:color="auto"/>
            <w:left w:val="none" w:sz="0" w:space="0" w:color="auto"/>
            <w:bottom w:val="none" w:sz="0" w:space="0" w:color="auto"/>
            <w:right w:val="none" w:sz="0" w:space="0" w:color="auto"/>
          </w:divBdr>
        </w:div>
        <w:div w:id="689841218">
          <w:marLeft w:val="0"/>
          <w:marRight w:val="0"/>
          <w:marTop w:val="0"/>
          <w:marBottom w:val="0"/>
          <w:divBdr>
            <w:top w:val="none" w:sz="0" w:space="0" w:color="auto"/>
            <w:left w:val="none" w:sz="0" w:space="0" w:color="auto"/>
            <w:bottom w:val="none" w:sz="0" w:space="0" w:color="auto"/>
            <w:right w:val="none" w:sz="0" w:space="0" w:color="auto"/>
          </w:divBdr>
        </w:div>
      </w:divsChild>
    </w:div>
    <w:div w:id="2116635512">
      <w:bodyDiv w:val="1"/>
      <w:marLeft w:val="0"/>
      <w:marRight w:val="0"/>
      <w:marTop w:val="0"/>
      <w:marBottom w:val="0"/>
      <w:divBdr>
        <w:top w:val="none" w:sz="0" w:space="0" w:color="auto"/>
        <w:left w:val="none" w:sz="0" w:space="0" w:color="auto"/>
        <w:bottom w:val="none" w:sz="0" w:space="0" w:color="auto"/>
        <w:right w:val="none" w:sz="0" w:space="0" w:color="auto"/>
      </w:divBdr>
      <w:divsChild>
        <w:div w:id="1931697723">
          <w:marLeft w:val="403"/>
          <w:marRight w:val="202"/>
          <w:marTop w:val="0"/>
          <w:marBottom w:val="0"/>
          <w:divBdr>
            <w:top w:val="none" w:sz="0" w:space="0" w:color="auto"/>
            <w:left w:val="none" w:sz="0" w:space="0" w:color="auto"/>
            <w:bottom w:val="none" w:sz="0" w:space="0" w:color="auto"/>
            <w:right w:val="none" w:sz="0" w:space="0" w:color="auto"/>
          </w:divBdr>
        </w:div>
        <w:div w:id="1559170421">
          <w:marLeft w:val="403"/>
          <w:marRight w:val="202"/>
          <w:marTop w:val="0"/>
          <w:marBottom w:val="0"/>
          <w:divBdr>
            <w:top w:val="none" w:sz="0" w:space="0" w:color="auto"/>
            <w:left w:val="none" w:sz="0" w:space="0" w:color="auto"/>
            <w:bottom w:val="none" w:sz="0" w:space="0" w:color="auto"/>
            <w:right w:val="none" w:sz="0" w:space="0" w:color="auto"/>
          </w:divBdr>
        </w:div>
        <w:div w:id="251622459">
          <w:marLeft w:val="403"/>
          <w:marRight w:val="202"/>
          <w:marTop w:val="0"/>
          <w:marBottom w:val="0"/>
          <w:divBdr>
            <w:top w:val="none" w:sz="0" w:space="0" w:color="auto"/>
            <w:left w:val="none" w:sz="0" w:space="0" w:color="auto"/>
            <w:bottom w:val="none" w:sz="0" w:space="0" w:color="auto"/>
            <w:right w:val="none" w:sz="0" w:space="0" w:color="auto"/>
          </w:divBdr>
        </w:div>
        <w:div w:id="2034113778">
          <w:marLeft w:val="403"/>
          <w:marRight w:val="202"/>
          <w:marTop w:val="0"/>
          <w:marBottom w:val="0"/>
          <w:divBdr>
            <w:top w:val="none" w:sz="0" w:space="0" w:color="auto"/>
            <w:left w:val="none" w:sz="0" w:space="0" w:color="auto"/>
            <w:bottom w:val="none" w:sz="0" w:space="0" w:color="auto"/>
            <w:right w:val="none" w:sz="0" w:space="0" w:color="auto"/>
          </w:divBdr>
        </w:div>
        <w:div w:id="357051109">
          <w:marLeft w:val="403"/>
          <w:marRight w:val="202"/>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ambria-Calibri">
      <a:majorFont>
        <a:latin typeface="Cambria" panose="02040503050406030204"/>
        <a:ea typeface=""/>
        <a:cs typeface=""/>
        <a:font script="Jpan" typeface="ＭＳ Ｐゴシック"/>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2</Pages>
  <Words>61</Words>
  <Characters>75</Characters>
  <Application>Microsoft Office Word</Application>
  <DocSecurity>0</DocSecurity>
  <Lines>10</Lines>
  <Paragraphs>11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PwC</dc:creator>
  <cp:lastModifiedBy>Ryo Shu (JP)</cp:lastModifiedBy>
  <cp:revision>2</cp:revision>
  <cp:lastPrinted>2022-06-06T05:30:00Z</cp:lastPrinted>
  <dcterms:created xsi:type="dcterms:W3CDTF">2024-03-19T03:00:00Z</dcterms:created>
  <dcterms:modified xsi:type="dcterms:W3CDTF">2024-03-19T03:00:00Z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2020-05-07T00:00:00Z</vt:filetime>
  </property>
  <property fmtid="{D5CDD505-2E9C-101B-9397-08002B2CF9AE}" pid="3" name="Creator">
    <vt:lpwstr>Microsoft® Word for Office 365</vt:lpwstr>
  </property>
  <property fmtid="{D5CDD505-2E9C-101B-9397-08002B2CF9AE}" pid="4" name="LastSaved">
    <vt:filetime>2020-07-16T00:00:00Z</vt:filetime>
  </property>
  <property fmtid="{D5CDD505-2E9C-101B-9397-08002B2CF9AE}" pid="5" name="ContentTypeId">
    <vt:lpwstr>0x01010083B8B25341311C4BBE1A8890E3947AD1</vt:lpwstr>
  </property>
</Properties>
</file>