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E39F3BF" w:rsidR="00963ECA" w:rsidRPr="007C14BD" w:rsidRDefault="00963ECA" w:rsidP="00A44BF0">
                            <w:pPr>
                              <w:ind w:leftChars="0" w:left="0" w:firstLineChars="0" w:firstLine="0"/>
                              <w:jc w:val="center"/>
                            </w:pPr>
                            <w:r>
                              <w:rPr>
                                <w:rFonts w:hint="eastAsia"/>
                              </w:rPr>
                              <w:t>自治体名：和歌山</w:t>
                            </w:r>
                            <w:r w:rsidRPr="007C14BD">
                              <w:rPr>
                                <w:rFonts w:hint="eastAsia"/>
                              </w:rPr>
                              <w:t>県</w:t>
                            </w:r>
                            <w:r>
                              <w:rPr>
                                <w:rFonts w:hint="eastAsia"/>
                              </w:rPr>
                              <w:t>和歌山</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E39F3BF" w:rsidR="00963ECA" w:rsidRPr="007C14BD" w:rsidRDefault="00963ECA" w:rsidP="00A44BF0">
                      <w:pPr>
                        <w:ind w:leftChars="0" w:left="0" w:firstLineChars="0" w:firstLine="0"/>
                        <w:jc w:val="center"/>
                      </w:pPr>
                      <w:r>
                        <w:rPr>
                          <w:rFonts w:hint="eastAsia"/>
                        </w:rPr>
                        <w:t>自治体名：和歌山</w:t>
                      </w:r>
                      <w:r w:rsidRPr="007C14BD">
                        <w:rPr>
                          <w:rFonts w:hint="eastAsia"/>
                        </w:rPr>
                        <w:t>県</w:t>
                      </w:r>
                      <w:r>
                        <w:rPr>
                          <w:rFonts w:hint="eastAsia"/>
                        </w:rPr>
                        <w:t>和歌山</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4E55CEC1" w:rsidR="00804019" w:rsidRPr="007C14BD" w:rsidRDefault="009D7647"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604D62F7">
                <wp:simplePos x="0" y="0"/>
                <wp:positionH relativeFrom="column">
                  <wp:posOffset>65405</wp:posOffset>
                </wp:positionH>
                <wp:positionV relativeFrom="paragraph">
                  <wp:posOffset>295910</wp:posOffset>
                </wp:positionV>
                <wp:extent cx="6386195" cy="861060"/>
                <wp:effectExtent l="0" t="0" r="14605" b="1524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61060"/>
                        </a:xfrm>
                        <a:prstGeom prst="rect">
                          <a:avLst/>
                        </a:prstGeom>
                        <a:solidFill>
                          <a:srgbClr val="FFFFFF"/>
                        </a:solidFill>
                        <a:ln w="9525">
                          <a:solidFill>
                            <a:srgbClr val="000000"/>
                          </a:solidFill>
                          <a:miter lim="800000"/>
                          <a:headEnd/>
                          <a:tailEnd/>
                        </a:ln>
                      </wps:spPr>
                      <wps:txbx>
                        <w:txbxContent>
                          <w:p w14:paraId="24ED2897" w14:textId="59C0A4C7" w:rsidR="00963ECA" w:rsidRDefault="00963ECA" w:rsidP="00B167D0">
                            <w:pPr>
                              <w:ind w:leftChars="0" w:left="0" w:firstLineChars="0" w:firstLine="0"/>
                            </w:pPr>
                            <w:r>
                              <w:rPr>
                                <w:rFonts w:hint="eastAsia"/>
                              </w:rPr>
                              <w:t>※事業背景と目的について記入してください（</w:t>
                            </w:r>
                            <w:r>
                              <w:t>150</w:t>
                            </w:r>
                            <w:r>
                              <w:rPr>
                                <w:rFonts w:hint="eastAsia"/>
                              </w:rPr>
                              <w:t>文字程度）</w:t>
                            </w:r>
                          </w:p>
                          <w:p w14:paraId="08BCE049" w14:textId="4E587837" w:rsidR="00963ECA" w:rsidRDefault="00963ECA" w:rsidP="00B167D0">
                            <w:pPr>
                              <w:ind w:leftChars="0" w:left="0" w:firstLineChars="0" w:firstLine="0"/>
                            </w:pPr>
                            <w:r>
                              <w:rPr>
                                <w:rFonts w:hint="eastAsia"/>
                              </w:rPr>
                              <w:t>・</w:t>
                            </w:r>
                            <w:r>
                              <w:t>人口減少、</w:t>
                            </w:r>
                            <w:r>
                              <w:rPr>
                                <w:rFonts w:hint="eastAsia"/>
                              </w:rPr>
                              <w:t>観光二次交通</w:t>
                            </w:r>
                            <w:r w:rsidR="00CE0FE1">
                              <w:rPr>
                                <w:rFonts w:hint="eastAsia"/>
                              </w:rPr>
                              <w:t>等</w:t>
                            </w:r>
                            <w:r>
                              <w:rPr>
                                <w:rFonts w:hint="eastAsia"/>
                              </w:rPr>
                              <w:t>の</w:t>
                            </w:r>
                            <w:r>
                              <w:t>利便性</w:t>
                            </w:r>
                            <w:r w:rsidR="00CE0FE1">
                              <w:rPr>
                                <w:rFonts w:hint="eastAsia"/>
                              </w:rPr>
                              <w:t>向上</w:t>
                            </w:r>
                            <w:r>
                              <w:rPr>
                                <w:rFonts w:hint="eastAsia"/>
                              </w:rPr>
                              <w:t>、公共交通</w:t>
                            </w:r>
                            <w:r w:rsidR="009D7647">
                              <w:rPr>
                                <w:rFonts w:hint="eastAsia"/>
                              </w:rPr>
                              <w:t>不便</w:t>
                            </w:r>
                            <w:r>
                              <w:rPr>
                                <w:rFonts w:hint="eastAsia"/>
                              </w:rPr>
                              <w:t>地域</w:t>
                            </w:r>
                            <w:r w:rsidR="00CE0FE1">
                              <w:rPr>
                                <w:rFonts w:hint="eastAsia"/>
                              </w:rPr>
                              <w:t>対策</w:t>
                            </w:r>
                            <w:r>
                              <w:rPr>
                                <w:rFonts w:hint="eastAsia"/>
                              </w:rPr>
                              <w:t>、ドライバー不足などの</w:t>
                            </w:r>
                            <w:r>
                              <w:t>課題</w:t>
                            </w:r>
                            <w:r w:rsidR="009D7647">
                              <w:rPr>
                                <w:rFonts w:hint="eastAsia"/>
                              </w:rPr>
                              <w:t>に対し</w:t>
                            </w:r>
                            <w:r>
                              <w:t>、</w:t>
                            </w:r>
                            <w:r>
                              <w:rPr>
                                <w:rFonts w:hint="eastAsia"/>
                              </w:rPr>
                              <w:t>自動運転レベル４の</w:t>
                            </w:r>
                            <w:r>
                              <w:t>新たなモビリティ</w:t>
                            </w:r>
                            <w:r>
                              <w:rPr>
                                <w:rFonts w:hint="eastAsia"/>
                              </w:rPr>
                              <w:t>の</w:t>
                            </w:r>
                            <w:r>
                              <w:t>導入により、</w:t>
                            </w:r>
                            <w:r>
                              <w:rPr>
                                <w:rFonts w:hint="eastAsia"/>
                              </w:rPr>
                              <w:t>持続可能な移動</w:t>
                            </w:r>
                            <w:r>
                              <w:t>サービス</w:t>
                            </w:r>
                            <w:r w:rsidR="009D7647">
                              <w:rPr>
                                <w:rFonts w:hint="eastAsia"/>
                              </w:rPr>
                              <w:t>を</w:t>
                            </w:r>
                            <w:r>
                              <w:t>提供</w:t>
                            </w:r>
                            <w:r>
                              <w:rPr>
                                <w:rFonts w:hint="eastAsia"/>
                              </w:rPr>
                              <w:t>することで、課題解決に</w:t>
                            </w:r>
                            <w:r>
                              <w:t>繋げていく。</w:t>
                            </w:r>
                          </w:p>
                          <w:p w14:paraId="2EB3F6E5" w14:textId="50F51467" w:rsidR="00963ECA" w:rsidRDefault="00963ECA" w:rsidP="00B167D0">
                            <w:pPr>
                              <w:ind w:leftChars="0" w:left="0" w:firstLineChars="0" w:firstLine="0"/>
                            </w:pPr>
                          </w:p>
                          <w:p w14:paraId="37D26E7A" w14:textId="49136956" w:rsidR="00963ECA" w:rsidRDefault="00963ECA" w:rsidP="00B167D0">
                            <w:pPr>
                              <w:ind w:leftChars="0" w:left="0" w:firstLineChars="0" w:firstLine="0"/>
                            </w:pPr>
                          </w:p>
                          <w:p w14:paraId="4B5DAEB0" w14:textId="1EE517DD" w:rsidR="00963ECA" w:rsidRDefault="00963ECA"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15pt;margin-top:23.3pt;width:502.85pt;height:67.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">
                <v:textbox>
                  <w:txbxContent>
                    <w:p w14:paraId="24ED2897" w14:textId="59C0A4C7" w:rsidR="00963ECA" w:rsidRDefault="00963ECA" w:rsidP="00B167D0">
                      <w:pPr>
                        <w:ind w:leftChars="0" w:left="0" w:firstLineChars="0" w:firstLine="0"/>
                      </w:pPr>
                      <w:r>
                        <w:rPr>
                          <w:rFonts w:hint="eastAsia"/>
                        </w:rPr>
                        <w:t>※事業背景と目的について記入してください（</w:t>
                      </w:r>
                      <w:r>
                        <w:t>150</w:t>
                      </w:r>
                      <w:r>
                        <w:rPr>
                          <w:rFonts w:hint="eastAsia"/>
                        </w:rPr>
                        <w:t>文字程度）</w:t>
                      </w:r>
                    </w:p>
                    <w:p w14:paraId="08BCE049" w14:textId="4E587837" w:rsidR="00963ECA" w:rsidRDefault="00963ECA" w:rsidP="00B167D0">
                      <w:pPr>
                        <w:ind w:leftChars="0" w:left="0" w:firstLineChars="0" w:firstLine="0"/>
                      </w:pPr>
                      <w:r>
                        <w:rPr>
                          <w:rFonts w:hint="eastAsia"/>
                        </w:rPr>
                        <w:t>・</w:t>
                      </w:r>
                      <w:r>
                        <w:t>人口減少、</w:t>
                      </w:r>
                      <w:r>
                        <w:rPr>
                          <w:rFonts w:hint="eastAsia"/>
                        </w:rPr>
                        <w:t>観光二次交通</w:t>
                      </w:r>
                      <w:r w:rsidR="00CE0FE1">
                        <w:rPr>
                          <w:rFonts w:hint="eastAsia"/>
                        </w:rPr>
                        <w:t>等</w:t>
                      </w:r>
                      <w:r>
                        <w:rPr>
                          <w:rFonts w:hint="eastAsia"/>
                        </w:rPr>
                        <w:t>の</w:t>
                      </w:r>
                      <w:r>
                        <w:t>利便性</w:t>
                      </w:r>
                      <w:r w:rsidR="00CE0FE1">
                        <w:rPr>
                          <w:rFonts w:hint="eastAsia"/>
                        </w:rPr>
                        <w:t>向上</w:t>
                      </w:r>
                      <w:r>
                        <w:rPr>
                          <w:rFonts w:hint="eastAsia"/>
                        </w:rPr>
                        <w:t>、公共交通</w:t>
                      </w:r>
                      <w:r w:rsidR="009D7647">
                        <w:rPr>
                          <w:rFonts w:hint="eastAsia"/>
                        </w:rPr>
                        <w:t>不便</w:t>
                      </w:r>
                      <w:r>
                        <w:rPr>
                          <w:rFonts w:hint="eastAsia"/>
                        </w:rPr>
                        <w:t>地域</w:t>
                      </w:r>
                      <w:r w:rsidR="00CE0FE1">
                        <w:rPr>
                          <w:rFonts w:hint="eastAsia"/>
                        </w:rPr>
                        <w:t>対策</w:t>
                      </w:r>
                      <w:r>
                        <w:rPr>
                          <w:rFonts w:hint="eastAsia"/>
                        </w:rPr>
                        <w:t>、ドライバー不足などの</w:t>
                      </w:r>
                      <w:r>
                        <w:t>課題</w:t>
                      </w:r>
                      <w:r w:rsidR="009D7647">
                        <w:rPr>
                          <w:rFonts w:hint="eastAsia"/>
                        </w:rPr>
                        <w:t>に対し</w:t>
                      </w:r>
                      <w:r>
                        <w:t>、</w:t>
                      </w:r>
                      <w:r>
                        <w:rPr>
                          <w:rFonts w:hint="eastAsia"/>
                        </w:rPr>
                        <w:t>自動運転レベル４の</w:t>
                      </w:r>
                      <w:r>
                        <w:t>新たなモビリティ</w:t>
                      </w:r>
                      <w:r>
                        <w:rPr>
                          <w:rFonts w:hint="eastAsia"/>
                        </w:rPr>
                        <w:t>の</w:t>
                      </w:r>
                      <w:r>
                        <w:t>導入により、</w:t>
                      </w:r>
                      <w:r>
                        <w:rPr>
                          <w:rFonts w:hint="eastAsia"/>
                        </w:rPr>
                        <w:t>持続可能な移動</w:t>
                      </w:r>
                      <w:r>
                        <w:t>サービス</w:t>
                      </w:r>
                      <w:r w:rsidR="009D7647">
                        <w:rPr>
                          <w:rFonts w:hint="eastAsia"/>
                        </w:rPr>
                        <w:t>を</w:t>
                      </w:r>
                      <w:r>
                        <w:t>提供</w:t>
                      </w:r>
                      <w:r>
                        <w:rPr>
                          <w:rFonts w:hint="eastAsia"/>
                        </w:rPr>
                        <w:t>することで、課題解決に</w:t>
                      </w:r>
                      <w:r>
                        <w:t>繋げていく。</w:t>
                      </w:r>
                    </w:p>
                    <w:p w14:paraId="2EB3F6E5" w14:textId="50F51467" w:rsidR="00963ECA" w:rsidRDefault="00963ECA" w:rsidP="00B167D0">
                      <w:pPr>
                        <w:ind w:leftChars="0" w:left="0" w:firstLineChars="0" w:firstLine="0"/>
                      </w:pPr>
                    </w:p>
                    <w:p w14:paraId="37D26E7A" w14:textId="49136956" w:rsidR="00963ECA" w:rsidRDefault="00963ECA" w:rsidP="00B167D0">
                      <w:pPr>
                        <w:ind w:leftChars="0" w:left="0" w:firstLineChars="0" w:firstLine="0"/>
                      </w:pPr>
                    </w:p>
                    <w:p w14:paraId="4B5DAEB0" w14:textId="1EE517DD" w:rsidR="00963ECA" w:rsidRDefault="00963ECA"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2CE45BA"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5E093C76">
                <wp:simplePos x="0" y="0"/>
                <wp:positionH relativeFrom="column">
                  <wp:posOffset>59690</wp:posOffset>
                </wp:positionH>
                <wp:positionV relativeFrom="paragraph">
                  <wp:posOffset>280670</wp:posOffset>
                </wp:positionV>
                <wp:extent cx="6386195" cy="103822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38225"/>
                        </a:xfrm>
                        <a:prstGeom prst="rect">
                          <a:avLst/>
                        </a:prstGeom>
                        <a:solidFill>
                          <a:srgbClr val="FFFFFF"/>
                        </a:solidFill>
                        <a:ln w="9525">
                          <a:solidFill>
                            <a:srgbClr val="000000"/>
                          </a:solidFill>
                          <a:miter lim="800000"/>
                          <a:headEnd/>
                          <a:tailEnd/>
                        </a:ln>
                      </wps:spPr>
                      <wps:txbx>
                        <w:txbxContent>
                          <w:p w14:paraId="1EAEA015" w14:textId="2D4B5EF5" w:rsidR="00963ECA" w:rsidRDefault="00963ECA" w:rsidP="00B167D0">
                            <w:pPr>
                              <w:ind w:leftChars="0" w:left="0" w:firstLineChars="0" w:firstLine="0"/>
                            </w:pPr>
                            <w:r>
                              <w:rPr>
                                <w:rFonts w:hint="eastAsia"/>
                              </w:rPr>
                              <w:t>※運行場所・運行期間・運行車両について記入してください（</w:t>
                            </w:r>
                            <w:r>
                              <w:t>150</w:t>
                            </w:r>
                            <w:r>
                              <w:rPr>
                                <w:rFonts w:hint="eastAsia"/>
                              </w:rPr>
                              <w:t>文字程度）</w:t>
                            </w:r>
                          </w:p>
                          <w:p w14:paraId="06B12382" w14:textId="2C4FA318" w:rsidR="00963ECA" w:rsidRDefault="00963ECA" w:rsidP="00B167D0">
                            <w:pPr>
                              <w:ind w:leftChars="0" w:left="0" w:firstLineChars="0" w:firstLine="0"/>
                            </w:pPr>
                            <w:r>
                              <w:rPr>
                                <w:rFonts w:hint="eastAsia"/>
                              </w:rPr>
                              <w:t>※走行実証を実施されていない場合は、実施された実証内容について記入してください</w:t>
                            </w:r>
                          </w:p>
                          <w:p w14:paraId="2C4005B2" w14:textId="22C04B22" w:rsidR="00963ECA" w:rsidRDefault="00963ECA" w:rsidP="00B167D0">
                            <w:pPr>
                              <w:ind w:leftChars="0" w:left="0" w:firstLineChars="0" w:firstLine="0"/>
                            </w:pPr>
                            <w:r>
                              <w:rPr>
                                <w:rFonts w:hint="eastAsia"/>
                              </w:rPr>
                              <w:t>・本市</w:t>
                            </w:r>
                            <w:r>
                              <w:t>の</w:t>
                            </w:r>
                            <w:r>
                              <w:rPr>
                                <w:rFonts w:hint="eastAsia"/>
                              </w:rPr>
                              <w:t>中心市街地</w:t>
                            </w:r>
                            <w:r w:rsidR="009D7647">
                              <w:rPr>
                                <w:rFonts w:hint="eastAsia"/>
                              </w:rPr>
                              <w:t>にあり</w:t>
                            </w:r>
                            <w:r>
                              <w:t>観光スポットでもある</w:t>
                            </w:r>
                            <w:r>
                              <w:rPr>
                                <w:rFonts w:hint="eastAsia"/>
                              </w:rPr>
                              <w:t>和歌山城</w:t>
                            </w:r>
                            <w:r>
                              <w:t>から本市の玄関口</w:t>
                            </w:r>
                            <w:r w:rsidR="009D7647">
                              <w:rPr>
                                <w:rFonts w:hint="eastAsia"/>
                              </w:rPr>
                              <w:t>の</w:t>
                            </w:r>
                            <w:r>
                              <w:rPr>
                                <w:rFonts w:hint="eastAsia"/>
                              </w:rPr>
                              <w:t>ＪＲ</w:t>
                            </w:r>
                            <w:r>
                              <w:t>和歌山駅</w:t>
                            </w:r>
                            <w:r>
                              <w:rPr>
                                <w:rFonts w:hint="eastAsia"/>
                              </w:rPr>
                              <w:t>間</w:t>
                            </w:r>
                            <w:r>
                              <w:t>を結ぶけやき大通り</w:t>
                            </w:r>
                            <w:r>
                              <w:rPr>
                                <w:rFonts w:hint="eastAsia"/>
                              </w:rPr>
                              <w:t>を運行</w:t>
                            </w:r>
                            <w:r w:rsidR="009D7647">
                              <w:rPr>
                                <w:rFonts w:hint="eastAsia"/>
                              </w:rPr>
                              <w:t>ルートに設定し、</w:t>
                            </w:r>
                            <w:r>
                              <w:t>群馬大学が所有する日野自動車ポンチョ</w:t>
                            </w:r>
                            <w:r>
                              <w:rPr>
                                <w:rFonts w:hint="eastAsia"/>
                              </w:rPr>
                              <w:t>バス</w:t>
                            </w:r>
                            <w:r>
                              <w:t>で</w:t>
                            </w:r>
                            <w:r w:rsidR="009D7647">
                              <w:rPr>
                                <w:rFonts w:hint="eastAsia"/>
                              </w:rPr>
                              <w:t>、</w:t>
                            </w:r>
                            <w:r>
                              <w:t>２月14日から18日</w:t>
                            </w:r>
                            <w:r w:rsidR="00CE0FE1">
                              <w:rPr>
                                <w:rFonts w:hint="eastAsia"/>
                              </w:rPr>
                              <w:t>まで</w:t>
                            </w:r>
                            <w:r>
                              <w:t>の5日間</w:t>
                            </w:r>
                            <w:r w:rsidR="00CE0FE1">
                              <w:rPr>
                                <w:rFonts w:hint="eastAsia"/>
                              </w:rPr>
                              <w:t>、</w:t>
                            </w:r>
                            <w:r>
                              <w:rPr>
                                <w:rFonts w:hint="eastAsia"/>
                              </w:rPr>
                              <w:t>自動運転</w:t>
                            </w:r>
                            <w:r>
                              <w:t>レベル２での</w:t>
                            </w:r>
                            <w:r>
                              <w:rPr>
                                <w:rFonts w:hint="eastAsia"/>
                              </w:rPr>
                              <w:t>実証運行を行った</w:t>
                            </w:r>
                            <w:r>
                              <w:t>。</w:t>
                            </w:r>
                          </w:p>
                          <w:p w14:paraId="7C119EC7" w14:textId="77777777" w:rsidR="00963ECA" w:rsidRDefault="00963ECA"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2.1pt;width:502.85pt;height:81.7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">
                <v:textbox>
                  <w:txbxContent>
                    <w:p w14:paraId="1EAEA015" w14:textId="2D4B5EF5" w:rsidR="00963ECA" w:rsidRDefault="00963ECA" w:rsidP="00B167D0">
                      <w:pPr>
                        <w:ind w:leftChars="0" w:left="0" w:firstLineChars="0" w:firstLine="0"/>
                      </w:pPr>
                      <w:r>
                        <w:rPr>
                          <w:rFonts w:hint="eastAsia"/>
                        </w:rPr>
                        <w:t>※運行場所・運行期間・運行車両について記入してください（</w:t>
                      </w:r>
                      <w:r>
                        <w:t>150</w:t>
                      </w:r>
                      <w:r>
                        <w:rPr>
                          <w:rFonts w:hint="eastAsia"/>
                        </w:rPr>
                        <w:t>文字程度）</w:t>
                      </w:r>
                    </w:p>
                    <w:p w14:paraId="06B12382" w14:textId="2C4FA318" w:rsidR="00963ECA" w:rsidRDefault="00963ECA" w:rsidP="00B167D0">
                      <w:pPr>
                        <w:ind w:leftChars="0" w:left="0" w:firstLineChars="0" w:firstLine="0"/>
                      </w:pPr>
                      <w:r>
                        <w:rPr>
                          <w:rFonts w:hint="eastAsia"/>
                        </w:rPr>
                        <w:t>※走行実証を実施されていない場合は、実施された実証内容について記入してください</w:t>
                      </w:r>
                    </w:p>
                    <w:p w14:paraId="2C4005B2" w14:textId="22C04B22" w:rsidR="00963ECA" w:rsidRDefault="00963ECA" w:rsidP="00B167D0">
                      <w:pPr>
                        <w:ind w:leftChars="0" w:left="0" w:firstLineChars="0" w:firstLine="0"/>
                      </w:pPr>
                      <w:r>
                        <w:rPr>
                          <w:rFonts w:hint="eastAsia"/>
                        </w:rPr>
                        <w:t>・本市</w:t>
                      </w:r>
                      <w:r>
                        <w:t>の</w:t>
                      </w:r>
                      <w:r>
                        <w:rPr>
                          <w:rFonts w:hint="eastAsia"/>
                        </w:rPr>
                        <w:t>中心市街地</w:t>
                      </w:r>
                      <w:r w:rsidR="009D7647">
                        <w:rPr>
                          <w:rFonts w:hint="eastAsia"/>
                        </w:rPr>
                        <w:t>にあり</w:t>
                      </w:r>
                      <w:r>
                        <w:t>観光スポットでもある</w:t>
                      </w:r>
                      <w:r>
                        <w:rPr>
                          <w:rFonts w:hint="eastAsia"/>
                        </w:rPr>
                        <w:t>和歌山城</w:t>
                      </w:r>
                      <w:r>
                        <w:t>から本市の玄関口</w:t>
                      </w:r>
                      <w:r w:rsidR="009D7647">
                        <w:rPr>
                          <w:rFonts w:hint="eastAsia"/>
                        </w:rPr>
                        <w:t>の</w:t>
                      </w:r>
                      <w:r>
                        <w:rPr>
                          <w:rFonts w:hint="eastAsia"/>
                        </w:rPr>
                        <w:t>ＪＲ</w:t>
                      </w:r>
                      <w:r>
                        <w:t>和歌山駅</w:t>
                      </w:r>
                      <w:r>
                        <w:rPr>
                          <w:rFonts w:hint="eastAsia"/>
                        </w:rPr>
                        <w:t>間</w:t>
                      </w:r>
                      <w:r>
                        <w:t>を結ぶけやき大通り</w:t>
                      </w:r>
                      <w:r>
                        <w:rPr>
                          <w:rFonts w:hint="eastAsia"/>
                        </w:rPr>
                        <w:t>を運行</w:t>
                      </w:r>
                      <w:r w:rsidR="009D7647">
                        <w:rPr>
                          <w:rFonts w:hint="eastAsia"/>
                        </w:rPr>
                        <w:t>ルートに設定し、</w:t>
                      </w:r>
                      <w:r>
                        <w:t>群馬大学が所有する日野自動車ポンチョ</w:t>
                      </w:r>
                      <w:r>
                        <w:rPr>
                          <w:rFonts w:hint="eastAsia"/>
                        </w:rPr>
                        <w:t>バス</w:t>
                      </w:r>
                      <w:r>
                        <w:t>で</w:t>
                      </w:r>
                      <w:r w:rsidR="009D7647">
                        <w:rPr>
                          <w:rFonts w:hint="eastAsia"/>
                        </w:rPr>
                        <w:t>、</w:t>
                      </w:r>
                      <w:r>
                        <w:t>２月14日から18日</w:t>
                      </w:r>
                      <w:r w:rsidR="00CE0FE1">
                        <w:rPr>
                          <w:rFonts w:hint="eastAsia"/>
                        </w:rPr>
                        <w:t>まで</w:t>
                      </w:r>
                      <w:r>
                        <w:t>の5日間</w:t>
                      </w:r>
                      <w:r w:rsidR="00CE0FE1">
                        <w:rPr>
                          <w:rFonts w:hint="eastAsia"/>
                        </w:rPr>
                        <w:t>、</w:t>
                      </w:r>
                      <w:r>
                        <w:rPr>
                          <w:rFonts w:hint="eastAsia"/>
                        </w:rPr>
                        <w:t>自動運転</w:t>
                      </w:r>
                      <w:r>
                        <w:t>レベル２での</w:t>
                      </w:r>
                      <w:r>
                        <w:rPr>
                          <w:rFonts w:hint="eastAsia"/>
                        </w:rPr>
                        <w:t>実証運行を行った</w:t>
                      </w:r>
                      <w:r>
                        <w:t>。</w:t>
                      </w:r>
                    </w:p>
                    <w:p w14:paraId="7C119EC7" w14:textId="77777777" w:rsidR="00963ECA" w:rsidRDefault="00963ECA"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1BD74B96">
                <wp:simplePos x="0" y="0"/>
                <wp:positionH relativeFrom="column">
                  <wp:posOffset>65405</wp:posOffset>
                </wp:positionH>
                <wp:positionV relativeFrom="paragraph">
                  <wp:posOffset>499110</wp:posOffset>
                </wp:positionV>
                <wp:extent cx="6386195" cy="5294630"/>
                <wp:effectExtent l="0" t="0" r="14605" b="2032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294630"/>
                        </a:xfrm>
                        <a:prstGeom prst="rect">
                          <a:avLst/>
                        </a:prstGeom>
                        <a:solidFill>
                          <a:srgbClr val="FFFFFF"/>
                        </a:solidFill>
                        <a:ln w="9525">
                          <a:solidFill>
                            <a:srgbClr val="000000"/>
                          </a:solidFill>
                          <a:miter lim="800000"/>
                          <a:headEnd/>
                          <a:tailEnd/>
                        </a:ln>
                      </wps:spPr>
                      <wps:txbx>
                        <w:txbxContent>
                          <w:p w14:paraId="1A2C159B" w14:textId="1064CCF9" w:rsidR="00963ECA" w:rsidRDefault="00963ECA" w:rsidP="00A44BF0">
                            <w:pPr>
                              <w:ind w:leftChars="0" w:left="0" w:firstLineChars="0" w:firstLine="0"/>
                            </w:pPr>
                            <w:r>
                              <w:rPr>
                                <w:rFonts w:hint="eastAsia"/>
                              </w:rPr>
                              <w:t>※経営面・技術面・社会受容性面の主要な検証項目について、検証方法を記入してください</w:t>
                            </w:r>
                          </w:p>
                          <w:p w14:paraId="28458A5E" w14:textId="06183345" w:rsidR="00963ECA" w:rsidRDefault="00963ECA" w:rsidP="00A44BF0">
                            <w:pPr>
                              <w:ind w:leftChars="0" w:left="0" w:firstLineChars="0" w:firstLine="0"/>
                            </w:pPr>
                            <w:r>
                              <w:rPr>
                                <w:rFonts w:hint="eastAsia"/>
                              </w:rPr>
                              <w:t>※資料1ページ目に収まる範囲であれば、列の追加・消去は可能です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963ECA"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963ECA" w:rsidRDefault="00963ECA"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963ECA" w:rsidRPr="0040472B" w:rsidRDefault="00963ECA"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963ECA" w:rsidRDefault="00963ECA" w:rsidP="004A15FD">
                                  <w:pPr>
                                    <w:spacing w:line="259" w:lineRule="auto"/>
                                    <w:ind w:leftChars="0" w:left="0" w:firstLineChars="0" w:firstLine="0"/>
                                    <w:suppressOverlap/>
                                    <w:jc w:val="center"/>
                                  </w:pPr>
                                  <w:r>
                                    <w:rPr>
                                      <w:rFonts w:hint="eastAsia"/>
                                    </w:rPr>
                                    <w:t>検証方法</w:t>
                                  </w:r>
                                </w:p>
                              </w:tc>
                            </w:tr>
                            <w:tr w:rsidR="00963ECA" w:rsidRPr="00F92942" w14:paraId="4FBB32C3" w14:textId="77777777" w:rsidTr="009D7647">
                              <w:trPr>
                                <w:cantSplit/>
                                <w:trHeight w:val="92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63ECA" w:rsidRPr="00F92942" w:rsidRDefault="00963ECA"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3509B01" w:rsidR="00963ECA" w:rsidRPr="00F92942" w:rsidRDefault="00963ECA" w:rsidP="004A15FD">
                                  <w:pPr>
                                    <w:spacing w:line="259" w:lineRule="auto"/>
                                    <w:ind w:leftChars="0" w:left="0" w:firstLineChars="0" w:firstLine="0"/>
                                    <w:suppressOverlap/>
                                    <w:rPr>
                                      <w:lang w:val="en-US"/>
                                    </w:rPr>
                                  </w:pPr>
                                  <w:r>
                                    <w:rPr>
                                      <w:rFonts w:hint="eastAsia"/>
                                      <w:lang w:val="en-US"/>
                                    </w:rPr>
                                    <w:t>安定的な</w:t>
                                  </w:r>
                                  <w:r>
                                    <w:rPr>
                                      <w:lang w:val="en-US"/>
                                    </w:rPr>
                                    <w:t>収入確保</w:t>
                                  </w:r>
                                </w:p>
                              </w:tc>
                              <w:tc>
                                <w:tcPr>
                                  <w:tcW w:w="5796" w:type="dxa"/>
                                  <w:tcBorders>
                                    <w:top w:val="single" w:sz="4" w:space="0" w:color="000000"/>
                                    <w:left w:val="single" w:sz="4" w:space="0" w:color="000000"/>
                                    <w:bottom w:val="single" w:sz="4" w:space="0" w:color="000000"/>
                                    <w:right w:val="single" w:sz="4" w:space="0" w:color="000000"/>
                                  </w:tcBorders>
                                </w:tcPr>
                                <w:p w14:paraId="6798106E" w14:textId="4E356D41" w:rsidR="00963ECA" w:rsidRPr="00F92942" w:rsidRDefault="00963ECA" w:rsidP="004A15FD">
                                  <w:pPr>
                                    <w:spacing w:line="259" w:lineRule="auto"/>
                                    <w:ind w:leftChars="0" w:left="0" w:firstLineChars="0" w:firstLine="0"/>
                                    <w:suppressOverlap/>
                                    <w:rPr>
                                      <w:lang w:val="en-US"/>
                                    </w:rPr>
                                  </w:pPr>
                                  <w:r>
                                    <w:rPr>
                                      <w:rFonts w:hint="eastAsia"/>
                                      <w:lang w:val="en-US"/>
                                    </w:rPr>
                                    <w:t>利用者アンケート</w:t>
                                  </w:r>
                                </w:p>
                              </w:tc>
                            </w:tr>
                            <w:tr w:rsidR="00963ECA" w:rsidRPr="00F92942" w14:paraId="68AECD5F"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963ECA" w:rsidRDefault="00963EC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A645500" w:rsidR="00963ECA" w:rsidRDefault="00963ECA" w:rsidP="004A15FD">
                                  <w:pPr>
                                    <w:spacing w:line="259" w:lineRule="auto"/>
                                    <w:ind w:leftChars="0" w:left="0" w:firstLineChars="0" w:firstLine="0"/>
                                    <w:suppressOverlap/>
                                    <w:rPr>
                                      <w:lang w:val="en-US"/>
                                    </w:rPr>
                                  </w:pPr>
                                  <w:r>
                                    <w:rPr>
                                      <w:rFonts w:hint="eastAsia"/>
                                      <w:lang w:val="en-US"/>
                                    </w:rPr>
                                    <w:t>コスト削減</w:t>
                                  </w:r>
                                </w:p>
                              </w:tc>
                              <w:tc>
                                <w:tcPr>
                                  <w:tcW w:w="5796" w:type="dxa"/>
                                  <w:tcBorders>
                                    <w:top w:val="single" w:sz="4" w:space="0" w:color="000000"/>
                                    <w:left w:val="single" w:sz="4" w:space="0" w:color="000000"/>
                                    <w:bottom w:val="single" w:sz="4" w:space="0" w:color="000000"/>
                                    <w:right w:val="single" w:sz="4" w:space="0" w:color="000000"/>
                                  </w:tcBorders>
                                </w:tcPr>
                                <w:p w14:paraId="1A0C65EC" w14:textId="4DE6598E" w:rsidR="00963ECA" w:rsidRPr="00F92942" w:rsidRDefault="00963ECA" w:rsidP="004A15FD">
                                  <w:pPr>
                                    <w:spacing w:line="259" w:lineRule="auto"/>
                                    <w:ind w:leftChars="0" w:left="0" w:firstLineChars="0" w:firstLine="0"/>
                                    <w:suppressOverlap/>
                                    <w:rPr>
                                      <w:lang w:val="en-US"/>
                                    </w:rPr>
                                  </w:pPr>
                                  <w:r>
                                    <w:rPr>
                                      <w:rFonts w:hint="eastAsia"/>
                                      <w:lang w:val="en-US"/>
                                    </w:rPr>
                                    <w:t>実証実験後の</w:t>
                                  </w:r>
                                  <w:r>
                                    <w:rPr>
                                      <w:lang w:val="en-US"/>
                                    </w:rPr>
                                    <w:t>分析</w:t>
                                  </w:r>
                                </w:p>
                              </w:tc>
                            </w:tr>
                            <w:tr w:rsidR="00963ECA" w:rsidRPr="00F92942" w14:paraId="3481F0C4" w14:textId="77777777" w:rsidTr="009D7647">
                              <w:trPr>
                                <w:cantSplit/>
                                <w:trHeight w:val="92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63ECA" w:rsidRDefault="00963ECA"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AA7B43C" w:rsidR="00963ECA" w:rsidRDefault="00963ECA" w:rsidP="004A15FD">
                                  <w:pPr>
                                    <w:spacing w:line="259" w:lineRule="auto"/>
                                    <w:ind w:leftChars="0" w:left="0" w:firstLineChars="0" w:firstLine="0"/>
                                    <w:suppressOverlap/>
                                    <w:rPr>
                                      <w:lang w:val="en-US"/>
                                    </w:rPr>
                                  </w:pPr>
                                  <w:r>
                                    <w:rPr>
                                      <w:rFonts w:hint="eastAsia"/>
                                      <w:lang w:val="en-US"/>
                                    </w:rPr>
                                    <w:t>レベル</w:t>
                                  </w:r>
                                  <w:r>
                                    <w:rPr>
                                      <w:lang w:val="en-US"/>
                                    </w:rPr>
                                    <w:t>４に向けた技術の検証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69492A84" w:rsidR="00963ECA" w:rsidRPr="00F92942" w:rsidRDefault="00963ECA" w:rsidP="004A15FD">
                                  <w:pPr>
                                    <w:spacing w:line="259" w:lineRule="auto"/>
                                    <w:ind w:leftChars="0" w:left="0" w:firstLineChars="0" w:firstLine="0"/>
                                    <w:suppressOverlap/>
                                    <w:rPr>
                                      <w:lang w:val="en-US"/>
                                    </w:rPr>
                                  </w:pPr>
                                  <w:r>
                                    <w:rPr>
                                      <w:rFonts w:hint="eastAsia"/>
                                      <w:lang w:val="en-US"/>
                                    </w:rPr>
                                    <w:t>実証実験後の</w:t>
                                  </w:r>
                                  <w:r>
                                    <w:rPr>
                                      <w:lang w:val="en-US"/>
                                    </w:rPr>
                                    <w:t>分析</w:t>
                                  </w:r>
                                </w:p>
                              </w:tc>
                            </w:tr>
                            <w:tr w:rsidR="00963ECA" w:rsidRPr="00F92942" w14:paraId="4C7448A6"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63ECA" w:rsidRDefault="00963EC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963ECA" w:rsidRDefault="00963ECA"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963ECA" w:rsidRPr="00F92942" w:rsidRDefault="00963ECA" w:rsidP="004A15FD">
                                  <w:pPr>
                                    <w:spacing w:line="259" w:lineRule="auto"/>
                                    <w:ind w:leftChars="0" w:left="0" w:firstLineChars="0" w:firstLine="0"/>
                                    <w:suppressOverlap/>
                                    <w:rPr>
                                      <w:lang w:val="en-US"/>
                                    </w:rPr>
                                  </w:pPr>
                                </w:p>
                              </w:tc>
                            </w:tr>
                            <w:tr w:rsidR="00963ECA" w:rsidRPr="00F92942" w14:paraId="07459A8C" w14:textId="77777777" w:rsidTr="009D7647">
                              <w:trPr>
                                <w:cantSplit/>
                                <w:trHeight w:val="92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63ECA" w:rsidRDefault="00963ECA"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2E798C9" w:rsidR="00963ECA" w:rsidRDefault="00963ECA" w:rsidP="004A15FD">
                                  <w:pPr>
                                    <w:spacing w:line="259" w:lineRule="auto"/>
                                    <w:ind w:leftChars="0" w:left="0" w:firstLineChars="0" w:firstLine="0"/>
                                    <w:suppressOverlap/>
                                    <w:rPr>
                                      <w:lang w:val="en-US"/>
                                    </w:rPr>
                                  </w:pPr>
                                  <w:r>
                                    <w:rPr>
                                      <w:rFonts w:hint="eastAsia"/>
                                      <w:lang w:val="en-US"/>
                                    </w:rPr>
                                    <w:t>走行時の</w:t>
                                  </w:r>
                                  <w:r>
                                    <w:rPr>
                                      <w:lang w:val="en-US"/>
                                    </w:rPr>
                                    <w:t>快適性</w:t>
                                  </w:r>
                                </w:p>
                              </w:tc>
                              <w:tc>
                                <w:tcPr>
                                  <w:tcW w:w="5796" w:type="dxa"/>
                                  <w:tcBorders>
                                    <w:top w:val="single" w:sz="4" w:space="0" w:color="000000"/>
                                    <w:left w:val="single" w:sz="4" w:space="0" w:color="000000"/>
                                    <w:bottom w:val="single" w:sz="4" w:space="0" w:color="000000"/>
                                    <w:right w:val="single" w:sz="4" w:space="0" w:color="000000"/>
                                  </w:tcBorders>
                                </w:tcPr>
                                <w:p w14:paraId="39B24674" w14:textId="4630AA5C" w:rsidR="00963ECA" w:rsidRPr="00F92942" w:rsidRDefault="00963ECA" w:rsidP="004A15FD">
                                  <w:pPr>
                                    <w:spacing w:line="259" w:lineRule="auto"/>
                                    <w:ind w:leftChars="0" w:left="0" w:firstLineChars="0" w:firstLine="0"/>
                                    <w:suppressOverlap/>
                                    <w:rPr>
                                      <w:lang w:val="en-US"/>
                                    </w:rPr>
                                  </w:pPr>
                                  <w:r>
                                    <w:rPr>
                                      <w:rFonts w:hint="eastAsia"/>
                                      <w:lang w:val="en-US"/>
                                    </w:rPr>
                                    <w:t>利用者アンケート</w:t>
                                  </w:r>
                                </w:p>
                              </w:tc>
                            </w:tr>
                            <w:tr w:rsidR="00963ECA" w:rsidRPr="00F92942" w14:paraId="74B1FC87"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4D5C30B" w14:textId="77777777" w:rsidR="00963ECA" w:rsidRDefault="00963EC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7A82B3B" w14:textId="365F885F" w:rsidR="00963ECA" w:rsidRDefault="00963ECA" w:rsidP="004A15FD">
                                  <w:pPr>
                                    <w:spacing w:line="259" w:lineRule="auto"/>
                                    <w:ind w:leftChars="0" w:left="0" w:firstLineChars="0" w:firstLine="0"/>
                                    <w:suppressOverlap/>
                                    <w:rPr>
                                      <w:lang w:val="en-US"/>
                                    </w:rPr>
                                  </w:pPr>
                                  <w:r>
                                    <w:rPr>
                                      <w:rFonts w:hint="eastAsia"/>
                                      <w:lang w:val="en-US"/>
                                    </w:rPr>
                                    <w:t>自動運転への</w:t>
                                  </w:r>
                                  <w:r>
                                    <w:rPr>
                                      <w:lang w:val="en-US"/>
                                    </w:rPr>
                                    <w:t>期待</w:t>
                                  </w:r>
                                </w:p>
                              </w:tc>
                              <w:tc>
                                <w:tcPr>
                                  <w:tcW w:w="5796" w:type="dxa"/>
                                  <w:tcBorders>
                                    <w:top w:val="single" w:sz="4" w:space="0" w:color="000000"/>
                                    <w:left w:val="single" w:sz="4" w:space="0" w:color="000000"/>
                                    <w:bottom w:val="single" w:sz="4" w:space="0" w:color="000000"/>
                                    <w:right w:val="single" w:sz="4" w:space="0" w:color="000000"/>
                                  </w:tcBorders>
                                </w:tcPr>
                                <w:p w14:paraId="298F2CAF" w14:textId="67D6F313" w:rsidR="00963ECA" w:rsidRPr="00F92942" w:rsidRDefault="00963ECA" w:rsidP="004A15FD">
                                  <w:pPr>
                                    <w:spacing w:line="259" w:lineRule="auto"/>
                                    <w:ind w:leftChars="0" w:left="0" w:firstLineChars="0" w:firstLine="0"/>
                                    <w:suppressOverlap/>
                                    <w:rPr>
                                      <w:lang w:val="en-US"/>
                                    </w:rPr>
                                  </w:pPr>
                                  <w:r>
                                    <w:rPr>
                                      <w:rFonts w:hint="eastAsia"/>
                                      <w:lang w:val="en-US"/>
                                    </w:rPr>
                                    <w:t>利用者アンケート</w:t>
                                  </w:r>
                                </w:p>
                              </w:tc>
                            </w:tr>
                            <w:tr w:rsidR="00963ECA" w:rsidRPr="00F92942" w14:paraId="00494CDC"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cPr>
                                <w:p w14:paraId="58131622" w14:textId="77777777" w:rsidR="00963ECA" w:rsidRDefault="00963EC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F450731" w14:textId="5AFD314B" w:rsidR="00963ECA" w:rsidRDefault="00963ECA" w:rsidP="004A15FD">
                                  <w:pPr>
                                    <w:spacing w:line="259" w:lineRule="auto"/>
                                    <w:ind w:leftChars="0" w:left="0" w:firstLineChars="0" w:firstLine="0"/>
                                    <w:suppressOverlap/>
                                    <w:rPr>
                                      <w:lang w:val="en-US"/>
                                    </w:rPr>
                                  </w:pPr>
                                  <w:r>
                                    <w:rPr>
                                      <w:rFonts w:hint="eastAsia"/>
                                      <w:lang w:val="en-US"/>
                                    </w:rPr>
                                    <w:t>知名度の</w:t>
                                  </w:r>
                                  <w:r>
                                    <w:rPr>
                                      <w:lang w:val="en-US"/>
                                    </w:rPr>
                                    <w:t>向上</w:t>
                                  </w:r>
                                </w:p>
                              </w:tc>
                              <w:tc>
                                <w:tcPr>
                                  <w:tcW w:w="5796" w:type="dxa"/>
                                  <w:tcBorders>
                                    <w:top w:val="single" w:sz="4" w:space="0" w:color="000000"/>
                                    <w:left w:val="single" w:sz="4" w:space="0" w:color="000000"/>
                                    <w:bottom w:val="single" w:sz="4" w:space="0" w:color="000000"/>
                                    <w:right w:val="single" w:sz="4" w:space="0" w:color="000000"/>
                                  </w:tcBorders>
                                </w:tcPr>
                                <w:p w14:paraId="4631D1C5" w14:textId="010548D4" w:rsidR="00963ECA" w:rsidRPr="00F92942" w:rsidRDefault="00963ECA" w:rsidP="004A15FD">
                                  <w:pPr>
                                    <w:spacing w:line="259" w:lineRule="auto"/>
                                    <w:ind w:leftChars="0" w:left="0" w:firstLineChars="0" w:firstLine="0"/>
                                    <w:suppressOverlap/>
                                    <w:rPr>
                                      <w:lang w:val="en-US"/>
                                    </w:rPr>
                                  </w:pPr>
                                  <w:r>
                                    <w:rPr>
                                      <w:rFonts w:hint="eastAsia"/>
                                      <w:lang w:val="en-US"/>
                                    </w:rPr>
                                    <w:t>マスメディアへの</w:t>
                                  </w:r>
                                  <w:r>
                                    <w:rPr>
                                      <w:lang w:val="en-US"/>
                                    </w:rPr>
                                    <w:t>露出件数</w:t>
                                  </w:r>
                                </w:p>
                              </w:tc>
                            </w:tr>
                          </w:tbl>
                          <w:p w14:paraId="7B06581C" w14:textId="77777777" w:rsidR="00963ECA" w:rsidRDefault="00963ECA"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5.15pt;margin-top:39.3pt;width:502.85pt;height:416.9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">
                <v:textbox>
                  <w:txbxContent>
                    <w:p w14:paraId="1A2C159B" w14:textId="1064CCF9" w:rsidR="00963ECA" w:rsidRDefault="00963ECA" w:rsidP="00A44BF0">
                      <w:pPr>
                        <w:ind w:leftChars="0" w:left="0" w:firstLineChars="0" w:firstLine="0"/>
                      </w:pPr>
                      <w:r>
                        <w:rPr>
                          <w:rFonts w:hint="eastAsia"/>
                        </w:rPr>
                        <w:t>※経営面・技術面・社会受容性面の主要な検証項目について、検証方法を記入してください</w:t>
                      </w:r>
                    </w:p>
                    <w:p w14:paraId="28458A5E" w14:textId="06183345" w:rsidR="00963ECA" w:rsidRDefault="00963ECA" w:rsidP="00A44BF0">
                      <w:pPr>
                        <w:ind w:leftChars="0" w:left="0" w:firstLineChars="0" w:firstLine="0"/>
                      </w:pPr>
                      <w:r>
                        <w:rPr>
                          <w:rFonts w:hint="eastAsia"/>
                        </w:rPr>
                        <w:t>※資料1ページ目に収まる範囲であれば、列の追加・消去は可能です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963ECA"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963ECA" w:rsidRDefault="00963ECA"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963ECA" w:rsidRPr="0040472B" w:rsidRDefault="00963ECA"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963ECA" w:rsidRDefault="00963ECA" w:rsidP="004A15FD">
                            <w:pPr>
                              <w:spacing w:line="259" w:lineRule="auto"/>
                              <w:ind w:leftChars="0" w:left="0" w:firstLineChars="0" w:firstLine="0"/>
                              <w:suppressOverlap/>
                              <w:jc w:val="center"/>
                            </w:pPr>
                            <w:r>
                              <w:rPr>
                                <w:rFonts w:hint="eastAsia"/>
                              </w:rPr>
                              <w:t>検証方法</w:t>
                            </w:r>
                          </w:p>
                        </w:tc>
                      </w:tr>
                      <w:tr w:rsidR="00963ECA" w:rsidRPr="00F92942" w14:paraId="4FBB32C3" w14:textId="77777777" w:rsidTr="009D7647">
                        <w:trPr>
                          <w:cantSplit/>
                          <w:trHeight w:val="92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63ECA" w:rsidRPr="00F92942" w:rsidRDefault="00963ECA"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3509B01" w:rsidR="00963ECA" w:rsidRPr="00F92942" w:rsidRDefault="00963ECA" w:rsidP="004A15FD">
                            <w:pPr>
                              <w:spacing w:line="259" w:lineRule="auto"/>
                              <w:ind w:leftChars="0" w:left="0" w:firstLineChars="0" w:firstLine="0"/>
                              <w:suppressOverlap/>
                              <w:rPr>
                                <w:lang w:val="en-US"/>
                              </w:rPr>
                            </w:pPr>
                            <w:r>
                              <w:rPr>
                                <w:rFonts w:hint="eastAsia"/>
                                <w:lang w:val="en-US"/>
                              </w:rPr>
                              <w:t>安定的な</w:t>
                            </w:r>
                            <w:r>
                              <w:rPr>
                                <w:lang w:val="en-US"/>
                              </w:rPr>
                              <w:t>収入確保</w:t>
                            </w:r>
                          </w:p>
                        </w:tc>
                        <w:tc>
                          <w:tcPr>
                            <w:tcW w:w="5796" w:type="dxa"/>
                            <w:tcBorders>
                              <w:top w:val="single" w:sz="4" w:space="0" w:color="000000"/>
                              <w:left w:val="single" w:sz="4" w:space="0" w:color="000000"/>
                              <w:bottom w:val="single" w:sz="4" w:space="0" w:color="000000"/>
                              <w:right w:val="single" w:sz="4" w:space="0" w:color="000000"/>
                            </w:tcBorders>
                          </w:tcPr>
                          <w:p w14:paraId="6798106E" w14:textId="4E356D41" w:rsidR="00963ECA" w:rsidRPr="00F92942" w:rsidRDefault="00963ECA" w:rsidP="004A15FD">
                            <w:pPr>
                              <w:spacing w:line="259" w:lineRule="auto"/>
                              <w:ind w:leftChars="0" w:left="0" w:firstLineChars="0" w:firstLine="0"/>
                              <w:suppressOverlap/>
                              <w:rPr>
                                <w:lang w:val="en-US"/>
                              </w:rPr>
                            </w:pPr>
                            <w:r>
                              <w:rPr>
                                <w:rFonts w:hint="eastAsia"/>
                                <w:lang w:val="en-US"/>
                              </w:rPr>
                              <w:t>利用者アンケート</w:t>
                            </w:r>
                          </w:p>
                        </w:tc>
                      </w:tr>
                      <w:tr w:rsidR="00963ECA" w:rsidRPr="00F92942" w14:paraId="68AECD5F"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963ECA" w:rsidRDefault="00963EC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A645500" w:rsidR="00963ECA" w:rsidRDefault="00963ECA" w:rsidP="004A15FD">
                            <w:pPr>
                              <w:spacing w:line="259" w:lineRule="auto"/>
                              <w:ind w:leftChars="0" w:left="0" w:firstLineChars="0" w:firstLine="0"/>
                              <w:suppressOverlap/>
                              <w:rPr>
                                <w:lang w:val="en-US"/>
                              </w:rPr>
                            </w:pPr>
                            <w:r>
                              <w:rPr>
                                <w:rFonts w:hint="eastAsia"/>
                                <w:lang w:val="en-US"/>
                              </w:rPr>
                              <w:t>コスト削減</w:t>
                            </w:r>
                          </w:p>
                        </w:tc>
                        <w:tc>
                          <w:tcPr>
                            <w:tcW w:w="5796" w:type="dxa"/>
                            <w:tcBorders>
                              <w:top w:val="single" w:sz="4" w:space="0" w:color="000000"/>
                              <w:left w:val="single" w:sz="4" w:space="0" w:color="000000"/>
                              <w:bottom w:val="single" w:sz="4" w:space="0" w:color="000000"/>
                              <w:right w:val="single" w:sz="4" w:space="0" w:color="000000"/>
                            </w:tcBorders>
                          </w:tcPr>
                          <w:p w14:paraId="1A0C65EC" w14:textId="4DE6598E" w:rsidR="00963ECA" w:rsidRPr="00F92942" w:rsidRDefault="00963ECA" w:rsidP="004A15FD">
                            <w:pPr>
                              <w:spacing w:line="259" w:lineRule="auto"/>
                              <w:ind w:leftChars="0" w:left="0" w:firstLineChars="0" w:firstLine="0"/>
                              <w:suppressOverlap/>
                              <w:rPr>
                                <w:lang w:val="en-US"/>
                              </w:rPr>
                            </w:pPr>
                            <w:r>
                              <w:rPr>
                                <w:rFonts w:hint="eastAsia"/>
                                <w:lang w:val="en-US"/>
                              </w:rPr>
                              <w:t>実証実験後の</w:t>
                            </w:r>
                            <w:r>
                              <w:rPr>
                                <w:lang w:val="en-US"/>
                              </w:rPr>
                              <w:t>分析</w:t>
                            </w:r>
                          </w:p>
                        </w:tc>
                      </w:tr>
                      <w:tr w:rsidR="00963ECA" w:rsidRPr="00F92942" w14:paraId="3481F0C4" w14:textId="77777777" w:rsidTr="009D7647">
                        <w:trPr>
                          <w:cantSplit/>
                          <w:trHeight w:val="92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63ECA" w:rsidRDefault="00963ECA"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AA7B43C" w:rsidR="00963ECA" w:rsidRDefault="00963ECA" w:rsidP="004A15FD">
                            <w:pPr>
                              <w:spacing w:line="259" w:lineRule="auto"/>
                              <w:ind w:leftChars="0" w:left="0" w:firstLineChars="0" w:firstLine="0"/>
                              <w:suppressOverlap/>
                              <w:rPr>
                                <w:lang w:val="en-US"/>
                              </w:rPr>
                            </w:pPr>
                            <w:r>
                              <w:rPr>
                                <w:rFonts w:hint="eastAsia"/>
                                <w:lang w:val="en-US"/>
                              </w:rPr>
                              <w:t>レベル</w:t>
                            </w:r>
                            <w:r>
                              <w:rPr>
                                <w:lang w:val="en-US"/>
                              </w:rPr>
                              <w:t>４に向けた技術の検証</w:t>
                            </w:r>
                          </w:p>
                        </w:tc>
                        <w:tc>
                          <w:tcPr>
                            <w:tcW w:w="5796" w:type="dxa"/>
                            <w:tcBorders>
                              <w:top w:val="single" w:sz="4" w:space="0" w:color="000000"/>
                              <w:left w:val="single" w:sz="4" w:space="0" w:color="000000"/>
                              <w:bottom w:val="single" w:sz="4" w:space="0" w:color="000000"/>
                              <w:right w:val="single" w:sz="4" w:space="0" w:color="000000"/>
                            </w:tcBorders>
                          </w:tcPr>
                          <w:p w14:paraId="6F3DE4DD" w14:textId="69492A84" w:rsidR="00963ECA" w:rsidRPr="00F92942" w:rsidRDefault="00963ECA" w:rsidP="004A15FD">
                            <w:pPr>
                              <w:spacing w:line="259" w:lineRule="auto"/>
                              <w:ind w:leftChars="0" w:left="0" w:firstLineChars="0" w:firstLine="0"/>
                              <w:suppressOverlap/>
                              <w:rPr>
                                <w:lang w:val="en-US"/>
                              </w:rPr>
                            </w:pPr>
                            <w:r>
                              <w:rPr>
                                <w:rFonts w:hint="eastAsia"/>
                                <w:lang w:val="en-US"/>
                              </w:rPr>
                              <w:t>実証実験後の</w:t>
                            </w:r>
                            <w:r>
                              <w:rPr>
                                <w:lang w:val="en-US"/>
                              </w:rPr>
                              <w:t>分析</w:t>
                            </w:r>
                          </w:p>
                        </w:tc>
                      </w:tr>
                      <w:tr w:rsidR="00963ECA" w:rsidRPr="00F92942" w14:paraId="4C7448A6"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63ECA" w:rsidRDefault="00963EC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963ECA" w:rsidRDefault="00963ECA"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963ECA" w:rsidRPr="00F92942" w:rsidRDefault="00963ECA" w:rsidP="004A15FD">
                            <w:pPr>
                              <w:spacing w:line="259" w:lineRule="auto"/>
                              <w:ind w:leftChars="0" w:left="0" w:firstLineChars="0" w:firstLine="0"/>
                              <w:suppressOverlap/>
                              <w:rPr>
                                <w:lang w:val="en-US"/>
                              </w:rPr>
                            </w:pPr>
                          </w:p>
                        </w:tc>
                      </w:tr>
                      <w:tr w:rsidR="00963ECA" w:rsidRPr="00F92942" w14:paraId="07459A8C" w14:textId="77777777" w:rsidTr="009D7647">
                        <w:trPr>
                          <w:cantSplit/>
                          <w:trHeight w:val="926"/>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963ECA" w:rsidRDefault="00963ECA"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2E798C9" w:rsidR="00963ECA" w:rsidRDefault="00963ECA" w:rsidP="004A15FD">
                            <w:pPr>
                              <w:spacing w:line="259" w:lineRule="auto"/>
                              <w:ind w:leftChars="0" w:left="0" w:firstLineChars="0" w:firstLine="0"/>
                              <w:suppressOverlap/>
                              <w:rPr>
                                <w:lang w:val="en-US"/>
                              </w:rPr>
                            </w:pPr>
                            <w:r>
                              <w:rPr>
                                <w:rFonts w:hint="eastAsia"/>
                                <w:lang w:val="en-US"/>
                              </w:rPr>
                              <w:t>走行時の</w:t>
                            </w:r>
                            <w:r>
                              <w:rPr>
                                <w:lang w:val="en-US"/>
                              </w:rPr>
                              <w:t>快適性</w:t>
                            </w:r>
                          </w:p>
                        </w:tc>
                        <w:tc>
                          <w:tcPr>
                            <w:tcW w:w="5796" w:type="dxa"/>
                            <w:tcBorders>
                              <w:top w:val="single" w:sz="4" w:space="0" w:color="000000"/>
                              <w:left w:val="single" w:sz="4" w:space="0" w:color="000000"/>
                              <w:bottom w:val="single" w:sz="4" w:space="0" w:color="000000"/>
                              <w:right w:val="single" w:sz="4" w:space="0" w:color="000000"/>
                            </w:tcBorders>
                          </w:tcPr>
                          <w:p w14:paraId="39B24674" w14:textId="4630AA5C" w:rsidR="00963ECA" w:rsidRPr="00F92942" w:rsidRDefault="00963ECA" w:rsidP="004A15FD">
                            <w:pPr>
                              <w:spacing w:line="259" w:lineRule="auto"/>
                              <w:ind w:leftChars="0" w:left="0" w:firstLineChars="0" w:firstLine="0"/>
                              <w:suppressOverlap/>
                              <w:rPr>
                                <w:lang w:val="en-US"/>
                              </w:rPr>
                            </w:pPr>
                            <w:r>
                              <w:rPr>
                                <w:rFonts w:hint="eastAsia"/>
                                <w:lang w:val="en-US"/>
                              </w:rPr>
                              <w:t>利用者アンケート</w:t>
                            </w:r>
                          </w:p>
                        </w:tc>
                      </w:tr>
                      <w:tr w:rsidR="00963ECA" w:rsidRPr="00F92942" w14:paraId="74B1FC87"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4D5C30B" w14:textId="77777777" w:rsidR="00963ECA" w:rsidRDefault="00963EC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7A82B3B" w14:textId="365F885F" w:rsidR="00963ECA" w:rsidRDefault="00963ECA" w:rsidP="004A15FD">
                            <w:pPr>
                              <w:spacing w:line="259" w:lineRule="auto"/>
                              <w:ind w:leftChars="0" w:left="0" w:firstLineChars="0" w:firstLine="0"/>
                              <w:suppressOverlap/>
                              <w:rPr>
                                <w:lang w:val="en-US"/>
                              </w:rPr>
                            </w:pPr>
                            <w:r>
                              <w:rPr>
                                <w:rFonts w:hint="eastAsia"/>
                                <w:lang w:val="en-US"/>
                              </w:rPr>
                              <w:t>自動運転への</w:t>
                            </w:r>
                            <w:r>
                              <w:rPr>
                                <w:lang w:val="en-US"/>
                              </w:rPr>
                              <w:t>期待</w:t>
                            </w:r>
                          </w:p>
                        </w:tc>
                        <w:tc>
                          <w:tcPr>
                            <w:tcW w:w="5796" w:type="dxa"/>
                            <w:tcBorders>
                              <w:top w:val="single" w:sz="4" w:space="0" w:color="000000"/>
                              <w:left w:val="single" w:sz="4" w:space="0" w:color="000000"/>
                              <w:bottom w:val="single" w:sz="4" w:space="0" w:color="000000"/>
                              <w:right w:val="single" w:sz="4" w:space="0" w:color="000000"/>
                            </w:tcBorders>
                          </w:tcPr>
                          <w:p w14:paraId="298F2CAF" w14:textId="67D6F313" w:rsidR="00963ECA" w:rsidRPr="00F92942" w:rsidRDefault="00963ECA" w:rsidP="004A15FD">
                            <w:pPr>
                              <w:spacing w:line="259" w:lineRule="auto"/>
                              <w:ind w:leftChars="0" w:left="0" w:firstLineChars="0" w:firstLine="0"/>
                              <w:suppressOverlap/>
                              <w:rPr>
                                <w:lang w:val="en-US"/>
                              </w:rPr>
                            </w:pPr>
                            <w:r>
                              <w:rPr>
                                <w:rFonts w:hint="eastAsia"/>
                                <w:lang w:val="en-US"/>
                              </w:rPr>
                              <w:t>利用者アンケート</w:t>
                            </w:r>
                          </w:p>
                        </w:tc>
                      </w:tr>
                      <w:tr w:rsidR="00963ECA" w:rsidRPr="00F92942" w14:paraId="00494CDC" w14:textId="77777777" w:rsidTr="009D7647">
                        <w:trPr>
                          <w:cantSplit/>
                          <w:trHeight w:val="926"/>
                        </w:trPr>
                        <w:tc>
                          <w:tcPr>
                            <w:tcW w:w="704" w:type="dxa"/>
                            <w:vMerge/>
                            <w:tcBorders>
                              <w:top w:val="single" w:sz="4" w:space="0" w:color="auto"/>
                              <w:left w:val="single" w:sz="4" w:space="0" w:color="auto"/>
                              <w:bottom w:val="single" w:sz="4" w:space="0" w:color="auto"/>
                              <w:right w:val="single" w:sz="4" w:space="0" w:color="auto"/>
                            </w:tcBorders>
                          </w:tcPr>
                          <w:p w14:paraId="58131622" w14:textId="77777777" w:rsidR="00963ECA" w:rsidRDefault="00963EC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F450731" w14:textId="5AFD314B" w:rsidR="00963ECA" w:rsidRDefault="00963ECA" w:rsidP="004A15FD">
                            <w:pPr>
                              <w:spacing w:line="259" w:lineRule="auto"/>
                              <w:ind w:leftChars="0" w:left="0" w:firstLineChars="0" w:firstLine="0"/>
                              <w:suppressOverlap/>
                              <w:rPr>
                                <w:lang w:val="en-US"/>
                              </w:rPr>
                            </w:pPr>
                            <w:r>
                              <w:rPr>
                                <w:rFonts w:hint="eastAsia"/>
                                <w:lang w:val="en-US"/>
                              </w:rPr>
                              <w:t>知名度の</w:t>
                            </w:r>
                            <w:r>
                              <w:rPr>
                                <w:lang w:val="en-US"/>
                              </w:rPr>
                              <w:t>向上</w:t>
                            </w:r>
                          </w:p>
                        </w:tc>
                        <w:tc>
                          <w:tcPr>
                            <w:tcW w:w="5796" w:type="dxa"/>
                            <w:tcBorders>
                              <w:top w:val="single" w:sz="4" w:space="0" w:color="000000"/>
                              <w:left w:val="single" w:sz="4" w:space="0" w:color="000000"/>
                              <w:bottom w:val="single" w:sz="4" w:space="0" w:color="000000"/>
                              <w:right w:val="single" w:sz="4" w:space="0" w:color="000000"/>
                            </w:tcBorders>
                          </w:tcPr>
                          <w:p w14:paraId="4631D1C5" w14:textId="010548D4" w:rsidR="00963ECA" w:rsidRPr="00F92942" w:rsidRDefault="00963ECA" w:rsidP="004A15FD">
                            <w:pPr>
                              <w:spacing w:line="259" w:lineRule="auto"/>
                              <w:ind w:leftChars="0" w:left="0" w:firstLineChars="0" w:firstLine="0"/>
                              <w:suppressOverlap/>
                              <w:rPr>
                                <w:lang w:val="en-US"/>
                              </w:rPr>
                            </w:pPr>
                            <w:r>
                              <w:rPr>
                                <w:rFonts w:hint="eastAsia"/>
                                <w:lang w:val="en-US"/>
                              </w:rPr>
                              <w:t>マスメディアへの</w:t>
                            </w:r>
                            <w:r>
                              <w:rPr>
                                <w:lang w:val="en-US"/>
                              </w:rPr>
                              <w:t>露出件数</w:t>
                            </w:r>
                          </w:p>
                        </w:tc>
                      </w:tr>
                    </w:tbl>
                    <w:p w14:paraId="7B06581C" w14:textId="77777777" w:rsidR="00963ECA" w:rsidRDefault="00963ECA"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1D00EFDD"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1278368E" w14:textId="33684B1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2032BCF8">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8D1A07B" w14:textId="3972F6ED" w:rsidR="00963ECA" w:rsidRDefault="00963ECA" w:rsidP="00B167D0">
                            <w:pPr>
                              <w:ind w:leftChars="0" w:left="0" w:firstLineChars="0" w:firstLine="0"/>
                            </w:pPr>
                            <w:r>
                              <w:rPr>
                                <w:rFonts w:hint="eastAsia"/>
                              </w:rPr>
                              <w:t>※経営面の主要な検証項目について、検証結果・分析結果を記載してください（</w:t>
                            </w:r>
                            <w:r>
                              <w:t>500</w:t>
                            </w:r>
                            <w:r>
                              <w:rPr>
                                <w:rFonts w:hint="eastAsia"/>
                              </w:rPr>
                              <w:t>文字程度）</w:t>
                            </w:r>
                          </w:p>
                          <w:p w14:paraId="42DF9317" w14:textId="35069A36" w:rsidR="00963ECA" w:rsidRDefault="00963ECA" w:rsidP="00753C4B">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hint="eastAsia"/>
                              </w:rPr>
                              <w:t>・</w:t>
                            </w:r>
                            <w:r w:rsidRPr="00DB31A0">
                              <w:rPr>
                                <w:rFonts w:ascii="ＭＳ ゴシック" w:eastAsia="ＭＳ ゴシック" w:hAnsi="ＭＳ ゴシック" w:cs="ＭＳ ゴシック"/>
                                <w:color w:val="000000"/>
                              </w:rPr>
                              <w:t>今年度は利用者から運賃を収受していない。将来的に自動運転レベル４を実装した際は、利用者から運賃を収受して、</w:t>
                            </w:r>
                            <w:r>
                              <w:rPr>
                                <w:rFonts w:ascii="ＭＳ ゴシック" w:eastAsia="ＭＳ ゴシック" w:hAnsi="ＭＳ ゴシック" w:cs="ＭＳ ゴシック"/>
                                <w:color w:val="000000"/>
                              </w:rPr>
                              <w:t>持続的な運営の一助と</w:t>
                            </w:r>
                            <w:r>
                              <w:rPr>
                                <w:rFonts w:ascii="ＭＳ ゴシック" w:eastAsia="ＭＳ ゴシック" w:hAnsi="ＭＳ ゴシック" w:cs="ＭＳ ゴシック" w:hint="eastAsia"/>
                                <w:color w:val="000000"/>
                              </w:rPr>
                              <w:t>する</w:t>
                            </w:r>
                            <w:r>
                              <w:rPr>
                                <w:rFonts w:ascii="ＭＳ ゴシック" w:eastAsia="ＭＳ ゴシック" w:hAnsi="ＭＳ ゴシック" w:cs="ＭＳ ゴシック"/>
                                <w:color w:val="000000"/>
                              </w:rPr>
                              <w:t>。また、アンケート結果から、設定運賃は200円という回答が約半数を占めており、サービス形態については3/4が定時定路線と</w:t>
                            </w:r>
                            <w:r>
                              <w:rPr>
                                <w:rFonts w:ascii="ＭＳ ゴシック" w:eastAsia="ＭＳ ゴシック" w:hAnsi="ＭＳ ゴシック" w:cs="ＭＳ ゴシック" w:hint="eastAsia"/>
                                <w:color w:val="000000"/>
                              </w:rPr>
                              <w:t>の</w:t>
                            </w:r>
                            <w:r>
                              <w:rPr>
                                <w:rFonts w:ascii="ＭＳ ゴシック" w:eastAsia="ＭＳ ゴシック" w:hAnsi="ＭＳ ゴシック" w:cs="ＭＳ ゴシック"/>
                                <w:color w:val="000000"/>
                              </w:rPr>
                              <w:t>回答</w:t>
                            </w:r>
                            <w:r>
                              <w:rPr>
                                <w:rFonts w:ascii="ＭＳ ゴシック" w:eastAsia="ＭＳ ゴシック" w:hAnsi="ＭＳ ゴシック" w:cs="ＭＳ ゴシック" w:hint="eastAsia"/>
                                <w:color w:val="000000"/>
                              </w:rPr>
                              <w:t>であり</w:t>
                            </w:r>
                            <w:r>
                              <w:rPr>
                                <w:rFonts w:ascii="ＭＳ ゴシック" w:eastAsia="ＭＳ ゴシック" w:hAnsi="ＭＳ ゴシック" w:cs="ＭＳ ゴシック"/>
                                <w:color w:val="000000"/>
                              </w:rPr>
                              <w:t>、安定的な運行、運賃収入を得るために、定時定路線</w:t>
                            </w:r>
                            <w:r>
                              <w:rPr>
                                <w:rFonts w:ascii="ＭＳ ゴシック" w:eastAsia="ＭＳ ゴシック" w:hAnsi="ＭＳ ゴシック" w:cs="ＭＳ ゴシック" w:hint="eastAsia"/>
                                <w:color w:val="000000"/>
                              </w:rPr>
                              <w:t>の路線バスや地域バス等として人件費を削減しつつ、持続的に運行</w:t>
                            </w:r>
                            <w:r w:rsidR="009D7647">
                              <w:rPr>
                                <w:rFonts w:ascii="ＭＳ ゴシック" w:eastAsia="ＭＳ ゴシック" w:hAnsi="ＭＳ ゴシック" w:cs="ＭＳ ゴシック" w:hint="eastAsia"/>
                                <w:color w:val="000000"/>
                              </w:rPr>
                              <w:t>が</w:t>
                            </w:r>
                            <w:r w:rsidR="009D7647">
                              <w:rPr>
                                <w:rFonts w:ascii="ＭＳ ゴシック" w:eastAsia="ＭＳ ゴシック" w:hAnsi="ＭＳ ゴシック" w:cs="ＭＳ ゴシック"/>
                                <w:color w:val="000000"/>
                              </w:rPr>
                              <w:t>可能な</w:t>
                            </w:r>
                            <w:r>
                              <w:rPr>
                                <w:rFonts w:ascii="ＭＳ ゴシック" w:eastAsia="ＭＳ ゴシック" w:hAnsi="ＭＳ ゴシック" w:cs="ＭＳ ゴシック" w:hint="eastAsia"/>
                                <w:color w:val="000000"/>
                              </w:rPr>
                              <w:t>体制を整える必要がある。</w:t>
                            </w:r>
                          </w:p>
                          <w:p w14:paraId="259714F0" w14:textId="3016FD89" w:rsidR="00963ECA" w:rsidRPr="004A580C" w:rsidRDefault="00963ECA" w:rsidP="00753C4B">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4A580C">
                              <w:rPr>
                                <w:rFonts w:ascii="ＭＳ ゴシック" w:eastAsia="ＭＳ ゴシック" w:hAnsi="ＭＳ ゴシック" w:cs="ＭＳ ゴシック"/>
                                <w:color w:val="000000"/>
                              </w:rPr>
                              <w:t>実証実験を広報するために、ルート上に告知用看板を</w:t>
                            </w:r>
                            <w:r>
                              <w:rPr>
                                <w:rFonts w:ascii="ＭＳ ゴシック" w:eastAsia="ＭＳ ゴシック" w:hAnsi="ＭＳ ゴシック" w:cs="ＭＳ ゴシック" w:hint="eastAsia"/>
                                <w:color w:val="000000"/>
                              </w:rPr>
                              <w:t>２</w:t>
                            </w:r>
                            <w:r w:rsidRPr="004A580C">
                              <w:rPr>
                                <w:rFonts w:ascii="ＭＳ ゴシック" w:eastAsia="ＭＳ ゴシック" w:hAnsi="ＭＳ ゴシック" w:cs="ＭＳ ゴシック"/>
                                <w:color w:val="000000"/>
                              </w:rPr>
                              <w:t>箇所掲出</w:t>
                            </w:r>
                            <w:r w:rsidR="009D7647">
                              <w:rPr>
                                <w:rFonts w:ascii="ＭＳ ゴシック" w:eastAsia="ＭＳ ゴシック" w:hAnsi="ＭＳ ゴシック" w:cs="ＭＳ ゴシック" w:hint="eastAsia"/>
                                <w:color w:val="000000"/>
                              </w:rPr>
                              <w:t>し</w:t>
                            </w:r>
                            <w:r>
                              <w:rPr>
                                <w:rFonts w:ascii="ＭＳ ゴシック" w:eastAsia="ＭＳ ゴシック" w:hAnsi="ＭＳ ゴシック" w:cs="ＭＳ ゴシック" w:hint="eastAsia"/>
                                <w:color w:val="000000"/>
                              </w:rPr>
                              <w:t>、</w:t>
                            </w:r>
                            <w:r>
                              <w:rPr>
                                <w:rFonts w:ascii="ＭＳ ゴシック" w:eastAsia="ＭＳ ゴシック" w:hAnsi="ＭＳ ゴシック" w:cs="ＭＳ ゴシック"/>
                                <w:color w:val="000000"/>
                              </w:rPr>
                              <w:t>実証実験の注目度を向上させるために、車内装飾を実施</w:t>
                            </w:r>
                            <w:r>
                              <w:rPr>
                                <w:rFonts w:ascii="ＭＳ ゴシック" w:eastAsia="ＭＳ ゴシック" w:hAnsi="ＭＳ ゴシック" w:cs="ＭＳ ゴシック" w:hint="eastAsia"/>
                                <w:color w:val="000000"/>
                              </w:rPr>
                              <w:t>した。</w:t>
                            </w:r>
                          </w:p>
                          <w:p w14:paraId="300B0D03" w14:textId="3EEB226E" w:rsidR="00963ECA" w:rsidRPr="004A580C" w:rsidRDefault="009D7647" w:rsidP="00753C4B">
                            <w:pPr>
                              <w:pBdr>
                                <w:top w:val="nil"/>
                                <w:left w:val="nil"/>
                                <w:bottom w:val="nil"/>
                                <w:right w:val="nil"/>
                                <w:between w:val="nil"/>
                              </w:pBdr>
                              <w:ind w:leftChars="100" w:left="220" w:firstLineChars="0" w:firstLine="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今回</w:t>
                            </w:r>
                            <w:r w:rsidR="00963ECA" w:rsidRPr="004A580C">
                              <w:rPr>
                                <w:rFonts w:ascii="ＭＳ ゴシック" w:eastAsia="ＭＳ ゴシック" w:hAnsi="ＭＳ ゴシック" w:cs="ＭＳ ゴシック"/>
                                <w:color w:val="000000"/>
                              </w:rPr>
                              <w:t>初めての実証運行であり、社会受容性の</w:t>
                            </w:r>
                            <w:r w:rsidR="00CE0FE1">
                              <w:rPr>
                                <w:rFonts w:ascii="ＭＳ ゴシック" w:eastAsia="ＭＳ ゴシック" w:hAnsi="ＭＳ ゴシック" w:cs="ＭＳ ゴシック" w:hint="eastAsia"/>
                                <w:color w:val="000000"/>
                              </w:rPr>
                              <w:t>醸成</w:t>
                            </w:r>
                            <w:r w:rsidR="00963ECA" w:rsidRPr="004A580C">
                              <w:rPr>
                                <w:rFonts w:ascii="ＭＳ ゴシック" w:eastAsia="ＭＳ ゴシック" w:hAnsi="ＭＳ ゴシック" w:cs="ＭＳ ゴシック"/>
                                <w:color w:val="000000"/>
                              </w:rPr>
                              <w:t>を図るため、運行ルート上や運行中の車両、また、ＨＰやＳＮＳを通じて告知を実施した。費用削減のため、地域バスで使用する停留所標柱を事前に設置したり、バス事業者と協力して案内看板へののりば案内サインの掲出、ＳＮＳを活用した情報発信など</w:t>
                            </w:r>
                            <w:r>
                              <w:rPr>
                                <w:rFonts w:ascii="ＭＳ ゴシック" w:eastAsia="ＭＳ ゴシック" w:hAnsi="ＭＳ ゴシック" w:cs="ＭＳ ゴシック" w:hint="eastAsia"/>
                                <w:color w:val="000000"/>
                              </w:rPr>
                              <w:t>により</w:t>
                            </w:r>
                            <w:r>
                              <w:rPr>
                                <w:rFonts w:ascii="ＭＳ ゴシック" w:eastAsia="ＭＳ ゴシック" w:hAnsi="ＭＳ ゴシック" w:cs="ＭＳ ゴシック"/>
                                <w:color w:val="000000"/>
                              </w:rPr>
                              <w:t>、効率的な</w:t>
                            </w:r>
                            <w:r w:rsidR="00963ECA" w:rsidRPr="004A580C">
                              <w:rPr>
                                <w:rFonts w:ascii="ＭＳ ゴシック" w:eastAsia="ＭＳ ゴシック" w:hAnsi="ＭＳ ゴシック" w:cs="ＭＳ ゴシック"/>
                                <w:color w:val="000000"/>
                              </w:rPr>
                              <w:t>広報活動を実施した。試乗申込には</w:t>
                            </w:r>
                            <w:r>
                              <w:rPr>
                                <w:rFonts w:ascii="ＭＳ ゴシック" w:eastAsia="ＭＳ ゴシック" w:hAnsi="ＭＳ ゴシック" w:cs="ＭＳ ゴシック" w:hint="eastAsia"/>
                                <w:color w:val="000000"/>
                              </w:rPr>
                              <w:t>、</w:t>
                            </w:r>
                            <w:r w:rsidR="00963ECA" w:rsidRPr="004A580C">
                              <w:rPr>
                                <w:rFonts w:ascii="ＭＳ ゴシック" w:eastAsia="ＭＳ ゴシック" w:hAnsi="ＭＳ ゴシック" w:cs="ＭＳ ゴシック"/>
                                <w:color w:val="000000"/>
                              </w:rPr>
                              <w:t>ＳＮＳ</w:t>
                            </w:r>
                            <w:r w:rsidR="00963ECA">
                              <w:rPr>
                                <w:rFonts w:ascii="ＭＳ ゴシック" w:eastAsia="ＭＳ ゴシック" w:hAnsi="ＭＳ ゴシック" w:cs="ＭＳ ゴシック" w:hint="eastAsia"/>
                                <w:color w:val="000000"/>
                              </w:rPr>
                              <w:t>等</w:t>
                            </w:r>
                            <w:r w:rsidR="00963ECA" w:rsidRPr="004A580C">
                              <w:rPr>
                                <w:rFonts w:ascii="ＭＳ ゴシック" w:eastAsia="ＭＳ ゴシック" w:hAnsi="ＭＳ ゴシック" w:cs="ＭＳ ゴシック"/>
                                <w:color w:val="000000"/>
                              </w:rPr>
                              <w:t>で情報を知った方も</w:t>
                            </w:r>
                            <w:r>
                              <w:rPr>
                                <w:rFonts w:ascii="ＭＳ ゴシック" w:eastAsia="ＭＳ ゴシック" w:hAnsi="ＭＳ ゴシック" w:cs="ＭＳ ゴシック" w:hint="eastAsia"/>
                                <w:color w:val="000000"/>
                              </w:rPr>
                              <w:t>多く</w:t>
                            </w:r>
                            <w:r w:rsidR="00963ECA" w:rsidRPr="004A580C">
                              <w:rPr>
                                <w:rFonts w:ascii="ＭＳ ゴシック" w:eastAsia="ＭＳ ゴシック" w:hAnsi="ＭＳ ゴシック" w:cs="ＭＳ ゴシック"/>
                                <w:color w:val="000000"/>
                              </w:rPr>
                              <w:t>、</w:t>
                            </w:r>
                            <w:r>
                              <w:rPr>
                                <w:rFonts w:ascii="ＭＳ ゴシック" w:eastAsia="ＭＳ ゴシック" w:hAnsi="ＭＳ ゴシック" w:cs="ＭＳ ゴシック" w:hint="eastAsia"/>
                                <w:color w:val="000000"/>
                              </w:rPr>
                              <w:t>一定の</w:t>
                            </w:r>
                            <w:r w:rsidR="00963ECA" w:rsidRPr="004A580C">
                              <w:rPr>
                                <w:rFonts w:ascii="ＭＳ ゴシック" w:eastAsia="ＭＳ ゴシック" w:hAnsi="ＭＳ ゴシック" w:cs="ＭＳ ゴシック"/>
                                <w:color w:val="000000"/>
                              </w:rPr>
                              <w:t>効果があった。</w:t>
                            </w:r>
                          </w:p>
                          <w:p w14:paraId="0D065FAF" w14:textId="1743A454" w:rsidR="00963ECA" w:rsidRDefault="00963ECA" w:rsidP="007C14BD">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28D1A07B" w14:textId="3972F6ED" w:rsidR="00963ECA" w:rsidRDefault="00963ECA" w:rsidP="00B167D0">
                      <w:pPr>
                        <w:ind w:leftChars="0" w:left="0" w:firstLineChars="0" w:firstLine="0"/>
                      </w:pPr>
                      <w:r>
                        <w:rPr>
                          <w:rFonts w:hint="eastAsia"/>
                        </w:rPr>
                        <w:t>※経営面の主要な検証項目について、検証結果・分析結果を記載してください（</w:t>
                      </w:r>
                      <w:r>
                        <w:t>500</w:t>
                      </w:r>
                      <w:r>
                        <w:rPr>
                          <w:rFonts w:hint="eastAsia"/>
                        </w:rPr>
                        <w:t>文字程度）</w:t>
                      </w:r>
                    </w:p>
                    <w:p w14:paraId="42DF9317" w14:textId="35069A36" w:rsidR="00963ECA" w:rsidRDefault="00963ECA" w:rsidP="00753C4B">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hint="eastAsia"/>
                        </w:rPr>
                        <w:t>・</w:t>
                      </w:r>
                      <w:r w:rsidRPr="00DB31A0">
                        <w:rPr>
                          <w:rFonts w:ascii="ＭＳ ゴシック" w:eastAsia="ＭＳ ゴシック" w:hAnsi="ＭＳ ゴシック" w:cs="ＭＳ ゴシック"/>
                          <w:color w:val="000000"/>
                        </w:rPr>
                        <w:t>今年度は利用者から運賃を収受していない。将来的に自動運転レベル４を実装した際は、利用者から運賃を収受して、</w:t>
                      </w:r>
                      <w:r>
                        <w:rPr>
                          <w:rFonts w:ascii="ＭＳ ゴシック" w:eastAsia="ＭＳ ゴシック" w:hAnsi="ＭＳ ゴシック" w:cs="ＭＳ ゴシック"/>
                          <w:color w:val="000000"/>
                        </w:rPr>
                        <w:t>持続的な運営の一助と</w:t>
                      </w:r>
                      <w:r>
                        <w:rPr>
                          <w:rFonts w:ascii="ＭＳ ゴシック" w:eastAsia="ＭＳ ゴシック" w:hAnsi="ＭＳ ゴシック" w:cs="ＭＳ ゴシック" w:hint="eastAsia"/>
                          <w:color w:val="000000"/>
                        </w:rPr>
                        <w:t>する</w:t>
                      </w:r>
                      <w:r>
                        <w:rPr>
                          <w:rFonts w:ascii="ＭＳ ゴシック" w:eastAsia="ＭＳ ゴシック" w:hAnsi="ＭＳ ゴシック" w:cs="ＭＳ ゴシック"/>
                          <w:color w:val="000000"/>
                        </w:rPr>
                        <w:t>。また、アンケート結果から、設定運賃は200円という回答が約半数を占めており、サービス形態については3/4が定時定路線と</w:t>
                      </w:r>
                      <w:r>
                        <w:rPr>
                          <w:rFonts w:ascii="ＭＳ ゴシック" w:eastAsia="ＭＳ ゴシック" w:hAnsi="ＭＳ ゴシック" w:cs="ＭＳ ゴシック" w:hint="eastAsia"/>
                          <w:color w:val="000000"/>
                        </w:rPr>
                        <w:t>の</w:t>
                      </w:r>
                      <w:r>
                        <w:rPr>
                          <w:rFonts w:ascii="ＭＳ ゴシック" w:eastAsia="ＭＳ ゴシック" w:hAnsi="ＭＳ ゴシック" w:cs="ＭＳ ゴシック"/>
                          <w:color w:val="000000"/>
                        </w:rPr>
                        <w:t>回答</w:t>
                      </w:r>
                      <w:r>
                        <w:rPr>
                          <w:rFonts w:ascii="ＭＳ ゴシック" w:eastAsia="ＭＳ ゴシック" w:hAnsi="ＭＳ ゴシック" w:cs="ＭＳ ゴシック" w:hint="eastAsia"/>
                          <w:color w:val="000000"/>
                        </w:rPr>
                        <w:t>であり</w:t>
                      </w:r>
                      <w:r>
                        <w:rPr>
                          <w:rFonts w:ascii="ＭＳ ゴシック" w:eastAsia="ＭＳ ゴシック" w:hAnsi="ＭＳ ゴシック" w:cs="ＭＳ ゴシック"/>
                          <w:color w:val="000000"/>
                        </w:rPr>
                        <w:t>、安定的な運行、運賃収入を得るために、定時定路線</w:t>
                      </w:r>
                      <w:r>
                        <w:rPr>
                          <w:rFonts w:ascii="ＭＳ ゴシック" w:eastAsia="ＭＳ ゴシック" w:hAnsi="ＭＳ ゴシック" w:cs="ＭＳ ゴシック" w:hint="eastAsia"/>
                          <w:color w:val="000000"/>
                        </w:rPr>
                        <w:t>の路線バスや地域バス等として人件費を削減しつつ、持続的に運行</w:t>
                      </w:r>
                      <w:r w:rsidR="009D7647">
                        <w:rPr>
                          <w:rFonts w:ascii="ＭＳ ゴシック" w:eastAsia="ＭＳ ゴシック" w:hAnsi="ＭＳ ゴシック" w:cs="ＭＳ ゴシック" w:hint="eastAsia"/>
                          <w:color w:val="000000"/>
                        </w:rPr>
                        <w:t>が</w:t>
                      </w:r>
                      <w:r w:rsidR="009D7647">
                        <w:rPr>
                          <w:rFonts w:ascii="ＭＳ ゴシック" w:eastAsia="ＭＳ ゴシック" w:hAnsi="ＭＳ ゴシック" w:cs="ＭＳ ゴシック"/>
                          <w:color w:val="000000"/>
                        </w:rPr>
                        <w:t>可能な</w:t>
                      </w:r>
                      <w:r>
                        <w:rPr>
                          <w:rFonts w:ascii="ＭＳ ゴシック" w:eastAsia="ＭＳ ゴシック" w:hAnsi="ＭＳ ゴシック" w:cs="ＭＳ ゴシック" w:hint="eastAsia"/>
                          <w:color w:val="000000"/>
                        </w:rPr>
                        <w:t>体制を整える必要がある。</w:t>
                      </w:r>
                    </w:p>
                    <w:p w14:paraId="259714F0" w14:textId="3016FD89" w:rsidR="00963ECA" w:rsidRPr="004A580C" w:rsidRDefault="00963ECA" w:rsidP="00753C4B">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4A580C">
                        <w:rPr>
                          <w:rFonts w:ascii="ＭＳ ゴシック" w:eastAsia="ＭＳ ゴシック" w:hAnsi="ＭＳ ゴシック" w:cs="ＭＳ ゴシック"/>
                          <w:color w:val="000000"/>
                        </w:rPr>
                        <w:t>実証実験を広報するために、ルート上に告知用看板を</w:t>
                      </w:r>
                      <w:r>
                        <w:rPr>
                          <w:rFonts w:ascii="ＭＳ ゴシック" w:eastAsia="ＭＳ ゴシック" w:hAnsi="ＭＳ ゴシック" w:cs="ＭＳ ゴシック" w:hint="eastAsia"/>
                          <w:color w:val="000000"/>
                        </w:rPr>
                        <w:t>２</w:t>
                      </w:r>
                      <w:r w:rsidRPr="004A580C">
                        <w:rPr>
                          <w:rFonts w:ascii="ＭＳ ゴシック" w:eastAsia="ＭＳ ゴシック" w:hAnsi="ＭＳ ゴシック" w:cs="ＭＳ ゴシック"/>
                          <w:color w:val="000000"/>
                        </w:rPr>
                        <w:t>箇所掲出</w:t>
                      </w:r>
                      <w:r w:rsidR="009D7647">
                        <w:rPr>
                          <w:rFonts w:ascii="ＭＳ ゴシック" w:eastAsia="ＭＳ ゴシック" w:hAnsi="ＭＳ ゴシック" w:cs="ＭＳ ゴシック" w:hint="eastAsia"/>
                          <w:color w:val="000000"/>
                        </w:rPr>
                        <w:t>し</w:t>
                      </w:r>
                      <w:r>
                        <w:rPr>
                          <w:rFonts w:ascii="ＭＳ ゴシック" w:eastAsia="ＭＳ ゴシック" w:hAnsi="ＭＳ ゴシック" w:cs="ＭＳ ゴシック" w:hint="eastAsia"/>
                          <w:color w:val="000000"/>
                        </w:rPr>
                        <w:t>、</w:t>
                      </w:r>
                      <w:r>
                        <w:rPr>
                          <w:rFonts w:ascii="ＭＳ ゴシック" w:eastAsia="ＭＳ ゴシック" w:hAnsi="ＭＳ ゴシック" w:cs="ＭＳ ゴシック"/>
                          <w:color w:val="000000"/>
                        </w:rPr>
                        <w:t>実証実験の注目度を向上させるために、車内装飾を実施</w:t>
                      </w:r>
                      <w:r>
                        <w:rPr>
                          <w:rFonts w:ascii="ＭＳ ゴシック" w:eastAsia="ＭＳ ゴシック" w:hAnsi="ＭＳ ゴシック" w:cs="ＭＳ ゴシック" w:hint="eastAsia"/>
                          <w:color w:val="000000"/>
                        </w:rPr>
                        <w:t>した。</w:t>
                      </w:r>
                    </w:p>
                    <w:p w14:paraId="300B0D03" w14:textId="3EEB226E" w:rsidR="00963ECA" w:rsidRPr="004A580C" w:rsidRDefault="009D7647" w:rsidP="00753C4B">
                      <w:pPr>
                        <w:pBdr>
                          <w:top w:val="nil"/>
                          <w:left w:val="nil"/>
                          <w:bottom w:val="nil"/>
                          <w:right w:val="nil"/>
                          <w:between w:val="nil"/>
                        </w:pBdr>
                        <w:ind w:leftChars="100" w:left="220" w:firstLineChars="0" w:firstLine="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今回</w:t>
                      </w:r>
                      <w:r w:rsidR="00963ECA" w:rsidRPr="004A580C">
                        <w:rPr>
                          <w:rFonts w:ascii="ＭＳ ゴシック" w:eastAsia="ＭＳ ゴシック" w:hAnsi="ＭＳ ゴシック" w:cs="ＭＳ ゴシック"/>
                          <w:color w:val="000000"/>
                        </w:rPr>
                        <w:t>初めての実証運行であり、社会受容性の</w:t>
                      </w:r>
                      <w:r w:rsidR="00CE0FE1">
                        <w:rPr>
                          <w:rFonts w:ascii="ＭＳ ゴシック" w:eastAsia="ＭＳ ゴシック" w:hAnsi="ＭＳ ゴシック" w:cs="ＭＳ ゴシック" w:hint="eastAsia"/>
                          <w:color w:val="000000"/>
                        </w:rPr>
                        <w:t>醸成</w:t>
                      </w:r>
                      <w:r w:rsidR="00963ECA" w:rsidRPr="004A580C">
                        <w:rPr>
                          <w:rFonts w:ascii="ＭＳ ゴシック" w:eastAsia="ＭＳ ゴシック" w:hAnsi="ＭＳ ゴシック" w:cs="ＭＳ ゴシック"/>
                          <w:color w:val="000000"/>
                        </w:rPr>
                        <w:t>を図るため、運行ルート上や運行中の車両、また、ＨＰやＳＮＳを通じて告知を実施した。費用削減のため、地域バスで使用する停留所標柱を事前に設置したり、バス事業者と協力して案内看板へののりば案内サインの掲出、ＳＮＳを活用した情報発信など</w:t>
                      </w:r>
                      <w:r>
                        <w:rPr>
                          <w:rFonts w:ascii="ＭＳ ゴシック" w:eastAsia="ＭＳ ゴシック" w:hAnsi="ＭＳ ゴシック" w:cs="ＭＳ ゴシック" w:hint="eastAsia"/>
                          <w:color w:val="000000"/>
                        </w:rPr>
                        <w:t>により</w:t>
                      </w:r>
                      <w:r>
                        <w:rPr>
                          <w:rFonts w:ascii="ＭＳ ゴシック" w:eastAsia="ＭＳ ゴシック" w:hAnsi="ＭＳ ゴシック" w:cs="ＭＳ ゴシック"/>
                          <w:color w:val="000000"/>
                        </w:rPr>
                        <w:t>、効率的な</w:t>
                      </w:r>
                      <w:r w:rsidR="00963ECA" w:rsidRPr="004A580C">
                        <w:rPr>
                          <w:rFonts w:ascii="ＭＳ ゴシック" w:eastAsia="ＭＳ ゴシック" w:hAnsi="ＭＳ ゴシック" w:cs="ＭＳ ゴシック"/>
                          <w:color w:val="000000"/>
                        </w:rPr>
                        <w:t>広報活動を実施した。試乗申込には</w:t>
                      </w:r>
                      <w:r>
                        <w:rPr>
                          <w:rFonts w:ascii="ＭＳ ゴシック" w:eastAsia="ＭＳ ゴシック" w:hAnsi="ＭＳ ゴシック" w:cs="ＭＳ ゴシック" w:hint="eastAsia"/>
                          <w:color w:val="000000"/>
                        </w:rPr>
                        <w:t>、</w:t>
                      </w:r>
                      <w:r w:rsidR="00963ECA" w:rsidRPr="004A580C">
                        <w:rPr>
                          <w:rFonts w:ascii="ＭＳ ゴシック" w:eastAsia="ＭＳ ゴシック" w:hAnsi="ＭＳ ゴシック" w:cs="ＭＳ ゴシック"/>
                          <w:color w:val="000000"/>
                        </w:rPr>
                        <w:t>ＳＮＳ</w:t>
                      </w:r>
                      <w:r w:rsidR="00963ECA">
                        <w:rPr>
                          <w:rFonts w:ascii="ＭＳ ゴシック" w:eastAsia="ＭＳ ゴシック" w:hAnsi="ＭＳ ゴシック" w:cs="ＭＳ ゴシック" w:hint="eastAsia"/>
                          <w:color w:val="000000"/>
                        </w:rPr>
                        <w:t>等</w:t>
                      </w:r>
                      <w:r w:rsidR="00963ECA" w:rsidRPr="004A580C">
                        <w:rPr>
                          <w:rFonts w:ascii="ＭＳ ゴシック" w:eastAsia="ＭＳ ゴシック" w:hAnsi="ＭＳ ゴシック" w:cs="ＭＳ ゴシック"/>
                          <w:color w:val="000000"/>
                        </w:rPr>
                        <w:t>で情報を知った方も</w:t>
                      </w:r>
                      <w:r>
                        <w:rPr>
                          <w:rFonts w:ascii="ＭＳ ゴシック" w:eastAsia="ＭＳ ゴシック" w:hAnsi="ＭＳ ゴシック" w:cs="ＭＳ ゴシック" w:hint="eastAsia"/>
                          <w:color w:val="000000"/>
                        </w:rPr>
                        <w:t>多く</w:t>
                      </w:r>
                      <w:r w:rsidR="00963ECA" w:rsidRPr="004A580C">
                        <w:rPr>
                          <w:rFonts w:ascii="ＭＳ ゴシック" w:eastAsia="ＭＳ ゴシック" w:hAnsi="ＭＳ ゴシック" w:cs="ＭＳ ゴシック"/>
                          <w:color w:val="000000"/>
                        </w:rPr>
                        <w:t>、</w:t>
                      </w:r>
                      <w:r>
                        <w:rPr>
                          <w:rFonts w:ascii="ＭＳ ゴシック" w:eastAsia="ＭＳ ゴシック" w:hAnsi="ＭＳ ゴシック" w:cs="ＭＳ ゴシック" w:hint="eastAsia"/>
                          <w:color w:val="000000"/>
                        </w:rPr>
                        <w:t>一定の</w:t>
                      </w:r>
                      <w:r w:rsidR="00963ECA" w:rsidRPr="004A580C">
                        <w:rPr>
                          <w:rFonts w:ascii="ＭＳ ゴシック" w:eastAsia="ＭＳ ゴシック" w:hAnsi="ＭＳ ゴシック" w:cs="ＭＳ ゴシック"/>
                          <w:color w:val="000000"/>
                        </w:rPr>
                        <w:t>効果があった。</w:t>
                      </w:r>
                    </w:p>
                    <w:p w14:paraId="0D065FAF" w14:textId="1743A454" w:rsidR="00963ECA" w:rsidRDefault="00963ECA" w:rsidP="007C14BD">
                      <w:pPr>
                        <w:ind w:leftChars="0" w:left="0" w:firstLineChars="0" w:firstLine="0"/>
                      </w:pPr>
                    </w:p>
                  </w:txbxContent>
                </v:textbox>
                <w10:wrap type="square"/>
              </v:shape>
            </w:pict>
          </mc:Fallback>
        </mc:AlternateContent>
      </w:r>
      <w:r>
        <w:rPr>
          <w:rFonts w:hint="eastAsia"/>
          <w:spacing w:val="-4"/>
          <w:lang w:eastAsia="zh-TW"/>
        </w:rPr>
        <w:t>■経営面</w:t>
      </w:r>
    </w:p>
    <w:p w14:paraId="6C40868D" w14:textId="3639F8E4" w:rsidR="004A15FD" w:rsidRDefault="00963ECA"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5D465F9A">
                <wp:simplePos x="0" y="0"/>
                <wp:positionH relativeFrom="column">
                  <wp:posOffset>1270</wp:posOffset>
                </wp:positionH>
                <wp:positionV relativeFrom="paragraph">
                  <wp:posOffset>2899026</wp:posOffset>
                </wp:positionV>
                <wp:extent cx="6386195" cy="2849245"/>
                <wp:effectExtent l="0" t="0" r="14605" b="2730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49245"/>
                        </a:xfrm>
                        <a:prstGeom prst="rect">
                          <a:avLst/>
                        </a:prstGeom>
                        <a:solidFill>
                          <a:srgbClr val="FFFFFF"/>
                        </a:solidFill>
                        <a:ln w="9525">
                          <a:solidFill>
                            <a:srgbClr val="000000"/>
                          </a:solidFill>
                          <a:miter lim="800000"/>
                          <a:headEnd/>
                          <a:tailEnd/>
                        </a:ln>
                      </wps:spPr>
                      <wps:txbx>
                        <w:txbxContent>
                          <w:p w14:paraId="4CCF8C17" w14:textId="22C04703" w:rsidR="00963ECA" w:rsidRDefault="00963ECA" w:rsidP="00B167D0">
                            <w:pPr>
                              <w:ind w:leftChars="0" w:left="0" w:firstLineChars="0" w:firstLine="0"/>
                            </w:pPr>
                            <w:r>
                              <w:rPr>
                                <w:rFonts w:hint="eastAsia"/>
                              </w:rPr>
                              <w:t>※技術面の主要な検証項目について、検証結果・分析結果を記載してください（</w:t>
                            </w:r>
                            <w:r>
                              <w:t>500</w:t>
                            </w:r>
                            <w:r>
                              <w:rPr>
                                <w:rFonts w:hint="eastAsia"/>
                              </w:rPr>
                              <w:t>文字程度）</w:t>
                            </w:r>
                          </w:p>
                          <w:p w14:paraId="0E85E3DE" w14:textId="7FD297A2" w:rsidR="00963ECA" w:rsidRPr="00022E9C" w:rsidRDefault="00963ECA" w:rsidP="00753C4B">
                            <w:pPr>
                              <w:ind w:leftChars="0" w:left="220" w:hangingChars="100" w:hanging="220"/>
                              <w:rPr>
                                <w:rFonts w:ascii="ＭＳ ゴシック" w:eastAsia="ＭＳ ゴシック" w:hAnsi="ＭＳ ゴシック" w:cs="Arial"/>
                                <w:color w:val="000000"/>
                                <w:lang w:val="en-US" w:bidi="ar-SA"/>
                              </w:rPr>
                            </w:pPr>
                            <w:r>
                              <w:rPr>
                                <w:rFonts w:ascii="ＭＳ ゴシック" w:eastAsia="ＭＳ ゴシック" w:hAnsi="ＭＳ ゴシック" w:cs="Arial" w:hint="eastAsia"/>
                                <w:color w:val="000000"/>
                                <w:lang w:val="en-US" w:bidi="ar-SA"/>
                              </w:rPr>
                              <w:t>・</w:t>
                            </w:r>
                            <w:r w:rsidRPr="006901AD">
                              <w:rPr>
                                <w:rFonts w:ascii="ＭＳ ゴシック" w:eastAsia="ＭＳ ゴシック" w:hAnsi="ＭＳ ゴシック" w:cs="Arial" w:hint="eastAsia"/>
                                <w:color w:val="000000"/>
                                <w:lang w:val="en-US" w:bidi="ar-SA"/>
                              </w:rPr>
                              <w:t>全体の</w:t>
                            </w:r>
                            <w:r w:rsidRPr="006901AD">
                              <w:rPr>
                                <w:rFonts w:ascii="ＭＳ ゴシック" w:eastAsia="ＭＳ ゴシック" w:hAnsi="ＭＳ ゴシック" w:cs="Arial"/>
                                <w:color w:val="000000"/>
                                <w:lang w:val="en-US" w:bidi="ar-SA"/>
                              </w:rPr>
                              <w:t>自動運転率</w:t>
                            </w:r>
                            <w:r w:rsidRPr="006901AD">
                              <w:rPr>
                                <w:rFonts w:ascii="ＭＳ ゴシック" w:eastAsia="ＭＳ ゴシック" w:hAnsi="ＭＳ ゴシック" w:cs="Arial" w:hint="eastAsia"/>
                                <w:color w:val="000000"/>
                                <w:lang w:val="en-US" w:bidi="ar-SA"/>
                              </w:rPr>
                              <w:t>は</w:t>
                            </w:r>
                            <w:r w:rsidRPr="006901AD">
                              <w:rPr>
                                <w:rFonts w:ascii="ＭＳ ゴシック" w:eastAsia="ＭＳ ゴシック" w:hAnsi="ＭＳ ゴシック" w:cs="Arial"/>
                                <w:color w:val="000000"/>
                                <w:lang w:val="en-US" w:bidi="ar-SA"/>
                              </w:rPr>
                              <w:t>9</w:t>
                            </w:r>
                            <w:r w:rsidRPr="00022E9C">
                              <w:rPr>
                                <w:rFonts w:ascii="ＭＳ ゴシック" w:eastAsia="ＭＳ ゴシック" w:hAnsi="ＭＳ ゴシック" w:cs="Arial"/>
                                <w:color w:val="000000"/>
                                <w:lang w:val="en-US" w:bidi="ar-SA"/>
                              </w:rPr>
                              <w:t>6.47%とな</w:t>
                            </w:r>
                            <w:r w:rsidRPr="00022E9C">
                              <w:rPr>
                                <w:rFonts w:ascii="ＭＳ ゴシック" w:eastAsia="ＭＳ ゴシック" w:hAnsi="ＭＳ ゴシック" w:cs="Arial" w:hint="eastAsia"/>
                                <w:color w:val="000000"/>
                                <w:lang w:val="en-US" w:bidi="ar-SA"/>
                              </w:rPr>
                              <w:t>っており</w:t>
                            </w:r>
                            <w:r w:rsidRPr="00022E9C">
                              <w:rPr>
                                <w:rFonts w:ascii="ＭＳ ゴシック" w:eastAsia="ＭＳ ゴシック" w:hAnsi="ＭＳ ゴシック" w:cs="Arial"/>
                                <w:color w:val="000000"/>
                                <w:lang w:val="en-US" w:bidi="ar-SA"/>
                              </w:rPr>
                              <w:t>、概ね自動運転走行ルート上に対して、問題なく自動運転走行が可能となっている。</w:t>
                            </w:r>
                          </w:p>
                          <w:p w14:paraId="13E85CB7" w14:textId="342526B5" w:rsidR="00963ECA" w:rsidRPr="00022E9C" w:rsidRDefault="00963ECA" w:rsidP="00753C4B">
                            <w:pPr>
                              <w:ind w:leftChars="0" w:left="220" w:hangingChars="100" w:hanging="220"/>
                              <w:rPr>
                                <w:rFonts w:ascii="ＭＳ ゴシック" w:eastAsia="ＭＳ ゴシック" w:hAnsi="ＭＳ ゴシック"/>
                                <w:lang w:val="en-US" w:bidi="ar-SA"/>
                              </w:rPr>
                            </w:pPr>
                            <w:r>
                              <w:rPr>
                                <w:rFonts w:ascii="ＭＳ ゴシック" w:eastAsia="ＭＳ ゴシック" w:hAnsi="ＭＳ ゴシック" w:hint="eastAsia"/>
                                <w:lang w:val="en-US" w:bidi="ar-SA"/>
                              </w:rPr>
                              <w:t>・</w:t>
                            </w:r>
                            <w:r w:rsidRPr="00022E9C">
                              <w:rPr>
                                <w:rFonts w:ascii="ＭＳ ゴシック" w:eastAsia="ＭＳ ゴシック" w:hAnsi="ＭＳ ゴシック"/>
                                <w:lang w:val="en-US" w:bidi="ar-SA"/>
                              </w:rPr>
                              <w:t>降雨の影響でマップマッチングの悪化と障害物センサの誤作動が</w:t>
                            </w:r>
                            <w:r w:rsidR="00B46DC7">
                              <w:rPr>
                                <w:rFonts w:ascii="ＭＳ ゴシック" w:eastAsia="ＭＳ ゴシック" w:hAnsi="ＭＳ ゴシック" w:hint="eastAsia"/>
                                <w:lang w:val="en-US" w:bidi="ar-SA"/>
                              </w:rPr>
                              <w:t>発生した</w:t>
                            </w:r>
                            <w:r>
                              <w:rPr>
                                <w:rFonts w:ascii="ＭＳ ゴシック" w:eastAsia="ＭＳ ゴシック" w:hAnsi="ＭＳ ゴシック" w:hint="eastAsia"/>
                                <w:lang w:val="en-US" w:bidi="ar-SA"/>
                              </w:rPr>
                              <w:t>。</w:t>
                            </w:r>
                            <w:r w:rsidR="009D7647">
                              <w:rPr>
                                <w:rFonts w:ascii="ＭＳ ゴシック" w:eastAsia="ＭＳ ゴシック" w:hAnsi="ＭＳ ゴシック" w:hint="eastAsia"/>
                                <w:lang w:val="en-US" w:bidi="ar-SA"/>
                              </w:rPr>
                              <w:t>現状では</w:t>
                            </w:r>
                            <w:r w:rsidRPr="00022E9C">
                              <w:rPr>
                                <w:rFonts w:ascii="ＭＳ ゴシック" w:eastAsia="ＭＳ ゴシック" w:hAnsi="ＭＳ ゴシック"/>
                                <w:lang w:val="en-US" w:bidi="ar-SA"/>
                              </w:rPr>
                              <w:t>規定以上の降雨が生じ</w:t>
                            </w:r>
                            <w:r w:rsidR="009D7647">
                              <w:rPr>
                                <w:rFonts w:ascii="ＭＳ ゴシック" w:eastAsia="ＭＳ ゴシック" w:hAnsi="ＭＳ ゴシック" w:hint="eastAsia"/>
                                <w:lang w:val="en-US" w:bidi="ar-SA"/>
                              </w:rPr>
                              <w:t>た場合の</w:t>
                            </w:r>
                            <w:r w:rsidR="009D7647">
                              <w:rPr>
                                <w:rFonts w:ascii="ＭＳ ゴシック" w:eastAsia="ＭＳ ゴシック" w:hAnsi="ＭＳ ゴシック"/>
                                <w:lang w:val="en-US" w:bidi="ar-SA"/>
                              </w:rPr>
                              <w:t>運行はできないが</w:t>
                            </w:r>
                            <w:r w:rsidR="009D7647">
                              <w:rPr>
                                <w:rFonts w:ascii="ＭＳ ゴシック" w:eastAsia="ＭＳ ゴシック" w:hAnsi="ＭＳ ゴシック" w:hint="eastAsia"/>
                                <w:lang w:val="en-US" w:bidi="ar-SA"/>
                              </w:rPr>
                              <w:t>、</w:t>
                            </w:r>
                            <w:r w:rsidRPr="00022E9C">
                              <w:rPr>
                                <w:rFonts w:ascii="ＭＳ ゴシック" w:eastAsia="ＭＳ ゴシック" w:hAnsi="ＭＳ ゴシック" w:hint="eastAsia"/>
                                <w:lang w:val="en-US" w:bidi="ar-SA"/>
                              </w:rPr>
                              <w:t>天候に影響されにくいセンサとのフュージョン構成の導入などによって認識機能</w:t>
                            </w:r>
                            <w:r w:rsidRPr="000C374D">
                              <w:rPr>
                                <w:rFonts w:ascii="ＭＳ ゴシック" w:eastAsia="ＭＳ ゴシック" w:hAnsi="ＭＳ ゴシック" w:hint="eastAsia"/>
                                <w:lang w:val="en-US" w:bidi="ar-SA"/>
                              </w:rPr>
                              <w:t>を</w:t>
                            </w:r>
                            <w:r w:rsidRPr="00022E9C">
                              <w:rPr>
                                <w:rFonts w:ascii="ＭＳ ゴシック" w:eastAsia="ＭＳ ゴシック" w:hAnsi="ＭＳ ゴシック" w:hint="eastAsia"/>
                                <w:lang w:val="en-US" w:bidi="ar-SA"/>
                              </w:rPr>
                              <w:t>向上させることで、対応が可能と考える</w:t>
                            </w:r>
                            <w:r w:rsidRPr="000C374D">
                              <w:rPr>
                                <w:rFonts w:ascii="ＭＳ ゴシック" w:eastAsia="ＭＳ ゴシック" w:hAnsi="ＭＳ ゴシック" w:cs="Arial" w:hint="eastAsia"/>
                                <w:color w:val="000000"/>
                                <w:lang w:val="en-US" w:bidi="ar-SA"/>
                              </w:rPr>
                              <w:t xml:space="preserve">。　</w:t>
                            </w:r>
                          </w:p>
                          <w:p w14:paraId="1D052FAA" w14:textId="5F619D73" w:rsidR="00963ECA" w:rsidRPr="00022E9C" w:rsidRDefault="00963ECA" w:rsidP="00753C4B">
                            <w:pPr>
                              <w:ind w:leftChars="0" w:left="220" w:hangingChars="100" w:hanging="220"/>
                              <w:rPr>
                                <w:rFonts w:ascii="ＭＳ ゴシック" w:eastAsia="ＭＳ ゴシック" w:hAnsi="ＭＳ ゴシック"/>
                              </w:rPr>
                            </w:pPr>
                            <w:r>
                              <w:rPr>
                                <w:rFonts w:ascii="ＭＳ ゴシック" w:eastAsia="ＭＳ ゴシック" w:hAnsi="ＭＳ ゴシック" w:hint="eastAsia"/>
                              </w:rPr>
                              <w:t>・</w:t>
                            </w:r>
                            <w:r w:rsidR="009D7647">
                              <w:rPr>
                                <w:rFonts w:ascii="ＭＳ ゴシック" w:eastAsia="ＭＳ ゴシック" w:hAnsi="ＭＳ ゴシック" w:hint="eastAsia"/>
                              </w:rPr>
                              <w:t>ＪＲ</w:t>
                            </w:r>
                            <w:r w:rsidRPr="00022E9C">
                              <w:rPr>
                                <w:rFonts w:ascii="ＭＳ ゴシック" w:eastAsia="ＭＳ ゴシック" w:hAnsi="ＭＳ ゴシック" w:hint="eastAsia"/>
                              </w:rPr>
                              <w:t>和歌山駅</w:t>
                            </w:r>
                            <w:r>
                              <w:rPr>
                                <w:rFonts w:ascii="ＭＳ ゴシック" w:eastAsia="ＭＳ ゴシック" w:hAnsi="ＭＳ ゴシック" w:hint="eastAsia"/>
                              </w:rPr>
                              <w:t>前</w:t>
                            </w:r>
                            <w:r w:rsidRPr="00022E9C">
                              <w:rPr>
                                <w:rFonts w:ascii="ＭＳ ゴシック" w:eastAsia="ＭＳ ゴシック" w:hAnsi="ＭＳ ゴシック" w:hint="eastAsia"/>
                              </w:rPr>
                              <w:t>出発時、三木町新通停留所出発時は、前方に路上駐車車両があったため、手動走行で回避してからの出発となることが多かった。路上駐車回避に関しては、相手の車両がバスであれば運行ダイヤの調整で対応可能と考えられる。しかし</w:t>
                            </w:r>
                            <w:r>
                              <w:rPr>
                                <w:rFonts w:ascii="ＭＳ ゴシック" w:eastAsia="ＭＳ ゴシック" w:hAnsi="ＭＳ ゴシック" w:hint="eastAsia"/>
                              </w:rPr>
                              <w:t>、</w:t>
                            </w:r>
                            <w:r w:rsidRPr="00022E9C">
                              <w:rPr>
                                <w:rFonts w:ascii="ＭＳ ゴシック" w:eastAsia="ＭＳ ゴシック" w:hAnsi="ＭＳ ゴシック" w:hint="eastAsia"/>
                              </w:rPr>
                              <w:t>実際にはタクシーやトラック、一般車両の停車も多い。手動介入が発生しないようにするためには、なるべく駐車しないようにしてもらう</w:t>
                            </w:r>
                            <w:r w:rsidR="009D7647">
                              <w:rPr>
                                <w:rFonts w:ascii="ＭＳ ゴシック" w:eastAsia="ＭＳ ゴシック" w:hAnsi="ＭＳ ゴシック" w:hint="eastAsia"/>
                              </w:rPr>
                              <w:t>など</w:t>
                            </w:r>
                            <w:r w:rsidRPr="00022E9C">
                              <w:rPr>
                                <w:rFonts w:ascii="ＭＳ ゴシック" w:eastAsia="ＭＳ ゴシック" w:hAnsi="ＭＳ ゴシック" w:hint="eastAsia"/>
                              </w:rPr>
                              <w:t>の、交通環境の整備も必要になると考える。</w:t>
                            </w:r>
                          </w:p>
                          <w:p w14:paraId="7617E044" w14:textId="77777777" w:rsidR="00963ECA" w:rsidRPr="00022E9C" w:rsidRDefault="00963ECA" w:rsidP="00963ECA">
                            <w:pPr>
                              <w:ind w:leftChars="0" w:left="220" w:hangingChars="100" w:hanging="220"/>
                              <w:rPr>
                                <w:rFonts w:ascii="ＭＳ ゴシック" w:eastAsia="ＭＳ ゴシック" w:hAnsi="ＭＳ ゴシック" w:cs="Arial"/>
                                <w:color w:val="000000"/>
                                <w:lang w:val="en-US" w:bidi="ar-SA"/>
                              </w:rPr>
                            </w:pPr>
                            <w:r>
                              <w:rPr>
                                <w:rFonts w:ascii="ＭＳ ゴシック" w:eastAsia="ＭＳ ゴシック" w:hAnsi="ＭＳ ゴシック" w:cs="Arial" w:hint="eastAsia"/>
                                <w:color w:val="000000"/>
                                <w:lang w:val="en-US" w:bidi="ar-SA"/>
                              </w:rPr>
                              <w:t>・試乗されたお客様からのアンケートの「</w:t>
                            </w:r>
                            <w:r w:rsidRPr="00022E9C">
                              <w:rPr>
                                <w:rFonts w:ascii="ＭＳ ゴシック" w:eastAsia="ＭＳ ゴシック" w:hAnsi="ＭＳ ゴシック" w:cs="Arial" w:hint="eastAsia"/>
                                <w:color w:val="000000"/>
                                <w:lang w:val="en-US" w:bidi="ar-SA"/>
                              </w:rPr>
                              <w:t>走行に不安を感じた</w:t>
                            </w:r>
                            <w:r>
                              <w:rPr>
                                <w:rFonts w:ascii="ＭＳ ゴシック" w:eastAsia="ＭＳ ゴシック" w:hAnsi="ＭＳ ゴシック" w:cs="Arial" w:hint="eastAsia"/>
                                <w:color w:val="000000"/>
                                <w:lang w:val="en-US" w:bidi="ar-SA"/>
                              </w:rPr>
                              <w:t>」</w:t>
                            </w:r>
                            <w:r w:rsidRPr="00022E9C">
                              <w:rPr>
                                <w:rFonts w:ascii="ＭＳ ゴシック" w:eastAsia="ＭＳ ゴシック" w:hAnsi="ＭＳ ゴシック" w:cs="Arial" w:hint="eastAsia"/>
                                <w:color w:val="000000"/>
                                <w:lang w:val="en-US" w:bidi="ar-SA"/>
                              </w:rPr>
                              <w:t>という意見の中で、最も多かったのが、ブレーキが強く感じるというものだった。今後、さらなる機能強化や調整によって、ブレーキの安定化を図り、より自然な減速、停車に近づけていく必要があると考える。</w:t>
                            </w:r>
                          </w:p>
                          <w:p w14:paraId="26B94029" w14:textId="69E87759" w:rsidR="00963ECA" w:rsidRPr="00963ECA" w:rsidRDefault="00963ECA" w:rsidP="00753C4B">
                            <w:pPr>
                              <w:ind w:leftChars="0" w:left="220" w:hangingChars="100" w:hanging="220"/>
                              <w:rPr>
                                <w:rFonts w:ascii="ＭＳ ゴシック" w:eastAsia="ＭＳ ゴシック" w:hAnsi="ＭＳ ゴシック" w:cs="Arial"/>
                                <w:color w:val="000000"/>
                                <w:lang w:val="en-US" w:bidi="ar-SA"/>
                              </w:rPr>
                            </w:pPr>
                          </w:p>
                          <w:p w14:paraId="513E213A" w14:textId="77777777" w:rsidR="00963ECA" w:rsidRPr="00753C4B" w:rsidRDefault="00963ECA"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1pt;margin-top:228.25pt;width:502.85pt;height:224.3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">
                <v:textbox>
                  <w:txbxContent>
                    <w:p w14:paraId="4CCF8C17" w14:textId="22C04703" w:rsidR="00963ECA" w:rsidRDefault="00963ECA" w:rsidP="00B167D0">
                      <w:pPr>
                        <w:ind w:leftChars="0" w:left="0" w:firstLineChars="0" w:firstLine="0"/>
                      </w:pPr>
                      <w:r>
                        <w:rPr>
                          <w:rFonts w:hint="eastAsia"/>
                        </w:rPr>
                        <w:t>※技術面の主要な検証項目について、検証結果・分析結果を記載してください（</w:t>
                      </w:r>
                      <w:r>
                        <w:t>500</w:t>
                      </w:r>
                      <w:r>
                        <w:rPr>
                          <w:rFonts w:hint="eastAsia"/>
                        </w:rPr>
                        <w:t>文字程度）</w:t>
                      </w:r>
                    </w:p>
                    <w:p w14:paraId="0E85E3DE" w14:textId="7FD297A2" w:rsidR="00963ECA" w:rsidRPr="00022E9C" w:rsidRDefault="00963ECA" w:rsidP="00753C4B">
                      <w:pPr>
                        <w:ind w:leftChars="0" w:left="220" w:hangingChars="100" w:hanging="220"/>
                        <w:rPr>
                          <w:rFonts w:ascii="ＭＳ ゴシック" w:eastAsia="ＭＳ ゴシック" w:hAnsi="ＭＳ ゴシック" w:cs="Arial"/>
                          <w:color w:val="000000"/>
                          <w:lang w:val="en-US" w:bidi="ar-SA"/>
                        </w:rPr>
                      </w:pPr>
                      <w:r>
                        <w:rPr>
                          <w:rFonts w:ascii="ＭＳ ゴシック" w:eastAsia="ＭＳ ゴシック" w:hAnsi="ＭＳ ゴシック" w:cs="Arial" w:hint="eastAsia"/>
                          <w:color w:val="000000"/>
                          <w:lang w:val="en-US" w:bidi="ar-SA"/>
                        </w:rPr>
                        <w:t>・</w:t>
                      </w:r>
                      <w:r w:rsidRPr="006901AD">
                        <w:rPr>
                          <w:rFonts w:ascii="ＭＳ ゴシック" w:eastAsia="ＭＳ ゴシック" w:hAnsi="ＭＳ ゴシック" w:cs="Arial" w:hint="eastAsia"/>
                          <w:color w:val="000000"/>
                          <w:lang w:val="en-US" w:bidi="ar-SA"/>
                        </w:rPr>
                        <w:t>全体の</w:t>
                      </w:r>
                      <w:r w:rsidRPr="006901AD">
                        <w:rPr>
                          <w:rFonts w:ascii="ＭＳ ゴシック" w:eastAsia="ＭＳ ゴシック" w:hAnsi="ＭＳ ゴシック" w:cs="Arial"/>
                          <w:color w:val="000000"/>
                          <w:lang w:val="en-US" w:bidi="ar-SA"/>
                        </w:rPr>
                        <w:t>自動運転率</w:t>
                      </w:r>
                      <w:r w:rsidRPr="006901AD">
                        <w:rPr>
                          <w:rFonts w:ascii="ＭＳ ゴシック" w:eastAsia="ＭＳ ゴシック" w:hAnsi="ＭＳ ゴシック" w:cs="Arial" w:hint="eastAsia"/>
                          <w:color w:val="000000"/>
                          <w:lang w:val="en-US" w:bidi="ar-SA"/>
                        </w:rPr>
                        <w:t>は</w:t>
                      </w:r>
                      <w:r w:rsidRPr="006901AD">
                        <w:rPr>
                          <w:rFonts w:ascii="ＭＳ ゴシック" w:eastAsia="ＭＳ ゴシック" w:hAnsi="ＭＳ ゴシック" w:cs="Arial"/>
                          <w:color w:val="000000"/>
                          <w:lang w:val="en-US" w:bidi="ar-SA"/>
                        </w:rPr>
                        <w:t>9</w:t>
                      </w:r>
                      <w:r w:rsidRPr="00022E9C">
                        <w:rPr>
                          <w:rFonts w:ascii="ＭＳ ゴシック" w:eastAsia="ＭＳ ゴシック" w:hAnsi="ＭＳ ゴシック" w:cs="Arial"/>
                          <w:color w:val="000000"/>
                          <w:lang w:val="en-US" w:bidi="ar-SA"/>
                        </w:rPr>
                        <w:t>6.47%とな</w:t>
                      </w:r>
                      <w:r w:rsidRPr="00022E9C">
                        <w:rPr>
                          <w:rFonts w:ascii="ＭＳ ゴシック" w:eastAsia="ＭＳ ゴシック" w:hAnsi="ＭＳ ゴシック" w:cs="Arial" w:hint="eastAsia"/>
                          <w:color w:val="000000"/>
                          <w:lang w:val="en-US" w:bidi="ar-SA"/>
                        </w:rPr>
                        <w:t>っており</w:t>
                      </w:r>
                      <w:r w:rsidRPr="00022E9C">
                        <w:rPr>
                          <w:rFonts w:ascii="ＭＳ ゴシック" w:eastAsia="ＭＳ ゴシック" w:hAnsi="ＭＳ ゴシック" w:cs="Arial"/>
                          <w:color w:val="000000"/>
                          <w:lang w:val="en-US" w:bidi="ar-SA"/>
                        </w:rPr>
                        <w:t>、概ね自動運転走行ルート上に対して、問題なく自動運転走行が可能となっている。</w:t>
                      </w:r>
                    </w:p>
                    <w:p w14:paraId="13E85CB7" w14:textId="342526B5" w:rsidR="00963ECA" w:rsidRPr="00022E9C" w:rsidRDefault="00963ECA" w:rsidP="00753C4B">
                      <w:pPr>
                        <w:ind w:leftChars="0" w:left="220" w:hangingChars="100" w:hanging="220"/>
                        <w:rPr>
                          <w:rFonts w:ascii="ＭＳ ゴシック" w:eastAsia="ＭＳ ゴシック" w:hAnsi="ＭＳ ゴシック"/>
                          <w:lang w:val="en-US" w:bidi="ar-SA"/>
                        </w:rPr>
                      </w:pPr>
                      <w:r>
                        <w:rPr>
                          <w:rFonts w:ascii="ＭＳ ゴシック" w:eastAsia="ＭＳ ゴシック" w:hAnsi="ＭＳ ゴシック" w:hint="eastAsia"/>
                          <w:lang w:val="en-US" w:bidi="ar-SA"/>
                        </w:rPr>
                        <w:t>・</w:t>
                      </w:r>
                      <w:r w:rsidRPr="00022E9C">
                        <w:rPr>
                          <w:rFonts w:ascii="ＭＳ ゴシック" w:eastAsia="ＭＳ ゴシック" w:hAnsi="ＭＳ ゴシック"/>
                          <w:lang w:val="en-US" w:bidi="ar-SA"/>
                        </w:rPr>
                        <w:t>降雨の影響でマップマッチングの悪化と障害物センサの誤作動が</w:t>
                      </w:r>
                      <w:r w:rsidR="00B46DC7">
                        <w:rPr>
                          <w:rFonts w:ascii="ＭＳ ゴシック" w:eastAsia="ＭＳ ゴシック" w:hAnsi="ＭＳ ゴシック" w:hint="eastAsia"/>
                          <w:lang w:val="en-US" w:bidi="ar-SA"/>
                        </w:rPr>
                        <w:t>発生した</w:t>
                      </w:r>
                      <w:r>
                        <w:rPr>
                          <w:rFonts w:ascii="ＭＳ ゴシック" w:eastAsia="ＭＳ ゴシック" w:hAnsi="ＭＳ ゴシック" w:hint="eastAsia"/>
                          <w:lang w:val="en-US" w:bidi="ar-SA"/>
                        </w:rPr>
                        <w:t>。</w:t>
                      </w:r>
                      <w:r w:rsidR="009D7647">
                        <w:rPr>
                          <w:rFonts w:ascii="ＭＳ ゴシック" w:eastAsia="ＭＳ ゴシック" w:hAnsi="ＭＳ ゴシック" w:hint="eastAsia"/>
                          <w:lang w:val="en-US" w:bidi="ar-SA"/>
                        </w:rPr>
                        <w:t>現状では</w:t>
                      </w:r>
                      <w:r w:rsidRPr="00022E9C">
                        <w:rPr>
                          <w:rFonts w:ascii="ＭＳ ゴシック" w:eastAsia="ＭＳ ゴシック" w:hAnsi="ＭＳ ゴシック"/>
                          <w:lang w:val="en-US" w:bidi="ar-SA"/>
                        </w:rPr>
                        <w:t>規定以上の降雨が生じ</w:t>
                      </w:r>
                      <w:r w:rsidR="009D7647">
                        <w:rPr>
                          <w:rFonts w:ascii="ＭＳ ゴシック" w:eastAsia="ＭＳ ゴシック" w:hAnsi="ＭＳ ゴシック" w:hint="eastAsia"/>
                          <w:lang w:val="en-US" w:bidi="ar-SA"/>
                        </w:rPr>
                        <w:t>た場合の</w:t>
                      </w:r>
                      <w:r w:rsidR="009D7647">
                        <w:rPr>
                          <w:rFonts w:ascii="ＭＳ ゴシック" w:eastAsia="ＭＳ ゴシック" w:hAnsi="ＭＳ ゴシック"/>
                          <w:lang w:val="en-US" w:bidi="ar-SA"/>
                        </w:rPr>
                        <w:t>運行はできないが</w:t>
                      </w:r>
                      <w:r w:rsidR="009D7647">
                        <w:rPr>
                          <w:rFonts w:ascii="ＭＳ ゴシック" w:eastAsia="ＭＳ ゴシック" w:hAnsi="ＭＳ ゴシック" w:hint="eastAsia"/>
                          <w:lang w:val="en-US" w:bidi="ar-SA"/>
                        </w:rPr>
                        <w:t>、</w:t>
                      </w:r>
                      <w:r w:rsidRPr="00022E9C">
                        <w:rPr>
                          <w:rFonts w:ascii="ＭＳ ゴシック" w:eastAsia="ＭＳ ゴシック" w:hAnsi="ＭＳ ゴシック" w:hint="eastAsia"/>
                          <w:lang w:val="en-US" w:bidi="ar-SA"/>
                        </w:rPr>
                        <w:t>天候に影響されにくいセンサとのフュージョン構成の導入などによって認識機能</w:t>
                      </w:r>
                      <w:r w:rsidRPr="000C374D">
                        <w:rPr>
                          <w:rFonts w:ascii="ＭＳ ゴシック" w:eastAsia="ＭＳ ゴシック" w:hAnsi="ＭＳ ゴシック" w:hint="eastAsia"/>
                          <w:lang w:val="en-US" w:bidi="ar-SA"/>
                        </w:rPr>
                        <w:t>を</w:t>
                      </w:r>
                      <w:r w:rsidRPr="00022E9C">
                        <w:rPr>
                          <w:rFonts w:ascii="ＭＳ ゴシック" w:eastAsia="ＭＳ ゴシック" w:hAnsi="ＭＳ ゴシック" w:hint="eastAsia"/>
                          <w:lang w:val="en-US" w:bidi="ar-SA"/>
                        </w:rPr>
                        <w:t>向上させることで、対応が可能と考える</w:t>
                      </w:r>
                      <w:r w:rsidRPr="000C374D">
                        <w:rPr>
                          <w:rFonts w:ascii="ＭＳ ゴシック" w:eastAsia="ＭＳ ゴシック" w:hAnsi="ＭＳ ゴシック" w:cs="Arial" w:hint="eastAsia"/>
                          <w:color w:val="000000"/>
                          <w:lang w:val="en-US" w:bidi="ar-SA"/>
                        </w:rPr>
                        <w:t xml:space="preserve">。　</w:t>
                      </w:r>
                    </w:p>
                    <w:p w14:paraId="1D052FAA" w14:textId="5F619D73" w:rsidR="00963ECA" w:rsidRPr="00022E9C" w:rsidRDefault="00963ECA" w:rsidP="00753C4B">
                      <w:pPr>
                        <w:ind w:leftChars="0" w:left="220" w:hangingChars="100" w:hanging="220"/>
                        <w:rPr>
                          <w:rFonts w:ascii="ＭＳ ゴシック" w:eastAsia="ＭＳ ゴシック" w:hAnsi="ＭＳ ゴシック"/>
                        </w:rPr>
                      </w:pPr>
                      <w:r>
                        <w:rPr>
                          <w:rFonts w:ascii="ＭＳ ゴシック" w:eastAsia="ＭＳ ゴシック" w:hAnsi="ＭＳ ゴシック" w:hint="eastAsia"/>
                        </w:rPr>
                        <w:t>・</w:t>
                      </w:r>
                      <w:r w:rsidR="009D7647">
                        <w:rPr>
                          <w:rFonts w:ascii="ＭＳ ゴシック" w:eastAsia="ＭＳ ゴシック" w:hAnsi="ＭＳ ゴシック" w:hint="eastAsia"/>
                        </w:rPr>
                        <w:t>ＪＲ</w:t>
                      </w:r>
                      <w:r w:rsidRPr="00022E9C">
                        <w:rPr>
                          <w:rFonts w:ascii="ＭＳ ゴシック" w:eastAsia="ＭＳ ゴシック" w:hAnsi="ＭＳ ゴシック" w:hint="eastAsia"/>
                        </w:rPr>
                        <w:t>和歌山駅</w:t>
                      </w:r>
                      <w:r>
                        <w:rPr>
                          <w:rFonts w:ascii="ＭＳ ゴシック" w:eastAsia="ＭＳ ゴシック" w:hAnsi="ＭＳ ゴシック" w:hint="eastAsia"/>
                        </w:rPr>
                        <w:t>前</w:t>
                      </w:r>
                      <w:r w:rsidRPr="00022E9C">
                        <w:rPr>
                          <w:rFonts w:ascii="ＭＳ ゴシック" w:eastAsia="ＭＳ ゴシック" w:hAnsi="ＭＳ ゴシック" w:hint="eastAsia"/>
                        </w:rPr>
                        <w:t>出発時、三木町新通停留所出発時は、前方に路上駐車車両があったため、手動走行で回避してからの出発となることが多かった。路上駐車回避に関しては、相手の車両がバスであれば運行ダイヤの調整で対応可能と考えられる。しかし</w:t>
                      </w:r>
                      <w:r>
                        <w:rPr>
                          <w:rFonts w:ascii="ＭＳ ゴシック" w:eastAsia="ＭＳ ゴシック" w:hAnsi="ＭＳ ゴシック" w:hint="eastAsia"/>
                        </w:rPr>
                        <w:t>、</w:t>
                      </w:r>
                      <w:r w:rsidRPr="00022E9C">
                        <w:rPr>
                          <w:rFonts w:ascii="ＭＳ ゴシック" w:eastAsia="ＭＳ ゴシック" w:hAnsi="ＭＳ ゴシック" w:hint="eastAsia"/>
                        </w:rPr>
                        <w:t>実際にはタクシーやトラック、一般車両の停車も多い。手動介入が発生しないようにするためには、なるべく駐車しないようにしてもらう</w:t>
                      </w:r>
                      <w:r w:rsidR="009D7647">
                        <w:rPr>
                          <w:rFonts w:ascii="ＭＳ ゴシック" w:eastAsia="ＭＳ ゴシック" w:hAnsi="ＭＳ ゴシック" w:hint="eastAsia"/>
                        </w:rPr>
                        <w:t>など</w:t>
                      </w:r>
                      <w:r w:rsidRPr="00022E9C">
                        <w:rPr>
                          <w:rFonts w:ascii="ＭＳ ゴシック" w:eastAsia="ＭＳ ゴシック" w:hAnsi="ＭＳ ゴシック" w:hint="eastAsia"/>
                        </w:rPr>
                        <w:t>の、交通環境の整備も必要になると考える。</w:t>
                      </w:r>
                    </w:p>
                    <w:p w14:paraId="7617E044" w14:textId="77777777" w:rsidR="00963ECA" w:rsidRPr="00022E9C" w:rsidRDefault="00963ECA" w:rsidP="00963ECA">
                      <w:pPr>
                        <w:ind w:leftChars="0" w:left="220" w:hangingChars="100" w:hanging="220"/>
                        <w:rPr>
                          <w:rFonts w:ascii="ＭＳ ゴシック" w:eastAsia="ＭＳ ゴシック" w:hAnsi="ＭＳ ゴシック" w:cs="Arial"/>
                          <w:color w:val="000000"/>
                          <w:lang w:val="en-US" w:bidi="ar-SA"/>
                        </w:rPr>
                      </w:pPr>
                      <w:r>
                        <w:rPr>
                          <w:rFonts w:ascii="ＭＳ ゴシック" w:eastAsia="ＭＳ ゴシック" w:hAnsi="ＭＳ ゴシック" w:cs="Arial" w:hint="eastAsia"/>
                          <w:color w:val="000000"/>
                          <w:lang w:val="en-US" w:bidi="ar-SA"/>
                        </w:rPr>
                        <w:t>・試乗されたお客様からのアンケートの「</w:t>
                      </w:r>
                      <w:r w:rsidRPr="00022E9C">
                        <w:rPr>
                          <w:rFonts w:ascii="ＭＳ ゴシック" w:eastAsia="ＭＳ ゴシック" w:hAnsi="ＭＳ ゴシック" w:cs="Arial" w:hint="eastAsia"/>
                          <w:color w:val="000000"/>
                          <w:lang w:val="en-US" w:bidi="ar-SA"/>
                        </w:rPr>
                        <w:t>走行に不安を感じた</w:t>
                      </w:r>
                      <w:r>
                        <w:rPr>
                          <w:rFonts w:ascii="ＭＳ ゴシック" w:eastAsia="ＭＳ ゴシック" w:hAnsi="ＭＳ ゴシック" w:cs="Arial" w:hint="eastAsia"/>
                          <w:color w:val="000000"/>
                          <w:lang w:val="en-US" w:bidi="ar-SA"/>
                        </w:rPr>
                        <w:t>」</w:t>
                      </w:r>
                      <w:r w:rsidRPr="00022E9C">
                        <w:rPr>
                          <w:rFonts w:ascii="ＭＳ ゴシック" w:eastAsia="ＭＳ ゴシック" w:hAnsi="ＭＳ ゴシック" w:cs="Arial" w:hint="eastAsia"/>
                          <w:color w:val="000000"/>
                          <w:lang w:val="en-US" w:bidi="ar-SA"/>
                        </w:rPr>
                        <w:t>という意見の中で、最も多かったのが、ブレーキが強く感じるというものだった。今後、さらなる機能強化や調整によって、ブレーキの安定化を図り、より自然な減速、停車に近づけていく必要があると考える。</w:t>
                      </w:r>
                    </w:p>
                    <w:p w14:paraId="26B94029" w14:textId="69E87759" w:rsidR="00963ECA" w:rsidRPr="00963ECA" w:rsidRDefault="00963ECA" w:rsidP="00753C4B">
                      <w:pPr>
                        <w:ind w:leftChars="0" w:left="220" w:hangingChars="100" w:hanging="220"/>
                        <w:rPr>
                          <w:rFonts w:ascii="ＭＳ ゴシック" w:eastAsia="ＭＳ ゴシック" w:hAnsi="ＭＳ ゴシック" w:cs="Arial"/>
                          <w:color w:val="000000"/>
                          <w:lang w:val="en-US" w:bidi="ar-SA"/>
                        </w:rPr>
                      </w:pPr>
                    </w:p>
                    <w:p w14:paraId="513E213A" w14:textId="77777777" w:rsidR="00963ECA" w:rsidRPr="00753C4B" w:rsidRDefault="00963ECA" w:rsidP="00B167D0">
                      <w:pPr>
                        <w:ind w:leftChars="0" w:left="0" w:firstLineChars="0" w:firstLine="0"/>
                        <w:rPr>
                          <w:lang w:val="en-US"/>
                        </w:rPr>
                      </w:pPr>
                    </w:p>
                  </w:txbxContent>
                </v:textbox>
                <w10:wrap type="square"/>
              </v:shape>
            </w:pict>
          </mc:Fallback>
        </mc:AlternateContent>
      </w:r>
      <w:r w:rsidR="004A15FD">
        <w:rPr>
          <w:rFonts w:hint="eastAsia"/>
          <w:spacing w:val="-4"/>
          <w:lang w:eastAsia="zh-TW"/>
        </w:rPr>
        <w:t>■技術面</w:t>
      </w:r>
    </w:p>
    <w:p w14:paraId="3C710565" w14:textId="526811E1" w:rsidR="004A15FD" w:rsidRPr="00963ECA" w:rsidRDefault="00963ECA" w:rsidP="004A15FD">
      <w:pPr>
        <w:ind w:leftChars="0" w:left="0" w:firstLineChars="0" w:firstLine="0"/>
        <w:rPr>
          <w:rFonts w:eastAsia="PMingLiU"/>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592608ED">
                <wp:simplePos x="0" y="0"/>
                <wp:positionH relativeFrom="column">
                  <wp:posOffset>1270</wp:posOffset>
                </wp:positionH>
                <wp:positionV relativeFrom="paragraph">
                  <wp:posOffset>3227705</wp:posOffset>
                </wp:positionV>
                <wp:extent cx="6386195" cy="2774950"/>
                <wp:effectExtent l="0" t="0" r="14605" b="2540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774950"/>
                        </a:xfrm>
                        <a:prstGeom prst="rect">
                          <a:avLst/>
                        </a:prstGeom>
                        <a:solidFill>
                          <a:srgbClr val="FFFFFF"/>
                        </a:solidFill>
                        <a:ln w="9525">
                          <a:solidFill>
                            <a:srgbClr val="000000"/>
                          </a:solidFill>
                          <a:miter lim="800000"/>
                          <a:headEnd/>
                          <a:tailEnd/>
                        </a:ln>
                      </wps:spPr>
                      <wps:txbx>
                        <w:txbxContent>
                          <w:p w14:paraId="0BB2F822" w14:textId="70BF5CF9" w:rsidR="00963ECA" w:rsidRDefault="00963ECA" w:rsidP="00B167D0">
                            <w:pPr>
                              <w:ind w:leftChars="0" w:left="0" w:firstLineChars="0" w:firstLine="0"/>
                            </w:pPr>
                            <w:r>
                              <w:rPr>
                                <w:rFonts w:hint="eastAsia"/>
                              </w:rPr>
                              <w:t>※社会受容性面の主要な検証項目について、検証結果・分析結果を記載してください（</w:t>
                            </w:r>
                            <w:r>
                              <w:t>500</w:t>
                            </w:r>
                            <w:r>
                              <w:rPr>
                                <w:rFonts w:hint="eastAsia"/>
                              </w:rPr>
                              <w:t>文字程度）</w:t>
                            </w:r>
                          </w:p>
                          <w:p w14:paraId="003784C9" w14:textId="77777777" w:rsidR="00CE0FE1" w:rsidRDefault="00963ECA" w:rsidP="00963ECA">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自動運転車両の乗り心地について、アンケートではブレーキに関する意見が多かったものの、「良かった」が207人、「普通」が90人で、「悪かった」という意見は１人だけであった。</w:t>
                            </w:r>
                          </w:p>
                          <w:p w14:paraId="50AA5E66" w14:textId="1BBEC27A" w:rsidR="00963ECA" w:rsidRPr="00E7006F" w:rsidRDefault="00963ECA" w:rsidP="00CE0FE1">
                            <w:pPr>
                              <w:pBdr>
                                <w:top w:val="nil"/>
                                <w:left w:val="nil"/>
                                <w:bottom w:val="nil"/>
                                <w:right w:val="nil"/>
                                <w:between w:val="nil"/>
                              </w:pBdr>
                              <w:ind w:leftChars="100" w:left="220" w:firstLineChars="0" w:firstLine="0"/>
                              <w:rPr>
                                <w:rFonts w:ascii="ＭＳ ゴシック" w:eastAsia="ＭＳ ゴシック" w:hAnsi="ＭＳ ゴシック" w:cs="ＭＳ ゴシック"/>
                                <w:color w:val="000000"/>
                              </w:rPr>
                            </w:pPr>
                            <w:r w:rsidRPr="00E7006F">
                              <w:rPr>
                                <w:rFonts w:ascii="ＭＳ ゴシック" w:eastAsia="ＭＳ ゴシック" w:hAnsi="ＭＳ ゴシック" w:cs="ＭＳ ゴシック"/>
                                <w:color w:val="000000"/>
                              </w:rPr>
                              <w:t>また、「通常の路線バスと変わらない」「思っていたよりスムーズな運転だった」など好意的な意見が多く、車内の快適性については</w:t>
                            </w:r>
                            <w:r w:rsidR="009D7647">
                              <w:rPr>
                                <w:rFonts w:ascii="ＭＳ ゴシック" w:eastAsia="ＭＳ ゴシック" w:hAnsi="ＭＳ ゴシック" w:cs="ＭＳ ゴシック" w:hint="eastAsia"/>
                                <w:color w:val="000000"/>
                              </w:rPr>
                              <w:t>、非常に</w:t>
                            </w:r>
                            <w:r w:rsidRPr="00E7006F">
                              <w:rPr>
                                <w:rFonts w:ascii="ＭＳ ゴシック" w:eastAsia="ＭＳ ゴシック" w:hAnsi="ＭＳ ゴシック" w:cs="ＭＳ ゴシック"/>
                                <w:color w:val="000000"/>
                              </w:rPr>
                              <w:t>良い結果</w:t>
                            </w:r>
                            <w:r w:rsidR="009D7647">
                              <w:rPr>
                                <w:rFonts w:ascii="ＭＳ ゴシック" w:eastAsia="ＭＳ ゴシック" w:hAnsi="ＭＳ ゴシック" w:cs="ＭＳ ゴシック" w:hint="eastAsia"/>
                                <w:color w:val="000000"/>
                              </w:rPr>
                              <w:t>が</w:t>
                            </w:r>
                            <w:r w:rsidRPr="00E7006F">
                              <w:rPr>
                                <w:rFonts w:ascii="ＭＳ ゴシック" w:eastAsia="ＭＳ ゴシック" w:hAnsi="ＭＳ ゴシック" w:cs="ＭＳ ゴシック"/>
                                <w:color w:val="000000"/>
                              </w:rPr>
                              <w:t>得られた。</w:t>
                            </w:r>
                          </w:p>
                          <w:p w14:paraId="4D1CCB32" w14:textId="77777777" w:rsidR="00CE0FE1" w:rsidRDefault="00963ECA" w:rsidP="00963ECA">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自動運転サービスの利用希望について、「希望する」又は「どちらかというと希望する」が97%であり、自動運転サービスが</w:t>
                            </w:r>
                            <w:r w:rsidR="009D7647">
                              <w:rPr>
                                <w:rFonts w:ascii="ＭＳ ゴシック" w:eastAsia="ＭＳ ゴシック" w:hAnsi="ＭＳ ゴシック" w:cs="ＭＳ ゴシック" w:hint="eastAsia"/>
                                <w:color w:val="000000"/>
                              </w:rPr>
                              <w:t>ほとんどの</w:t>
                            </w:r>
                            <w:r w:rsidR="009D7647">
                              <w:rPr>
                                <w:rFonts w:ascii="ＭＳ ゴシック" w:eastAsia="ＭＳ ゴシック" w:hAnsi="ＭＳ ゴシック" w:cs="ＭＳ ゴシック"/>
                                <w:color w:val="000000"/>
                              </w:rPr>
                              <w:t>利用者</w:t>
                            </w:r>
                            <w:r w:rsidR="009D7647">
                              <w:rPr>
                                <w:rFonts w:ascii="ＭＳ ゴシック" w:eastAsia="ＭＳ ゴシック" w:hAnsi="ＭＳ ゴシック" w:cs="ＭＳ ゴシック" w:hint="eastAsia"/>
                                <w:color w:val="000000"/>
                              </w:rPr>
                              <w:t>に</w:t>
                            </w:r>
                            <w:r w:rsidRPr="000401BB">
                              <w:rPr>
                                <w:rFonts w:ascii="ＭＳ ゴシック" w:eastAsia="ＭＳ ゴシック" w:hAnsi="ＭＳ ゴシック" w:cs="ＭＳ ゴシック"/>
                                <w:color w:val="000000"/>
                              </w:rPr>
                              <w:t>受け入れられたと考えられる。</w:t>
                            </w:r>
                          </w:p>
                          <w:p w14:paraId="7BD05C33" w14:textId="77777777" w:rsidR="00CE0FE1" w:rsidRDefault="00963ECA" w:rsidP="00CE0FE1">
                            <w:pPr>
                              <w:pBdr>
                                <w:top w:val="nil"/>
                                <w:left w:val="nil"/>
                                <w:bottom w:val="nil"/>
                                <w:right w:val="nil"/>
                                <w:between w:val="nil"/>
                              </w:pBdr>
                              <w:ind w:leftChars="100" w:left="220" w:firstLineChars="0" w:firstLine="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理由としては</w:t>
                            </w:r>
                            <w:r>
                              <w:rPr>
                                <w:rFonts w:ascii="ＭＳ ゴシック" w:eastAsia="ＭＳ ゴシック" w:hAnsi="ＭＳ ゴシック" w:cs="ＭＳ ゴシック"/>
                                <w:color w:val="000000"/>
                              </w:rPr>
                              <w:t>、</w:t>
                            </w:r>
                            <w:r w:rsidRPr="000401BB">
                              <w:rPr>
                                <w:rFonts w:ascii="ＭＳ ゴシック" w:eastAsia="ＭＳ ゴシック" w:hAnsi="ＭＳ ゴシック" w:cs="ＭＳ ゴシック"/>
                                <w:color w:val="000000"/>
                              </w:rPr>
                              <w:t>自動運転率が</w:t>
                            </w:r>
                            <w:r>
                              <w:rPr>
                                <w:rFonts w:ascii="ＭＳ ゴシック" w:eastAsia="ＭＳ ゴシック" w:hAnsi="ＭＳ ゴシック" w:cs="ＭＳ ゴシック" w:hint="eastAsia"/>
                                <w:color w:val="000000"/>
                              </w:rPr>
                              <w:t>96.47％</w:t>
                            </w:r>
                            <w:r w:rsidRPr="000401BB">
                              <w:rPr>
                                <w:rFonts w:ascii="ＭＳ ゴシック" w:eastAsia="ＭＳ ゴシック" w:hAnsi="ＭＳ ゴシック" w:cs="ＭＳ ゴシック"/>
                                <w:color w:val="000000"/>
                              </w:rPr>
                              <w:t>と高率であるとともに、乗り心地についても「悪かった」という回答が１件だけであるなど、安心と快適を実感できたことであると考える。</w:t>
                            </w:r>
                          </w:p>
                          <w:p w14:paraId="76B1E55C" w14:textId="775465C0" w:rsidR="00963ECA" w:rsidRPr="00022E9C" w:rsidRDefault="00963ECA" w:rsidP="00CE0FE1">
                            <w:pPr>
                              <w:pBdr>
                                <w:top w:val="nil"/>
                                <w:left w:val="nil"/>
                                <w:bottom w:val="nil"/>
                                <w:right w:val="nil"/>
                                <w:between w:val="nil"/>
                              </w:pBdr>
                              <w:ind w:leftChars="100" w:left="220" w:firstLineChars="0" w:firstLine="0"/>
                              <w:rPr>
                                <w:rFonts w:ascii="ＭＳ ゴシック" w:eastAsia="ＭＳ ゴシック" w:hAnsi="ＭＳ ゴシック"/>
                                <w:color w:val="000000"/>
                              </w:rPr>
                            </w:pPr>
                            <w:r w:rsidRPr="000401BB">
                              <w:rPr>
                                <w:rFonts w:ascii="ＭＳ ゴシック" w:eastAsia="ＭＳ ゴシック" w:hAnsi="ＭＳ ゴシック" w:cs="ＭＳ ゴシック"/>
                                <w:color w:val="000000"/>
                              </w:rPr>
                              <w:t>次年度以降はより実装環境に近づけた中で再利用意向を維持するため、</w:t>
                            </w:r>
                            <w:r w:rsidR="009D7647">
                              <w:rPr>
                                <w:rFonts w:ascii="ＭＳ ゴシック" w:eastAsia="ＭＳ ゴシック" w:hAnsi="ＭＳ ゴシック" w:cs="ＭＳ ゴシック" w:hint="eastAsia"/>
                                <w:color w:val="000000"/>
                              </w:rPr>
                              <w:t>さらに</w:t>
                            </w:r>
                            <w:r w:rsidRPr="000401BB">
                              <w:rPr>
                                <w:rFonts w:ascii="ＭＳ ゴシック" w:eastAsia="ＭＳ ゴシック" w:hAnsi="ＭＳ ゴシック" w:cs="ＭＳ ゴシック"/>
                                <w:color w:val="000000"/>
                              </w:rPr>
                              <w:t>安心</w:t>
                            </w:r>
                            <w:r w:rsidR="009D7647">
                              <w:rPr>
                                <w:rFonts w:ascii="ＭＳ ゴシック" w:eastAsia="ＭＳ ゴシック" w:hAnsi="ＭＳ ゴシック" w:cs="ＭＳ ゴシック"/>
                                <w:color w:val="000000"/>
                              </w:rPr>
                              <w:t>・快適を感じていただけるような車両設定や走行空間の設計に取り組</w:t>
                            </w:r>
                            <w:r w:rsidR="009D7647">
                              <w:rPr>
                                <w:rFonts w:ascii="ＭＳ ゴシック" w:eastAsia="ＭＳ ゴシック" w:hAnsi="ＭＳ ゴシック" w:cs="ＭＳ ゴシック" w:hint="eastAsia"/>
                                <w:color w:val="000000"/>
                              </w:rPr>
                              <w:t>んでいく</w:t>
                            </w:r>
                            <w:r w:rsidRPr="000401BB">
                              <w:rPr>
                                <w:rFonts w:ascii="ＭＳ ゴシック" w:eastAsia="ＭＳ ゴシック" w:hAnsi="ＭＳ ゴシック" w:cs="ＭＳ ゴシック"/>
                                <w:color w:val="000000"/>
                              </w:rPr>
                              <w:t>。</w:t>
                            </w:r>
                          </w:p>
                          <w:p w14:paraId="49023365" w14:textId="26B5768C" w:rsidR="00963ECA" w:rsidRPr="000401BB" w:rsidRDefault="00963ECA" w:rsidP="00963ECA">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本実証実験については、市ＨＰやＳＮＳ、</w:t>
                            </w:r>
                            <w:r w:rsidR="009D7647">
                              <w:rPr>
                                <w:rFonts w:ascii="ＭＳ ゴシック" w:eastAsia="ＭＳ ゴシック" w:hAnsi="ＭＳ ゴシック" w:cs="ＭＳ ゴシック" w:hint="eastAsia"/>
                                <w:color w:val="000000"/>
                              </w:rPr>
                              <w:t>市</w:t>
                            </w:r>
                            <w:r w:rsidR="009D7647">
                              <w:rPr>
                                <w:rFonts w:ascii="ＭＳ ゴシック" w:eastAsia="ＭＳ ゴシック" w:hAnsi="ＭＳ ゴシック" w:cs="ＭＳ ゴシック"/>
                                <w:color w:val="000000"/>
                              </w:rPr>
                              <w:t>広報</w:t>
                            </w:r>
                            <w:r w:rsidRPr="000401BB">
                              <w:rPr>
                                <w:rFonts w:ascii="ＭＳ ゴシック" w:eastAsia="ＭＳ ゴシック" w:hAnsi="ＭＳ ゴシック" w:cs="ＭＳ ゴシック"/>
                                <w:color w:val="000000"/>
                              </w:rPr>
                              <w:t>ラジオ、報道機関への</w:t>
                            </w:r>
                            <w:r w:rsidR="009D7647">
                              <w:rPr>
                                <w:rFonts w:ascii="ＭＳ ゴシック" w:eastAsia="ＭＳ ゴシック" w:hAnsi="ＭＳ ゴシック" w:cs="ＭＳ ゴシック" w:hint="eastAsia"/>
                                <w:color w:val="000000"/>
                              </w:rPr>
                              <w:t>プレスリリース</w:t>
                            </w:r>
                            <w:r w:rsidRPr="000401BB">
                              <w:rPr>
                                <w:rFonts w:ascii="ＭＳ ゴシック" w:eastAsia="ＭＳ ゴシック" w:hAnsi="ＭＳ ゴシック" w:cs="ＭＳ ゴシック"/>
                                <w:color w:val="000000"/>
                              </w:rPr>
                              <w:t>、また、協力団体である和歌山大学の学内メール</w:t>
                            </w:r>
                            <w:r w:rsidR="009D7647">
                              <w:rPr>
                                <w:rFonts w:ascii="ＭＳ ゴシック" w:eastAsia="ＭＳ ゴシック" w:hAnsi="ＭＳ ゴシック" w:cs="ＭＳ ゴシック" w:hint="eastAsia"/>
                                <w:color w:val="000000"/>
                              </w:rPr>
                              <w:t>等</w:t>
                            </w:r>
                            <w:r w:rsidRPr="000401BB">
                              <w:rPr>
                                <w:rFonts w:ascii="ＭＳ ゴシック" w:eastAsia="ＭＳ ゴシック" w:hAnsi="ＭＳ ゴシック" w:cs="ＭＳ ゴシック"/>
                                <w:color w:val="000000"/>
                              </w:rPr>
                              <w:t>を通じてＰＲした。</w:t>
                            </w:r>
                            <w:r w:rsidR="00CE0FE1">
                              <w:rPr>
                                <w:rFonts w:ascii="ＭＳ ゴシック" w:eastAsia="ＭＳ ゴシック" w:hAnsi="ＭＳ ゴシック" w:cs="ＭＳ ゴシック" w:hint="eastAsia"/>
                                <w:color w:val="000000"/>
                              </w:rPr>
                              <w:t>さらに</w:t>
                            </w:r>
                            <w:r w:rsidRPr="000401BB">
                              <w:rPr>
                                <w:rFonts w:ascii="ＭＳ ゴシック" w:eastAsia="ＭＳ ゴシック" w:hAnsi="ＭＳ ゴシック" w:cs="ＭＳ ゴシック"/>
                                <w:color w:val="000000"/>
                              </w:rPr>
                              <w:t>、実証運行初日には出発式を開催し、</w:t>
                            </w:r>
                            <w:r w:rsidR="009D7647">
                              <w:rPr>
                                <w:rFonts w:ascii="ＭＳ ゴシック" w:eastAsia="ＭＳ ゴシック" w:hAnsi="ＭＳ ゴシック" w:cs="ＭＳ ゴシック" w:hint="eastAsia"/>
                                <w:color w:val="000000"/>
                              </w:rPr>
                              <w:t>多くの</w:t>
                            </w:r>
                            <w:r w:rsidRPr="000401BB">
                              <w:rPr>
                                <w:rFonts w:ascii="ＭＳ ゴシック" w:eastAsia="ＭＳ ゴシック" w:hAnsi="ＭＳ ゴシック" w:cs="ＭＳ ゴシック"/>
                                <w:color w:val="000000"/>
                              </w:rPr>
                              <w:t>メディアへの露出を増やすことで</w:t>
                            </w:r>
                            <w:r w:rsidR="009D7647">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より広く周知することができた。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pt;margin-top:254.15pt;width:502.85pt;height:21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">
                <v:textbox>
                  <w:txbxContent>
                    <w:p w14:paraId="0BB2F822" w14:textId="70BF5CF9" w:rsidR="00963ECA" w:rsidRDefault="00963ECA" w:rsidP="00B167D0">
                      <w:pPr>
                        <w:ind w:leftChars="0" w:left="0" w:firstLineChars="0" w:firstLine="0"/>
                      </w:pPr>
                      <w:r>
                        <w:rPr>
                          <w:rFonts w:hint="eastAsia"/>
                        </w:rPr>
                        <w:t>※社会受容性面の主要な検証項目について、検証結果・分析結果を記載してください（</w:t>
                      </w:r>
                      <w:r>
                        <w:t>500</w:t>
                      </w:r>
                      <w:r>
                        <w:rPr>
                          <w:rFonts w:hint="eastAsia"/>
                        </w:rPr>
                        <w:t>文字程度）</w:t>
                      </w:r>
                    </w:p>
                    <w:p w14:paraId="003784C9" w14:textId="77777777" w:rsidR="00CE0FE1" w:rsidRDefault="00963ECA" w:rsidP="00963ECA">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自動運転車両の乗り心地について、アンケートではブレーキに関する意見が多かったものの、「良かった」が207人、「普通」が90人で、「悪かった」という意見は１人だけであった。</w:t>
                      </w:r>
                    </w:p>
                    <w:p w14:paraId="50AA5E66" w14:textId="1BBEC27A" w:rsidR="00963ECA" w:rsidRPr="00E7006F" w:rsidRDefault="00963ECA" w:rsidP="00CE0FE1">
                      <w:pPr>
                        <w:pBdr>
                          <w:top w:val="nil"/>
                          <w:left w:val="nil"/>
                          <w:bottom w:val="nil"/>
                          <w:right w:val="nil"/>
                          <w:between w:val="nil"/>
                        </w:pBdr>
                        <w:ind w:leftChars="100" w:left="220" w:firstLineChars="0" w:firstLine="0"/>
                        <w:rPr>
                          <w:rFonts w:ascii="ＭＳ ゴシック" w:eastAsia="ＭＳ ゴシック" w:hAnsi="ＭＳ ゴシック" w:cs="ＭＳ ゴシック"/>
                          <w:color w:val="000000"/>
                        </w:rPr>
                      </w:pPr>
                      <w:r w:rsidRPr="00E7006F">
                        <w:rPr>
                          <w:rFonts w:ascii="ＭＳ ゴシック" w:eastAsia="ＭＳ ゴシック" w:hAnsi="ＭＳ ゴシック" w:cs="ＭＳ ゴシック"/>
                          <w:color w:val="000000"/>
                        </w:rPr>
                        <w:t>また、「通常の路線バスと変わらない」「思っていたよりスムーズな運転だった」など好意的な意見が多く、車内の快適性については</w:t>
                      </w:r>
                      <w:r w:rsidR="009D7647">
                        <w:rPr>
                          <w:rFonts w:ascii="ＭＳ ゴシック" w:eastAsia="ＭＳ ゴシック" w:hAnsi="ＭＳ ゴシック" w:cs="ＭＳ ゴシック" w:hint="eastAsia"/>
                          <w:color w:val="000000"/>
                        </w:rPr>
                        <w:t>、非常に</w:t>
                      </w:r>
                      <w:r w:rsidRPr="00E7006F">
                        <w:rPr>
                          <w:rFonts w:ascii="ＭＳ ゴシック" w:eastAsia="ＭＳ ゴシック" w:hAnsi="ＭＳ ゴシック" w:cs="ＭＳ ゴシック"/>
                          <w:color w:val="000000"/>
                        </w:rPr>
                        <w:t>良い結果</w:t>
                      </w:r>
                      <w:r w:rsidR="009D7647">
                        <w:rPr>
                          <w:rFonts w:ascii="ＭＳ ゴシック" w:eastAsia="ＭＳ ゴシック" w:hAnsi="ＭＳ ゴシック" w:cs="ＭＳ ゴシック" w:hint="eastAsia"/>
                          <w:color w:val="000000"/>
                        </w:rPr>
                        <w:t>が</w:t>
                      </w:r>
                      <w:r w:rsidRPr="00E7006F">
                        <w:rPr>
                          <w:rFonts w:ascii="ＭＳ ゴシック" w:eastAsia="ＭＳ ゴシック" w:hAnsi="ＭＳ ゴシック" w:cs="ＭＳ ゴシック"/>
                          <w:color w:val="000000"/>
                        </w:rPr>
                        <w:t>得られた。</w:t>
                      </w:r>
                    </w:p>
                    <w:p w14:paraId="4D1CCB32" w14:textId="77777777" w:rsidR="00CE0FE1" w:rsidRDefault="00963ECA" w:rsidP="00963ECA">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自動運転サービスの利用希望について、「希望する」又は「どちらかというと希望する」が97%であり、自動運転サービスが</w:t>
                      </w:r>
                      <w:r w:rsidR="009D7647">
                        <w:rPr>
                          <w:rFonts w:ascii="ＭＳ ゴシック" w:eastAsia="ＭＳ ゴシック" w:hAnsi="ＭＳ ゴシック" w:cs="ＭＳ ゴシック" w:hint="eastAsia"/>
                          <w:color w:val="000000"/>
                        </w:rPr>
                        <w:t>ほとんどの</w:t>
                      </w:r>
                      <w:r w:rsidR="009D7647">
                        <w:rPr>
                          <w:rFonts w:ascii="ＭＳ ゴシック" w:eastAsia="ＭＳ ゴシック" w:hAnsi="ＭＳ ゴシック" w:cs="ＭＳ ゴシック"/>
                          <w:color w:val="000000"/>
                        </w:rPr>
                        <w:t>利用者</w:t>
                      </w:r>
                      <w:r w:rsidR="009D7647">
                        <w:rPr>
                          <w:rFonts w:ascii="ＭＳ ゴシック" w:eastAsia="ＭＳ ゴシック" w:hAnsi="ＭＳ ゴシック" w:cs="ＭＳ ゴシック" w:hint="eastAsia"/>
                          <w:color w:val="000000"/>
                        </w:rPr>
                        <w:t>に</w:t>
                      </w:r>
                      <w:r w:rsidRPr="000401BB">
                        <w:rPr>
                          <w:rFonts w:ascii="ＭＳ ゴシック" w:eastAsia="ＭＳ ゴシック" w:hAnsi="ＭＳ ゴシック" w:cs="ＭＳ ゴシック"/>
                          <w:color w:val="000000"/>
                        </w:rPr>
                        <w:t>受け入れられたと考えられる。</w:t>
                      </w:r>
                    </w:p>
                    <w:p w14:paraId="7BD05C33" w14:textId="77777777" w:rsidR="00CE0FE1" w:rsidRDefault="00963ECA" w:rsidP="00CE0FE1">
                      <w:pPr>
                        <w:pBdr>
                          <w:top w:val="nil"/>
                          <w:left w:val="nil"/>
                          <w:bottom w:val="nil"/>
                          <w:right w:val="nil"/>
                          <w:between w:val="nil"/>
                        </w:pBdr>
                        <w:ind w:leftChars="100" w:left="220" w:firstLineChars="0" w:firstLine="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理由としては</w:t>
                      </w:r>
                      <w:r>
                        <w:rPr>
                          <w:rFonts w:ascii="ＭＳ ゴシック" w:eastAsia="ＭＳ ゴシック" w:hAnsi="ＭＳ ゴシック" w:cs="ＭＳ ゴシック"/>
                          <w:color w:val="000000"/>
                        </w:rPr>
                        <w:t>、</w:t>
                      </w:r>
                      <w:r w:rsidRPr="000401BB">
                        <w:rPr>
                          <w:rFonts w:ascii="ＭＳ ゴシック" w:eastAsia="ＭＳ ゴシック" w:hAnsi="ＭＳ ゴシック" w:cs="ＭＳ ゴシック"/>
                          <w:color w:val="000000"/>
                        </w:rPr>
                        <w:t>自動運転率が</w:t>
                      </w:r>
                      <w:r>
                        <w:rPr>
                          <w:rFonts w:ascii="ＭＳ ゴシック" w:eastAsia="ＭＳ ゴシック" w:hAnsi="ＭＳ ゴシック" w:cs="ＭＳ ゴシック" w:hint="eastAsia"/>
                          <w:color w:val="000000"/>
                        </w:rPr>
                        <w:t>96.47％</w:t>
                      </w:r>
                      <w:r w:rsidRPr="000401BB">
                        <w:rPr>
                          <w:rFonts w:ascii="ＭＳ ゴシック" w:eastAsia="ＭＳ ゴシック" w:hAnsi="ＭＳ ゴシック" w:cs="ＭＳ ゴシック"/>
                          <w:color w:val="000000"/>
                        </w:rPr>
                        <w:t>と高率であるとともに、乗り心地についても「悪かった」という回答が１件だけであるなど、安心と快適を実感できたことであると考える。</w:t>
                      </w:r>
                    </w:p>
                    <w:p w14:paraId="76B1E55C" w14:textId="775465C0" w:rsidR="00963ECA" w:rsidRPr="00022E9C" w:rsidRDefault="00963ECA" w:rsidP="00CE0FE1">
                      <w:pPr>
                        <w:pBdr>
                          <w:top w:val="nil"/>
                          <w:left w:val="nil"/>
                          <w:bottom w:val="nil"/>
                          <w:right w:val="nil"/>
                          <w:between w:val="nil"/>
                        </w:pBdr>
                        <w:ind w:leftChars="100" w:left="220" w:firstLineChars="0" w:firstLine="0"/>
                        <w:rPr>
                          <w:rFonts w:ascii="ＭＳ ゴシック" w:eastAsia="ＭＳ ゴシック" w:hAnsi="ＭＳ ゴシック"/>
                          <w:color w:val="000000"/>
                        </w:rPr>
                      </w:pPr>
                      <w:r w:rsidRPr="000401BB">
                        <w:rPr>
                          <w:rFonts w:ascii="ＭＳ ゴシック" w:eastAsia="ＭＳ ゴシック" w:hAnsi="ＭＳ ゴシック" w:cs="ＭＳ ゴシック"/>
                          <w:color w:val="000000"/>
                        </w:rPr>
                        <w:t>次年度以降はより実装環境に近づけた中で再利用意向を維持するため、</w:t>
                      </w:r>
                      <w:r w:rsidR="009D7647">
                        <w:rPr>
                          <w:rFonts w:ascii="ＭＳ ゴシック" w:eastAsia="ＭＳ ゴシック" w:hAnsi="ＭＳ ゴシック" w:cs="ＭＳ ゴシック" w:hint="eastAsia"/>
                          <w:color w:val="000000"/>
                        </w:rPr>
                        <w:t>さらに</w:t>
                      </w:r>
                      <w:r w:rsidRPr="000401BB">
                        <w:rPr>
                          <w:rFonts w:ascii="ＭＳ ゴシック" w:eastAsia="ＭＳ ゴシック" w:hAnsi="ＭＳ ゴシック" w:cs="ＭＳ ゴシック"/>
                          <w:color w:val="000000"/>
                        </w:rPr>
                        <w:t>安心</w:t>
                      </w:r>
                      <w:r w:rsidR="009D7647">
                        <w:rPr>
                          <w:rFonts w:ascii="ＭＳ ゴシック" w:eastAsia="ＭＳ ゴシック" w:hAnsi="ＭＳ ゴシック" w:cs="ＭＳ ゴシック"/>
                          <w:color w:val="000000"/>
                        </w:rPr>
                        <w:t>・快適を感じていただけるような車両設定や走行空間の設計に取り組</w:t>
                      </w:r>
                      <w:r w:rsidR="009D7647">
                        <w:rPr>
                          <w:rFonts w:ascii="ＭＳ ゴシック" w:eastAsia="ＭＳ ゴシック" w:hAnsi="ＭＳ ゴシック" w:cs="ＭＳ ゴシック" w:hint="eastAsia"/>
                          <w:color w:val="000000"/>
                        </w:rPr>
                        <w:t>んでいく</w:t>
                      </w:r>
                      <w:r w:rsidRPr="000401BB">
                        <w:rPr>
                          <w:rFonts w:ascii="ＭＳ ゴシック" w:eastAsia="ＭＳ ゴシック" w:hAnsi="ＭＳ ゴシック" w:cs="ＭＳ ゴシック"/>
                          <w:color w:val="000000"/>
                        </w:rPr>
                        <w:t>。</w:t>
                      </w:r>
                    </w:p>
                    <w:p w14:paraId="49023365" w14:textId="26B5768C" w:rsidR="00963ECA" w:rsidRPr="000401BB" w:rsidRDefault="00963ECA" w:rsidP="00963ECA">
                      <w:pPr>
                        <w:pBdr>
                          <w:top w:val="nil"/>
                          <w:left w:val="nil"/>
                          <w:bottom w:val="nil"/>
                          <w:right w:val="nil"/>
                          <w:between w:val="nil"/>
                        </w:pBdr>
                        <w:ind w:leftChars="0" w:left="220" w:hangingChars="100" w:hanging="220"/>
                        <w:rPr>
                          <w:rFonts w:ascii="ＭＳ ゴシック" w:eastAsia="ＭＳ ゴシック" w:hAnsi="ＭＳ ゴシック" w:cs="ＭＳ ゴシック"/>
                          <w:color w:val="000000"/>
                        </w:rPr>
                      </w:pPr>
                      <w:r>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本実証実験については、市ＨＰやＳＮＳ、</w:t>
                      </w:r>
                      <w:r w:rsidR="009D7647">
                        <w:rPr>
                          <w:rFonts w:ascii="ＭＳ ゴシック" w:eastAsia="ＭＳ ゴシック" w:hAnsi="ＭＳ ゴシック" w:cs="ＭＳ ゴシック" w:hint="eastAsia"/>
                          <w:color w:val="000000"/>
                        </w:rPr>
                        <w:t>市</w:t>
                      </w:r>
                      <w:r w:rsidR="009D7647">
                        <w:rPr>
                          <w:rFonts w:ascii="ＭＳ ゴシック" w:eastAsia="ＭＳ ゴシック" w:hAnsi="ＭＳ ゴシック" w:cs="ＭＳ ゴシック"/>
                          <w:color w:val="000000"/>
                        </w:rPr>
                        <w:t>広報</w:t>
                      </w:r>
                      <w:r w:rsidRPr="000401BB">
                        <w:rPr>
                          <w:rFonts w:ascii="ＭＳ ゴシック" w:eastAsia="ＭＳ ゴシック" w:hAnsi="ＭＳ ゴシック" w:cs="ＭＳ ゴシック"/>
                          <w:color w:val="000000"/>
                        </w:rPr>
                        <w:t>ラジオ、報道機関への</w:t>
                      </w:r>
                      <w:r w:rsidR="009D7647">
                        <w:rPr>
                          <w:rFonts w:ascii="ＭＳ ゴシック" w:eastAsia="ＭＳ ゴシック" w:hAnsi="ＭＳ ゴシック" w:cs="ＭＳ ゴシック" w:hint="eastAsia"/>
                          <w:color w:val="000000"/>
                        </w:rPr>
                        <w:t>プレスリリース</w:t>
                      </w:r>
                      <w:r w:rsidRPr="000401BB">
                        <w:rPr>
                          <w:rFonts w:ascii="ＭＳ ゴシック" w:eastAsia="ＭＳ ゴシック" w:hAnsi="ＭＳ ゴシック" w:cs="ＭＳ ゴシック"/>
                          <w:color w:val="000000"/>
                        </w:rPr>
                        <w:t>、また、協力団体である和歌山大学の学内メール</w:t>
                      </w:r>
                      <w:r w:rsidR="009D7647">
                        <w:rPr>
                          <w:rFonts w:ascii="ＭＳ ゴシック" w:eastAsia="ＭＳ ゴシック" w:hAnsi="ＭＳ ゴシック" w:cs="ＭＳ ゴシック" w:hint="eastAsia"/>
                          <w:color w:val="000000"/>
                        </w:rPr>
                        <w:t>等</w:t>
                      </w:r>
                      <w:r w:rsidRPr="000401BB">
                        <w:rPr>
                          <w:rFonts w:ascii="ＭＳ ゴシック" w:eastAsia="ＭＳ ゴシック" w:hAnsi="ＭＳ ゴシック" w:cs="ＭＳ ゴシック"/>
                          <w:color w:val="000000"/>
                        </w:rPr>
                        <w:t>を通じてＰＲした。</w:t>
                      </w:r>
                      <w:r w:rsidR="00CE0FE1">
                        <w:rPr>
                          <w:rFonts w:ascii="ＭＳ ゴシック" w:eastAsia="ＭＳ ゴシック" w:hAnsi="ＭＳ ゴシック" w:cs="ＭＳ ゴシック" w:hint="eastAsia"/>
                          <w:color w:val="000000"/>
                        </w:rPr>
                        <w:t>さらに</w:t>
                      </w:r>
                      <w:r w:rsidRPr="000401BB">
                        <w:rPr>
                          <w:rFonts w:ascii="ＭＳ ゴシック" w:eastAsia="ＭＳ ゴシック" w:hAnsi="ＭＳ ゴシック" w:cs="ＭＳ ゴシック"/>
                          <w:color w:val="000000"/>
                        </w:rPr>
                        <w:t>、実証運行初日には出発式を開催し、</w:t>
                      </w:r>
                      <w:r w:rsidR="009D7647">
                        <w:rPr>
                          <w:rFonts w:ascii="ＭＳ ゴシック" w:eastAsia="ＭＳ ゴシック" w:hAnsi="ＭＳ ゴシック" w:cs="ＭＳ ゴシック" w:hint="eastAsia"/>
                          <w:color w:val="000000"/>
                        </w:rPr>
                        <w:t>多くの</w:t>
                      </w:r>
                      <w:r w:rsidRPr="000401BB">
                        <w:rPr>
                          <w:rFonts w:ascii="ＭＳ ゴシック" w:eastAsia="ＭＳ ゴシック" w:hAnsi="ＭＳ ゴシック" w:cs="ＭＳ ゴシック"/>
                          <w:color w:val="000000"/>
                        </w:rPr>
                        <w:t>メディアへの露出を増やすことで</w:t>
                      </w:r>
                      <w:r w:rsidR="009D7647">
                        <w:rPr>
                          <w:rFonts w:ascii="ＭＳ ゴシック" w:eastAsia="ＭＳ ゴシック" w:hAnsi="ＭＳ ゴシック" w:cs="ＭＳ ゴシック" w:hint="eastAsia"/>
                          <w:color w:val="000000"/>
                        </w:rPr>
                        <w:t>、</w:t>
                      </w:r>
                      <w:r w:rsidRPr="000401BB">
                        <w:rPr>
                          <w:rFonts w:ascii="ＭＳ ゴシック" w:eastAsia="ＭＳ ゴシック" w:hAnsi="ＭＳ ゴシック" w:cs="ＭＳ ゴシック"/>
                          <w:color w:val="000000"/>
                        </w:rPr>
                        <w:t>より広く周知することができた。</w:t>
                      </w:r>
                    </w:p>
                  </w:txbxContent>
                </v:textbox>
                <w10:wrap type="square"/>
              </v:shape>
            </w:pict>
          </mc:Fallback>
        </mc:AlternateContent>
      </w:r>
      <w:r w:rsidR="004A15FD">
        <w:rPr>
          <w:rFonts w:hint="eastAsia"/>
          <w:spacing w:val="-4"/>
          <w:lang w:eastAsia="zh-TW"/>
        </w:rPr>
        <w:t>■社会受容性面</w:t>
      </w:r>
    </w:p>
    <w:sectPr w:rsidR="004A15FD" w:rsidRPr="00963ECA"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963ECA" w:rsidRDefault="00963ECA" w:rsidP="00456450">
      <w:r>
        <w:separator/>
      </w:r>
    </w:p>
  </w:endnote>
  <w:endnote w:type="continuationSeparator" w:id="0">
    <w:p w14:paraId="05A97A67" w14:textId="77777777" w:rsidR="00963ECA" w:rsidRDefault="00963ECA"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64317D12" w:rsidR="00963ECA" w:rsidRDefault="00963ECA" w:rsidP="00456450">
            <w:pPr>
              <w:pStyle w:val="af0"/>
            </w:pPr>
            <w:r>
              <w:t xml:space="preserve"> </w:t>
            </w:r>
            <w:r w:rsidRPr="00EB64AD">
              <w:fldChar w:fldCharType="begin"/>
            </w:r>
            <w:r w:rsidRPr="00EB64AD">
              <w:instrText>PAGE</w:instrText>
            </w:r>
            <w:r w:rsidRPr="00EB64AD">
              <w:fldChar w:fldCharType="separate"/>
            </w:r>
            <w:r w:rsidR="00B46DC7">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963ECA" w:rsidRDefault="00963ECA" w:rsidP="00456450">
      <w:r>
        <w:separator/>
      </w:r>
    </w:p>
  </w:footnote>
  <w:footnote w:type="continuationSeparator" w:id="0">
    <w:p w14:paraId="4C27C48D" w14:textId="77777777" w:rsidR="00963ECA" w:rsidRDefault="00963ECA"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78743879">
    <w:abstractNumId w:val="8"/>
  </w:num>
  <w:num w:numId="2" w16cid:durableId="1840273105">
    <w:abstractNumId w:val="10"/>
  </w:num>
  <w:num w:numId="3" w16cid:durableId="1310669810">
    <w:abstractNumId w:val="5"/>
  </w:num>
  <w:num w:numId="4" w16cid:durableId="356083735">
    <w:abstractNumId w:val="6"/>
  </w:num>
  <w:num w:numId="5" w16cid:durableId="1366179662">
    <w:abstractNumId w:val="14"/>
  </w:num>
  <w:num w:numId="6" w16cid:durableId="2075615323">
    <w:abstractNumId w:val="21"/>
  </w:num>
  <w:num w:numId="7" w16cid:durableId="219173446">
    <w:abstractNumId w:val="26"/>
    <w:lvlOverride w:ilvl="0">
      <w:startOverride w:val="1"/>
    </w:lvlOverride>
  </w:num>
  <w:num w:numId="8" w16cid:durableId="1299998262">
    <w:abstractNumId w:val="26"/>
    <w:lvlOverride w:ilvl="0">
      <w:startOverride w:val="1"/>
    </w:lvlOverride>
  </w:num>
  <w:num w:numId="9" w16cid:durableId="2094279496">
    <w:abstractNumId w:val="7"/>
  </w:num>
  <w:num w:numId="10" w16cid:durableId="251477066">
    <w:abstractNumId w:val="2"/>
  </w:num>
  <w:num w:numId="11" w16cid:durableId="424426854">
    <w:abstractNumId w:val="26"/>
  </w:num>
  <w:num w:numId="12" w16cid:durableId="1832066926">
    <w:abstractNumId w:val="26"/>
    <w:lvlOverride w:ilvl="0">
      <w:startOverride w:val="1"/>
    </w:lvlOverride>
  </w:num>
  <w:num w:numId="13" w16cid:durableId="1896701233">
    <w:abstractNumId w:val="26"/>
    <w:lvlOverride w:ilvl="0">
      <w:startOverride w:val="1"/>
    </w:lvlOverride>
  </w:num>
  <w:num w:numId="14" w16cid:durableId="1096174891">
    <w:abstractNumId w:val="20"/>
  </w:num>
  <w:num w:numId="15" w16cid:durableId="991367084">
    <w:abstractNumId w:val="9"/>
  </w:num>
  <w:num w:numId="16" w16cid:durableId="954865127">
    <w:abstractNumId w:val="12"/>
  </w:num>
  <w:num w:numId="17" w16cid:durableId="730008110">
    <w:abstractNumId w:val="25"/>
  </w:num>
  <w:num w:numId="18" w16cid:durableId="1036390963">
    <w:abstractNumId w:val="24"/>
  </w:num>
  <w:num w:numId="19" w16cid:durableId="416486924">
    <w:abstractNumId w:val="16"/>
  </w:num>
  <w:num w:numId="20" w16cid:durableId="706834732">
    <w:abstractNumId w:val="15"/>
  </w:num>
  <w:num w:numId="21" w16cid:durableId="1438870322">
    <w:abstractNumId w:val="19"/>
  </w:num>
  <w:num w:numId="22" w16cid:durableId="696544610">
    <w:abstractNumId w:val="1"/>
  </w:num>
  <w:num w:numId="23" w16cid:durableId="809513940">
    <w:abstractNumId w:val="3"/>
  </w:num>
  <w:num w:numId="24" w16cid:durableId="1495102984">
    <w:abstractNumId w:val="22"/>
  </w:num>
  <w:num w:numId="25" w16cid:durableId="1618296851">
    <w:abstractNumId w:val="23"/>
  </w:num>
  <w:num w:numId="26" w16cid:durableId="1151168211">
    <w:abstractNumId w:val="4"/>
  </w:num>
  <w:num w:numId="27" w16cid:durableId="1237590647">
    <w:abstractNumId w:val="0"/>
  </w:num>
  <w:num w:numId="28" w16cid:durableId="271977229">
    <w:abstractNumId w:val="18"/>
  </w:num>
  <w:num w:numId="29" w16cid:durableId="1467973096">
    <w:abstractNumId w:val="13"/>
  </w:num>
  <w:num w:numId="30" w16cid:durableId="1346518681">
    <w:abstractNumId w:val="11"/>
  </w:num>
  <w:num w:numId="31" w16cid:durableId="1837959492">
    <w:abstractNumId w:val="26"/>
    <w:lvlOverride w:ilvl="0">
      <w:startOverride w:val="1"/>
    </w:lvlOverride>
  </w:num>
  <w:num w:numId="32" w16cid:durableId="154143281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97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1CD"/>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294B"/>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3B38"/>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3C4B"/>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4715"/>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3ECA"/>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D7647"/>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6DC7"/>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0FE1"/>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972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D1BA6-716F-4590-8C5A-D31C1523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Words>
  <Characters>113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Ryo Shu (JP)</cp:lastModifiedBy>
  <cp:revision>2</cp:revision>
  <cp:lastPrinted>2024-03-27T09:19:00Z</cp:lastPrinted>
  <dcterms:created xsi:type="dcterms:W3CDTF">2024-03-28T02:21:00Z</dcterms:created>
  <dcterms:modified xsi:type="dcterms:W3CDTF">2024-03-28T02:21:00Z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