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767334" w14:textId="1B908D18" w:rsidR="004A15FD" w:rsidRDefault="004A15FD" w:rsidP="00A44BF0">
      <w:pPr>
        <w:pStyle w:val="aff"/>
        <w:ind w:leftChars="0" w:left="0" w:firstLineChars="0" w:firstLine="0"/>
        <w:jc w:val="left"/>
        <w:rPr>
          <w:sz w:val="28"/>
          <w:szCs w:val="28"/>
        </w:rPr>
      </w:pPr>
      <w:r w:rsidRPr="004A15FD">
        <w:rPr>
          <w:noProof/>
          <w:spacing w:val="-4"/>
          <w:lang w:val="en-US" w:bidi="ar-SA"/>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5D4EE3D5" w:rsidR="00CF79E8" w:rsidRPr="007C14BD" w:rsidRDefault="00CF79E8" w:rsidP="00A44BF0">
                            <w:pPr>
                              <w:ind w:leftChars="0" w:left="0" w:firstLineChars="0" w:firstLine="0"/>
                              <w:jc w:val="center"/>
                            </w:pPr>
                            <w:r>
                              <w:rPr>
                                <w:rFonts w:hint="eastAsia"/>
                              </w:rPr>
                              <w:t>自治体名：福岡県</w:t>
                            </w:r>
                            <w:r>
                              <w:t>大牟田市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">
                <v:textbox inset="0,0,0,0">
                  <w:txbxContent>
                    <w:p w14:paraId="78C2068F" w14:textId="5D4EE3D5" w:rsidR="00CF79E8" w:rsidRPr="007C14BD" w:rsidRDefault="00CF79E8" w:rsidP="00A44BF0">
                      <w:pPr>
                        <w:ind w:leftChars="0" w:left="0" w:firstLineChars="0" w:firstLine="0"/>
                        <w:jc w:val="center"/>
                      </w:pPr>
                      <w:r>
                        <w:rPr>
                          <w:rFonts w:hint="eastAsia"/>
                        </w:rPr>
                        <w:t>自治体名：福岡県</w:t>
                      </w:r>
                      <w:r>
                        <w:t>大牟田市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68D5AA7D" w14:textId="7D52E7B1" w:rsidR="004A15FD" w:rsidRDefault="004A15FD" w:rsidP="004A15FD">
      <w:pPr>
        <w:pStyle w:val="aff"/>
        <w:ind w:firstLine="280"/>
        <w:rPr>
          <w:sz w:val="28"/>
          <w:szCs w:val="28"/>
          <w:lang w:eastAsia="zh-TW"/>
        </w:rPr>
      </w:pPr>
      <w:r w:rsidRPr="004A15FD">
        <w:rPr>
          <w:rFonts w:hint="eastAsia"/>
          <w:sz w:val="28"/>
          <w:szCs w:val="28"/>
          <w:lang w:eastAsia="zh-TW"/>
        </w:rPr>
        <w:t>令和</w:t>
      </w:r>
      <w:r w:rsidR="00AB19D1">
        <w:rPr>
          <w:rFonts w:hint="eastAsia"/>
          <w:sz w:val="28"/>
          <w:szCs w:val="28"/>
          <w:lang w:eastAsia="zh-TW"/>
        </w:rPr>
        <w:t>4</w:t>
      </w:r>
      <w:r w:rsidRPr="004A15FD">
        <w:rPr>
          <w:sz w:val="28"/>
          <w:szCs w:val="28"/>
          <w:lang w:eastAsia="zh-TW"/>
        </w:rPr>
        <w:t>年度</w:t>
      </w:r>
      <w:bookmarkStart w:id="0" w:name="_Hlk100911823"/>
      <w:r w:rsidRPr="004A15FD">
        <w:rPr>
          <w:rFonts w:hint="eastAsia"/>
          <w:sz w:val="28"/>
          <w:szCs w:val="28"/>
          <w:lang w:eastAsia="zh-TW"/>
        </w:rPr>
        <w:t xml:space="preserve">　</w:t>
      </w:r>
      <w:r w:rsidR="0080263B">
        <w:rPr>
          <w:rFonts w:hint="eastAsia"/>
          <w:sz w:val="28"/>
          <w:szCs w:val="28"/>
        </w:rPr>
        <w:t>自動運転実証調査事業</w:t>
      </w:r>
    </w:p>
    <w:p w14:paraId="79138FE1" w14:textId="3A6C53BF" w:rsidR="004A15FD" w:rsidRPr="004A15FD" w:rsidRDefault="004A15FD" w:rsidP="004A15FD">
      <w:pPr>
        <w:pStyle w:val="aff"/>
        <w:ind w:firstLine="280"/>
        <w:rPr>
          <w:sz w:val="28"/>
          <w:szCs w:val="28"/>
        </w:rPr>
      </w:pPr>
      <w:r>
        <w:rPr>
          <w:rFonts w:hint="eastAsia"/>
          <w:sz w:val="28"/>
          <w:szCs w:val="28"/>
        </w:rPr>
        <w:t>最終報告書（公開版）</w:t>
      </w:r>
    </w:p>
    <w:p w14:paraId="5F67B8B7" w14:textId="3E85CAE8" w:rsidR="004A15FD" w:rsidRDefault="004A15FD" w:rsidP="00A44BF0">
      <w:pPr>
        <w:ind w:leftChars="0" w:left="0" w:firstLineChars="0" w:firstLine="0"/>
      </w:pPr>
    </w:p>
    <w:bookmarkEnd w:id="0"/>
    <w:p w14:paraId="5DEB2719" w14:textId="3D1737F9" w:rsidR="00804019" w:rsidRPr="007C14BD" w:rsidRDefault="00C1320B" w:rsidP="00C81437">
      <w:pPr>
        <w:ind w:leftChars="0" w:left="0" w:firstLineChars="0" w:firstLine="0"/>
        <w:rPr>
          <w:spacing w:val="-4"/>
          <w:sz w:val="26"/>
          <w:szCs w:val="26"/>
        </w:rPr>
      </w:pPr>
      <w:r w:rsidRPr="00B167D0">
        <w:rPr>
          <w:b/>
          <w:bCs/>
          <w:noProof/>
          <w:spacing w:val="-4"/>
          <w:lang w:val="en-US" w:bidi="ar-SA"/>
        </w:rPr>
        <mc:AlternateContent>
          <mc:Choice Requires="wps">
            <w:drawing>
              <wp:anchor distT="45720" distB="45720" distL="114300" distR="114300" simplePos="0" relativeHeight="251679744" behindDoc="0" locked="0" layoutInCell="1" allowOverlap="1" wp14:anchorId="1CEBC21F" wp14:editId="7822B128">
                <wp:simplePos x="0" y="0"/>
                <wp:positionH relativeFrom="column">
                  <wp:posOffset>54610</wp:posOffset>
                </wp:positionH>
                <wp:positionV relativeFrom="paragraph">
                  <wp:posOffset>276225</wp:posOffset>
                </wp:positionV>
                <wp:extent cx="6386195" cy="1062990"/>
                <wp:effectExtent l="0" t="0" r="14605" b="2286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062990"/>
                        </a:xfrm>
                        <a:prstGeom prst="rect">
                          <a:avLst/>
                        </a:prstGeom>
                        <a:solidFill>
                          <a:srgbClr val="FFFFFF"/>
                        </a:solidFill>
                        <a:ln w="9525">
                          <a:solidFill>
                            <a:srgbClr val="000000"/>
                          </a:solidFill>
                          <a:miter lim="800000"/>
                          <a:headEnd/>
                          <a:tailEnd/>
                        </a:ln>
                      </wps:spPr>
                      <wps:txbx>
                        <w:txbxContent>
                          <w:p w14:paraId="793E90C9" w14:textId="3EF9C7CF" w:rsidR="00CF79E8" w:rsidRDefault="00CF79E8" w:rsidP="00B167D0">
                            <w:pPr>
                              <w:ind w:leftChars="0" w:left="0" w:firstLineChars="0" w:firstLine="0"/>
                            </w:pPr>
                            <w:r>
                              <w:rPr>
                                <w:rFonts w:hint="eastAsia"/>
                              </w:rPr>
                              <w:t xml:space="preserve">　本市では</w:t>
                            </w:r>
                            <w:r>
                              <w:t>、</w:t>
                            </w:r>
                            <w:r w:rsidRPr="00F30B5C">
                              <w:rPr>
                                <w:rFonts w:hint="eastAsia"/>
                              </w:rPr>
                              <w:t>路線バスの赤字路線が</w:t>
                            </w:r>
                            <w:r>
                              <w:rPr>
                                <w:rFonts w:hint="eastAsia"/>
                              </w:rPr>
                              <w:t>多数</w:t>
                            </w:r>
                            <w:r w:rsidRPr="00F30B5C">
                              <w:rPr>
                                <w:rFonts w:hint="eastAsia"/>
                              </w:rPr>
                              <w:t>存在</w:t>
                            </w:r>
                            <w:r>
                              <w:rPr>
                                <w:rFonts w:hint="eastAsia"/>
                              </w:rPr>
                              <w:t>し、将来的に交通空白地域が</w:t>
                            </w:r>
                            <w:r>
                              <w:t>生じる</w:t>
                            </w:r>
                            <w:r w:rsidRPr="00F30B5C">
                              <w:rPr>
                                <w:rFonts w:hint="eastAsia"/>
                              </w:rPr>
                              <w:t>可能性がある。また、</w:t>
                            </w:r>
                            <w:r w:rsidRPr="00F30B5C">
                              <w:t>2024年問題やドライバーの高齢化、ドライバー不足の課題を抱えている。</w:t>
                            </w:r>
                          </w:p>
                          <w:p w14:paraId="4B5DAEB0" w14:textId="169943BD" w:rsidR="00CF79E8" w:rsidRDefault="00CF79E8" w:rsidP="00B167D0">
                            <w:pPr>
                              <w:ind w:leftChars="0" w:left="0" w:firstLineChars="0" w:firstLine="0"/>
                            </w:pPr>
                            <w:r>
                              <w:rPr>
                                <w:rFonts w:hint="eastAsia"/>
                              </w:rPr>
                              <w:t xml:space="preserve">　</w:t>
                            </w:r>
                            <w:r w:rsidRPr="00365FCA">
                              <w:rPr>
                                <w:rFonts w:hint="eastAsia"/>
                              </w:rPr>
                              <w:t>まずは走行性及び安全性を検証し、課題を明確にするとともに、イベント来場者や高等教育機関の学生及び大型商業施設の利用者など、多くの市民の目に触れ、試乗してもらうことで、自</w:t>
                            </w:r>
                            <w:r>
                              <w:rPr>
                                <w:rFonts w:hint="eastAsia"/>
                              </w:rPr>
                              <w:t>動運転に対する認知度や理解の向上等につなげていくことを目的に</w:t>
                            </w:r>
                            <w:r>
                              <w:t>実施した</w:t>
                            </w:r>
                            <w:r w:rsidRPr="00365FCA">
                              <w:rPr>
                                <w:rFonts w:hint="eastAsia"/>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4.3pt;margin-top:21.75pt;width:502.85pt;height:83.7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">
                <v:textbox>
                  <w:txbxContent>
                    <w:p w14:paraId="793E90C9" w14:textId="3EF9C7CF" w:rsidR="00CF79E8" w:rsidRDefault="00CF79E8" w:rsidP="00B167D0">
                      <w:pPr>
                        <w:ind w:leftChars="0" w:left="0" w:firstLineChars="0" w:firstLine="0"/>
                      </w:pPr>
                      <w:r>
                        <w:rPr>
                          <w:rFonts w:hint="eastAsia"/>
                        </w:rPr>
                        <w:t xml:space="preserve">　本市では</w:t>
                      </w:r>
                      <w:r>
                        <w:t>、</w:t>
                      </w:r>
                      <w:r w:rsidRPr="00F30B5C">
                        <w:rPr>
                          <w:rFonts w:hint="eastAsia"/>
                        </w:rPr>
                        <w:t>路線バスの赤字路線が</w:t>
                      </w:r>
                      <w:r>
                        <w:rPr>
                          <w:rFonts w:hint="eastAsia"/>
                        </w:rPr>
                        <w:t>多数</w:t>
                      </w:r>
                      <w:r w:rsidRPr="00F30B5C">
                        <w:rPr>
                          <w:rFonts w:hint="eastAsia"/>
                        </w:rPr>
                        <w:t>存在</w:t>
                      </w:r>
                      <w:r>
                        <w:rPr>
                          <w:rFonts w:hint="eastAsia"/>
                        </w:rPr>
                        <w:t>し、将来的に交通空白地域が</w:t>
                      </w:r>
                      <w:r>
                        <w:t>生じる</w:t>
                      </w:r>
                      <w:r w:rsidRPr="00F30B5C">
                        <w:rPr>
                          <w:rFonts w:hint="eastAsia"/>
                        </w:rPr>
                        <w:t>可能性がある。また、</w:t>
                      </w:r>
                      <w:r w:rsidRPr="00F30B5C">
                        <w:t>2024年問題やドライバーの高齢化、ドライバー不足の課題を抱えている。</w:t>
                      </w:r>
                    </w:p>
                    <w:p w14:paraId="4B5DAEB0" w14:textId="169943BD" w:rsidR="00CF79E8" w:rsidRDefault="00CF79E8" w:rsidP="00B167D0">
                      <w:pPr>
                        <w:ind w:leftChars="0" w:left="0" w:firstLineChars="0" w:firstLine="0"/>
                      </w:pPr>
                      <w:r>
                        <w:rPr>
                          <w:rFonts w:hint="eastAsia"/>
                        </w:rPr>
                        <w:t xml:space="preserve">　</w:t>
                      </w:r>
                      <w:r w:rsidRPr="00365FCA">
                        <w:rPr>
                          <w:rFonts w:hint="eastAsia"/>
                        </w:rPr>
                        <w:t>まずは走行性及び安全性を検証し、課題を明確にするとともに、イベント来場者や高等教育機関の学生及び大型商業施設の利用者など、多くの市民の目に触れ、試乗してもらうことで、自</w:t>
                      </w:r>
                      <w:r>
                        <w:rPr>
                          <w:rFonts w:hint="eastAsia"/>
                        </w:rPr>
                        <w:t>動運転に対する認知度や理解の向上等につなげていくことを目的に</w:t>
                      </w:r>
                      <w:r>
                        <w:t>実施した</w:t>
                      </w:r>
                      <w:r w:rsidRPr="00365FCA">
                        <w:rPr>
                          <w:rFonts w:hint="eastAsia"/>
                        </w:rPr>
                        <w:t>。</w:t>
                      </w: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3CED4CC5" w:rsidR="004A15FD" w:rsidRPr="00A44BF0" w:rsidRDefault="004A15FD" w:rsidP="004A15FD">
      <w:pPr>
        <w:ind w:leftChars="0" w:left="0" w:firstLineChars="0" w:firstLine="0"/>
        <w:rPr>
          <w:spacing w:val="-4"/>
          <w:sz w:val="6"/>
          <w:szCs w:val="6"/>
        </w:rPr>
      </w:pPr>
    </w:p>
    <w:p w14:paraId="3DE4C727" w14:textId="3ECB212D" w:rsidR="004A15FD" w:rsidRDefault="00A44BF0" w:rsidP="004A15FD">
      <w:pPr>
        <w:ind w:leftChars="0" w:left="0" w:firstLineChars="0" w:firstLine="0"/>
        <w:rPr>
          <w:b/>
          <w:bCs/>
          <w:spacing w:val="-4"/>
          <w:sz w:val="26"/>
          <w:szCs w:val="26"/>
        </w:rPr>
      </w:pPr>
      <w:r w:rsidRPr="004A15FD">
        <w:rPr>
          <w:noProof/>
          <w:spacing w:val="-4"/>
          <w:lang w:val="en-US" w:bidi="ar-SA"/>
        </w:rPr>
        <mc:AlternateContent>
          <mc:Choice Requires="wps">
            <w:drawing>
              <wp:anchor distT="45720" distB="45720" distL="114300" distR="114300" simplePos="0" relativeHeight="251698176" behindDoc="0" locked="0" layoutInCell="1" allowOverlap="1" wp14:anchorId="0F528FB5" wp14:editId="1F17B356">
                <wp:simplePos x="0" y="0"/>
                <wp:positionH relativeFrom="column">
                  <wp:posOffset>54610</wp:posOffset>
                </wp:positionH>
                <wp:positionV relativeFrom="paragraph">
                  <wp:posOffset>286385</wp:posOffset>
                </wp:positionV>
                <wp:extent cx="6386195" cy="864000"/>
                <wp:effectExtent l="0" t="0" r="14605" b="12700"/>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864000"/>
                        </a:xfrm>
                        <a:prstGeom prst="rect">
                          <a:avLst/>
                        </a:prstGeom>
                        <a:solidFill>
                          <a:srgbClr val="FFFFFF"/>
                        </a:solidFill>
                        <a:ln w="9525">
                          <a:solidFill>
                            <a:srgbClr val="000000"/>
                          </a:solidFill>
                          <a:miter lim="800000"/>
                          <a:headEnd/>
                          <a:tailEnd/>
                        </a:ln>
                      </wps:spPr>
                      <wps:txbx>
                        <w:txbxContent>
                          <w:p w14:paraId="0EDC28C7" w14:textId="002DEA50" w:rsidR="00CF79E8" w:rsidRDefault="00CF79E8" w:rsidP="00B167D0">
                            <w:pPr>
                              <w:ind w:leftChars="0" w:left="0" w:firstLineChars="0" w:firstLine="0"/>
                            </w:pPr>
                            <w:r>
                              <w:rPr>
                                <w:rFonts w:hint="eastAsia"/>
                              </w:rPr>
                              <w:t xml:space="preserve">　</w:t>
                            </w:r>
                            <w:r>
                              <w:t>目的別に</w:t>
                            </w:r>
                            <w:r w:rsidRPr="00F31384">
                              <w:rPr>
                                <w:rFonts w:hint="eastAsia"/>
                              </w:rPr>
                              <w:t>２つのルートを設定。</w:t>
                            </w:r>
                            <w:r>
                              <w:rPr>
                                <w:rFonts w:hint="eastAsia"/>
                              </w:rPr>
                              <w:t>運行車両</w:t>
                            </w:r>
                            <w:r>
                              <w:t>は、</w:t>
                            </w:r>
                            <w:r w:rsidRPr="00982010">
                              <w:t>NAVYA社</w:t>
                            </w:r>
                            <w:r>
                              <w:rPr>
                                <w:rFonts w:hint="eastAsia"/>
                              </w:rPr>
                              <w:t>の</w:t>
                            </w:r>
                            <w:r w:rsidRPr="00982010">
                              <w:t>ARMA</w:t>
                            </w:r>
                            <w:r>
                              <w:rPr>
                                <w:rFonts w:hint="eastAsia"/>
                              </w:rPr>
                              <w:t>を</w:t>
                            </w:r>
                            <w:r>
                              <w:t>レベル２で走行した。</w:t>
                            </w:r>
                          </w:p>
                          <w:p w14:paraId="4751128B" w14:textId="79816FAA" w:rsidR="00CF79E8" w:rsidRDefault="00CF79E8" w:rsidP="00B167D0">
                            <w:pPr>
                              <w:ind w:leftChars="0" w:left="0" w:firstLineChars="0" w:firstLine="0"/>
                            </w:pPr>
                            <w:r>
                              <w:rPr>
                                <w:rFonts w:hint="eastAsia"/>
                              </w:rPr>
                              <w:t>【ルート</w:t>
                            </w:r>
                            <w:r>
                              <w:t>１</w:t>
                            </w:r>
                            <w:r>
                              <w:rPr>
                                <w:rFonts w:hint="eastAsia"/>
                              </w:rPr>
                              <w:t>：</w:t>
                            </w:r>
                            <w:r w:rsidRPr="00F31384">
                              <w:t>11</w:t>
                            </w:r>
                            <w:r>
                              <w:t>月４日～５日</w:t>
                            </w:r>
                            <w:r>
                              <w:rPr>
                                <w:rFonts w:hint="eastAsia"/>
                              </w:rPr>
                              <w:t xml:space="preserve">】　</w:t>
                            </w:r>
                            <w:r w:rsidRPr="00F31384">
                              <w:t>大牟田市中心部エリア</w:t>
                            </w:r>
                            <w:r>
                              <w:rPr>
                                <w:rFonts w:hint="eastAsia"/>
                              </w:rPr>
                              <w:t>での</w:t>
                            </w:r>
                            <w:r w:rsidRPr="00F31384">
                              <w:t>まちなかイベントの実施</w:t>
                            </w:r>
                            <w:r>
                              <w:rPr>
                                <w:rFonts w:hint="eastAsia"/>
                              </w:rPr>
                              <w:t>にあわせ</w:t>
                            </w:r>
                            <w:r w:rsidRPr="00F31384">
                              <w:t>運行</w:t>
                            </w:r>
                          </w:p>
                          <w:p w14:paraId="2C4005B2" w14:textId="4C07AF3A" w:rsidR="00CF79E8" w:rsidRDefault="00CF79E8" w:rsidP="003F2049">
                            <w:pPr>
                              <w:tabs>
                                <w:tab w:val="left" w:pos="2492"/>
                              </w:tabs>
                              <w:ind w:leftChars="0" w:left="2552" w:hangingChars="1160" w:hanging="2552"/>
                            </w:pPr>
                            <w:r>
                              <w:rPr>
                                <w:rFonts w:hint="eastAsia"/>
                              </w:rPr>
                              <w:t>【ルート</w:t>
                            </w:r>
                            <w:r>
                              <w:t>２</w:t>
                            </w:r>
                            <w:r>
                              <w:rPr>
                                <w:rFonts w:hint="eastAsia"/>
                              </w:rPr>
                              <w:t>：</w:t>
                            </w:r>
                            <w:r w:rsidRPr="00F31384">
                              <w:t>11月６日～10</w:t>
                            </w:r>
                            <w:r>
                              <w:t>日</w:t>
                            </w:r>
                            <w:r>
                              <w:rPr>
                                <w:rFonts w:hint="eastAsia"/>
                              </w:rPr>
                              <w:t xml:space="preserve">】 </w:t>
                            </w:r>
                            <w:r w:rsidRPr="00F31384">
                              <w:t>大牟田駅から大型商業施設・高等教育機関を結ぶ、既存バス路線のある区間において運行</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3pt;margin-top:22.55pt;width:502.85pt;height:68.0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">
                <v:textbox>
                  <w:txbxContent>
                    <w:p w14:paraId="0EDC28C7" w14:textId="002DEA50" w:rsidR="00CF79E8" w:rsidRDefault="00CF79E8" w:rsidP="00B167D0">
                      <w:pPr>
                        <w:ind w:leftChars="0" w:left="0" w:firstLineChars="0" w:firstLine="0"/>
                      </w:pPr>
                      <w:r>
                        <w:rPr>
                          <w:rFonts w:hint="eastAsia"/>
                        </w:rPr>
                        <w:t xml:space="preserve">　</w:t>
                      </w:r>
                      <w:r>
                        <w:t>目的別に</w:t>
                      </w:r>
                      <w:r w:rsidRPr="00F31384">
                        <w:rPr>
                          <w:rFonts w:hint="eastAsia"/>
                        </w:rPr>
                        <w:t>２つのルートを設定。</w:t>
                      </w:r>
                      <w:r>
                        <w:rPr>
                          <w:rFonts w:hint="eastAsia"/>
                        </w:rPr>
                        <w:t>運行車両</w:t>
                      </w:r>
                      <w:r>
                        <w:t>は、</w:t>
                      </w:r>
                      <w:r w:rsidRPr="00982010">
                        <w:t>NAVYA社</w:t>
                      </w:r>
                      <w:r>
                        <w:rPr>
                          <w:rFonts w:hint="eastAsia"/>
                        </w:rPr>
                        <w:t>の</w:t>
                      </w:r>
                      <w:r w:rsidRPr="00982010">
                        <w:t>ARMA</w:t>
                      </w:r>
                      <w:r>
                        <w:rPr>
                          <w:rFonts w:hint="eastAsia"/>
                        </w:rPr>
                        <w:t>を</w:t>
                      </w:r>
                      <w:r>
                        <w:t>レベル２で走行した。</w:t>
                      </w:r>
                    </w:p>
                    <w:p w14:paraId="4751128B" w14:textId="79816FAA" w:rsidR="00CF79E8" w:rsidRDefault="00CF79E8" w:rsidP="00B167D0">
                      <w:pPr>
                        <w:ind w:leftChars="0" w:left="0" w:firstLineChars="0" w:firstLine="0"/>
                      </w:pPr>
                      <w:r>
                        <w:rPr>
                          <w:rFonts w:hint="eastAsia"/>
                        </w:rPr>
                        <w:t>【ルート</w:t>
                      </w:r>
                      <w:r>
                        <w:t>１</w:t>
                      </w:r>
                      <w:r>
                        <w:rPr>
                          <w:rFonts w:hint="eastAsia"/>
                        </w:rPr>
                        <w:t>：</w:t>
                      </w:r>
                      <w:r w:rsidRPr="00F31384">
                        <w:t>11</w:t>
                      </w:r>
                      <w:r>
                        <w:t>月４日～５日</w:t>
                      </w:r>
                      <w:r>
                        <w:rPr>
                          <w:rFonts w:hint="eastAsia"/>
                        </w:rPr>
                        <w:t xml:space="preserve">】　</w:t>
                      </w:r>
                      <w:r w:rsidRPr="00F31384">
                        <w:t>大牟田市中心部エリア</w:t>
                      </w:r>
                      <w:r>
                        <w:rPr>
                          <w:rFonts w:hint="eastAsia"/>
                        </w:rPr>
                        <w:t>での</w:t>
                      </w:r>
                      <w:r w:rsidRPr="00F31384">
                        <w:t>まちなかイベントの実施</w:t>
                      </w:r>
                      <w:r>
                        <w:rPr>
                          <w:rFonts w:hint="eastAsia"/>
                        </w:rPr>
                        <w:t>にあわせ</w:t>
                      </w:r>
                      <w:r w:rsidRPr="00F31384">
                        <w:t>運行</w:t>
                      </w:r>
                    </w:p>
                    <w:p w14:paraId="2C4005B2" w14:textId="4C07AF3A" w:rsidR="00CF79E8" w:rsidRDefault="00CF79E8" w:rsidP="003F2049">
                      <w:pPr>
                        <w:tabs>
                          <w:tab w:val="left" w:pos="2492"/>
                        </w:tabs>
                        <w:ind w:leftChars="0" w:left="2552" w:hangingChars="1160" w:hanging="2552"/>
                        <w:rPr>
                          <w:rFonts w:hint="eastAsia"/>
                        </w:rPr>
                      </w:pPr>
                      <w:r>
                        <w:rPr>
                          <w:rFonts w:hint="eastAsia"/>
                        </w:rPr>
                        <w:t>【ルート</w:t>
                      </w:r>
                      <w:r>
                        <w:t>２</w:t>
                      </w:r>
                      <w:r>
                        <w:rPr>
                          <w:rFonts w:hint="eastAsia"/>
                        </w:rPr>
                        <w:t>：</w:t>
                      </w:r>
                      <w:r w:rsidRPr="00F31384">
                        <w:t>11月６日～10</w:t>
                      </w:r>
                      <w:r>
                        <w:t>日</w:t>
                      </w:r>
                      <w:r>
                        <w:rPr>
                          <w:rFonts w:hint="eastAsia"/>
                        </w:rPr>
                        <w:t xml:space="preserve">】 </w:t>
                      </w:r>
                      <w:r w:rsidRPr="00F31384">
                        <w:t>大牟田駅から大型商業施設・高等教育機関を結ぶ、既存バス路線のある区間において運行</w:t>
                      </w: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74400B3F" w:rsidR="00A44BF0" w:rsidRPr="00A44BF0" w:rsidRDefault="00A44BF0" w:rsidP="004A15FD">
      <w:pPr>
        <w:ind w:leftChars="0" w:left="0" w:firstLineChars="0" w:firstLine="0"/>
        <w:rPr>
          <w:b/>
          <w:bCs/>
          <w:spacing w:val="-4"/>
          <w:sz w:val="6"/>
          <w:szCs w:val="6"/>
        </w:rPr>
      </w:pPr>
    </w:p>
    <w:p w14:paraId="499FCFF0" w14:textId="11C48D66" w:rsidR="004A15FD" w:rsidRPr="0064265E" w:rsidRDefault="00A44BF0" w:rsidP="00C81437">
      <w:pPr>
        <w:ind w:leftChars="0" w:left="0" w:firstLineChars="0" w:firstLine="0"/>
        <w:rPr>
          <w:spacing w:val="-4"/>
        </w:rPr>
        <w:sectPr w:rsidR="004A15FD" w:rsidRPr="0064265E" w:rsidSect="00EB64AD">
          <w:footerReference w:type="default" r:id="rId8"/>
          <w:type w:val="continuous"/>
          <w:pgSz w:w="11910" w:h="16840"/>
          <w:pgMar w:top="851" w:right="851" w:bottom="567" w:left="851" w:header="720" w:footer="720" w:gutter="0"/>
          <w:cols w:space="720"/>
        </w:sectPr>
      </w:pPr>
      <w:r w:rsidRPr="004A15FD">
        <w:rPr>
          <w:noProof/>
          <w:spacing w:val="-4"/>
          <w:lang w:val="en-US" w:bidi="ar-SA"/>
        </w:rPr>
        <mc:AlternateContent>
          <mc:Choice Requires="wps">
            <w:drawing>
              <wp:anchor distT="45720" distB="45720" distL="114300" distR="114300" simplePos="0" relativeHeight="251700224" behindDoc="0" locked="0" layoutInCell="1" allowOverlap="1" wp14:anchorId="6BE4C031" wp14:editId="2D5EC797">
                <wp:simplePos x="0" y="0"/>
                <wp:positionH relativeFrom="column">
                  <wp:posOffset>65405</wp:posOffset>
                </wp:positionH>
                <wp:positionV relativeFrom="paragraph">
                  <wp:posOffset>283210</wp:posOffset>
                </wp:positionV>
                <wp:extent cx="6386195" cy="5390515"/>
                <wp:effectExtent l="0" t="0" r="14605" b="19685"/>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390515"/>
                        </a:xfrm>
                        <a:prstGeom prst="rect">
                          <a:avLst/>
                        </a:prstGeom>
                        <a:solidFill>
                          <a:srgbClr val="FFFFFF"/>
                        </a:solidFill>
                        <a:ln w="9525">
                          <a:solidFill>
                            <a:srgbClr val="000000"/>
                          </a:solidFill>
                          <a:miter lim="800000"/>
                          <a:headEnd/>
                          <a:tailEnd/>
                        </a:ln>
                      </wps:spPr>
                      <wps:txb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CF79E8"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CF79E8" w:rsidRDefault="00CF79E8"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CF79E8" w:rsidRPr="0040472B" w:rsidRDefault="00CF79E8"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CF79E8" w:rsidRDefault="00CF79E8" w:rsidP="004A15FD">
                                  <w:pPr>
                                    <w:spacing w:line="259" w:lineRule="auto"/>
                                    <w:ind w:leftChars="0" w:left="0" w:firstLineChars="0" w:firstLine="0"/>
                                    <w:suppressOverlap/>
                                    <w:jc w:val="center"/>
                                  </w:pPr>
                                  <w:r>
                                    <w:rPr>
                                      <w:rFonts w:hint="eastAsia"/>
                                    </w:rPr>
                                    <w:t>検証方法</w:t>
                                  </w:r>
                                </w:p>
                              </w:tc>
                            </w:tr>
                            <w:tr w:rsidR="00CF79E8" w:rsidRPr="00F92942" w14:paraId="4FBB32C3" w14:textId="77777777" w:rsidTr="00157A93">
                              <w:trPr>
                                <w:cantSplit/>
                                <w:trHeight w:val="1020"/>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CF79E8" w:rsidRPr="00F92942" w:rsidRDefault="00CF79E8"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vAlign w:val="center"/>
                                </w:tcPr>
                                <w:p w14:paraId="1B4600C4" w14:textId="5D08C266" w:rsidR="00CF79E8" w:rsidRPr="00F92942" w:rsidRDefault="00CF79E8" w:rsidP="00CF594F">
                                  <w:pPr>
                                    <w:spacing w:line="259" w:lineRule="auto"/>
                                    <w:ind w:leftChars="0" w:left="0" w:firstLineChars="0" w:firstLine="0"/>
                                    <w:suppressOverlap/>
                                    <w:jc w:val="both"/>
                                    <w:rPr>
                                      <w:lang w:val="en-US"/>
                                    </w:rPr>
                                  </w:pPr>
                                  <w:r w:rsidRPr="007B42E0">
                                    <w:rPr>
                                      <w:rFonts w:hint="eastAsia"/>
                                      <w:lang w:val="en-US"/>
                                    </w:rPr>
                                    <w:t>一日当たりの利用者数</w:t>
                                  </w:r>
                                </w:p>
                              </w:tc>
                              <w:tc>
                                <w:tcPr>
                                  <w:tcW w:w="5796" w:type="dxa"/>
                                  <w:tcBorders>
                                    <w:top w:val="single" w:sz="4" w:space="0" w:color="000000"/>
                                    <w:left w:val="single" w:sz="4" w:space="0" w:color="000000"/>
                                    <w:bottom w:val="single" w:sz="4" w:space="0" w:color="000000"/>
                                    <w:right w:val="single" w:sz="4" w:space="0" w:color="000000"/>
                                  </w:tcBorders>
                                  <w:vAlign w:val="center"/>
                                </w:tcPr>
                                <w:p w14:paraId="6798106E" w14:textId="65357CF9" w:rsidR="00CF79E8" w:rsidRPr="00F92942" w:rsidRDefault="00CF79E8" w:rsidP="00CF594F">
                                  <w:pPr>
                                    <w:spacing w:line="259" w:lineRule="auto"/>
                                    <w:ind w:leftChars="0" w:left="0" w:firstLineChars="0" w:firstLine="0"/>
                                    <w:suppressOverlap/>
                                    <w:jc w:val="both"/>
                                    <w:rPr>
                                      <w:lang w:val="en-US"/>
                                    </w:rPr>
                                  </w:pPr>
                                  <w:r w:rsidRPr="007B42E0">
                                    <w:rPr>
                                      <w:rFonts w:hint="eastAsia"/>
                                      <w:lang w:val="en-US"/>
                                    </w:rPr>
                                    <w:t>利用者数のカウント</w:t>
                                  </w:r>
                                </w:p>
                              </w:tc>
                            </w:tr>
                            <w:tr w:rsidR="00CF79E8" w:rsidRPr="00F92942" w14:paraId="572530E5" w14:textId="77777777" w:rsidTr="00157A93">
                              <w:trPr>
                                <w:cantSplit/>
                                <w:trHeight w:val="1020"/>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CF79E8" w:rsidRDefault="00CF79E8"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vAlign w:val="center"/>
                                </w:tcPr>
                                <w:p w14:paraId="553622EA" w14:textId="731BD28A" w:rsidR="00CF79E8" w:rsidRDefault="00CF79E8" w:rsidP="00CF594F">
                                  <w:pPr>
                                    <w:spacing w:line="259" w:lineRule="auto"/>
                                    <w:ind w:leftChars="0" w:left="0" w:firstLineChars="0" w:firstLine="0"/>
                                    <w:suppressOverlap/>
                                    <w:jc w:val="both"/>
                                    <w:rPr>
                                      <w:lang w:val="en-US"/>
                                    </w:rPr>
                                  </w:pPr>
                                  <w:r w:rsidRPr="00CF594F">
                                    <w:rPr>
                                      <w:rFonts w:hint="eastAsia"/>
                                      <w:lang w:val="en-US"/>
                                    </w:rPr>
                                    <w:t>平均乗車率</w:t>
                                  </w:r>
                                </w:p>
                              </w:tc>
                              <w:tc>
                                <w:tcPr>
                                  <w:tcW w:w="5796" w:type="dxa"/>
                                  <w:tcBorders>
                                    <w:top w:val="single" w:sz="4" w:space="0" w:color="000000"/>
                                    <w:left w:val="single" w:sz="4" w:space="0" w:color="000000"/>
                                    <w:bottom w:val="single" w:sz="4" w:space="0" w:color="000000"/>
                                    <w:right w:val="single" w:sz="4" w:space="0" w:color="000000"/>
                                  </w:tcBorders>
                                  <w:vAlign w:val="center"/>
                                </w:tcPr>
                                <w:p w14:paraId="18E653AF" w14:textId="5A332AB2" w:rsidR="00CF79E8" w:rsidRPr="00F92942" w:rsidRDefault="00CF79E8" w:rsidP="00CF594F">
                                  <w:pPr>
                                    <w:spacing w:line="259" w:lineRule="auto"/>
                                    <w:ind w:leftChars="0" w:left="0" w:firstLineChars="0" w:firstLine="0"/>
                                    <w:suppressOverlap/>
                                    <w:jc w:val="both"/>
                                    <w:rPr>
                                      <w:lang w:val="en-US"/>
                                    </w:rPr>
                                  </w:pPr>
                                  <w:r w:rsidRPr="00CF594F">
                                    <w:rPr>
                                      <w:rFonts w:hint="eastAsia"/>
                                      <w:lang w:val="en-US"/>
                                    </w:rPr>
                                    <w:t>利用者数</w:t>
                                  </w:r>
                                  <w:r w:rsidRPr="00CF594F">
                                    <w:rPr>
                                      <w:lang w:val="en-US"/>
                                    </w:rPr>
                                    <w:t>/運行本数</w:t>
                                  </w:r>
                                </w:p>
                              </w:tc>
                            </w:tr>
                            <w:tr w:rsidR="00CF79E8" w:rsidRPr="00F92942" w14:paraId="5A3ED3D7" w14:textId="77777777" w:rsidTr="00157A93">
                              <w:trPr>
                                <w:cantSplit/>
                                <w:trHeight w:val="1020"/>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099A78F8" w14:textId="77777777" w:rsidR="00CF79E8" w:rsidRDefault="00CF79E8" w:rsidP="009D490B">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vAlign w:val="center"/>
                                </w:tcPr>
                                <w:p w14:paraId="061F83BC" w14:textId="19E3B91A" w:rsidR="00CF79E8" w:rsidRPr="00CF594F" w:rsidRDefault="00CF79E8" w:rsidP="009D490B">
                                  <w:pPr>
                                    <w:spacing w:line="259" w:lineRule="auto"/>
                                    <w:ind w:leftChars="0" w:left="0" w:firstLineChars="0" w:firstLine="0"/>
                                    <w:suppressOverlap/>
                                    <w:jc w:val="both"/>
                                    <w:rPr>
                                      <w:lang w:val="en-US"/>
                                    </w:rPr>
                                  </w:pPr>
                                  <w:r w:rsidRPr="00CF594F">
                                    <w:rPr>
                                      <w:rFonts w:hint="eastAsia"/>
                                      <w:lang w:val="en-US"/>
                                    </w:rPr>
                                    <w:t>視察受け入れ数</w:t>
                                  </w:r>
                                </w:p>
                              </w:tc>
                              <w:tc>
                                <w:tcPr>
                                  <w:tcW w:w="5796" w:type="dxa"/>
                                  <w:tcBorders>
                                    <w:top w:val="single" w:sz="4" w:space="0" w:color="000000"/>
                                    <w:left w:val="single" w:sz="4" w:space="0" w:color="000000"/>
                                    <w:bottom w:val="single" w:sz="4" w:space="0" w:color="000000"/>
                                    <w:right w:val="single" w:sz="4" w:space="0" w:color="000000"/>
                                  </w:tcBorders>
                                  <w:vAlign w:val="center"/>
                                </w:tcPr>
                                <w:p w14:paraId="020D7B46" w14:textId="5040D351" w:rsidR="00CF79E8" w:rsidRPr="00CF594F" w:rsidRDefault="00CF79E8" w:rsidP="009D490B">
                                  <w:pPr>
                                    <w:spacing w:line="259" w:lineRule="auto"/>
                                    <w:ind w:leftChars="0" w:left="0" w:firstLineChars="0" w:firstLine="0"/>
                                    <w:suppressOverlap/>
                                    <w:jc w:val="both"/>
                                    <w:rPr>
                                      <w:lang w:val="en-US"/>
                                    </w:rPr>
                                  </w:pPr>
                                  <w:r w:rsidRPr="00CF594F">
                                    <w:rPr>
                                      <w:rFonts w:hint="eastAsia"/>
                                      <w:lang w:val="en-US"/>
                                    </w:rPr>
                                    <w:t>視察の受け入れ数</w:t>
                                  </w:r>
                                </w:p>
                              </w:tc>
                            </w:tr>
                            <w:tr w:rsidR="00CF79E8" w:rsidRPr="00F92942" w14:paraId="26E9FA06" w14:textId="77777777" w:rsidTr="00157A93">
                              <w:trPr>
                                <w:cantSplit/>
                                <w:trHeight w:val="1020"/>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319143CE" w14:textId="77777777" w:rsidR="00CF79E8" w:rsidRDefault="00CF79E8" w:rsidP="009D490B">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vAlign w:val="center"/>
                                </w:tcPr>
                                <w:p w14:paraId="2CE2F77A" w14:textId="7ECBF883" w:rsidR="00CF79E8" w:rsidRDefault="00CF79E8" w:rsidP="009D490B">
                                  <w:pPr>
                                    <w:spacing w:line="259" w:lineRule="auto"/>
                                    <w:ind w:leftChars="0" w:left="0" w:firstLineChars="0" w:firstLine="0"/>
                                    <w:suppressOverlap/>
                                    <w:jc w:val="both"/>
                                    <w:rPr>
                                      <w:lang w:val="en-US"/>
                                    </w:rPr>
                                  </w:pPr>
                                  <w:r w:rsidRPr="00CF594F">
                                    <w:rPr>
                                      <w:rFonts w:hint="eastAsia"/>
                                      <w:lang w:val="en-US"/>
                                    </w:rPr>
                                    <w:t>予約配車アプリ登録者数</w:t>
                                  </w:r>
                                </w:p>
                              </w:tc>
                              <w:tc>
                                <w:tcPr>
                                  <w:tcW w:w="5796" w:type="dxa"/>
                                  <w:tcBorders>
                                    <w:top w:val="single" w:sz="4" w:space="0" w:color="000000"/>
                                    <w:left w:val="single" w:sz="4" w:space="0" w:color="000000"/>
                                    <w:bottom w:val="single" w:sz="4" w:space="0" w:color="000000"/>
                                    <w:right w:val="single" w:sz="4" w:space="0" w:color="000000"/>
                                  </w:tcBorders>
                                  <w:vAlign w:val="center"/>
                                </w:tcPr>
                                <w:p w14:paraId="1A3CBB4B" w14:textId="26F3C166" w:rsidR="00CF79E8" w:rsidRPr="00F92942" w:rsidRDefault="00CF79E8" w:rsidP="009D490B">
                                  <w:pPr>
                                    <w:spacing w:line="259" w:lineRule="auto"/>
                                    <w:ind w:leftChars="0" w:left="0" w:firstLineChars="0" w:firstLine="0"/>
                                    <w:suppressOverlap/>
                                    <w:jc w:val="both"/>
                                    <w:rPr>
                                      <w:lang w:val="en-US"/>
                                    </w:rPr>
                                  </w:pPr>
                                  <w:r w:rsidRPr="00CF594F">
                                    <w:rPr>
                                      <w:rFonts w:hint="eastAsia"/>
                                      <w:lang w:val="en-US"/>
                                    </w:rPr>
                                    <w:t>予約配車アプリを登録した人数をカウント</w:t>
                                  </w:r>
                                </w:p>
                              </w:tc>
                            </w:tr>
                            <w:tr w:rsidR="00CF79E8" w:rsidRPr="009C5BF0" w14:paraId="3481F0C4" w14:textId="77777777" w:rsidTr="00157A93">
                              <w:trPr>
                                <w:cantSplit/>
                                <w:trHeight w:val="1020"/>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CF79E8" w:rsidRDefault="00CF79E8" w:rsidP="009D490B">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vAlign w:val="center"/>
                                </w:tcPr>
                                <w:p w14:paraId="2FB288FB" w14:textId="1310D4C4" w:rsidR="00CF79E8" w:rsidRDefault="00CF79E8" w:rsidP="009D490B">
                                  <w:pPr>
                                    <w:spacing w:line="259" w:lineRule="auto"/>
                                    <w:ind w:leftChars="0" w:left="0" w:firstLineChars="0" w:firstLine="0"/>
                                    <w:suppressOverlap/>
                                    <w:jc w:val="both"/>
                                    <w:rPr>
                                      <w:lang w:val="en-US"/>
                                    </w:rPr>
                                  </w:pPr>
                                  <w:r w:rsidRPr="00CF594F">
                                    <w:rPr>
                                      <w:rFonts w:hint="eastAsia"/>
                                      <w:lang w:val="en-US"/>
                                    </w:rPr>
                                    <w:t>自動運転比率</w:t>
                                  </w:r>
                                </w:p>
                              </w:tc>
                              <w:tc>
                                <w:tcPr>
                                  <w:tcW w:w="5796" w:type="dxa"/>
                                  <w:tcBorders>
                                    <w:top w:val="single" w:sz="4" w:space="0" w:color="000000"/>
                                    <w:left w:val="single" w:sz="4" w:space="0" w:color="000000"/>
                                    <w:bottom w:val="single" w:sz="4" w:space="0" w:color="000000"/>
                                    <w:right w:val="single" w:sz="4" w:space="0" w:color="000000"/>
                                  </w:tcBorders>
                                  <w:vAlign w:val="center"/>
                                </w:tcPr>
                                <w:p w14:paraId="6F3DE4DD" w14:textId="46B17929" w:rsidR="00CF79E8" w:rsidRPr="00F92942" w:rsidRDefault="00CF79E8" w:rsidP="009D490B">
                                  <w:pPr>
                                    <w:spacing w:line="259" w:lineRule="auto"/>
                                    <w:ind w:leftChars="0" w:left="0" w:firstLineChars="0" w:firstLine="0"/>
                                    <w:suppressOverlap/>
                                    <w:jc w:val="both"/>
                                    <w:rPr>
                                      <w:lang w:val="en-US"/>
                                    </w:rPr>
                                  </w:pPr>
                                  <w:r w:rsidRPr="00CF594F">
                                    <w:rPr>
                                      <w:rFonts w:hint="eastAsia"/>
                                      <w:lang w:val="en-US"/>
                                    </w:rPr>
                                    <w:t>自動運転距離</w:t>
                                  </w:r>
                                  <w:r w:rsidRPr="00CF594F">
                                    <w:rPr>
                                      <w:lang w:val="en-US"/>
                                    </w:rPr>
                                    <w:t>/全運行距離</w:t>
                                  </w:r>
                                </w:p>
                              </w:tc>
                            </w:tr>
                            <w:tr w:rsidR="00CF79E8" w:rsidRPr="00F92942" w14:paraId="07459A8C" w14:textId="77777777" w:rsidTr="00157A93">
                              <w:trPr>
                                <w:cantSplit/>
                                <w:trHeight w:val="1020"/>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CF79E8" w:rsidRDefault="00CF79E8" w:rsidP="009D490B">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vAlign w:val="center"/>
                                </w:tcPr>
                                <w:p w14:paraId="2D2D30B4" w14:textId="5F4E0C96" w:rsidR="00CF79E8" w:rsidRDefault="00CF79E8" w:rsidP="009D490B">
                                  <w:pPr>
                                    <w:spacing w:line="259" w:lineRule="auto"/>
                                    <w:ind w:leftChars="0" w:left="0" w:firstLineChars="0" w:firstLine="0"/>
                                    <w:suppressOverlap/>
                                    <w:jc w:val="both"/>
                                    <w:rPr>
                                      <w:lang w:val="en-US"/>
                                    </w:rPr>
                                  </w:pPr>
                                  <w:r w:rsidRPr="00CF594F">
                                    <w:rPr>
                                      <w:rFonts w:hint="eastAsia"/>
                                      <w:lang w:val="en-US"/>
                                    </w:rPr>
                                    <w:t>自動運転技術の信頼性</w:t>
                                  </w:r>
                                </w:p>
                              </w:tc>
                              <w:tc>
                                <w:tcPr>
                                  <w:tcW w:w="5796" w:type="dxa"/>
                                  <w:tcBorders>
                                    <w:top w:val="single" w:sz="4" w:space="0" w:color="000000"/>
                                    <w:left w:val="single" w:sz="4" w:space="0" w:color="000000"/>
                                    <w:bottom w:val="single" w:sz="4" w:space="0" w:color="000000"/>
                                    <w:right w:val="single" w:sz="4" w:space="0" w:color="000000"/>
                                  </w:tcBorders>
                                  <w:vAlign w:val="center"/>
                                </w:tcPr>
                                <w:p w14:paraId="39B24674" w14:textId="0B1B4E78" w:rsidR="00CF79E8" w:rsidRPr="00F92942" w:rsidRDefault="00CF79E8" w:rsidP="009D490B">
                                  <w:pPr>
                                    <w:spacing w:line="259" w:lineRule="auto"/>
                                    <w:ind w:leftChars="0" w:left="0" w:firstLineChars="0" w:firstLine="0"/>
                                    <w:suppressOverlap/>
                                    <w:jc w:val="both"/>
                                    <w:rPr>
                                      <w:lang w:val="en-US"/>
                                    </w:rPr>
                                  </w:pPr>
                                  <w:r w:rsidRPr="00CF594F">
                                    <w:rPr>
                                      <w:rFonts w:hint="eastAsia"/>
                                      <w:lang w:val="en-US"/>
                                    </w:rPr>
                                    <w:t>アンケートから</w:t>
                                  </w:r>
                                </w:p>
                              </w:tc>
                            </w:tr>
                            <w:tr w:rsidR="00CF79E8" w:rsidRPr="00F92942" w14:paraId="070AC3C2" w14:textId="77777777" w:rsidTr="00157A93">
                              <w:trPr>
                                <w:cantSplit/>
                                <w:trHeight w:val="1020"/>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CF79E8" w:rsidRDefault="00CF79E8" w:rsidP="009D490B">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vAlign w:val="center"/>
                                </w:tcPr>
                                <w:p w14:paraId="76A11C78" w14:textId="194A2FA6" w:rsidR="00CF79E8" w:rsidRDefault="00CF79E8" w:rsidP="009D490B">
                                  <w:pPr>
                                    <w:spacing w:line="259" w:lineRule="auto"/>
                                    <w:ind w:leftChars="0" w:left="0" w:firstLineChars="0" w:firstLine="0"/>
                                    <w:suppressOverlap/>
                                    <w:jc w:val="both"/>
                                    <w:rPr>
                                      <w:lang w:val="en-US"/>
                                    </w:rPr>
                                  </w:pPr>
                                  <w:r w:rsidRPr="00CF594F">
                                    <w:rPr>
                                      <w:rFonts w:hint="eastAsia"/>
                                      <w:lang w:val="en-US"/>
                                    </w:rPr>
                                    <w:t>自動運転車両の許容度</w:t>
                                  </w:r>
                                </w:p>
                              </w:tc>
                              <w:tc>
                                <w:tcPr>
                                  <w:tcW w:w="5796" w:type="dxa"/>
                                  <w:tcBorders>
                                    <w:top w:val="single" w:sz="4" w:space="0" w:color="000000"/>
                                    <w:left w:val="single" w:sz="4" w:space="0" w:color="000000"/>
                                    <w:bottom w:val="single" w:sz="4" w:space="0" w:color="000000"/>
                                    <w:right w:val="single" w:sz="4" w:space="0" w:color="000000"/>
                                  </w:tcBorders>
                                  <w:vAlign w:val="center"/>
                                </w:tcPr>
                                <w:p w14:paraId="1DCE1BBC" w14:textId="624632C1" w:rsidR="00CF79E8" w:rsidRPr="00F92942" w:rsidRDefault="00CF79E8" w:rsidP="009D490B">
                                  <w:pPr>
                                    <w:spacing w:line="259" w:lineRule="auto"/>
                                    <w:ind w:leftChars="0" w:left="0" w:firstLineChars="0" w:firstLine="0"/>
                                    <w:suppressOverlap/>
                                    <w:jc w:val="both"/>
                                    <w:rPr>
                                      <w:lang w:val="en-US"/>
                                    </w:rPr>
                                  </w:pPr>
                                  <w:r w:rsidRPr="00CF594F">
                                    <w:rPr>
                                      <w:rFonts w:hint="eastAsia"/>
                                      <w:lang w:val="en-US"/>
                                    </w:rPr>
                                    <w:t>アンケートから</w:t>
                                  </w:r>
                                </w:p>
                              </w:tc>
                            </w:tr>
                          </w:tbl>
                          <w:p w14:paraId="7B06581C" w14:textId="77777777" w:rsidR="00CF79E8" w:rsidRDefault="00CF79E8"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E4C031" id="_x0000_t202" coordsize="21600,21600" o:spt="202" path="m,l,21600r21600,l21600,xe">
                <v:stroke joinstyle="miter"/>
                <v:path gradientshapeok="t" o:connecttype="rect"/>
              </v:shapetype>
              <v:shape id="テキスト ボックス 4" o:spid="_x0000_s1029" type="#_x0000_t202" style="position:absolute;margin-left:5.15pt;margin-top:22.3pt;width:502.85pt;height:424.4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">
                <v:textbo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CF79E8"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CF79E8" w:rsidRDefault="00CF79E8"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CF79E8" w:rsidRPr="0040472B" w:rsidRDefault="00CF79E8"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CF79E8" w:rsidRDefault="00CF79E8" w:rsidP="004A15FD">
                            <w:pPr>
                              <w:spacing w:line="259" w:lineRule="auto"/>
                              <w:ind w:leftChars="0" w:left="0" w:firstLineChars="0" w:firstLine="0"/>
                              <w:suppressOverlap/>
                              <w:jc w:val="center"/>
                            </w:pPr>
                            <w:r>
                              <w:rPr>
                                <w:rFonts w:hint="eastAsia"/>
                              </w:rPr>
                              <w:t>検証方法</w:t>
                            </w:r>
                          </w:p>
                        </w:tc>
                      </w:tr>
                      <w:tr w:rsidR="00CF79E8" w:rsidRPr="00F92942" w14:paraId="4FBB32C3" w14:textId="77777777" w:rsidTr="00157A93">
                        <w:trPr>
                          <w:cantSplit/>
                          <w:trHeight w:val="1020"/>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CF79E8" w:rsidRPr="00F92942" w:rsidRDefault="00CF79E8"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vAlign w:val="center"/>
                          </w:tcPr>
                          <w:p w14:paraId="1B4600C4" w14:textId="5D08C266" w:rsidR="00CF79E8" w:rsidRPr="00F92942" w:rsidRDefault="00CF79E8" w:rsidP="00CF594F">
                            <w:pPr>
                              <w:spacing w:line="259" w:lineRule="auto"/>
                              <w:ind w:leftChars="0" w:left="0" w:firstLineChars="0" w:firstLine="0"/>
                              <w:suppressOverlap/>
                              <w:jc w:val="both"/>
                              <w:rPr>
                                <w:lang w:val="en-US"/>
                              </w:rPr>
                            </w:pPr>
                            <w:r w:rsidRPr="007B42E0">
                              <w:rPr>
                                <w:rFonts w:hint="eastAsia"/>
                                <w:lang w:val="en-US"/>
                              </w:rPr>
                              <w:t>一日当たりの利用者数</w:t>
                            </w:r>
                          </w:p>
                        </w:tc>
                        <w:tc>
                          <w:tcPr>
                            <w:tcW w:w="5796" w:type="dxa"/>
                            <w:tcBorders>
                              <w:top w:val="single" w:sz="4" w:space="0" w:color="000000"/>
                              <w:left w:val="single" w:sz="4" w:space="0" w:color="000000"/>
                              <w:bottom w:val="single" w:sz="4" w:space="0" w:color="000000"/>
                              <w:right w:val="single" w:sz="4" w:space="0" w:color="000000"/>
                            </w:tcBorders>
                            <w:vAlign w:val="center"/>
                          </w:tcPr>
                          <w:p w14:paraId="6798106E" w14:textId="65357CF9" w:rsidR="00CF79E8" w:rsidRPr="00F92942" w:rsidRDefault="00CF79E8" w:rsidP="00CF594F">
                            <w:pPr>
                              <w:spacing w:line="259" w:lineRule="auto"/>
                              <w:ind w:leftChars="0" w:left="0" w:firstLineChars="0" w:firstLine="0"/>
                              <w:suppressOverlap/>
                              <w:jc w:val="both"/>
                              <w:rPr>
                                <w:lang w:val="en-US"/>
                              </w:rPr>
                            </w:pPr>
                            <w:r w:rsidRPr="007B42E0">
                              <w:rPr>
                                <w:rFonts w:hint="eastAsia"/>
                                <w:lang w:val="en-US"/>
                              </w:rPr>
                              <w:t>利用者数のカウント</w:t>
                            </w:r>
                          </w:p>
                        </w:tc>
                      </w:tr>
                      <w:tr w:rsidR="00CF79E8" w:rsidRPr="00F92942" w14:paraId="572530E5" w14:textId="77777777" w:rsidTr="00157A93">
                        <w:trPr>
                          <w:cantSplit/>
                          <w:trHeight w:val="1020"/>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CF79E8" w:rsidRDefault="00CF79E8"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vAlign w:val="center"/>
                          </w:tcPr>
                          <w:p w14:paraId="553622EA" w14:textId="731BD28A" w:rsidR="00CF79E8" w:rsidRDefault="00CF79E8" w:rsidP="00CF594F">
                            <w:pPr>
                              <w:spacing w:line="259" w:lineRule="auto"/>
                              <w:ind w:leftChars="0" w:left="0" w:firstLineChars="0" w:firstLine="0"/>
                              <w:suppressOverlap/>
                              <w:jc w:val="both"/>
                              <w:rPr>
                                <w:lang w:val="en-US"/>
                              </w:rPr>
                            </w:pPr>
                            <w:r w:rsidRPr="00CF594F">
                              <w:rPr>
                                <w:rFonts w:hint="eastAsia"/>
                                <w:lang w:val="en-US"/>
                              </w:rPr>
                              <w:t>平均乗車率</w:t>
                            </w:r>
                          </w:p>
                        </w:tc>
                        <w:tc>
                          <w:tcPr>
                            <w:tcW w:w="5796" w:type="dxa"/>
                            <w:tcBorders>
                              <w:top w:val="single" w:sz="4" w:space="0" w:color="000000"/>
                              <w:left w:val="single" w:sz="4" w:space="0" w:color="000000"/>
                              <w:bottom w:val="single" w:sz="4" w:space="0" w:color="000000"/>
                              <w:right w:val="single" w:sz="4" w:space="0" w:color="000000"/>
                            </w:tcBorders>
                            <w:vAlign w:val="center"/>
                          </w:tcPr>
                          <w:p w14:paraId="18E653AF" w14:textId="5A332AB2" w:rsidR="00CF79E8" w:rsidRPr="00F92942" w:rsidRDefault="00CF79E8" w:rsidP="00CF594F">
                            <w:pPr>
                              <w:spacing w:line="259" w:lineRule="auto"/>
                              <w:ind w:leftChars="0" w:left="0" w:firstLineChars="0" w:firstLine="0"/>
                              <w:suppressOverlap/>
                              <w:jc w:val="both"/>
                              <w:rPr>
                                <w:lang w:val="en-US"/>
                              </w:rPr>
                            </w:pPr>
                            <w:r w:rsidRPr="00CF594F">
                              <w:rPr>
                                <w:rFonts w:hint="eastAsia"/>
                                <w:lang w:val="en-US"/>
                              </w:rPr>
                              <w:t>利用者数</w:t>
                            </w:r>
                            <w:r w:rsidRPr="00CF594F">
                              <w:rPr>
                                <w:lang w:val="en-US"/>
                              </w:rPr>
                              <w:t>/運行本数</w:t>
                            </w:r>
                          </w:p>
                        </w:tc>
                      </w:tr>
                      <w:tr w:rsidR="00CF79E8" w:rsidRPr="00F92942" w14:paraId="5A3ED3D7" w14:textId="77777777" w:rsidTr="00157A93">
                        <w:trPr>
                          <w:cantSplit/>
                          <w:trHeight w:val="1020"/>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099A78F8" w14:textId="77777777" w:rsidR="00CF79E8" w:rsidRDefault="00CF79E8" w:rsidP="009D490B">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vAlign w:val="center"/>
                          </w:tcPr>
                          <w:p w14:paraId="061F83BC" w14:textId="19E3B91A" w:rsidR="00CF79E8" w:rsidRPr="00CF594F" w:rsidRDefault="00CF79E8" w:rsidP="009D490B">
                            <w:pPr>
                              <w:spacing w:line="259" w:lineRule="auto"/>
                              <w:ind w:leftChars="0" w:left="0" w:firstLineChars="0" w:firstLine="0"/>
                              <w:suppressOverlap/>
                              <w:jc w:val="both"/>
                              <w:rPr>
                                <w:lang w:val="en-US"/>
                              </w:rPr>
                            </w:pPr>
                            <w:r w:rsidRPr="00CF594F">
                              <w:rPr>
                                <w:rFonts w:hint="eastAsia"/>
                                <w:lang w:val="en-US"/>
                              </w:rPr>
                              <w:t>視察受け入れ数</w:t>
                            </w:r>
                          </w:p>
                        </w:tc>
                        <w:tc>
                          <w:tcPr>
                            <w:tcW w:w="5796" w:type="dxa"/>
                            <w:tcBorders>
                              <w:top w:val="single" w:sz="4" w:space="0" w:color="000000"/>
                              <w:left w:val="single" w:sz="4" w:space="0" w:color="000000"/>
                              <w:bottom w:val="single" w:sz="4" w:space="0" w:color="000000"/>
                              <w:right w:val="single" w:sz="4" w:space="0" w:color="000000"/>
                            </w:tcBorders>
                            <w:vAlign w:val="center"/>
                          </w:tcPr>
                          <w:p w14:paraId="020D7B46" w14:textId="5040D351" w:rsidR="00CF79E8" w:rsidRPr="00CF594F" w:rsidRDefault="00CF79E8" w:rsidP="009D490B">
                            <w:pPr>
                              <w:spacing w:line="259" w:lineRule="auto"/>
                              <w:ind w:leftChars="0" w:left="0" w:firstLineChars="0" w:firstLine="0"/>
                              <w:suppressOverlap/>
                              <w:jc w:val="both"/>
                              <w:rPr>
                                <w:lang w:val="en-US"/>
                              </w:rPr>
                            </w:pPr>
                            <w:r w:rsidRPr="00CF594F">
                              <w:rPr>
                                <w:rFonts w:hint="eastAsia"/>
                                <w:lang w:val="en-US"/>
                              </w:rPr>
                              <w:t>視察の受け入れ数</w:t>
                            </w:r>
                          </w:p>
                        </w:tc>
                      </w:tr>
                      <w:tr w:rsidR="00CF79E8" w:rsidRPr="00F92942" w14:paraId="26E9FA06" w14:textId="77777777" w:rsidTr="00157A93">
                        <w:trPr>
                          <w:cantSplit/>
                          <w:trHeight w:val="1020"/>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319143CE" w14:textId="77777777" w:rsidR="00CF79E8" w:rsidRDefault="00CF79E8" w:rsidP="009D490B">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vAlign w:val="center"/>
                          </w:tcPr>
                          <w:p w14:paraId="2CE2F77A" w14:textId="7ECBF883" w:rsidR="00CF79E8" w:rsidRDefault="00CF79E8" w:rsidP="009D490B">
                            <w:pPr>
                              <w:spacing w:line="259" w:lineRule="auto"/>
                              <w:ind w:leftChars="0" w:left="0" w:firstLineChars="0" w:firstLine="0"/>
                              <w:suppressOverlap/>
                              <w:jc w:val="both"/>
                              <w:rPr>
                                <w:lang w:val="en-US"/>
                              </w:rPr>
                            </w:pPr>
                            <w:r w:rsidRPr="00CF594F">
                              <w:rPr>
                                <w:rFonts w:hint="eastAsia"/>
                                <w:lang w:val="en-US"/>
                              </w:rPr>
                              <w:t>予約配車アプリ登録者数</w:t>
                            </w:r>
                          </w:p>
                        </w:tc>
                        <w:tc>
                          <w:tcPr>
                            <w:tcW w:w="5796" w:type="dxa"/>
                            <w:tcBorders>
                              <w:top w:val="single" w:sz="4" w:space="0" w:color="000000"/>
                              <w:left w:val="single" w:sz="4" w:space="0" w:color="000000"/>
                              <w:bottom w:val="single" w:sz="4" w:space="0" w:color="000000"/>
                              <w:right w:val="single" w:sz="4" w:space="0" w:color="000000"/>
                            </w:tcBorders>
                            <w:vAlign w:val="center"/>
                          </w:tcPr>
                          <w:p w14:paraId="1A3CBB4B" w14:textId="26F3C166" w:rsidR="00CF79E8" w:rsidRPr="00F92942" w:rsidRDefault="00CF79E8" w:rsidP="009D490B">
                            <w:pPr>
                              <w:spacing w:line="259" w:lineRule="auto"/>
                              <w:ind w:leftChars="0" w:left="0" w:firstLineChars="0" w:firstLine="0"/>
                              <w:suppressOverlap/>
                              <w:jc w:val="both"/>
                              <w:rPr>
                                <w:lang w:val="en-US"/>
                              </w:rPr>
                            </w:pPr>
                            <w:r w:rsidRPr="00CF594F">
                              <w:rPr>
                                <w:rFonts w:hint="eastAsia"/>
                                <w:lang w:val="en-US"/>
                              </w:rPr>
                              <w:t>予約配車アプリを登録した人数をカウント</w:t>
                            </w:r>
                          </w:p>
                        </w:tc>
                      </w:tr>
                      <w:tr w:rsidR="00CF79E8" w:rsidRPr="009C5BF0" w14:paraId="3481F0C4" w14:textId="77777777" w:rsidTr="00157A93">
                        <w:trPr>
                          <w:cantSplit/>
                          <w:trHeight w:val="1020"/>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CF79E8" w:rsidRDefault="00CF79E8" w:rsidP="009D490B">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vAlign w:val="center"/>
                          </w:tcPr>
                          <w:p w14:paraId="2FB288FB" w14:textId="1310D4C4" w:rsidR="00CF79E8" w:rsidRDefault="00CF79E8" w:rsidP="009D490B">
                            <w:pPr>
                              <w:spacing w:line="259" w:lineRule="auto"/>
                              <w:ind w:leftChars="0" w:left="0" w:firstLineChars="0" w:firstLine="0"/>
                              <w:suppressOverlap/>
                              <w:jc w:val="both"/>
                              <w:rPr>
                                <w:lang w:val="en-US"/>
                              </w:rPr>
                            </w:pPr>
                            <w:r w:rsidRPr="00CF594F">
                              <w:rPr>
                                <w:rFonts w:hint="eastAsia"/>
                                <w:lang w:val="en-US"/>
                              </w:rPr>
                              <w:t>自動運転比率</w:t>
                            </w:r>
                          </w:p>
                        </w:tc>
                        <w:tc>
                          <w:tcPr>
                            <w:tcW w:w="5796" w:type="dxa"/>
                            <w:tcBorders>
                              <w:top w:val="single" w:sz="4" w:space="0" w:color="000000"/>
                              <w:left w:val="single" w:sz="4" w:space="0" w:color="000000"/>
                              <w:bottom w:val="single" w:sz="4" w:space="0" w:color="000000"/>
                              <w:right w:val="single" w:sz="4" w:space="0" w:color="000000"/>
                            </w:tcBorders>
                            <w:vAlign w:val="center"/>
                          </w:tcPr>
                          <w:p w14:paraId="6F3DE4DD" w14:textId="46B17929" w:rsidR="00CF79E8" w:rsidRPr="00F92942" w:rsidRDefault="00CF79E8" w:rsidP="009D490B">
                            <w:pPr>
                              <w:spacing w:line="259" w:lineRule="auto"/>
                              <w:ind w:leftChars="0" w:left="0" w:firstLineChars="0" w:firstLine="0"/>
                              <w:suppressOverlap/>
                              <w:jc w:val="both"/>
                              <w:rPr>
                                <w:lang w:val="en-US"/>
                              </w:rPr>
                            </w:pPr>
                            <w:r w:rsidRPr="00CF594F">
                              <w:rPr>
                                <w:rFonts w:hint="eastAsia"/>
                                <w:lang w:val="en-US"/>
                              </w:rPr>
                              <w:t>自動運転距離</w:t>
                            </w:r>
                            <w:r w:rsidRPr="00CF594F">
                              <w:rPr>
                                <w:lang w:val="en-US"/>
                              </w:rPr>
                              <w:t>/全運行距離</w:t>
                            </w:r>
                          </w:p>
                        </w:tc>
                      </w:tr>
                      <w:tr w:rsidR="00CF79E8" w:rsidRPr="00F92942" w14:paraId="07459A8C" w14:textId="77777777" w:rsidTr="00157A93">
                        <w:trPr>
                          <w:cantSplit/>
                          <w:trHeight w:val="1020"/>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CF79E8" w:rsidRDefault="00CF79E8" w:rsidP="009D490B">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vAlign w:val="center"/>
                          </w:tcPr>
                          <w:p w14:paraId="2D2D30B4" w14:textId="5F4E0C96" w:rsidR="00CF79E8" w:rsidRDefault="00CF79E8" w:rsidP="009D490B">
                            <w:pPr>
                              <w:spacing w:line="259" w:lineRule="auto"/>
                              <w:ind w:leftChars="0" w:left="0" w:firstLineChars="0" w:firstLine="0"/>
                              <w:suppressOverlap/>
                              <w:jc w:val="both"/>
                              <w:rPr>
                                <w:lang w:val="en-US"/>
                              </w:rPr>
                            </w:pPr>
                            <w:r w:rsidRPr="00CF594F">
                              <w:rPr>
                                <w:rFonts w:hint="eastAsia"/>
                                <w:lang w:val="en-US"/>
                              </w:rPr>
                              <w:t>自動運転技術の信頼性</w:t>
                            </w:r>
                          </w:p>
                        </w:tc>
                        <w:tc>
                          <w:tcPr>
                            <w:tcW w:w="5796" w:type="dxa"/>
                            <w:tcBorders>
                              <w:top w:val="single" w:sz="4" w:space="0" w:color="000000"/>
                              <w:left w:val="single" w:sz="4" w:space="0" w:color="000000"/>
                              <w:bottom w:val="single" w:sz="4" w:space="0" w:color="000000"/>
                              <w:right w:val="single" w:sz="4" w:space="0" w:color="000000"/>
                            </w:tcBorders>
                            <w:vAlign w:val="center"/>
                          </w:tcPr>
                          <w:p w14:paraId="39B24674" w14:textId="0B1B4E78" w:rsidR="00CF79E8" w:rsidRPr="00F92942" w:rsidRDefault="00CF79E8" w:rsidP="009D490B">
                            <w:pPr>
                              <w:spacing w:line="259" w:lineRule="auto"/>
                              <w:ind w:leftChars="0" w:left="0" w:firstLineChars="0" w:firstLine="0"/>
                              <w:suppressOverlap/>
                              <w:jc w:val="both"/>
                              <w:rPr>
                                <w:lang w:val="en-US"/>
                              </w:rPr>
                            </w:pPr>
                            <w:r w:rsidRPr="00CF594F">
                              <w:rPr>
                                <w:rFonts w:hint="eastAsia"/>
                                <w:lang w:val="en-US"/>
                              </w:rPr>
                              <w:t>アンケートから</w:t>
                            </w:r>
                          </w:p>
                        </w:tc>
                      </w:tr>
                      <w:tr w:rsidR="00CF79E8" w:rsidRPr="00F92942" w14:paraId="070AC3C2" w14:textId="77777777" w:rsidTr="00157A93">
                        <w:trPr>
                          <w:cantSplit/>
                          <w:trHeight w:val="1020"/>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CF79E8" w:rsidRDefault="00CF79E8" w:rsidP="009D490B">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vAlign w:val="center"/>
                          </w:tcPr>
                          <w:p w14:paraId="76A11C78" w14:textId="194A2FA6" w:rsidR="00CF79E8" w:rsidRDefault="00CF79E8" w:rsidP="009D490B">
                            <w:pPr>
                              <w:spacing w:line="259" w:lineRule="auto"/>
                              <w:ind w:leftChars="0" w:left="0" w:firstLineChars="0" w:firstLine="0"/>
                              <w:suppressOverlap/>
                              <w:jc w:val="both"/>
                              <w:rPr>
                                <w:lang w:val="en-US"/>
                              </w:rPr>
                            </w:pPr>
                            <w:r w:rsidRPr="00CF594F">
                              <w:rPr>
                                <w:rFonts w:hint="eastAsia"/>
                                <w:lang w:val="en-US"/>
                              </w:rPr>
                              <w:t>自動運転車両の許容度</w:t>
                            </w:r>
                          </w:p>
                        </w:tc>
                        <w:tc>
                          <w:tcPr>
                            <w:tcW w:w="5796" w:type="dxa"/>
                            <w:tcBorders>
                              <w:top w:val="single" w:sz="4" w:space="0" w:color="000000"/>
                              <w:left w:val="single" w:sz="4" w:space="0" w:color="000000"/>
                              <w:bottom w:val="single" w:sz="4" w:space="0" w:color="000000"/>
                              <w:right w:val="single" w:sz="4" w:space="0" w:color="000000"/>
                            </w:tcBorders>
                            <w:vAlign w:val="center"/>
                          </w:tcPr>
                          <w:p w14:paraId="1DCE1BBC" w14:textId="624632C1" w:rsidR="00CF79E8" w:rsidRPr="00F92942" w:rsidRDefault="00CF79E8" w:rsidP="009D490B">
                            <w:pPr>
                              <w:spacing w:line="259" w:lineRule="auto"/>
                              <w:ind w:leftChars="0" w:left="0" w:firstLineChars="0" w:firstLine="0"/>
                              <w:suppressOverlap/>
                              <w:jc w:val="both"/>
                              <w:rPr>
                                <w:lang w:val="en-US"/>
                              </w:rPr>
                            </w:pPr>
                            <w:r w:rsidRPr="00CF594F">
                              <w:rPr>
                                <w:rFonts w:hint="eastAsia"/>
                                <w:lang w:val="en-US"/>
                              </w:rPr>
                              <w:t>アンケートから</w:t>
                            </w:r>
                          </w:p>
                        </w:tc>
                      </w:tr>
                    </w:tbl>
                    <w:p w14:paraId="7B06581C" w14:textId="77777777" w:rsidR="00CF79E8" w:rsidRDefault="00CF79E8"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0E8E600A"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検証結果・分析結果</w:t>
      </w:r>
      <w:r w:rsidRPr="00B167D0">
        <w:rPr>
          <w:rFonts w:hint="eastAsia"/>
          <w:b/>
          <w:bCs/>
          <w:spacing w:val="-4"/>
          <w:sz w:val="26"/>
          <w:szCs w:val="26"/>
        </w:rPr>
        <w:t>】</w:t>
      </w:r>
      <w:r w:rsidRPr="00B167D0">
        <w:rPr>
          <w:rFonts w:hint="eastAsia"/>
          <w:spacing w:val="-4"/>
          <w:sz w:val="26"/>
          <w:szCs w:val="26"/>
        </w:rPr>
        <w:t xml:space="preserve">　</w:t>
      </w:r>
      <w:r>
        <w:rPr>
          <w:rFonts w:hint="eastAsia"/>
          <w:spacing w:val="-4"/>
        </w:rPr>
        <w:t>（※前章【検証項目・検証方法】と連動した報告内容を記載ください）</w:t>
      </w:r>
    </w:p>
    <w:p w14:paraId="731F0A14" w14:textId="77777777" w:rsidR="004A15FD" w:rsidRDefault="004A15FD" w:rsidP="004A15FD">
      <w:pPr>
        <w:ind w:leftChars="0" w:left="0" w:firstLineChars="0" w:firstLine="0"/>
        <w:rPr>
          <w:spacing w:val="-4"/>
        </w:rPr>
      </w:pPr>
    </w:p>
    <w:p w14:paraId="1278368E" w14:textId="3C71318F" w:rsidR="004A15FD" w:rsidRDefault="004A15FD" w:rsidP="004A15FD">
      <w:pPr>
        <w:ind w:leftChars="0" w:left="0" w:firstLineChars="0" w:firstLine="0"/>
        <w:rPr>
          <w:spacing w:val="-4"/>
          <w:lang w:eastAsia="zh-TW"/>
        </w:rPr>
      </w:pPr>
      <w:r w:rsidRPr="004A15FD">
        <w:rPr>
          <w:noProof/>
          <w:spacing w:val="-4"/>
          <w:lang w:val="en-US" w:bidi="ar-SA"/>
        </w:rPr>
        <mc:AlternateContent>
          <mc:Choice Requires="wps">
            <w:drawing>
              <wp:anchor distT="45720" distB="45720" distL="114300" distR="114300" simplePos="0" relativeHeight="251689984" behindDoc="0" locked="0" layoutInCell="1" allowOverlap="1" wp14:anchorId="023AFE4C" wp14:editId="4544B11D">
                <wp:simplePos x="0" y="0"/>
                <wp:positionH relativeFrom="column">
                  <wp:posOffset>1270</wp:posOffset>
                </wp:positionH>
                <wp:positionV relativeFrom="paragraph">
                  <wp:posOffset>254635</wp:posOffset>
                </wp:positionV>
                <wp:extent cx="6386195" cy="2764155"/>
                <wp:effectExtent l="0" t="0" r="14605" b="17145"/>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764155"/>
                        </a:xfrm>
                        <a:prstGeom prst="rect">
                          <a:avLst/>
                        </a:prstGeom>
                        <a:solidFill>
                          <a:srgbClr val="FFFFFF"/>
                        </a:solidFill>
                        <a:ln w="9525">
                          <a:solidFill>
                            <a:srgbClr val="000000"/>
                          </a:solidFill>
                          <a:miter lim="800000"/>
                          <a:headEnd/>
                          <a:tailEnd/>
                        </a:ln>
                      </wps:spPr>
                      <wps:txbx>
                        <w:txbxContent>
                          <w:p w14:paraId="0D065FAF" w14:textId="03745D57" w:rsidR="00CF79E8" w:rsidRDefault="00CF79E8" w:rsidP="009D490B">
                            <w:pPr>
                              <w:ind w:leftChars="0" w:left="141" w:hangingChars="64" w:hanging="141"/>
                            </w:pPr>
                            <w:r>
                              <w:rPr>
                                <w:rFonts w:hint="eastAsia"/>
                              </w:rPr>
                              <w:t>○利用者数合計はルート１で</w:t>
                            </w:r>
                            <w:r>
                              <w:t>473人</w:t>
                            </w:r>
                            <w:r>
                              <w:rPr>
                                <w:rFonts w:hint="eastAsia"/>
                              </w:rPr>
                              <w:t>（一日</w:t>
                            </w:r>
                            <w:r>
                              <w:t>平均236.5人</w:t>
                            </w:r>
                            <w:r>
                              <w:rPr>
                                <w:rFonts w:hint="eastAsia"/>
                              </w:rPr>
                              <w:t>）</w:t>
                            </w:r>
                            <w:r>
                              <w:t>、ルート２で365人</w:t>
                            </w:r>
                            <w:r>
                              <w:rPr>
                                <w:rFonts w:hint="eastAsia"/>
                              </w:rPr>
                              <w:t>（一日</w:t>
                            </w:r>
                            <w:r>
                              <w:t>平均</w:t>
                            </w:r>
                            <w:r>
                              <w:rPr>
                                <w:rFonts w:hint="eastAsia"/>
                              </w:rPr>
                              <w:t>91.3</w:t>
                            </w:r>
                            <w:r>
                              <w:t>人）</w:t>
                            </w:r>
                            <w:r>
                              <w:rPr>
                                <w:rFonts w:hint="eastAsia"/>
                              </w:rPr>
                              <w:t>となり</w:t>
                            </w:r>
                            <w:r>
                              <w:t>、目標値</w:t>
                            </w:r>
                            <w:r>
                              <w:rPr>
                                <w:rFonts w:hint="eastAsia"/>
                              </w:rPr>
                              <w:t>（一日当たりの利用者数（</w:t>
                            </w:r>
                            <w:r>
                              <w:t>ルート</w:t>
                            </w:r>
                            <w:r>
                              <w:rPr>
                                <w:rFonts w:hint="eastAsia"/>
                              </w:rPr>
                              <w:t>１：</w:t>
                            </w:r>
                            <w:r>
                              <w:t>96人</w:t>
                            </w:r>
                            <w:r>
                              <w:rPr>
                                <w:rFonts w:hint="eastAsia"/>
                              </w:rPr>
                              <w:t>、ルート２</w:t>
                            </w:r>
                            <w:r>
                              <w:t>：24人））</w:t>
                            </w:r>
                            <w:r>
                              <w:rPr>
                                <w:rFonts w:hint="eastAsia"/>
                              </w:rPr>
                              <w:t>を</w:t>
                            </w:r>
                            <w:r>
                              <w:t>上回った。</w:t>
                            </w:r>
                            <w:r>
                              <w:rPr>
                                <w:rFonts w:hint="eastAsia"/>
                              </w:rPr>
                              <w:t>平均乗車率についても、ルート１で</w:t>
                            </w:r>
                            <w:r>
                              <w:t>94.6％、ルート２で57.0％、合計で</w:t>
                            </w:r>
                            <w:r>
                              <w:rPr>
                                <w:rFonts w:hint="eastAsia"/>
                              </w:rPr>
                              <w:t>73.5</w:t>
                            </w:r>
                            <w:r>
                              <w:t>％と２倍</w:t>
                            </w:r>
                            <w:r>
                              <w:rPr>
                                <w:rFonts w:hint="eastAsia"/>
                              </w:rPr>
                              <w:t>近い</w:t>
                            </w:r>
                            <w:r>
                              <w:t>乗車率であった。</w:t>
                            </w:r>
                            <w:r>
                              <w:rPr>
                                <w:rFonts w:hint="eastAsia"/>
                              </w:rPr>
                              <w:t>また</w:t>
                            </w:r>
                            <w:r>
                              <w:t>、４団体</w:t>
                            </w:r>
                            <w:r>
                              <w:rPr>
                                <w:rFonts w:hint="eastAsia"/>
                              </w:rPr>
                              <w:t>から</w:t>
                            </w:r>
                            <w:r>
                              <w:t>視察も</w:t>
                            </w:r>
                            <w:r>
                              <w:rPr>
                                <w:rFonts w:hint="eastAsia"/>
                              </w:rPr>
                              <w:t>あり</w:t>
                            </w:r>
                            <w:r>
                              <w:t>、</w:t>
                            </w:r>
                            <w:r>
                              <w:rPr>
                                <w:rFonts w:hint="eastAsia"/>
                              </w:rPr>
                              <w:t>想定以上に</w:t>
                            </w:r>
                            <w:r>
                              <w:t>市民</w:t>
                            </w:r>
                            <w:r>
                              <w:rPr>
                                <w:rFonts w:hint="eastAsia"/>
                              </w:rPr>
                              <w:t>や</w:t>
                            </w:r>
                            <w:r>
                              <w:t>他団体等の関心が</w:t>
                            </w:r>
                            <w:r>
                              <w:rPr>
                                <w:rFonts w:hint="eastAsia"/>
                              </w:rPr>
                              <w:t>あった</w:t>
                            </w:r>
                            <w:r>
                              <w:t>と考えられる。</w:t>
                            </w:r>
                          </w:p>
                          <w:p w14:paraId="52E8EF6A" w14:textId="77BA3464" w:rsidR="00CF79E8" w:rsidRDefault="00CF79E8" w:rsidP="009D490B">
                            <w:pPr>
                              <w:ind w:leftChars="0" w:left="141" w:hangingChars="64" w:hanging="141"/>
                            </w:pPr>
                            <w:r>
                              <w:rPr>
                                <w:rFonts w:hint="eastAsia"/>
                              </w:rPr>
                              <w:t>○</w:t>
                            </w:r>
                            <w:r w:rsidRPr="00F56D67">
                              <w:t>LINEでの予約登録者は、11月１日の予約開始日は73人の予約があり、その後、増加を続け</w:t>
                            </w:r>
                            <w:r>
                              <w:rPr>
                                <w:rFonts w:hint="eastAsia"/>
                              </w:rPr>
                              <w:t>、</w:t>
                            </w:r>
                            <w:r w:rsidRPr="00F56D67">
                              <w:t>最終日の11月10日には累計で261人となり、目標の2.6倍となった。</w:t>
                            </w:r>
                            <w:r>
                              <w:rPr>
                                <w:rFonts w:hint="eastAsia"/>
                              </w:rPr>
                              <w:t>これは</w:t>
                            </w:r>
                            <w:r>
                              <w:t>担当者が駅前等で</w:t>
                            </w:r>
                            <w:r>
                              <w:rPr>
                                <w:rFonts w:hint="eastAsia"/>
                              </w:rPr>
                              <w:t>チラシを配ったり</w:t>
                            </w:r>
                            <w:r>
                              <w:t>、</w:t>
                            </w:r>
                            <w:r>
                              <w:rPr>
                                <w:rFonts w:hint="eastAsia"/>
                              </w:rPr>
                              <w:t>直接</w:t>
                            </w:r>
                            <w:r>
                              <w:t>市民へ声掛けし、乗車を勧める</w:t>
                            </w:r>
                            <w:r>
                              <w:rPr>
                                <w:rFonts w:hint="eastAsia"/>
                              </w:rPr>
                              <w:t>などの</w:t>
                            </w:r>
                            <w:r>
                              <w:t>広報活動</w:t>
                            </w:r>
                            <w:r>
                              <w:rPr>
                                <w:rFonts w:hint="eastAsia"/>
                              </w:rPr>
                              <w:t>の</w:t>
                            </w:r>
                            <w:r>
                              <w:t>結果</w:t>
                            </w:r>
                            <w:r>
                              <w:rPr>
                                <w:rFonts w:hint="eastAsia"/>
                              </w:rPr>
                              <w:t>が</w:t>
                            </w:r>
                            <w:r>
                              <w:t>出たものと考えられる。</w:t>
                            </w:r>
                          </w:p>
                          <w:p w14:paraId="02FEB835" w14:textId="6E798DA5" w:rsidR="00CF79E8" w:rsidRDefault="00CF79E8" w:rsidP="009D490B">
                            <w:pPr>
                              <w:ind w:leftChars="0" w:left="141" w:hangingChars="64" w:hanging="141"/>
                            </w:pPr>
                            <w:r>
                              <w:rPr>
                                <w:rFonts w:hint="eastAsia"/>
                              </w:rPr>
                              <w:t>○</w:t>
                            </w:r>
                            <w:r>
                              <w:t>アンケート</w:t>
                            </w:r>
                            <w:r>
                              <w:rPr>
                                <w:rFonts w:hint="eastAsia"/>
                              </w:rPr>
                              <w:t>で</w:t>
                            </w:r>
                            <w:r>
                              <w:t>は、</w:t>
                            </w:r>
                            <w:r w:rsidRPr="00CF1580">
                              <w:rPr>
                                <w:rFonts w:hint="eastAsia"/>
                              </w:rPr>
                              <w:t>運行形態に対して</w:t>
                            </w:r>
                            <w:r>
                              <w:rPr>
                                <w:rFonts w:hint="eastAsia"/>
                              </w:rPr>
                              <w:t>「</w:t>
                            </w:r>
                            <w:r w:rsidRPr="00CF1580">
                              <w:rPr>
                                <w:rFonts w:hint="eastAsia"/>
                              </w:rPr>
                              <w:t>定時定路線</w:t>
                            </w:r>
                            <w:r>
                              <w:rPr>
                                <w:rFonts w:hint="eastAsia"/>
                              </w:rPr>
                              <w:t>」</w:t>
                            </w:r>
                            <w:r w:rsidRPr="00CF1580">
                              <w:rPr>
                                <w:rFonts w:hint="eastAsia"/>
                              </w:rPr>
                              <w:t>を望む意見が56％で、</w:t>
                            </w:r>
                            <w:r>
                              <w:rPr>
                                <w:rFonts w:hint="eastAsia"/>
                              </w:rPr>
                              <w:t>「</w:t>
                            </w:r>
                            <w:r w:rsidRPr="00CF1580">
                              <w:rPr>
                                <w:rFonts w:hint="eastAsia"/>
                              </w:rPr>
                              <w:t>ドアツードア</w:t>
                            </w:r>
                            <w:r>
                              <w:rPr>
                                <w:rFonts w:hint="eastAsia"/>
                              </w:rPr>
                              <w:t>」</w:t>
                            </w:r>
                            <w:r w:rsidRPr="00CF1580">
                              <w:rPr>
                                <w:rFonts w:hint="eastAsia"/>
                              </w:rPr>
                              <w:t>の42％を上回っている。乗車方法では、</w:t>
                            </w:r>
                            <w:r>
                              <w:rPr>
                                <w:rFonts w:hint="eastAsia"/>
                              </w:rPr>
                              <w:t>「</w:t>
                            </w:r>
                            <w:r w:rsidRPr="00CF1580">
                              <w:rPr>
                                <w:rFonts w:hint="eastAsia"/>
                              </w:rPr>
                              <w:t>スマホでの予約</w:t>
                            </w:r>
                            <w:r>
                              <w:rPr>
                                <w:rFonts w:hint="eastAsia"/>
                              </w:rPr>
                              <w:t>」</w:t>
                            </w:r>
                            <w:r w:rsidRPr="00CF1580">
                              <w:rPr>
                                <w:rFonts w:hint="eastAsia"/>
                              </w:rPr>
                              <w:t>が68％と最も多く、次いで</w:t>
                            </w:r>
                            <w:r>
                              <w:rPr>
                                <w:rFonts w:hint="eastAsia"/>
                              </w:rPr>
                              <w:t>「</w:t>
                            </w:r>
                            <w:r w:rsidRPr="00CF1580">
                              <w:rPr>
                                <w:rFonts w:hint="eastAsia"/>
                              </w:rPr>
                              <w:t>順番待ち</w:t>
                            </w:r>
                            <w:r>
                              <w:rPr>
                                <w:rFonts w:hint="eastAsia"/>
                              </w:rPr>
                              <w:t>」</w:t>
                            </w:r>
                            <w:r w:rsidRPr="00CF1580">
                              <w:rPr>
                                <w:rFonts w:hint="eastAsia"/>
                              </w:rPr>
                              <w:t>が27％となっている。</w:t>
                            </w:r>
                            <w:r>
                              <w:rPr>
                                <w:rFonts w:hint="eastAsia"/>
                              </w:rPr>
                              <w:t>実装化に向けては、改めて導入地区の</w:t>
                            </w:r>
                            <w:r w:rsidRPr="004C57F1">
                              <w:rPr>
                                <w:rFonts w:hint="eastAsia"/>
                              </w:rPr>
                              <w:t>意向を把握した上で、効率的</w:t>
                            </w:r>
                            <w:r>
                              <w:rPr>
                                <w:rFonts w:hint="eastAsia"/>
                              </w:rPr>
                              <w:t>・</w:t>
                            </w:r>
                            <w:r w:rsidRPr="004C57F1">
                              <w:rPr>
                                <w:rFonts w:hint="eastAsia"/>
                              </w:rPr>
                              <w:t>効果的で永続性の高い施策と組み合わせていくことが望まれる。</w:t>
                            </w:r>
                          </w:p>
                          <w:p w14:paraId="060FD418" w14:textId="060F8006" w:rsidR="00CF79E8" w:rsidRDefault="00CF79E8" w:rsidP="009D490B">
                            <w:pPr>
                              <w:ind w:leftChars="0" w:left="141" w:hangingChars="64" w:hanging="141"/>
                            </w:pPr>
                            <w:r>
                              <w:rPr>
                                <w:rFonts w:hint="eastAsia"/>
                              </w:rPr>
                              <w:t xml:space="preserve">　　また</w:t>
                            </w:r>
                            <w:r>
                              <w:t>、</w:t>
                            </w:r>
                            <w:r>
                              <w:rPr>
                                <w:rFonts w:hint="eastAsia"/>
                              </w:rPr>
                              <w:t>収入</w:t>
                            </w:r>
                            <w:r>
                              <w:t>面において</w:t>
                            </w:r>
                            <w:r>
                              <w:rPr>
                                <w:rFonts w:hint="eastAsia"/>
                              </w:rPr>
                              <w:t>は、協賛、広告ともに</w:t>
                            </w:r>
                            <w:r>
                              <w:t>64％の地域企業が意向を示している。</w:t>
                            </w:r>
                            <w:r>
                              <w:rPr>
                                <w:rFonts w:hint="eastAsia"/>
                              </w:rPr>
                              <w:t>実装化に向けては、改めて地域企業からどの程度の協賛・広告が得られるか等</w:t>
                            </w:r>
                            <w:r>
                              <w:t>の</w:t>
                            </w:r>
                            <w:r>
                              <w:rPr>
                                <w:rFonts w:hint="eastAsia"/>
                              </w:rPr>
                              <w:t>調査を実施し、既存路線との</w:t>
                            </w:r>
                            <w:r w:rsidRPr="004C57F1">
                              <w:rPr>
                                <w:rFonts w:hint="eastAsia"/>
                              </w:rPr>
                              <w:t>調整や採算性を考慮し</w:t>
                            </w:r>
                            <w:r>
                              <w:rPr>
                                <w:rFonts w:hint="eastAsia"/>
                              </w:rPr>
                              <w:t>、</w:t>
                            </w:r>
                            <w:r w:rsidRPr="004C57F1">
                              <w:rPr>
                                <w:rFonts w:hint="eastAsia"/>
                              </w:rPr>
                              <w:t>適切な運賃設定を検討していくことが望まれる</w:t>
                            </w:r>
                            <w:r>
                              <w:rPr>
                                <w:rFonts w:hint="eastAsia"/>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1pt;margin-top:20.05pt;width:502.85pt;height:217.6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">
                <v:textbox>
                  <w:txbxContent>
                    <w:p w14:paraId="0D065FAF" w14:textId="03745D57" w:rsidR="00CF79E8" w:rsidRDefault="00CF79E8" w:rsidP="009D490B">
                      <w:pPr>
                        <w:ind w:leftChars="0" w:left="141" w:hangingChars="64" w:hanging="141"/>
                        <w:rPr>
                          <w:rFonts w:hint="eastAsia"/>
                        </w:rPr>
                      </w:pPr>
                      <w:r>
                        <w:rPr>
                          <w:rFonts w:hint="eastAsia"/>
                        </w:rPr>
                        <w:t>○利用者数合計はルート１で</w:t>
                      </w:r>
                      <w:r>
                        <w:t>473人</w:t>
                      </w:r>
                      <w:r>
                        <w:rPr>
                          <w:rFonts w:hint="eastAsia"/>
                        </w:rPr>
                        <w:t>（</w:t>
                      </w:r>
                      <w:r>
                        <w:rPr>
                          <w:rFonts w:hint="eastAsia"/>
                        </w:rPr>
                        <w:t>一日</w:t>
                      </w:r>
                      <w:r>
                        <w:t>平均236.5人</w:t>
                      </w:r>
                      <w:r>
                        <w:rPr>
                          <w:rFonts w:hint="eastAsia"/>
                        </w:rPr>
                        <w:t>）</w:t>
                      </w:r>
                      <w:r>
                        <w:t>、ルート２で365人</w:t>
                      </w:r>
                      <w:r>
                        <w:rPr>
                          <w:rFonts w:hint="eastAsia"/>
                        </w:rPr>
                        <w:t>（一日</w:t>
                      </w:r>
                      <w:r>
                        <w:t>平均</w:t>
                      </w:r>
                      <w:r>
                        <w:rPr>
                          <w:rFonts w:hint="eastAsia"/>
                        </w:rPr>
                        <w:t>91.3</w:t>
                      </w:r>
                      <w:r>
                        <w:t>人）</w:t>
                      </w:r>
                      <w:r>
                        <w:rPr>
                          <w:rFonts w:hint="eastAsia"/>
                        </w:rPr>
                        <w:t>となり</w:t>
                      </w:r>
                      <w:r>
                        <w:t>、目標値</w:t>
                      </w:r>
                      <w:r>
                        <w:rPr>
                          <w:rFonts w:hint="eastAsia"/>
                        </w:rPr>
                        <w:t>（一日当たりの利用者数（</w:t>
                      </w:r>
                      <w:r>
                        <w:t>ルート</w:t>
                      </w:r>
                      <w:r>
                        <w:rPr>
                          <w:rFonts w:hint="eastAsia"/>
                        </w:rPr>
                        <w:t>１：</w:t>
                      </w:r>
                      <w:r>
                        <w:t>96人</w:t>
                      </w:r>
                      <w:r>
                        <w:rPr>
                          <w:rFonts w:hint="eastAsia"/>
                        </w:rPr>
                        <w:t>、ルート２</w:t>
                      </w:r>
                      <w:r>
                        <w:t>：24人））</w:t>
                      </w:r>
                      <w:r>
                        <w:rPr>
                          <w:rFonts w:hint="eastAsia"/>
                        </w:rPr>
                        <w:t>を</w:t>
                      </w:r>
                      <w:r>
                        <w:t>上回った。</w:t>
                      </w:r>
                      <w:r>
                        <w:rPr>
                          <w:rFonts w:hint="eastAsia"/>
                        </w:rPr>
                        <w:t>平均乗車率についても、ルート１で</w:t>
                      </w:r>
                      <w:r>
                        <w:t>94.6％、ルート２で57.0％、合計で</w:t>
                      </w:r>
                      <w:r>
                        <w:rPr>
                          <w:rFonts w:hint="eastAsia"/>
                        </w:rPr>
                        <w:t>73.5</w:t>
                      </w:r>
                      <w:r>
                        <w:t>％と２倍</w:t>
                      </w:r>
                      <w:r>
                        <w:rPr>
                          <w:rFonts w:hint="eastAsia"/>
                        </w:rPr>
                        <w:t>近い</w:t>
                      </w:r>
                      <w:r>
                        <w:t>乗車率であった。</w:t>
                      </w:r>
                      <w:r>
                        <w:rPr>
                          <w:rFonts w:hint="eastAsia"/>
                        </w:rPr>
                        <w:t>また</w:t>
                      </w:r>
                      <w:r>
                        <w:t>、４団体</w:t>
                      </w:r>
                      <w:r>
                        <w:rPr>
                          <w:rFonts w:hint="eastAsia"/>
                        </w:rPr>
                        <w:t>から</w:t>
                      </w:r>
                      <w:r>
                        <w:t>視察も</w:t>
                      </w:r>
                      <w:r>
                        <w:rPr>
                          <w:rFonts w:hint="eastAsia"/>
                        </w:rPr>
                        <w:t>あり</w:t>
                      </w:r>
                      <w:r>
                        <w:t>、</w:t>
                      </w:r>
                      <w:r>
                        <w:rPr>
                          <w:rFonts w:hint="eastAsia"/>
                        </w:rPr>
                        <w:t>想定以上に</w:t>
                      </w:r>
                      <w:r>
                        <w:t>市民</w:t>
                      </w:r>
                      <w:r>
                        <w:rPr>
                          <w:rFonts w:hint="eastAsia"/>
                        </w:rPr>
                        <w:t>や</w:t>
                      </w:r>
                      <w:r>
                        <w:t>他団体等の関心が</w:t>
                      </w:r>
                      <w:r>
                        <w:rPr>
                          <w:rFonts w:hint="eastAsia"/>
                        </w:rPr>
                        <w:t>あった</w:t>
                      </w:r>
                      <w:r>
                        <w:t>と考えられる。</w:t>
                      </w:r>
                    </w:p>
                    <w:p w14:paraId="52E8EF6A" w14:textId="77BA3464" w:rsidR="00CF79E8" w:rsidRDefault="00CF79E8" w:rsidP="009D490B">
                      <w:pPr>
                        <w:ind w:leftChars="0" w:left="141" w:hangingChars="64" w:hanging="141"/>
                        <w:rPr>
                          <w:rFonts w:hint="eastAsia"/>
                        </w:rPr>
                      </w:pPr>
                      <w:r>
                        <w:rPr>
                          <w:rFonts w:hint="eastAsia"/>
                        </w:rPr>
                        <w:t>○</w:t>
                      </w:r>
                      <w:r w:rsidRPr="00F56D67">
                        <w:t>LINEでの予約登録者は、11月１日の予約開始日は73人の予約があり、その後、増加を続け</w:t>
                      </w:r>
                      <w:r>
                        <w:rPr>
                          <w:rFonts w:hint="eastAsia"/>
                        </w:rPr>
                        <w:t>、</w:t>
                      </w:r>
                      <w:r w:rsidRPr="00F56D67">
                        <w:t>最終日の11月10日には累計で261人となり、目標の2.6倍となった。</w:t>
                      </w:r>
                      <w:r>
                        <w:rPr>
                          <w:rFonts w:hint="eastAsia"/>
                        </w:rPr>
                        <w:t>これは</w:t>
                      </w:r>
                      <w:r>
                        <w:t>担当者が駅前等で</w:t>
                      </w:r>
                      <w:r>
                        <w:rPr>
                          <w:rFonts w:hint="eastAsia"/>
                        </w:rPr>
                        <w:t>チラシを配ったり</w:t>
                      </w:r>
                      <w:r>
                        <w:t>、</w:t>
                      </w:r>
                      <w:r>
                        <w:rPr>
                          <w:rFonts w:hint="eastAsia"/>
                        </w:rPr>
                        <w:t>直接</w:t>
                      </w:r>
                      <w:r>
                        <w:t>市民へ声掛けし、乗車を勧める</w:t>
                      </w:r>
                      <w:r>
                        <w:rPr>
                          <w:rFonts w:hint="eastAsia"/>
                        </w:rPr>
                        <w:t>などの</w:t>
                      </w:r>
                      <w:r>
                        <w:t>広報活動</w:t>
                      </w:r>
                      <w:r>
                        <w:rPr>
                          <w:rFonts w:hint="eastAsia"/>
                        </w:rPr>
                        <w:t>の</w:t>
                      </w:r>
                      <w:r>
                        <w:t>結果</w:t>
                      </w:r>
                      <w:r>
                        <w:rPr>
                          <w:rFonts w:hint="eastAsia"/>
                        </w:rPr>
                        <w:t>が</w:t>
                      </w:r>
                      <w:r>
                        <w:t>出たものと考えられる。</w:t>
                      </w:r>
                    </w:p>
                    <w:p w14:paraId="02FEB835" w14:textId="6E798DA5" w:rsidR="00CF79E8" w:rsidRDefault="00CF79E8" w:rsidP="009D490B">
                      <w:pPr>
                        <w:ind w:leftChars="0" w:left="141" w:hangingChars="64" w:hanging="141"/>
                      </w:pPr>
                      <w:r>
                        <w:rPr>
                          <w:rFonts w:hint="eastAsia"/>
                        </w:rPr>
                        <w:t>○</w:t>
                      </w:r>
                      <w:r>
                        <w:t>アンケート</w:t>
                      </w:r>
                      <w:r>
                        <w:rPr>
                          <w:rFonts w:hint="eastAsia"/>
                        </w:rPr>
                        <w:t>で</w:t>
                      </w:r>
                      <w:r>
                        <w:t>は、</w:t>
                      </w:r>
                      <w:r w:rsidRPr="00CF1580">
                        <w:rPr>
                          <w:rFonts w:hint="eastAsia"/>
                        </w:rPr>
                        <w:t>運行形態に対して</w:t>
                      </w:r>
                      <w:r>
                        <w:rPr>
                          <w:rFonts w:hint="eastAsia"/>
                        </w:rPr>
                        <w:t>「</w:t>
                      </w:r>
                      <w:r w:rsidRPr="00CF1580">
                        <w:rPr>
                          <w:rFonts w:hint="eastAsia"/>
                        </w:rPr>
                        <w:t>定時定路線</w:t>
                      </w:r>
                      <w:r>
                        <w:rPr>
                          <w:rFonts w:hint="eastAsia"/>
                        </w:rPr>
                        <w:t>」</w:t>
                      </w:r>
                      <w:r w:rsidRPr="00CF1580">
                        <w:rPr>
                          <w:rFonts w:hint="eastAsia"/>
                        </w:rPr>
                        <w:t>を望む意見が56％で、</w:t>
                      </w:r>
                      <w:r>
                        <w:rPr>
                          <w:rFonts w:hint="eastAsia"/>
                        </w:rPr>
                        <w:t>「</w:t>
                      </w:r>
                      <w:r w:rsidRPr="00CF1580">
                        <w:rPr>
                          <w:rFonts w:hint="eastAsia"/>
                        </w:rPr>
                        <w:t>ドアツードア</w:t>
                      </w:r>
                      <w:r>
                        <w:rPr>
                          <w:rFonts w:hint="eastAsia"/>
                        </w:rPr>
                        <w:t>」</w:t>
                      </w:r>
                      <w:r w:rsidRPr="00CF1580">
                        <w:rPr>
                          <w:rFonts w:hint="eastAsia"/>
                        </w:rPr>
                        <w:t>の42％を上回っている。乗車方法では、</w:t>
                      </w:r>
                      <w:r>
                        <w:rPr>
                          <w:rFonts w:hint="eastAsia"/>
                        </w:rPr>
                        <w:t>「</w:t>
                      </w:r>
                      <w:r w:rsidRPr="00CF1580">
                        <w:rPr>
                          <w:rFonts w:hint="eastAsia"/>
                        </w:rPr>
                        <w:t>スマホでの予約</w:t>
                      </w:r>
                      <w:r>
                        <w:rPr>
                          <w:rFonts w:hint="eastAsia"/>
                        </w:rPr>
                        <w:t>」</w:t>
                      </w:r>
                      <w:r w:rsidRPr="00CF1580">
                        <w:rPr>
                          <w:rFonts w:hint="eastAsia"/>
                        </w:rPr>
                        <w:t>が68％と最も多く、次いで</w:t>
                      </w:r>
                      <w:r>
                        <w:rPr>
                          <w:rFonts w:hint="eastAsia"/>
                        </w:rPr>
                        <w:t>「</w:t>
                      </w:r>
                      <w:r w:rsidRPr="00CF1580">
                        <w:rPr>
                          <w:rFonts w:hint="eastAsia"/>
                        </w:rPr>
                        <w:t>順番待ち</w:t>
                      </w:r>
                      <w:r>
                        <w:rPr>
                          <w:rFonts w:hint="eastAsia"/>
                        </w:rPr>
                        <w:t>」</w:t>
                      </w:r>
                      <w:r w:rsidRPr="00CF1580">
                        <w:rPr>
                          <w:rFonts w:hint="eastAsia"/>
                        </w:rPr>
                        <w:t>が27％となっている。</w:t>
                      </w:r>
                      <w:r>
                        <w:rPr>
                          <w:rFonts w:hint="eastAsia"/>
                        </w:rPr>
                        <w:t>実装化に向けては、改めて導入地区の</w:t>
                      </w:r>
                      <w:r w:rsidRPr="004C57F1">
                        <w:rPr>
                          <w:rFonts w:hint="eastAsia"/>
                        </w:rPr>
                        <w:t>意向を把握した上で、効率的</w:t>
                      </w:r>
                      <w:r>
                        <w:rPr>
                          <w:rFonts w:hint="eastAsia"/>
                        </w:rPr>
                        <w:t>・</w:t>
                      </w:r>
                      <w:r w:rsidRPr="004C57F1">
                        <w:rPr>
                          <w:rFonts w:hint="eastAsia"/>
                        </w:rPr>
                        <w:t>効果的で永続性の高い施策と組み合わせていくことが望まれる。</w:t>
                      </w:r>
                    </w:p>
                    <w:p w14:paraId="060FD418" w14:textId="060F8006" w:rsidR="00CF79E8" w:rsidRDefault="00CF79E8" w:rsidP="009D490B">
                      <w:pPr>
                        <w:ind w:leftChars="0" w:left="141" w:hangingChars="64" w:hanging="141"/>
                      </w:pPr>
                      <w:r>
                        <w:rPr>
                          <w:rFonts w:hint="eastAsia"/>
                        </w:rPr>
                        <w:t xml:space="preserve">　　また</w:t>
                      </w:r>
                      <w:r>
                        <w:t>、</w:t>
                      </w:r>
                      <w:r>
                        <w:rPr>
                          <w:rFonts w:hint="eastAsia"/>
                        </w:rPr>
                        <w:t>収入</w:t>
                      </w:r>
                      <w:r>
                        <w:t>面において</w:t>
                      </w:r>
                      <w:r>
                        <w:rPr>
                          <w:rFonts w:hint="eastAsia"/>
                        </w:rPr>
                        <w:t>は、協賛、広告ともに</w:t>
                      </w:r>
                      <w:r>
                        <w:t>64％の地域企業が意向を示している。</w:t>
                      </w:r>
                      <w:r>
                        <w:rPr>
                          <w:rFonts w:hint="eastAsia"/>
                        </w:rPr>
                        <w:t>実装化に向けては、改めて地域企業からどの程度の協賛・広告が得られるか等</w:t>
                      </w:r>
                      <w:r>
                        <w:t>の</w:t>
                      </w:r>
                      <w:r>
                        <w:rPr>
                          <w:rFonts w:hint="eastAsia"/>
                        </w:rPr>
                        <w:t>調査を実施し、既存路線との</w:t>
                      </w:r>
                      <w:r w:rsidRPr="004C57F1">
                        <w:rPr>
                          <w:rFonts w:hint="eastAsia"/>
                        </w:rPr>
                        <w:t>調整や採算性を考慮し</w:t>
                      </w:r>
                      <w:r>
                        <w:rPr>
                          <w:rFonts w:hint="eastAsia"/>
                        </w:rPr>
                        <w:t>、</w:t>
                      </w:r>
                      <w:r w:rsidRPr="004C57F1">
                        <w:rPr>
                          <w:rFonts w:hint="eastAsia"/>
                        </w:rPr>
                        <w:t>適切な運賃設定を検討していくことが望まれる</w:t>
                      </w:r>
                      <w:r>
                        <w:rPr>
                          <w:rFonts w:hint="eastAsia"/>
                        </w:rPr>
                        <w:t>。</w:t>
                      </w:r>
                    </w:p>
                  </w:txbxContent>
                </v:textbox>
                <w10:wrap type="square"/>
              </v:shape>
            </w:pict>
          </mc:Fallback>
        </mc:AlternateContent>
      </w:r>
      <w:r>
        <w:rPr>
          <w:rFonts w:hint="eastAsia"/>
          <w:spacing w:val="-4"/>
          <w:lang w:eastAsia="zh-TW"/>
        </w:rPr>
        <w:t>■経営面</w:t>
      </w:r>
    </w:p>
    <w:p w14:paraId="366A513A" w14:textId="17CB7B1D" w:rsidR="004A15FD" w:rsidRDefault="004A15FD" w:rsidP="004A15FD">
      <w:pPr>
        <w:ind w:leftChars="0" w:left="0" w:firstLineChars="0" w:firstLine="0"/>
        <w:rPr>
          <w:spacing w:val="-4"/>
          <w:lang w:eastAsia="zh-TW"/>
        </w:rPr>
      </w:pPr>
    </w:p>
    <w:p w14:paraId="6C40868D" w14:textId="62BE89DE" w:rsidR="004A15FD" w:rsidRPr="00FB669F" w:rsidRDefault="007C14BD" w:rsidP="004A15FD">
      <w:pPr>
        <w:ind w:leftChars="0" w:left="0" w:firstLineChars="0" w:firstLine="0"/>
        <w:rPr>
          <w:color w:val="FF0000"/>
          <w:spacing w:val="-4"/>
          <w:lang w:eastAsia="zh-TW"/>
        </w:rPr>
      </w:pPr>
      <w:r w:rsidRPr="004A15FD">
        <w:rPr>
          <w:noProof/>
          <w:spacing w:val="-4"/>
          <w:lang w:val="en-US" w:bidi="ar-SA"/>
        </w:rPr>
        <mc:AlternateContent>
          <mc:Choice Requires="wps">
            <w:drawing>
              <wp:anchor distT="45720" distB="45720" distL="114300" distR="114300" simplePos="0" relativeHeight="251694080" behindDoc="0" locked="0" layoutInCell="1" allowOverlap="1" wp14:anchorId="6B088E4C" wp14:editId="48484023">
                <wp:simplePos x="0" y="0"/>
                <wp:positionH relativeFrom="column">
                  <wp:posOffset>1270</wp:posOffset>
                </wp:positionH>
                <wp:positionV relativeFrom="paragraph">
                  <wp:posOffset>267970</wp:posOffset>
                </wp:positionV>
                <wp:extent cx="6386195" cy="1903095"/>
                <wp:effectExtent l="0" t="0" r="14605" b="20955"/>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903095"/>
                        </a:xfrm>
                        <a:prstGeom prst="rect">
                          <a:avLst/>
                        </a:prstGeom>
                        <a:solidFill>
                          <a:srgbClr val="FFFFFF"/>
                        </a:solidFill>
                        <a:ln w="9525">
                          <a:solidFill>
                            <a:srgbClr val="000000"/>
                          </a:solidFill>
                          <a:miter lim="800000"/>
                          <a:headEnd/>
                          <a:tailEnd/>
                        </a:ln>
                      </wps:spPr>
                      <wps:txbx>
                        <w:txbxContent>
                          <w:p w14:paraId="1BB3CBAD" w14:textId="5A44FBA6" w:rsidR="00CF79E8" w:rsidRDefault="00CF79E8" w:rsidP="007B3503">
                            <w:pPr>
                              <w:ind w:leftChars="0" w:left="141" w:hangingChars="64" w:hanging="141"/>
                            </w:pPr>
                            <w:r>
                              <w:rPr>
                                <w:rFonts w:hint="eastAsia"/>
                              </w:rPr>
                              <w:t>○本事業中の総走行距離は</w:t>
                            </w:r>
                            <w:r>
                              <w:t>163,892ｍでこのうち自動運転距離は147,261ｍ、自動運転比率は89.9％であ</w:t>
                            </w:r>
                            <w:r>
                              <w:rPr>
                                <w:rFonts w:hint="eastAsia"/>
                              </w:rPr>
                              <w:t>り、</w:t>
                            </w:r>
                            <w:r>
                              <w:t>目標値の80％</w:t>
                            </w:r>
                            <w:r>
                              <w:rPr>
                                <w:rFonts w:hint="eastAsia"/>
                              </w:rPr>
                              <w:t>を</w:t>
                            </w:r>
                            <w:r>
                              <w:t>上回った</w:t>
                            </w:r>
                            <w:r>
                              <w:rPr>
                                <w:rFonts w:hint="eastAsia"/>
                              </w:rPr>
                              <w:t>（</w:t>
                            </w:r>
                            <w:r w:rsidRPr="00F56D67">
                              <w:rPr>
                                <w:rFonts w:hint="eastAsia"/>
                              </w:rPr>
                              <w:t>本実証実験では信号協調を行っておらず信号交差点通過時の手動運転は走行前時点から想定された事象であるため、自動運転比率を算出する際に除外している</w:t>
                            </w:r>
                            <w:r>
                              <w:rPr>
                                <w:rFonts w:hint="eastAsia"/>
                              </w:rPr>
                              <w:t>）。期間中、２日間の雨天があったが、</w:t>
                            </w:r>
                            <w:r>
                              <w:t>11/6は86.7％と平均を下回るものの11/10は92.2％となっており、天候による自動運転比率への影響は少</w:t>
                            </w:r>
                            <w:r>
                              <w:rPr>
                                <w:rFonts w:hint="eastAsia"/>
                              </w:rPr>
                              <w:t>なかった</w:t>
                            </w:r>
                            <w:r>
                              <w:t>と考えられる。</w:t>
                            </w:r>
                          </w:p>
                          <w:p w14:paraId="6AAAD147" w14:textId="4BC7E103" w:rsidR="00CF79E8" w:rsidRDefault="00CF79E8" w:rsidP="007B3503">
                            <w:pPr>
                              <w:ind w:leftChars="0" w:left="141" w:hangingChars="64" w:hanging="141"/>
                            </w:pPr>
                            <w:r>
                              <w:rPr>
                                <w:rFonts w:hint="eastAsia"/>
                              </w:rPr>
                              <w:t>○総走行距離とバッテリ残量の推移をみると、ルート２はルート１より総走行距離が長いにも関わらず、バッテリ残量は多く残っていた</w:t>
                            </w:r>
                            <w:r>
                              <w:t>。</w:t>
                            </w:r>
                            <w:r>
                              <w:rPr>
                                <w:rFonts w:hint="eastAsia"/>
                              </w:rPr>
                              <w:t>これは</w:t>
                            </w:r>
                            <w:r>
                              <w:t>、ルート１</w:t>
                            </w:r>
                            <w:r>
                              <w:rPr>
                                <w:rFonts w:hint="eastAsia"/>
                              </w:rPr>
                              <w:t>を</w:t>
                            </w:r>
                            <w:r>
                              <w:t>走行した日の</w:t>
                            </w:r>
                            <w:r>
                              <w:rPr>
                                <w:rFonts w:hint="eastAsia"/>
                              </w:rPr>
                              <w:t>気温が高く</w:t>
                            </w:r>
                            <w:r>
                              <w:t>、</w:t>
                            </w:r>
                            <w:bookmarkStart w:id="1" w:name="_GoBack"/>
                            <w:bookmarkEnd w:id="1"/>
                            <w:r>
                              <w:rPr>
                                <w:rFonts w:hint="eastAsia"/>
                              </w:rPr>
                              <w:t>常時エアコン</w:t>
                            </w:r>
                            <w:r>
                              <w:t>を</w:t>
                            </w:r>
                            <w:r>
                              <w:rPr>
                                <w:rFonts w:hint="eastAsia"/>
                              </w:rPr>
                              <w:t>つける</w:t>
                            </w:r>
                            <w:r>
                              <w:t>必要があり、</w:t>
                            </w:r>
                            <w:r>
                              <w:rPr>
                                <w:rFonts w:hint="eastAsia"/>
                              </w:rPr>
                              <w:t>バッテリ</w:t>
                            </w:r>
                            <w:r>
                              <w:t>を</w:t>
                            </w:r>
                            <w:r>
                              <w:rPr>
                                <w:rFonts w:hint="eastAsia"/>
                              </w:rPr>
                              <w:t>多く消費</w:t>
                            </w:r>
                            <w:r>
                              <w:t>したものと考えられる。</w:t>
                            </w:r>
                            <w:r>
                              <w:rPr>
                                <w:rFonts w:hint="eastAsia"/>
                              </w:rPr>
                              <w:t>このことから</w:t>
                            </w:r>
                            <w:r>
                              <w:t>、</w:t>
                            </w:r>
                            <w:r>
                              <w:rPr>
                                <w:rFonts w:hint="eastAsia"/>
                              </w:rPr>
                              <w:t>走行距離に限らず、他の要因による影響を</w:t>
                            </w:r>
                            <w:r>
                              <w:t>受け</w:t>
                            </w:r>
                            <w:r>
                              <w:rPr>
                                <w:rFonts w:hint="eastAsia"/>
                              </w:rPr>
                              <w:t>ることで、バッテリ使用に制約が</w:t>
                            </w:r>
                            <w:r>
                              <w:t>生じ、運行に支障が</w:t>
                            </w:r>
                            <w:r>
                              <w:rPr>
                                <w:rFonts w:hint="eastAsia"/>
                              </w:rPr>
                              <w:t>出る</w:t>
                            </w:r>
                            <w:r>
                              <w:t>可能性があること</w:t>
                            </w:r>
                            <w:r>
                              <w:rPr>
                                <w:rFonts w:hint="eastAsia"/>
                              </w:rPr>
                              <w:t>も考慮しなければならない。</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1pt;margin-top:21.1pt;width:502.85pt;height:149.8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">
                <v:textbox>
                  <w:txbxContent>
                    <w:p w14:paraId="1BB3CBAD" w14:textId="5A44FBA6" w:rsidR="00CF79E8" w:rsidRDefault="00CF79E8" w:rsidP="007B3503">
                      <w:pPr>
                        <w:ind w:leftChars="0" w:left="141" w:hangingChars="64" w:hanging="141"/>
                        <w:rPr>
                          <w:rFonts w:hint="eastAsia"/>
                        </w:rPr>
                      </w:pPr>
                      <w:r>
                        <w:rPr>
                          <w:rFonts w:hint="eastAsia"/>
                        </w:rPr>
                        <w:t>○本事業中の総走行距離は</w:t>
                      </w:r>
                      <w:r>
                        <w:t>163,892ｍでこのうち自動運転距離は147,261ｍ、自動運転比率は89.9％であ</w:t>
                      </w:r>
                      <w:r>
                        <w:rPr>
                          <w:rFonts w:hint="eastAsia"/>
                        </w:rPr>
                        <w:t>り、</w:t>
                      </w:r>
                      <w:r>
                        <w:t>目標値の80％</w:t>
                      </w:r>
                      <w:r>
                        <w:rPr>
                          <w:rFonts w:hint="eastAsia"/>
                        </w:rPr>
                        <w:t>を</w:t>
                      </w:r>
                      <w:r>
                        <w:t>上回った</w:t>
                      </w:r>
                      <w:r>
                        <w:rPr>
                          <w:rFonts w:hint="eastAsia"/>
                        </w:rPr>
                        <w:t>（</w:t>
                      </w:r>
                      <w:r w:rsidRPr="00F56D67">
                        <w:rPr>
                          <w:rFonts w:hint="eastAsia"/>
                        </w:rPr>
                        <w:t>本実証実験では信号協調を行っておらず信号交差点通過時の手動運転は走行前時点から想定された事象であるため、自動運転比率を算出する際に除外している</w:t>
                      </w:r>
                      <w:r>
                        <w:rPr>
                          <w:rFonts w:hint="eastAsia"/>
                        </w:rPr>
                        <w:t>）。期間中、２日間の雨天があったが、</w:t>
                      </w:r>
                      <w:r>
                        <w:t>11/6は86.7％と平均を下回るものの11/10は92.2％となっており、天候による自動運転比率への影響は少</w:t>
                      </w:r>
                      <w:r>
                        <w:rPr>
                          <w:rFonts w:hint="eastAsia"/>
                        </w:rPr>
                        <w:t>なかった</w:t>
                      </w:r>
                      <w:r>
                        <w:t>と考えられる。</w:t>
                      </w:r>
                    </w:p>
                    <w:p w14:paraId="6AAAD147" w14:textId="4BC7E103" w:rsidR="00CF79E8" w:rsidRDefault="00CF79E8" w:rsidP="007B3503">
                      <w:pPr>
                        <w:ind w:leftChars="0" w:left="141" w:hangingChars="64" w:hanging="141"/>
                      </w:pPr>
                      <w:r>
                        <w:rPr>
                          <w:rFonts w:hint="eastAsia"/>
                        </w:rPr>
                        <w:t>○総走行距離とバッテリ残量の推移をみると、ルート２はルート１より総走行距離が長いにも関わらず、バッテリ残量は多く残っていた</w:t>
                      </w:r>
                      <w:r>
                        <w:t>。</w:t>
                      </w:r>
                      <w:r>
                        <w:rPr>
                          <w:rFonts w:hint="eastAsia"/>
                        </w:rPr>
                        <w:t>これは</w:t>
                      </w:r>
                      <w:r>
                        <w:t>、ルート１</w:t>
                      </w:r>
                      <w:r>
                        <w:rPr>
                          <w:rFonts w:hint="eastAsia"/>
                        </w:rPr>
                        <w:t>を</w:t>
                      </w:r>
                      <w:r>
                        <w:t>走行した日の</w:t>
                      </w:r>
                      <w:r>
                        <w:rPr>
                          <w:rFonts w:hint="eastAsia"/>
                        </w:rPr>
                        <w:t>気温が高く</w:t>
                      </w:r>
                      <w:r>
                        <w:t>、</w:t>
                      </w:r>
                      <w:r>
                        <w:rPr>
                          <w:rFonts w:hint="eastAsia"/>
                        </w:rPr>
                        <w:t>常時エアコン</w:t>
                      </w:r>
                      <w:r>
                        <w:t>を</w:t>
                      </w:r>
                      <w:r>
                        <w:rPr>
                          <w:rFonts w:hint="eastAsia"/>
                        </w:rPr>
                        <w:t>つける</w:t>
                      </w:r>
                      <w:r>
                        <w:t>必要があり、</w:t>
                      </w:r>
                      <w:r>
                        <w:rPr>
                          <w:rFonts w:hint="eastAsia"/>
                        </w:rPr>
                        <w:t>バッテリ</w:t>
                      </w:r>
                      <w:r>
                        <w:t>を</w:t>
                      </w:r>
                      <w:r>
                        <w:rPr>
                          <w:rFonts w:hint="eastAsia"/>
                        </w:rPr>
                        <w:t>多く消費</w:t>
                      </w:r>
                      <w:r>
                        <w:t>したものと考えられる。</w:t>
                      </w:r>
                      <w:r>
                        <w:rPr>
                          <w:rFonts w:hint="eastAsia"/>
                        </w:rPr>
                        <w:t>このことから</w:t>
                      </w:r>
                      <w:r>
                        <w:t>、</w:t>
                      </w:r>
                      <w:r>
                        <w:rPr>
                          <w:rFonts w:hint="eastAsia"/>
                        </w:rPr>
                        <w:t>走行距離に限らず、他の要因による影響を</w:t>
                      </w:r>
                      <w:r>
                        <w:t>受け</w:t>
                      </w:r>
                      <w:r>
                        <w:rPr>
                          <w:rFonts w:hint="eastAsia"/>
                        </w:rPr>
                        <w:t>ることで、バッテリ使用に制約が</w:t>
                      </w:r>
                      <w:r>
                        <w:t>生じ、運行に支障が</w:t>
                      </w:r>
                      <w:r>
                        <w:rPr>
                          <w:rFonts w:hint="eastAsia"/>
                        </w:rPr>
                        <w:t>出る</w:t>
                      </w:r>
                      <w:r>
                        <w:t>可能性があること</w:t>
                      </w:r>
                      <w:r>
                        <w:rPr>
                          <w:rFonts w:hint="eastAsia"/>
                        </w:rPr>
                        <w:t>も考慮しなければならない。</w:t>
                      </w:r>
                    </w:p>
                  </w:txbxContent>
                </v:textbox>
                <w10:wrap type="square"/>
              </v:shape>
            </w:pict>
          </mc:Fallback>
        </mc:AlternateContent>
      </w:r>
      <w:r w:rsidR="004A15FD">
        <w:rPr>
          <w:rFonts w:hint="eastAsia"/>
          <w:spacing w:val="-4"/>
          <w:lang w:eastAsia="zh-TW"/>
        </w:rPr>
        <w:t>■技術面</w:t>
      </w:r>
    </w:p>
    <w:p w14:paraId="5014E62F" w14:textId="183EA94E" w:rsidR="004A15FD" w:rsidRDefault="004A15FD" w:rsidP="004A15FD">
      <w:pPr>
        <w:ind w:leftChars="0" w:left="0" w:firstLineChars="0" w:firstLine="0"/>
        <w:rPr>
          <w:spacing w:val="-4"/>
          <w:lang w:eastAsia="zh-TW"/>
        </w:rPr>
      </w:pPr>
    </w:p>
    <w:p w14:paraId="3C710565" w14:textId="0000EA5F" w:rsidR="004A15FD" w:rsidRPr="00767E00" w:rsidRDefault="00767E00" w:rsidP="004A15FD">
      <w:pPr>
        <w:ind w:leftChars="0" w:left="0" w:firstLineChars="0" w:firstLine="0"/>
        <w:rPr>
          <w:rFonts w:eastAsia="PMingLiU"/>
          <w:color w:val="FF0000"/>
          <w:spacing w:val="-4"/>
          <w:sz w:val="21"/>
          <w:lang w:eastAsia="zh-TW"/>
        </w:rPr>
      </w:pPr>
      <w:r w:rsidRPr="004A15FD">
        <w:rPr>
          <w:noProof/>
          <w:spacing w:val="-4"/>
          <w:lang w:val="en-US" w:bidi="ar-SA"/>
        </w:rPr>
        <mc:AlternateContent>
          <mc:Choice Requires="wps">
            <w:drawing>
              <wp:anchor distT="45720" distB="45720" distL="114300" distR="114300" simplePos="0" relativeHeight="251696128" behindDoc="0" locked="0" layoutInCell="1" allowOverlap="1" wp14:anchorId="6F957456" wp14:editId="4B641F01">
                <wp:simplePos x="0" y="0"/>
                <wp:positionH relativeFrom="column">
                  <wp:posOffset>1270</wp:posOffset>
                </wp:positionH>
                <wp:positionV relativeFrom="paragraph">
                  <wp:posOffset>229870</wp:posOffset>
                </wp:positionV>
                <wp:extent cx="6386195" cy="3221355"/>
                <wp:effectExtent l="0" t="0" r="14605" b="17145"/>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3221355"/>
                        </a:xfrm>
                        <a:prstGeom prst="rect">
                          <a:avLst/>
                        </a:prstGeom>
                        <a:solidFill>
                          <a:srgbClr val="FFFFFF"/>
                        </a:solidFill>
                        <a:ln w="9525">
                          <a:solidFill>
                            <a:srgbClr val="000000"/>
                          </a:solidFill>
                          <a:miter lim="800000"/>
                          <a:headEnd/>
                          <a:tailEnd/>
                        </a:ln>
                      </wps:spPr>
                      <wps:txbx>
                        <w:txbxContent>
                          <w:p w14:paraId="0F33851B" w14:textId="733F2111" w:rsidR="00CF79E8" w:rsidRDefault="00CF79E8" w:rsidP="00540336">
                            <w:pPr>
                              <w:ind w:leftChars="0" w:left="141" w:hangingChars="64" w:hanging="141"/>
                            </w:pPr>
                            <w:r>
                              <w:rPr>
                                <w:rFonts w:hint="eastAsia"/>
                              </w:rPr>
                              <w:t>○</w:t>
                            </w:r>
                            <w:r>
                              <w:t>アンケート結果より、</w:t>
                            </w:r>
                            <w:r w:rsidRPr="00521123">
                              <w:rPr>
                                <w:rFonts w:hint="eastAsia"/>
                              </w:rPr>
                              <w:t>自動運転バスに対する満足度</w:t>
                            </w:r>
                            <w:r>
                              <w:rPr>
                                <w:rFonts w:hint="eastAsia"/>
                              </w:rPr>
                              <w:t>に</w:t>
                            </w:r>
                            <w:r>
                              <w:t>対する回答</w:t>
                            </w:r>
                            <w:r w:rsidRPr="00521123">
                              <w:rPr>
                                <w:rFonts w:hint="eastAsia"/>
                              </w:rPr>
                              <w:t>を</w:t>
                            </w:r>
                            <w:r>
                              <w:rPr>
                                <w:rFonts w:hint="eastAsia"/>
                              </w:rPr>
                              <w:t>見る</w:t>
                            </w:r>
                            <w:r w:rsidRPr="00521123">
                              <w:rPr>
                                <w:rFonts w:hint="eastAsia"/>
                              </w:rPr>
                              <w:t>と、</w:t>
                            </w:r>
                            <w:r>
                              <w:rPr>
                                <w:rFonts w:hint="eastAsia"/>
                              </w:rPr>
                              <w:t>速度</w:t>
                            </w:r>
                            <w:r>
                              <w:t>を除く</w:t>
                            </w:r>
                            <w:r>
                              <w:rPr>
                                <w:rFonts w:hint="eastAsia"/>
                              </w:rPr>
                              <w:t>項目</w:t>
                            </w:r>
                            <w:r>
                              <w:t>について</w:t>
                            </w:r>
                            <w:r w:rsidRPr="00521123">
                              <w:rPr>
                                <w:rFonts w:hint="eastAsia"/>
                              </w:rPr>
                              <w:t>「とても良い」、「まあまあ良い」</w:t>
                            </w:r>
                            <w:r>
                              <w:rPr>
                                <w:rFonts w:hint="eastAsia"/>
                              </w:rPr>
                              <w:t>と</w:t>
                            </w:r>
                            <w:r w:rsidRPr="00521123">
                              <w:rPr>
                                <w:rFonts w:hint="eastAsia"/>
                              </w:rPr>
                              <w:t>の</w:t>
                            </w:r>
                            <w:r>
                              <w:rPr>
                                <w:rFonts w:hint="eastAsia"/>
                              </w:rPr>
                              <w:t>回答が</w:t>
                            </w:r>
                            <w:r w:rsidRPr="00521123">
                              <w:rPr>
                                <w:rFonts w:hint="eastAsia"/>
                              </w:rPr>
                              <w:t>合計</w:t>
                            </w:r>
                            <w:r>
                              <w:rPr>
                                <w:rFonts w:hint="eastAsia"/>
                              </w:rPr>
                              <w:t>で８割前後となっていた</w:t>
                            </w:r>
                            <w:r w:rsidRPr="00521123">
                              <w:rPr>
                                <w:rFonts w:hint="eastAsia"/>
                              </w:rPr>
                              <w:t>。</w:t>
                            </w:r>
                            <w:r>
                              <w:rPr>
                                <w:rFonts w:hint="eastAsia"/>
                              </w:rPr>
                              <w:t>安全性については</w:t>
                            </w:r>
                            <w:r>
                              <w:t>、</w:t>
                            </w:r>
                            <w:r w:rsidRPr="00521123">
                              <w:rPr>
                                <w:rFonts w:hint="eastAsia"/>
                              </w:rPr>
                              <w:t>合計が</w:t>
                            </w:r>
                            <w:r>
                              <w:t>82％</w:t>
                            </w:r>
                            <w:r>
                              <w:rPr>
                                <w:rFonts w:hint="eastAsia"/>
                              </w:rPr>
                              <w:t>と</w:t>
                            </w:r>
                            <w:r>
                              <w:t>なって</w:t>
                            </w:r>
                            <w:r>
                              <w:rPr>
                                <w:rFonts w:hint="eastAsia"/>
                              </w:rPr>
                              <w:t>いることから</w:t>
                            </w:r>
                            <w:r>
                              <w:t>、</w:t>
                            </w:r>
                            <w:r w:rsidRPr="00CF594F">
                              <w:rPr>
                                <w:rFonts w:hint="eastAsia"/>
                                <w:lang w:val="en-US"/>
                              </w:rPr>
                              <w:t>自動運転技術の信頼性</w:t>
                            </w:r>
                            <w:r>
                              <w:rPr>
                                <w:rFonts w:hint="eastAsia"/>
                                <w:lang w:val="en-US"/>
                              </w:rPr>
                              <w:t>が</w:t>
                            </w:r>
                            <w:r>
                              <w:rPr>
                                <w:lang w:val="en-US"/>
                              </w:rPr>
                              <w:t>一定許容</w:t>
                            </w:r>
                            <w:r>
                              <w:rPr>
                                <w:rFonts w:hint="eastAsia"/>
                                <w:lang w:val="en-US"/>
                              </w:rPr>
                              <w:t>され</w:t>
                            </w:r>
                            <w:r>
                              <w:rPr>
                                <w:lang w:val="en-US"/>
                              </w:rPr>
                              <w:t>たと判断される。</w:t>
                            </w:r>
                          </w:p>
                          <w:p w14:paraId="42E60EA4" w14:textId="0F217985" w:rsidR="00CF79E8" w:rsidRDefault="00CF79E8" w:rsidP="00540336">
                            <w:pPr>
                              <w:ind w:leftChars="0" w:left="141" w:hangingChars="64" w:hanging="141"/>
                            </w:pPr>
                            <w:r>
                              <w:rPr>
                                <w:rFonts w:hint="eastAsia"/>
                              </w:rPr>
                              <w:t xml:space="preserve">　</w:t>
                            </w:r>
                            <w:r w:rsidR="00540336">
                              <w:rPr>
                                <w:rFonts w:hint="eastAsia"/>
                              </w:rPr>
                              <w:t xml:space="preserve">　</w:t>
                            </w:r>
                            <w:r>
                              <w:rPr>
                                <w:rFonts w:hint="eastAsia"/>
                              </w:rPr>
                              <w:t>また、</w:t>
                            </w:r>
                            <w:r w:rsidRPr="00521123">
                              <w:rPr>
                                <w:rFonts w:hint="eastAsia"/>
                              </w:rPr>
                              <w:t>自動運転バスに対する印象は、乗車前に比べ</w:t>
                            </w:r>
                            <w:r w:rsidRPr="00521123">
                              <w:t>76</w:t>
                            </w:r>
                            <w:r>
                              <w:t>％の方が「良くなった」と回答し</w:t>
                            </w:r>
                            <w:r>
                              <w:rPr>
                                <w:rFonts w:hint="eastAsia"/>
                              </w:rPr>
                              <w:t>、</w:t>
                            </w:r>
                            <w:r w:rsidRPr="00521123">
                              <w:t>「悪くなった」との回答は１％に留まる。</w:t>
                            </w:r>
                            <w:r w:rsidRPr="00521123">
                              <w:rPr>
                                <w:rFonts w:hint="eastAsia"/>
                              </w:rPr>
                              <w:t>将来導入された場合について</w:t>
                            </w:r>
                            <w:r>
                              <w:rPr>
                                <w:rFonts w:hint="eastAsia"/>
                              </w:rPr>
                              <w:t>も</w:t>
                            </w:r>
                            <w:r w:rsidRPr="00521123">
                              <w:rPr>
                                <w:rFonts w:hint="eastAsia"/>
                              </w:rPr>
                              <w:t>、「利用したい」との回答が</w:t>
                            </w:r>
                            <w:r w:rsidRPr="00521123">
                              <w:t>85％、「利用した</w:t>
                            </w:r>
                            <w:r>
                              <w:t>くない」が１％となっており、再利用の意向は高いものと判断され</w:t>
                            </w:r>
                            <w:r>
                              <w:rPr>
                                <w:rFonts w:hint="eastAsia"/>
                              </w:rPr>
                              <w:t>、</w:t>
                            </w:r>
                            <w:r>
                              <w:t>自動運転車両</w:t>
                            </w:r>
                            <w:r>
                              <w:rPr>
                                <w:rFonts w:hint="eastAsia"/>
                              </w:rPr>
                              <w:t>も</w:t>
                            </w:r>
                            <w:r>
                              <w:t>一定</w:t>
                            </w:r>
                            <w:r>
                              <w:rPr>
                                <w:rFonts w:hint="eastAsia"/>
                              </w:rPr>
                              <w:t>許容</w:t>
                            </w:r>
                            <w:r>
                              <w:t>されたものと考えられる。</w:t>
                            </w:r>
                          </w:p>
                          <w:p w14:paraId="0C9579B9" w14:textId="25504DBF" w:rsidR="00CF79E8" w:rsidRDefault="00CF79E8" w:rsidP="00540336">
                            <w:pPr>
                              <w:ind w:leftChars="0" w:left="141" w:hangingChars="64" w:hanging="141"/>
                            </w:pPr>
                            <w:r>
                              <w:rPr>
                                <w:rFonts w:hint="eastAsia"/>
                              </w:rPr>
                              <w:t>○</w:t>
                            </w:r>
                            <w:r>
                              <w:t>一方で、</w:t>
                            </w:r>
                            <w:r>
                              <w:rPr>
                                <w:rFonts w:hint="eastAsia"/>
                              </w:rPr>
                              <w:t>自動運転バスに改善してもらいたいことは、「走行速度の向上」が</w:t>
                            </w:r>
                            <w:r>
                              <w:t>45％で最も多</w:t>
                            </w:r>
                            <w:r>
                              <w:rPr>
                                <w:rFonts w:hint="eastAsia"/>
                              </w:rPr>
                              <w:t>く、</w:t>
                            </w:r>
                            <w:r>
                              <w:t>次いで「運行上の安全性の向上」が37％となってい</w:t>
                            </w:r>
                            <w:r>
                              <w:rPr>
                                <w:rFonts w:hint="eastAsia"/>
                              </w:rPr>
                              <w:t>た</w:t>
                            </w:r>
                            <w:r>
                              <w:t>。</w:t>
                            </w:r>
                            <w:r>
                              <w:rPr>
                                <w:rFonts w:hint="eastAsia"/>
                              </w:rPr>
                              <w:t>まだ</w:t>
                            </w:r>
                            <w:r>
                              <w:t>車両性能への不安があり、</w:t>
                            </w:r>
                            <w:r>
                              <w:rPr>
                                <w:rFonts w:hint="eastAsia"/>
                              </w:rPr>
                              <w:t>安全性についてもより一層の</w:t>
                            </w:r>
                            <w:r>
                              <w:t>向上が求められていると考えられる。</w:t>
                            </w:r>
                          </w:p>
                          <w:p w14:paraId="09736BF3" w14:textId="2DBB33AC" w:rsidR="00CF79E8" w:rsidRDefault="00CF79E8" w:rsidP="00540336">
                            <w:pPr>
                              <w:ind w:leftChars="0" w:left="141" w:hangingChars="64" w:hanging="141"/>
                            </w:pPr>
                            <w:r>
                              <w:rPr>
                                <w:rFonts w:hint="eastAsia"/>
                              </w:rPr>
                              <w:t>○社会受容</w:t>
                            </w:r>
                            <w:r w:rsidR="007C43A4">
                              <w:rPr>
                                <w:rFonts w:hint="eastAsia"/>
                              </w:rPr>
                              <w:t>性</w:t>
                            </w:r>
                            <w:r>
                              <w:rPr>
                                <w:rFonts w:hint="eastAsia"/>
                              </w:rPr>
                              <w:t>面</w:t>
                            </w:r>
                            <w:r>
                              <w:t>をより高める</w:t>
                            </w:r>
                            <w:r w:rsidRPr="00CF79E8">
                              <w:rPr>
                                <w:rFonts w:hint="eastAsia"/>
                              </w:rPr>
                              <w:t>ためには、自動運転バスの安全性や速度向上に向けた技術面での進歩に加えて、それに対応したインフラ整備などの周辺交通環境の充実が必要で</w:t>
                            </w:r>
                            <w:r>
                              <w:rPr>
                                <w:rFonts w:hint="eastAsia"/>
                              </w:rPr>
                              <w:t>ある。また</w:t>
                            </w:r>
                            <w:r w:rsidRPr="00CF79E8">
                              <w:rPr>
                                <w:rFonts w:hint="eastAsia"/>
                              </w:rPr>
                              <w:t>、車両リース代や道路の状況を把握するための事前準備、リスクマネジメント</w:t>
                            </w:r>
                            <w:r>
                              <w:rPr>
                                <w:rFonts w:hint="eastAsia"/>
                              </w:rPr>
                              <w:t>等</w:t>
                            </w:r>
                            <w:r w:rsidRPr="00CF79E8">
                              <w:rPr>
                                <w:rFonts w:hint="eastAsia"/>
                              </w:rPr>
                              <w:t>のためには運行事業者における十分な人員体制の確保も必要となる</w:t>
                            </w:r>
                            <w:r>
                              <w:rPr>
                                <w:rFonts w:hint="eastAsia"/>
                              </w:rPr>
                              <w:t>。</w:t>
                            </w:r>
                          </w:p>
                          <w:p w14:paraId="043B59A1" w14:textId="474D4FDE" w:rsidR="00CF79E8" w:rsidRDefault="00540336" w:rsidP="00540336">
                            <w:pPr>
                              <w:ind w:leftChars="0" w:left="141" w:hangingChars="64" w:hanging="141"/>
                            </w:pPr>
                            <w:r>
                              <w:rPr>
                                <w:rFonts w:hint="eastAsia"/>
                              </w:rPr>
                              <w:t xml:space="preserve">　</w:t>
                            </w:r>
                            <w:r>
                              <w:t xml:space="preserve">　</w:t>
                            </w:r>
                            <w:r w:rsidR="00CF79E8">
                              <w:rPr>
                                <w:rFonts w:hint="eastAsia"/>
                              </w:rPr>
                              <w:t>そのためには</w:t>
                            </w:r>
                            <w:r w:rsidR="00CF79E8">
                              <w:t>、</w:t>
                            </w:r>
                            <w:r w:rsidR="00CF79E8" w:rsidRPr="00CF79E8">
                              <w:rPr>
                                <w:rFonts w:hint="eastAsia"/>
                              </w:rPr>
                              <w:t>多額の整備費等が</w:t>
                            </w:r>
                            <w:r w:rsidR="00CF79E8">
                              <w:rPr>
                                <w:rFonts w:hint="eastAsia"/>
                              </w:rPr>
                              <w:t>必要となるなど</w:t>
                            </w:r>
                            <w:r w:rsidR="00CF79E8">
                              <w:t>費用面での</w:t>
                            </w:r>
                            <w:r w:rsidR="00CF79E8" w:rsidRPr="00CF79E8">
                              <w:rPr>
                                <w:rFonts w:hint="eastAsia"/>
                              </w:rPr>
                              <w:t>大きな課題</w:t>
                            </w:r>
                            <w:r w:rsidR="00CF79E8">
                              <w:rPr>
                                <w:rFonts w:hint="eastAsia"/>
                              </w:rPr>
                              <w:t>が</w:t>
                            </w:r>
                            <w:r w:rsidR="00CF79E8">
                              <w:t>あるこ</w:t>
                            </w:r>
                            <w:r w:rsidR="00CF79E8">
                              <w:rPr>
                                <w:rFonts w:hint="eastAsia"/>
                              </w:rPr>
                              <w:t>と</w:t>
                            </w:r>
                            <w:r w:rsidR="00CF79E8">
                              <w:t>が分かった</w:t>
                            </w:r>
                            <w:r w:rsidR="00CF79E8" w:rsidRPr="00CF79E8">
                              <w:rPr>
                                <w:rFonts w:hint="eastAsia"/>
                              </w:rPr>
                              <w:t>。</w:t>
                            </w:r>
                            <w:r w:rsidR="00CF79E8">
                              <w:rPr>
                                <w:rFonts w:hint="eastAsia"/>
                              </w:rPr>
                              <w:t>また</w:t>
                            </w:r>
                            <w:r w:rsidR="00CF79E8">
                              <w:t>、</w:t>
                            </w:r>
                            <w:r w:rsidR="00CF79E8">
                              <w:rPr>
                                <w:rFonts w:hint="eastAsia"/>
                              </w:rPr>
                              <w:t>自動運転バスの安全性向上に向けた技術面での取組に加えて、自動運転バスの速度向上が受け入れられるための周辺交通環境の充実や</w:t>
                            </w:r>
                            <w:r w:rsidR="00CF79E8">
                              <w:t>住民の理解</w:t>
                            </w:r>
                            <w:r w:rsidR="00CF79E8">
                              <w:rPr>
                                <w:rFonts w:hint="eastAsia"/>
                              </w:rPr>
                              <w:t>が求められる。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1pt;margin-top:18.1pt;width:502.85pt;height:253.6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">
                <v:textbox>
                  <w:txbxContent>
                    <w:p w14:paraId="0F33851B" w14:textId="733F2111" w:rsidR="00CF79E8" w:rsidRDefault="00CF79E8" w:rsidP="00540336">
                      <w:pPr>
                        <w:ind w:leftChars="0" w:left="141" w:hangingChars="64" w:hanging="141"/>
                      </w:pPr>
                      <w:r>
                        <w:rPr>
                          <w:rFonts w:hint="eastAsia"/>
                        </w:rPr>
                        <w:t>○</w:t>
                      </w:r>
                      <w:r>
                        <w:t>アンケート結果より、</w:t>
                      </w:r>
                      <w:r w:rsidRPr="00521123">
                        <w:rPr>
                          <w:rFonts w:hint="eastAsia"/>
                        </w:rPr>
                        <w:t>自動運転バスに対する満足度</w:t>
                      </w:r>
                      <w:r>
                        <w:rPr>
                          <w:rFonts w:hint="eastAsia"/>
                        </w:rPr>
                        <w:t>に</w:t>
                      </w:r>
                      <w:r>
                        <w:t>対する回答</w:t>
                      </w:r>
                      <w:r w:rsidRPr="00521123">
                        <w:rPr>
                          <w:rFonts w:hint="eastAsia"/>
                        </w:rPr>
                        <w:t>を</w:t>
                      </w:r>
                      <w:r>
                        <w:rPr>
                          <w:rFonts w:hint="eastAsia"/>
                        </w:rPr>
                        <w:t>見る</w:t>
                      </w:r>
                      <w:r w:rsidRPr="00521123">
                        <w:rPr>
                          <w:rFonts w:hint="eastAsia"/>
                        </w:rPr>
                        <w:t>と、</w:t>
                      </w:r>
                      <w:r>
                        <w:rPr>
                          <w:rFonts w:hint="eastAsia"/>
                        </w:rPr>
                        <w:t>速度</w:t>
                      </w:r>
                      <w:r>
                        <w:t>を除く</w:t>
                      </w:r>
                      <w:r>
                        <w:rPr>
                          <w:rFonts w:hint="eastAsia"/>
                        </w:rPr>
                        <w:t>項目</w:t>
                      </w:r>
                      <w:r>
                        <w:t>について</w:t>
                      </w:r>
                      <w:r w:rsidRPr="00521123">
                        <w:rPr>
                          <w:rFonts w:hint="eastAsia"/>
                        </w:rPr>
                        <w:t>「とても良い」、「まあまあ良い」</w:t>
                      </w:r>
                      <w:r>
                        <w:rPr>
                          <w:rFonts w:hint="eastAsia"/>
                        </w:rPr>
                        <w:t>と</w:t>
                      </w:r>
                      <w:r w:rsidRPr="00521123">
                        <w:rPr>
                          <w:rFonts w:hint="eastAsia"/>
                        </w:rPr>
                        <w:t>の</w:t>
                      </w:r>
                      <w:r>
                        <w:rPr>
                          <w:rFonts w:hint="eastAsia"/>
                        </w:rPr>
                        <w:t>回答が</w:t>
                      </w:r>
                      <w:r w:rsidRPr="00521123">
                        <w:rPr>
                          <w:rFonts w:hint="eastAsia"/>
                        </w:rPr>
                        <w:t>合計</w:t>
                      </w:r>
                      <w:r>
                        <w:rPr>
                          <w:rFonts w:hint="eastAsia"/>
                        </w:rPr>
                        <w:t>で８割前後となっていた</w:t>
                      </w:r>
                      <w:r w:rsidRPr="00521123">
                        <w:rPr>
                          <w:rFonts w:hint="eastAsia"/>
                        </w:rPr>
                        <w:t>。</w:t>
                      </w:r>
                      <w:r>
                        <w:rPr>
                          <w:rFonts w:hint="eastAsia"/>
                        </w:rPr>
                        <w:t>安全性については</w:t>
                      </w:r>
                      <w:r>
                        <w:t>、</w:t>
                      </w:r>
                      <w:r w:rsidRPr="00521123">
                        <w:rPr>
                          <w:rFonts w:hint="eastAsia"/>
                        </w:rPr>
                        <w:t>合計が</w:t>
                      </w:r>
                      <w:r>
                        <w:t>82％</w:t>
                      </w:r>
                      <w:r>
                        <w:rPr>
                          <w:rFonts w:hint="eastAsia"/>
                        </w:rPr>
                        <w:t>と</w:t>
                      </w:r>
                      <w:r>
                        <w:t>なって</w:t>
                      </w:r>
                      <w:r>
                        <w:rPr>
                          <w:rFonts w:hint="eastAsia"/>
                        </w:rPr>
                        <w:t>いることから</w:t>
                      </w:r>
                      <w:r>
                        <w:t>、</w:t>
                      </w:r>
                      <w:r w:rsidRPr="00CF594F">
                        <w:rPr>
                          <w:rFonts w:hint="eastAsia"/>
                          <w:lang w:val="en-US"/>
                        </w:rPr>
                        <w:t>自動運転技術の信頼性</w:t>
                      </w:r>
                      <w:r>
                        <w:rPr>
                          <w:rFonts w:hint="eastAsia"/>
                          <w:lang w:val="en-US"/>
                        </w:rPr>
                        <w:t>が</w:t>
                      </w:r>
                      <w:r>
                        <w:rPr>
                          <w:lang w:val="en-US"/>
                        </w:rPr>
                        <w:t>一定許容</w:t>
                      </w:r>
                      <w:r>
                        <w:rPr>
                          <w:rFonts w:hint="eastAsia"/>
                          <w:lang w:val="en-US"/>
                        </w:rPr>
                        <w:t>され</w:t>
                      </w:r>
                      <w:r>
                        <w:rPr>
                          <w:lang w:val="en-US"/>
                        </w:rPr>
                        <w:t>たと判断される。</w:t>
                      </w:r>
                    </w:p>
                    <w:p w14:paraId="42E60EA4" w14:textId="0F217985" w:rsidR="00CF79E8" w:rsidRDefault="00CF79E8" w:rsidP="00540336">
                      <w:pPr>
                        <w:ind w:leftChars="0" w:left="141" w:hangingChars="64" w:hanging="141"/>
                      </w:pPr>
                      <w:r>
                        <w:rPr>
                          <w:rFonts w:hint="eastAsia"/>
                        </w:rPr>
                        <w:t xml:space="preserve">　</w:t>
                      </w:r>
                      <w:r w:rsidR="00540336">
                        <w:rPr>
                          <w:rFonts w:hint="eastAsia"/>
                        </w:rPr>
                        <w:t xml:space="preserve">　</w:t>
                      </w:r>
                      <w:r>
                        <w:rPr>
                          <w:rFonts w:hint="eastAsia"/>
                        </w:rPr>
                        <w:t>また、</w:t>
                      </w:r>
                      <w:r w:rsidRPr="00521123">
                        <w:rPr>
                          <w:rFonts w:hint="eastAsia"/>
                        </w:rPr>
                        <w:t>自動運転バスに対する印象は、乗車前に比べ</w:t>
                      </w:r>
                      <w:r w:rsidRPr="00521123">
                        <w:t>76</w:t>
                      </w:r>
                      <w:r>
                        <w:t>％の方が「良くなった」と回答し</w:t>
                      </w:r>
                      <w:r>
                        <w:rPr>
                          <w:rFonts w:hint="eastAsia"/>
                        </w:rPr>
                        <w:t>、</w:t>
                      </w:r>
                      <w:r w:rsidRPr="00521123">
                        <w:t>「悪くなった」との回答は１％に留まる。</w:t>
                      </w:r>
                      <w:r w:rsidRPr="00521123">
                        <w:rPr>
                          <w:rFonts w:hint="eastAsia"/>
                        </w:rPr>
                        <w:t>将来導入された場合について</w:t>
                      </w:r>
                      <w:r>
                        <w:rPr>
                          <w:rFonts w:hint="eastAsia"/>
                        </w:rPr>
                        <w:t>も</w:t>
                      </w:r>
                      <w:r w:rsidRPr="00521123">
                        <w:rPr>
                          <w:rFonts w:hint="eastAsia"/>
                        </w:rPr>
                        <w:t>、「利用したい」との回答が</w:t>
                      </w:r>
                      <w:r w:rsidRPr="00521123">
                        <w:t>85％、「利用した</w:t>
                      </w:r>
                      <w:r>
                        <w:t>くない」が１％となっており、再利用の意向は高いものと判断され</w:t>
                      </w:r>
                      <w:r>
                        <w:rPr>
                          <w:rFonts w:hint="eastAsia"/>
                        </w:rPr>
                        <w:t>、</w:t>
                      </w:r>
                      <w:r>
                        <w:t>自動運転車両</w:t>
                      </w:r>
                      <w:r>
                        <w:rPr>
                          <w:rFonts w:hint="eastAsia"/>
                        </w:rPr>
                        <w:t>も</w:t>
                      </w:r>
                      <w:r>
                        <w:t>一定</w:t>
                      </w:r>
                      <w:r>
                        <w:rPr>
                          <w:rFonts w:hint="eastAsia"/>
                        </w:rPr>
                        <w:t>許容</w:t>
                      </w:r>
                      <w:r>
                        <w:t>されたものと考えられる。</w:t>
                      </w:r>
                    </w:p>
                    <w:p w14:paraId="0C9579B9" w14:textId="25504DBF" w:rsidR="00CF79E8" w:rsidRDefault="00CF79E8" w:rsidP="00540336">
                      <w:pPr>
                        <w:ind w:leftChars="0" w:left="141" w:hangingChars="64" w:hanging="141"/>
                      </w:pPr>
                      <w:r>
                        <w:rPr>
                          <w:rFonts w:hint="eastAsia"/>
                        </w:rPr>
                        <w:t>○</w:t>
                      </w:r>
                      <w:r>
                        <w:t>一方で、</w:t>
                      </w:r>
                      <w:r>
                        <w:rPr>
                          <w:rFonts w:hint="eastAsia"/>
                        </w:rPr>
                        <w:t>自動運転バスに改善してもらいたいことは、「走行速度の向上」が</w:t>
                      </w:r>
                      <w:r>
                        <w:t>45％で最も多</w:t>
                      </w:r>
                      <w:r>
                        <w:rPr>
                          <w:rFonts w:hint="eastAsia"/>
                        </w:rPr>
                        <w:t>く、</w:t>
                      </w:r>
                      <w:r>
                        <w:t>次いで「運行上の安全性の向上」が37％となってい</w:t>
                      </w:r>
                      <w:r>
                        <w:rPr>
                          <w:rFonts w:hint="eastAsia"/>
                        </w:rPr>
                        <w:t>た</w:t>
                      </w:r>
                      <w:r>
                        <w:t>。</w:t>
                      </w:r>
                      <w:r>
                        <w:rPr>
                          <w:rFonts w:hint="eastAsia"/>
                        </w:rPr>
                        <w:t>まだ</w:t>
                      </w:r>
                      <w:r>
                        <w:t>車両性能への不安があり、</w:t>
                      </w:r>
                      <w:r>
                        <w:rPr>
                          <w:rFonts w:hint="eastAsia"/>
                        </w:rPr>
                        <w:t>安全性についてもより一層の</w:t>
                      </w:r>
                      <w:r>
                        <w:t>向上が求められていると考えられる。</w:t>
                      </w:r>
                    </w:p>
                    <w:p w14:paraId="09736BF3" w14:textId="2DBB33AC" w:rsidR="00CF79E8" w:rsidRDefault="00CF79E8" w:rsidP="00540336">
                      <w:pPr>
                        <w:ind w:leftChars="0" w:left="141" w:hangingChars="64" w:hanging="141"/>
                      </w:pPr>
                      <w:r>
                        <w:rPr>
                          <w:rFonts w:hint="eastAsia"/>
                        </w:rPr>
                        <w:t>○社会受容</w:t>
                      </w:r>
                      <w:r w:rsidR="007C43A4">
                        <w:rPr>
                          <w:rFonts w:hint="eastAsia"/>
                        </w:rPr>
                        <w:t>性</w:t>
                      </w:r>
                      <w:r>
                        <w:rPr>
                          <w:rFonts w:hint="eastAsia"/>
                        </w:rPr>
                        <w:t>面</w:t>
                      </w:r>
                      <w:r>
                        <w:t>をより高める</w:t>
                      </w:r>
                      <w:r w:rsidRPr="00CF79E8">
                        <w:rPr>
                          <w:rFonts w:hint="eastAsia"/>
                        </w:rPr>
                        <w:t>ためには、自動運転バスの安全性や速度向上に向けた技術面での進歩に加えて、それに対応したインフラ整備などの周辺交通環境の充実が必要で</w:t>
                      </w:r>
                      <w:r>
                        <w:rPr>
                          <w:rFonts w:hint="eastAsia"/>
                        </w:rPr>
                        <w:t>ある。また</w:t>
                      </w:r>
                      <w:r w:rsidRPr="00CF79E8">
                        <w:rPr>
                          <w:rFonts w:hint="eastAsia"/>
                        </w:rPr>
                        <w:t>、車両リース代や道路の状況を把握するための事前準備、リスクマネジメント</w:t>
                      </w:r>
                      <w:r>
                        <w:rPr>
                          <w:rFonts w:hint="eastAsia"/>
                        </w:rPr>
                        <w:t>等</w:t>
                      </w:r>
                      <w:r w:rsidRPr="00CF79E8">
                        <w:rPr>
                          <w:rFonts w:hint="eastAsia"/>
                        </w:rPr>
                        <w:t>のためには運行事業者における十分な人員体制の確保も必要となる</w:t>
                      </w:r>
                      <w:r>
                        <w:rPr>
                          <w:rFonts w:hint="eastAsia"/>
                        </w:rPr>
                        <w:t>。</w:t>
                      </w:r>
                    </w:p>
                    <w:p w14:paraId="043B59A1" w14:textId="474D4FDE" w:rsidR="00CF79E8" w:rsidRDefault="00540336" w:rsidP="00540336">
                      <w:pPr>
                        <w:ind w:leftChars="0" w:left="141" w:hangingChars="64" w:hanging="141"/>
                      </w:pPr>
                      <w:r>
                        <w:rPr>
                          <w:rFonts w:hint="eastAsia"/>
                        </w:rPr>
                        <w:t xml:space="preserve">　</w:t>
                      </w:r>
                      <w:r>
                        <w:t xml:space="preserve">　</w:t>
                      </w:r>
                      <w:r w:rsidR="00CF79E8">
                        <w:rPr>
                          <w:rFonts w:hint="eastAsia"/>
                        </w:rPr>
                        <w:t>そのためには</w:t>
                      </w:r>
                      <w:r w:rsidR="00CF79E8">
                        <w:t>、</w:t>
                      </w:r>
                      <w:r w:rsidR="00CF79E8" w:rsidRPr="00CF79E8">
                        <w:rPr>
                          <w:rFonts w:hint="eastAsia"/>
                        </w:rPr>
                        <w:t>多額の整備費等が</w:t>
                      </w:r>
                      <w:r w:rsidR="00CF79E8">
                        <w:rPr>
                          <w:rFonts w:hint="eastAsia"/>
                        </w:rPr>
                        <w:t>必要となるなど</w:t>
                      </w:r>
                      <w:r w:rsidR="00CF79E8">
                        <w:t>費用面での</w:t>
                      </w:r>
                      <w:r w:rsidR="00CF79E8" w:rsidRPr="00CF79E8">
                        <w:rPr>
                          <w:rFonts w:hint="eastAsia"/>
                        </w:rPr>
                        <w:t>大きな課題</w:t>
                      </w:r>
                      <w:r w:rsidR="00CF79E8">
                        <w:rPr>
                          <w:rFonts w:hint="eastAsia"/>
                        </w:rPr>
                        <w:t>が</w:t>
                      </w:r>
                      <w:r w:rsidR="00CF79E8">
                        <w:t>あるこ</w:t>
                      </w:r>
                      <w:r w:rsidR="00CF79E8">
                        <w:rPr>
                          <w:rFonts w:hint="eastAsia"/>
                        </w:rPr>
                        <w:t>と</w:t>
                      </w:r>
                      <w:r w:rsidR="00CF79E8">
                        <w:t>が分かった</w:t>
                      </w:r>
                      <w:r w:rsidR="00CF79E8" w:rsidRPr="00CF79E8">
                        <w:rPr>
                          <w:rFonts w:hint="eastAsia"/>
                        </w:rPr>
                        <w:t>。</w:t>
                      </w:r>
                      <w:r w:rsidR="00CF79E8">
                        <w:rPr>
                          <w:rFonts w:hint="eastAsia"/>
                        </w:rPr>
                        <w:t>また</w:t>
                      </w:r>
                      <w:r w:rsidR="00CF79E8">
                        <w:t>、</w:t>
                      </w:r>
                      <w:r w:rsidR="00CF79E8">
                        <w:rPr>
                          <w:rFonts w:hint="eastAsia"/>
                        </w:rPr>
                        <w:t>自動運転バスの安全性向上に向けた技術面での取組に加えて、自動運転バスの速度向上が受け入れられるための周辺交通環境の充実や</w:t>
                      </w:r>
                      <w:r w:rsidR="00CF79E8">
                        <w:t>住民の理解</w:t>
                      </w:r>
                      <w:r w:rsidR="00CF79E8">
                        <w:rPr>
                          <w:rFonts w:hint="eastAsia"/>
                        </w:rPr>
                        <w:t>が求められる。</w:t>
                      </w:r>
                    </w:p>
                  </w:txbxContent>
                </v:textbox>
                <w10:wrap type="square"/>
              </v:shape>
            </w:pict>
          </mc:Fallback>
        </mc:AlternateContent>
      </w:r>
      <w:r w:rsidR="004A15FD">
        <w:rPr>
          <w:rFonts w:hint="eastAsia"/>
          <w:spacing w:val="-4"/>
          <w:lang w:eastAsia="zh-TW"/>
        </w:rPr>
        <w:t>■社会受容性面</w:t>
      </w:r>
    </w:p>
    <w:sectPr w:rsidR="004A15FD" w:rsidRPr="00767E00" w:rsidSect="003A5330">
      <w:footerReference w:type="default" r:id="rId9"/>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8D53DA" w14:textId="77777777" w:rsidR="00CF79E8" w:rsidRDefault="00CF79E8" w:rsidP="00456450">
      <w:r>
        <w:separator/>
      </w:r>
    </w:p>
  </w:endnote>
  <w:endnote w:type="continuationSeparator" w:id="0">
    <w:p w14:paraId="05A97A67" w14:textId="77777777" w:rsidR="00CF79E8" w:rsidRDefault="00CF79E8"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altName w:val="MS PMincho"/>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auto"/>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F303F" w14:textId="77777777" w:rsidR="00CF79E8" w:rsidRDefault="00CF79E8">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36FAD5F3" w:rsidR="00CF79E8" w:rsidRDefault="00CF79E8" w:rsidP="00456450">
            <w:pPr>
              <w:pStyle w:val="af0"/>
            </w:pPr>
            <w:r>
              <w:t xml:space="preserve"> </w:t>
            </w:r>
            <w:r w:rsidRPr="00EB64AD">
              <w:fldChar w:fldCharType="begin"/>
            </w:r>
            <w:r w:rsidRPr="00EB64AD">
              <w:instrText>PAGE</w:instrText>
            </w:r>
            <w:r w:rsidRPr="00EB64AD">
              <w:fldChar w:fldCharType="separate"/>
            </w:r>
            <w:r w:rsidR="009C5BF0">
              <w:rPr>
                <w:noProof/>
              </w:rPr>
              <w:t>2</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3B4550" w14:textId="77777777" w:rsidR="00CF79E8" w:rsidRDefault="00CF79E8" w:rsidP="00456450">
      <w:r>
        <w:separator/>
      </w:r>
    </w:p>
  </w:footnote>
  <w:footnote w:type="continuationSeparator" w:id="0">
    <w:p w14:paraId="4C27C48D" w14:textId="77777777" w:rsidR="00CF79E8" w:rsidRDefault="00CF79E8"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abstractNumId w:val="8"/>
  </w:num>
  <w:num w:numId="2">
    <w:abstractNumId w:val="10"/>
  </w:num>
  <w:num w:numId="3">
    <w:abstractNumId w:val="5"/>
  </w:num>
  <w:num w:numId="4">
    <w:abstractNumId w:val="6"/>
  </w:num>
  <w:num w:numId="5">
    <w:abstractNumId w:val="14"/>
  </w:num>
  <w:num w:numId="6">
    <w:abstractNumId w:val="21"/>
  </w:num>
  <w:num w:numId="7">
    <w:abstractNumId w:val="26"/>
    <w:lvlOverride w:ilvl="0">
      <w:startOverride w:val="1"/>
    </w:lvlOverride>
  </w:num>
  <w:num w:numId="8">
    <w:abstractNumId w:val="26"/>
    <w:lvlOverride w:ilvl="0">
      <w:startOverride w:val="1"/>
    </w:lvlOverride>
  </w:num>
  <w:num w:numId="9">
    <w:abstractNumId w:val="7"/>
  </w:num>
  <w:num w:numId="10">
    <w:abstractNumId w:val="2"/>
  </w:num>
  <w:num w:numId="11">
    <w:abstractNumId w:val="26"/>
  </w:num>
  <w:num w:numId="12">
    <w:abstractNumId w:val="26"/>
    <w:lvlOverride w:ilvl="0">
      <w:startOverride w:val="1"/>
    </w:lvlOverride>
  </w:num>
  <w:num w:numId="13">
    <w:abstractNumId w:val="26"/>
    <w:lvlOverride w:ilvl="0">
      <w:startOverride w:val="1"/>
    </w:lvlOverride>
  </w:num>
  <w:num w:numId="14">
    <w:abstractNumId w:val="20"/>
  </w:num>
  <w:num w:numId="15">
    <w:abstractNumId w:val="9"/>
  </w:num>
  <w:num w:numId="16">
    <w:abstractNumId w:val="12"/>
  </w:num>
  <w:num w:numId="17">
    <w:abstractNumId w:val="25"/>
  </w:num>
  <w:num w:numId="18">
    <w:abstractNumId w:val="24"/>
  </w:num>
  <w:num w:numId="19">
    <w:abstractNumId w:val="16"/>
  </w:num>
  <w:num w:numId="20">
    <w:abstractNumId w:val="15"/>
  </w:num>
  <w:num w:numId="21">
    <w:abstractNumId w:val="19"/>
  </w:num>
  <w:num w:numId="22">
    <w:abstractNumId w:val="1"/>
  </w:num>
  <w:num w:numId="23">
    <w:abstractNumId w:val="3"/>
  </w:num>
  <w:num w:numId="24">
    <w:abstractNumId w:val="22"/>
  </w:num>
  <w:num w:numId="25">
    <w:abstractNumId w:val="23"/>
  </w:num>
  <w:num w:numId="26">
    <w:abstractNumId w:val="4"/>
  </w:num>
  <w:num w:numId="27">
    <w:abstractNumId w:val="0"/>
  </w:num>
  <w:num w:numId="28">
    <w:abstractNumId w:val="18"/>
  </w:num>
  <w:num w:numId="29">
    <w:abstractNumId w:val="13"/>
  </w:num>
  <w:num w:numId="30">
    <w:abstractNumId w:val="11"/>
  </w:num>
  <w:num w:numId="31">
    <w:abstractNumId w:val="26"/>
    <w:lvlOverride w:ilvl="0">
      <w:startOverride w:val="1"/>
    </w:lvlOverride>
  </w:num>
  <w:num w:numId="32">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dirty"/>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25633">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65D42"/>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57A93"/>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C716B"/>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5FCA"/>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049"/>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6951"/>
    <w:rsid w:val="004B6B1B"/>
    <w:rsid w:val="004B7535"/>
    <w:rsid w:val="004C0F9F"/>
    <w:rsid w:val="004C12C8"/>
    <w:rsid w:val="004C42B4"/>
    <w:rsid w:val="004C5290"/>
    <w:rsid w:val="004C57F1"/>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123"/>
    <w:rsid w:val="00521636"/>
    <w:rsid w:val="005246EF"/>
    <w:rsid w:val="00524FA7"/>
    <w:rsid w:val="0052547C"/>
    <w:rsid w:val="00526179"/>
    <w:rsid w:val="005268BF"/>
    <w:rsid w:val="005301CD"/>
    <w:rsid w:val="005310A3"/>
    <w:rsid w:val="00540336"/>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0C57"/>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19A6"/>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511B7"/>
    <w:rsid w:val="006524D4"/>
    <w:rsid w:val="00652C11"/>
    <w:rsid w:val="00653B56"/>
    <w:rsid w:val="00655DFF"/>
    <w:rsid w:val="00656574"/>
    <w:rsid w:val="00656E1C"/>
    <w:rsid w:val="0065703A"/>
    <w:rsid w:val="006634D3"/>
    <w:rsid w:val="006641A4"/>
    <w:rsid w:val="006645BA"/>
    <w:rsid w:val="006655A2"/>
    <w:rsid w:val="00665E01"/>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67E0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2B87"/>
    <w:rsid w:val="007A315A"/>
    <w:rsid w:val="007A38C2"/>
    <w:rsid w:val="007A4834"/>
    <w:rsid w:val="007A4BEB"/>
    <w:rsid w:val="007A5D06"/>
    <w:rsid w:val="007B0FDD"/>
    <w:rsid w:val="007B17D6"/>
    <w:rsid w:val="007B2E80"/>
    <w:rsid w:val="007B3503"/>
    <w:rsid w:val="007B42E0"/>
    <w:rsid w:val="007B4FB5"/>
    <w:rsid w:val="007B7A65"/>
    <w:rsid w:val="007C0BEE"/>
    <w:rsid w:val="007C1172"/>
    <w:rsid w:val="007C13F2"/>
    <w:rsid w:val="007C14BD"/>
    <w:rsid w:val="007C14CE"/>
    <w:rsid w:val="007C18BC"/>
    <w:rsid w:val="007C43A4"/>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3799"/>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010"/>
    <w:rsid w:val="00982C7F"/>
    <w:rsid w:val="00983028"/>
    <w:rsid w:val="00984EC3"/>
    <w:rsid w:val="00986AF6"/>
    <w:rsid w:val="00990922"/>
    <w:rsid w:val="009924B1"/>
    <w:rsid w:val="00993A6C"/>
    <w:rsid w:val="00993BC8"/>
    <w:rsid w:val="0099629A"/>
    <w:rsid w:val="009A6BA6"/>
    <w:rsid w:val="009A7DE9"/>
    <w:rsid w:val="009B1E30"/>
    <w:rsid w:val="009B41B0"/>
    <w:rsid w:val="009B47D5"/>
    <w:rsid w:val="009B5807"/>
    <w:rsid w:val="009C0935"/>
    <w:rsid w:val="009C2B13"/>
    <w:rsid w:val="009C3A63"/>
    <w:rsid w:val="009C4E75"/>
    <w:rsid w:val="009C5048"/>
    <w:rsid w:val="009C5960"/>
    <w:rsid w:val="009C5BF0"/>
    <w:rsid w:val="009D0B58"/>
    <w:rsid w:val="009D17D0"/>
    <w:rsid w:val="009D2B0A"/>
    <w:rsid w:val="009D2ED8"/>
    <w:rsid w:val="009D443F"/>
    <w:rsid w:val="009D490B"/>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0D7B"/>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17676"/>
    <w:rsid w:val="00B22BE8"/>
    <w:rsid w:val="00B237DD"/>
    <w:rsid w:val="00B242E2"/>
    <w:rsid w:val="00B24347"/>
    <w:rsid w:val="00B24FE9"/>
    <w:rsid w:val="00B2558D"/>
    <w:rsid w:val="00B265C5"/>
    <w:rsid w:val="00B26C3F"/>
    <w:rsid w:val="00B26F78"/>
    <w:rsid w:val="00B3187D"/>
    <w:rsid w:val="00B3302A"/>
    <w:rsid w:val="00B337E0"/>
    <w:rsid w:val="00B34B49"/>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05BC7"/>
    <w:rsid w:val="00C10905"/>
    <w:rsid w:val="00C10A1B"/>
    <w:rsid w:val="00C12D09"/>
    <w:rsid w:val="00C1320B"/>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DC5"/>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94F"/>
    <w:rsid w:val="00CF5B6B"/>
    <w:rsid w:val="00CF760B"/>
    <w:rsid w:val="00CF79E8"/>
    <w:rsid w:val="00D0087C"/>
    <w:rsid w:val="00D01EF6"/>
    <w:rsid w:val="00D02A59"/>
    <w:rsid w:val="00D038AF"/>
    <w:rsid w:val="00D03A47"/>
    <w:rsid w:val="00D075B4"/>
    <w:rsid w:val="00D108B3"/>
    <w:rsid w:val="00D117A0"/>
    <w:rsid w:val="00D12BC8"/>
    <w:rsid w:val="00D13781"/>
    <w:rsid w:val="00D1391F"/>
    <w:rsid w:val="00D13C1B"/>
    <w:rsid w:val="00D14026"/>
    <w:rsid w:val="00D1454B"/>
    <w:rsid w:val="00D14B5A"/>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A29"/>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2DA5"/>
    <w:rsid w:val="00EA361D"/>
    <w:rsid w:val="00EA4717"/>
    <w:rsid w:val="00EA47B6"/>
    <w:rsid w:val="00EA570B"/>
    <w:rsid w:val="00EA587E"/>
    <w:rsid w:val="00EA725A"/>
    <w:rsid w:val="00EB08CD"/>
    <w:rsid w:val="00EB11B5"/>
    <w:rsid w:val="00EB1B2E"/>
    <w:rsid w:val="00EB2D97"/>
    <w:rsid w:val="00EB3225"/>
    <w:rsid w:val="00EB3AF4"/>
    <w:rsid w:val="00EB4536"/>
    <w:rsid w:val="00EB5D10"/>
    <w:rsid w:val="00EB64A3"/>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104"/>
    <w:rsid w:val="00F27D4C"/>
    <w:rsid w:val="00F30B5C"/>
    <w:rsid w:val="00F31384"/>
    <w:rsid w:val="00F314C8"/>
    <w:rsid w:val="00F31B05"/>
    <w:rsid w:val="00F35169"/>
    <w:rsid w:val="00F37123"/>
    <w:rsid w:val="00F37355"/>
    <w:rsid w:val="00F400E4"/>
    <w:rsid w:val="00F4615E"/>
    <w:rsid w:val="00F505EA"/>
    <w:rsid w:val="00F50B3B"/>
    <w:rsid w:val="00F53366"/>
    <w:rsid w:val="00F56D67"/>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3BEE"/>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669F"/>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5633">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 w:type="paragraph" w:customStyle="1" w:styleId="aff3">
    <w:name w:val="・文章"/>
    <w:basedOn w:val="a0"/>
    <w:link w:val="aff4"/>
    <w:qFormat/>
    <w:rsid w:val="004C57F1"/>
    <w:pPr>
      <w:widowControl/>
      <w:autoSpaceDE/>
      <w:autoSpaceDN/>
      <w:adjustRightInd w:val="0"/>
      <w:snapToGrid w:val="0"/>
      <w:ind w:leftChars="0" w:left="0" w:firstLineChars="0" w:hanging="204"/>
      <w:jc w:val="both"/>
    </w:pPr>
    <w:rPr>
      <w:rFonts w:ascii="ＭＳ ゴシック" w:eastAsia="ＭＳ ゴシック" w:hAnsi="ＭＳ ゴシック" w:cstheme="minorBidi"/>
      <w:kern w:val="2"/>
      <w:sz w:val="21"/>
      <w:lang w:val="en-US" w:bidi="ar-SA"/>
    </w:rPr>
  </w:style>
  <w:style w:type="character" w:customStyle="1" w:styleId="aff4">
    <w:name w:val="・文章 (文字)"/>
    <w:basedOn w:val="a1"/>
    <w:link w:val="aff3"/>
    <w:rsid w:val="004C57F1"/>
    <w:rPr>
      <w:rFonts w:ascii="ＭＳ ゴシック" w:eastAsia="ＭＳ ゴシック" w:hAnsi="ＭＳ ゴシック"/>
      <w:kern w:val="2"/>
      <w:sz w:val="21"/>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DCFBA-B453-4A1F-B4DF-12B966476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816</TotalTime>
  <Pages>2</Pages>
  <Words>20</Words>
  <Characters>115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lpstr>
    </vt:vector>
  </TitlesOfParts>
  <Company>
  </Company>
  <LinksUpToDate>false</LinksUpToDate>
  <CharactersWithSpaces>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PwC</dc:creator>
  <cp:lastModifiedBy>西田　圭範</cp:lastModifiedBy>
  <cp:revision>29</cp:revision>
  <cp:lastPrinted>2022-06-06T05:30:00Z</cp:lastPrinted>
  <dcterms:created xsi:type="dcterms:W3CDTF">2024-01-26T10:18:00Z</dcterms:created>
  <dcterms:modified xsi:type="dcterms:W3CDTF">2024-03-11T07:47:00Z</dcterms:modified>
</cp:coreProperties>
</file>