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F3A234D" w:rsidR="004A15FD" w:rsidRPr="007C14BD" w:rsidRDefault="004A15FD" w:rsidP="00A44BF0">
                            <w:pPr>
                              <w:ind w:leftChars="0" w:left="0" w:firstLineChars="0" w:firstLine="0"/>
                              <w:jc w:val="center"/>
                            </w:pPr>
                            <w:r w:rsidRPr="007C14BD">
                              <w:rPr>
                                <w:rFonts w:hint="eastAsia"/>
                              </w:rPr>
                              <w:t>自治体名：</w:t>
                            </w:r>
                            <w:r w:rsidR="00D92AD0">
                              <w:rPr>
                                <w:rFonts w:hint="eastAsia"/>
                              </w:rPr>
                              <w:t>沖縄</w:t>
                            </w:r>
                            <w:r w:rsidRPr="007C14BD">
                              <w:rPr>
                                <w:rFonts w:hint="eastAsia"/>
                              </w:rPr>
                              <w:t>県</w:t>
                            </w:r>
                            <w:r w:rsidR="00D92AD0">
                              <w:rPr>
                                <w:rFonts w:hint="eastAsia"/>
                              </w:rPr>
                              <w:t>北谷</w:t>
                            </w:r>
                            <w:r w:rsidRPr="007C14BD">
                              <w:rPr>
                                <w:rFonts w:hint="eastAsia"/>
                              </w:rPr>
                              <w:t>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">
                <v:textbox inset="0,0,0,0">
                  <w:txbxContent>
                    <w:p w14:paraId="78C2068F" w14:textId="6F3A234D" w:rsidR="004A15FD" w:rsidRPr="007C14BD" w:rsidRDefault="004A15FD" w:rsidP="00A44BF0">
                      <w:pPr>
                        <w:ind w:leftChars="0" w:left="0" w:firstLineChars="0" w:firstLine="0"/>
                        <w:jc w:val="center"/>
                      </w:pPr>
                      <w:r w:rsidRPr="007C14BD">
                        <w:rPr>
                          <w:rFonts w:hint="eastAsia"/>
                        </w:rPr>
                        <w:t>自治体名：</w:t>
                      </w:r>
                      <w:r w:rsidR="00D92AD0">
                        <w:rPr>
                          <w:rFonts w:hint="eastAsia"/>
                        </w:rPr>
                        <w:t>沖縄</w:t>
                      </w:r>
                      <w:r w:rsidRPr="007C14BD">
                        <w:rPr>
                          <w:rFonts w:hint="eastAsia"/>
                        </w:rPr>
                        <w:t>県</w:t>
                      </w:r>
                      <w:r w:rsidR="00D92AD0">
                        <w:rPr>
                          <w:rFonts w:hint="eastAsia"/>
                        </w:rPr>
                        <w:t>北谷</w:t>
                      </w:r>
                      <w:r w:rsidRPr="007C14BD">
                        <w:rPr>
                          <w:rFonts w:hint="eastAsia"/>
                        </w:rPr>
                        <w:t>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8651D1" w:rsidRDefault="004A15FD" w:rsidP="004A15FD">
      <w:pPr>
        <w:pStyle w:val="aff"/>
        <w:ind w:firstLine="280"/>
        <w:rPr>
          <w:sz w:val="28"/>
          <w:szCs w:val="28"/>
          <w:lang w:val="en-US"/>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58B3E5DF" w:rsidR="00804019" w:rsidRPr="004C3995" w:rsidRDefault="00B167D0" w:rsidP="00C81437">
      <w:pPr>
        <w:ind w:leftChars="0" w:left="0" w:firstLineChars="0" w:firstLine="0"/>
        <w:rPr>
          <w:spacing w:val="-4"/>
          <w:sz w:val="26"/>
          <w:szCs w:val="26"/>
          <w:lang w:val="en-US"/>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8BCE049" w14:textId="523F7672" w:rsidR="00B167D0" w:rsidRPr="00C0451A" w:rsidRDefault="00C0451A" w:rsidP="00C0451A">
                            <w:pPr>
                              <w:ind w:leftChars="0" w:left="0" w:firstLineChars="50" w:firstLine="110"/>
                              <w:rPr>
                                <w:lang w:val="en-US"/>
                              </w:rPr>
                            </w:pPr>
                            <w:r w:rsidRPr="00C0451A">
                              <w:rPr>
                                <w:rFonts w:hint="eastAsia"/>
                              </w:rPr>
                              <w:t>都市交通の改革と環境負荷軽減を目指し、交通需要マネジメント</w:t>
                            </w:r>
                            <w:r w:rsidRPr="00C0451A">
                              <w:t>や</w:t>
                            </w:r>
                            <w:r w:rsidRPr="00C0451A">
                              <w:rPr>
                                <w:rFonts w:hint="eastAsia"/>
                              </w:rPr>
                              <w:t>モビリティマネジメント</w:t>
                            </w:r>
                            <w:r w:rsidRPr="00C0451A">
                              <w:t>を活用して公共交通利用を促し、多様な移動手段を提供します。自動運転技術の実現により、永平寺町の成功を基に社会課題の解決を図り、複雑な交通環境における運行ルートの拡大を目指す。</w:t>
                            </w: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">
                <v:textbox>
                  <w:txbxContent>
                    <w:p w14:paraId="08BCE049" w14:textId="523F7672" w:rsidR="00B167D0" w:rsidRPr="00C0451A" w:rsidRDefault="00C0451A" w:rsidP="00C0451A">
                      <w:pPr>
                        <w:ind w:leftChars="0" w:left="0" w:firstLineChars="50" w:firstLine="110"/>
                        <w:rPr>
                          <w:rFonts w:hint="eastAsia"/>
                          <w:lang w:val="en-US"/>
                        </w:rPr>
                      </w:pPr>
                      <w:r w:rsidRPr="00C0451A">
                        <w:rPr>
                          <w:rFonts w:hint="eastAsia"/>
                        </w:rPr>
                        <w:t>都市交通の改革と環境負荷軽減を目指し、交通需要マネジメント</w:t>
                      </w:r>
                      <w:r w:rsidRPr="00C0451A">
                        <w:t>や</w:t>
                      </w:r>
                      <w:r w:rsidRPr="00C0451A">
                        <w:rPr>
                          <w:rFonts w:hint="eastAsia"/>
                        </w:rPr>
                        <w:t>モビリティマネジメント</w:t>
                      </w:r>
                      <w:r w:rsidRPr="00C0451A">
                        <w:t>を活用して公共交通利用を促し、多様な移動手段を提供します。自動運転技術の実現により、永平寺町の成功を基に社会課題の解決を図り、複雑な交通環境における運行ルートの拡大を目指す。</w:t>
                      </w:r>
                    </w:p>
                    <w:p w14:paraId="2EB3F6E5" w14:textId="50F51467" w:rsidR="00B167D0" w:rsidRDefault="00B167D0" w:rsidP="00B167D0">
                      <w:pPr>
                        <w:ind w:leftChars="0" w:left="0" w:firstLineChars="0" w:firstLine="0"/>
                      </w:pPr>
                    </w:p>
                    <w:p w14:paraId="37D26E7A" w14:textId="49136956" w:rsidR="00B167D0" w:rsidRDefault="00B167D0" w:rsidP="00B167D0">
                      <w:pPr>
                        <w:ind w:leftChars="0" w:left="0" w:firstLineChars="0" w:firstLine="0"/>
                      </w:pPr>
                    </w:p>
                    <w:p w14:paraId="4B5DAEB0" w14:textId="1EE517DD" w:rsidR="004A15FD" w:rsidRDefault="004A15FD" w:rsidP="00B167D0">
                      <w:pPr>
                        <w:ind w:leftChars="0" w:left="0" w:firstLineChars="0" w:firstLine="0"/>
                      </w:pPr>
                    </w:p>
                  </w:txbxContent>
                </v:textbox>
                <w10:wrap type="square"/>
              </v:shape>
            </w:pict>
          </mc:Fallback>
        </mc:AlternateContent>
      </w: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8790E6A" w14:textId="77777777" w:rsidR="004C3995" w:rsidRDefault="004C3995" w:rsidP="004C3995">
                            <w:pPr>
                              <w:ind w:leftChars="0" w:left="0" w:firstLineChars="0" w:firstLine="0"/>
                            </w:pPr>
                            <w:r>
                              <w:rPr>
                                <w:rFonts w:hint="eastAsia"/>
                              </w:rPr>
                              <w:t>運行場所　北谷町美浜　公道フィッシャリーナ周回道路</w:t>
                            </w:r>
                          </w:p>
                          <w:p w14:paraId="272AAD7C" w14:textId="77777777" w:rsidR="004C3995" w:rsidRDefault="004C3995" w:rsidP="004C3995">
                            <w:pPr>
                              <w:ind w:leftChars="0" w:left="0" w:firstLineChars="0" w:firstLine="0"/>
                            </w:pPr>
                            <w:r>
                              <w:rPr>
                                <w:rFonts w:hint="eastAsia"/>
                              </w:rPr>
                              <w:t>運行期間　走行実証は</w:t>
                            </w:r>
                            <w:r>
                              <w:t>2024年1月15</w:t>
                            </w:r>
                            <w:r>
                              <w:rPr>
                                <w:rFonts w:hint="eastAsia"/>
                              </w:rPr>
                              <w:t>〜</w:t>
                            </w:r>
                            <w:r>
                              <w:t>19日に実施</w:t>
                            </w:r>
                          </w:p>
                          <w:p w14:paraId="2C4005B2" w14:textId="484EAD10" w:rsidR="00B167D0" w:rsidRDefault="004C3995" w:rsidP="004C3995">
                            <w:pPr>
                              <w:ind w:leftChars="0" w:left="0" w:firstLineChars="0" w:firstLine="0"/>
                            </w:pPr>
                            <w:r>
                              <w:rPr>
                                <w:rFonts w:hint="eastAsia"/>
                              </w:rPr>
                              <w:t>運行車　ヤマハ製</w:t>
                            </w:r>
                            <w:r>
                              <w:t xml:space="preserve"> AR-０７　グリーンスローモビリティ車両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08790E6A" w14:textId="77777777" w:rsidR="004C3995" w:rsidRDefault="004C3995" w:rsidP="004C3995">
                      <w:pPr>
                        <w:ind w:leftChars="0" w:left="0" w:firstLineChars="0" w:firstLine="0"/>
                      </w:pPr>
                      <w:r>
                        <w:rPr>
                          <w:rFonts w:hint="eastAsia"/>
                        </w:rPr>
                        <w:t>運行場所　北谷町美浜　公道フィッシャリーナ周回道路</w:t>
                      </w:r>
                    </w:p>
                    <w:p w14:paraId="272AAD7C" w14:textId="77777777" w:rsidR="004C3995" w:rsidRDefault="004C3995" w:rsidP="004C3995">
                      <w:pPr>
                        <w:ind w:leftChars="0" w:left="0" w:firstLineChars="0" w:firstLine="0"/>
                      </w:pPr>
                      <w:r>
                        <w:rPr>
                          <w:rFonts w:hint="eastAsia"/>
                        </w:rPr>
                        <w:t>運行期間　走行実証は</w:t>
                      </w:r>
                      <w:r>
                        <w:t>2024年1月15</w:t>
                      </w:r>
                      <w:r>
                        <w:rPr>
                          <w:rFonts w:hint="eastAsia"/>
                        </w:rPr>
                        <w:t>〜</w:t>
                      </w:r>
                      <w:r>
                        <w:t>19日に実施</w:t>
                      </w:r>
                    </w:p>
                    <w:p w14:paraId="2C4005B2" w14:textId="484EAD10" w:rsidR="00B167D0" w:rsidRDefault="004C3995" w:rsidP="004C3995">
                      <w:pPr>
                        <w:ind w:leftChars="0" w:left="0" w:firstLineChars="0" w:firstLine="0"/>
                      </w:pPr>
                      <w:r>
                        <w:rPr>
                          <w:rFonts w:hint="eastAsia"/>
                        </w:rPr>
                        <w:t>運行車　ヤマハ製</w:t>
                      </w:r>
                      <w:r>
                        <w:t xml:space="preserve"> AR-０７　グリーンスローモビリティ車両</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7BC79FBA" w:rsidR="004A15FD" w:rsidRPr="0064265E" w:rsidRDefault="00AC1986"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Pr>
          <w:noProof/>
          <w:spacing w:val="-4"/>
        </w:rPr>
        <mc:AlternateContent>
          <mc:Choice Requires="wps">
            <w:drawing>
              <wp:anchor distT="0" distB="0" distL="114300" distR="114300" simplePos="0" relativeHeight="251703296" behindDoc="0" locked="0" layoutInCell="1" allowOverlap="1" wp14:anchorId="338198DF" wp14:editId="639B2477">
                <wp:simplePos x="0" y="0"/>
                <wp:positionH relativeFrom="column">
                  <wp:posOffset>813435</wp:posOffset>
                </wp:positionH>
                <wp:positionV relativeFrom="paragraph">
                  <wp:posOffset>4785995</wp:posOffset>
                </wp:positionV>
                <wp:extent cx="4849585" cy="726621"/>
                <wp:effectExtent l="0" t="0" r="14605" b="10160"/>
                <wp:wrapNone/>
                <wp:docPr id="793808522" name="正方形/長方形 1"/>
                <wp:cNvGraphicFramePr/>
                <a:graphic xmlns:a="http://schemas.openxmlformats.org/drawingml/2006/main">
                  <a:graphicData uri="http://schemas.microsoft.com/office/word/2010/wordprocessingShape">
                    <wps:wsp>
                      <wps:cNvSpPr/>
                      <wps:spPr>
                        <a:xfrm>
                          <a:off x="0" y="0"/>
                          <a:ext cx="4849585" cy="726621"/>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8C2B9BF" w14:textId="70821948" w:rsidR="00AC1986" w:rsidRDefault="00AC1986" w:rsidP="00AC1986">
                            <w:pPr>
                              <w:jc w:val="center"/>
                            </w:pPr>
                            <w:r w:rsidRPr="00C22486">
                              <w:rPr>
                                <w:rFonts w:hint="eastAsia"/>
                              </w:rPr>
                              <w:t>本年度事業では</w:t>
                            </w:r>
                            <w:r>
                              <w:rPr>
                                <w:rFonts w:hint="eastAsia"/>
                              </w:rPr>
                              <w:t>、</w:t>
                            </w:r>
                            <w:r w:rsidRPr="00C22486">
                              <w:rPr>
                                <w:rFonts w:hint="eastAsia"/>
                              </w:rPr>
                              <w:t>車両の開発段階であり</w:t>
                            </w:r>
                          </w:p>
                          <w:p w14:paraId="015C9A86" w14:textId="3E9CF5AF" w:rsidR="00AC1986" w:rsidRDefault="00AC1986" w:rsidP="00AC1986">
                            <w:pPr>
                              <w:jc w:val="center"/>
                            </w:pPr>
                            <w:r w:rsidRPr="00C22486">
                              <w:rPr>
                                <w:rFonts w:hint="eastAsia"/>
                              </w:rPr>
                              <w:t>社会受容性面の検証は</w:t>
                            </w:r>
                            <w:r>
                              <w:t>実施していない。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8198DF" id="正方形/長方形 1" o:spid="_x0000_s1029" style="position:absolute;margin-left:64.05pt;margin-top:376.85pt;width:381.85pt;height:57.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" fillcolor="white [3201]" strokecolor="black [3213]" strokeweight=".25pt">
                <v:textbox>
                  <w:txbxContent>
                    <w:p w14:paraId="18C2B9BF" w14:textId="70821948" w:rsidR="00AC1986" w:rsidRDefault="00AC1986" w:rsidP="00AC1986">
                      <w:pPr>
                        <w:jc w:val="center"/>
                      </w:pPr>
                      <w:r w:rsidRPr="00C22486">
                        <w:rPr>
                          <w:rFonts w:hint="eastAsia"/>
                        </w:rPr>
                        <w:t>本年度事業では</w:t>
                      </w:r>
                      <w:r>
                        <w:rPr>
                          <w:rFonts w:hint="eastAsia"/>
                        </w:rPr>
                        <w:t>、</w:t>
                      </w:r>
                      <w:r w:rsidRPr="00C22486">
                        <w:rPr>
                          <w:rFonts w:hint="eastAsia"/>
                        </w:rPr>
                        <w:t>車両の開発段階であり</w:t>
                      </w:r>
                    </w:p>
                    <w:p w14:paraId="015C9A86" w14:textId="3E9CF5AF" w:rsidR="00AC1986" w:rsidRDefault="00AC1986" w:rsidP="00AC1986">
                      <w:pPr>
                        <w:jc w:val="center"/>
                      </w:pPr>
                      <w:r w:rsidRPr="00C22486">
                        <w:rPr>
                          <w:rFonts w:hint="eastAsia"/>
                        </w:rPr>
                        <w:t>社会受容性面の検証は</w:t>
                      </w:r>
                      <w:r>
                        <w:t>実施していない。</w:t>
                      </w:r>
                    </w:p>
                  </w:txbxContent>
                </v:textbox>
              </v:rect>
            </w:pict>
          </mc:Fallback>
        </mc:AlternateContent>
      </w:r>
      <w:r>
        <w:rPr>
          <w:noProof/>
          <w:spacing w:val="-4"/>
        </w:rPr>
        <mc:AlternateContent>
          <mc:Choice Requires="wps">
            <w:drawing>
              <wp:anchor distT="0" distB="0" distL="114300" distR="114300" simplePos="0" relativeHeight="251701248" behindDoc="0" locked="0" layoutInCell="1" allowOverlap="1" wp14:anchorId="19D98116" wp14:editId="6C807C95">
                <wp:simplePos x="0" y="0"/>
                <wp:positionH relativeFrom="column">
                  <wp:posOffset>816610</wp:posOffset>
                </wp:positionH>
                <wp:positionV relativeFrom="paragraph">
                  <wp:posOffset>1466215</wp:posOffset>
                </wp:positionV>
                <wp:extent cx="4849585" cy="726621"/>
                <wp:effectExtent l="0" t="0" r="14605" b="10160"/>
                <wp:wrapNone/>
                <wp:docPr id="1140765815" name="正方形/長方形 1"/>
                <wp:cNvGraphicFramePr/>
                <a:graphic xmlns:a="http://schemas.openxmlformats.org/drawingml/2006/main">
                  <a:graphicData uri="http://schemas.microsoft.com/office/word/2010/wordprocessingShape">
                    <wps:wsp>
                      <wps:cNvSpPr/>
                      <wps:spPr>
                        <a:xfrm>
                          <a:off x="0" y="0"/>
                          <a:ext cx="4849585" cy="726621"/>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922C00" w14:textId="4A10C8F4" w:rsidR="00AC1986" w:rsidRPr="00880078" w:rsidRDefault="00AC1986" w:rsidP="00AC1986">
                            <w:pPr>
                              <w:jc w:val="center"/>
                            </w:pPr>
                            <w:r w:rsidRPr="00880078">
                              <w:rPr>
                                <w:rFonts w:hint="eastAsia"/>
                              </w:rPr>
                              <w:t>本年度事業では、車両の開発段階であり</w:t>
                            </w:r>
                          </w:p>
                          <w:p w14:paraId="46058945" w14:textId="3134F470" w:rsidR="00AC1986" w:rsidRDefault="00AC1986" w:rsidP="00AC1986">
                            <w:pPr>
                              <w:jc w:val="center"/>
                            </w:pPr>
                            <w:r w:rsidRPr="00880078">
                              <w:rPr>
                                <w:rFonts w:hint="eastAsia"/>
                              </w:rPr>
                              <w:t>運行実証による経営面</w:t>
                            </w:r>
                            <w:r w:rsidRPr="00880078">
                              <w:t>の検証は実施していない。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D98116" id="_x0000_s1030" style="position:absolute;margin-left:64.3pt;margin-top:115.45pt;width:381.85pt;height:57.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" fillcolor="white [3201]" strokecolor="black [3213]" strokeweight=".25pt">
                <v:textbox>
                  <w:txbxContent>
                    <w:p w14:paraId="57922C00" w14:textId="4A10C8F4" w:rsidR="00AC1986" w:rsidRPr="00880078" w:rsidRDefault="00AC1986" w:rsidP="00AC1986">
                      <w:pPr>
                        <w:jc w:val="center"/>
                      </w:pPr>
                      <w:r w:rsidRPr="00880078">
                        <w:rPr>
                          <w:rFonts w:hint="eastAsia"/>
                        </w:rPr>
                        <w:t>本年度事業では、車両の開発段階であり</w:t>
                      </w:r>
                    </w:p>
                    <w:p w14:paraId="46058945" w14:textId="3134F470" w:rsidR="00AC1986" w:rsidRDefault="00AC1986" w:rsidP="00AC1986">
                      <w:pPr>
                        <w:jc w:val="center"/>
                      </w:pPr>
                      <w:r w:rsidRPr="00880078">
                        <w:rPr>
                          <w:rFonts w:hint="eastAsia"/>
                        </w:rPr>
                        <w:t>運行実証による経営面</w:t>
                      </w:r>
                      <w:r w:rsidRPr="00880078">
                        <w:t>の検証は実施していない。</w:t>
                      </w:r>
                    </w:p>
                  </w:txbxContent>
                </v:textbox>
              </v:rect>
            </w:pict>
          </mc:Fallback>
        </mc:AlternateContent>
      </w:r>
      <w:r w:rsidR="00A44BF0" w:rsidRPr="004A15FD">
        <w:rPr>
          <w:noProof/>
          <w:spacing w:val="-4"/>
        </w:rPr>
        <mc:AlternateContent>
          <mc:Choice Requires="wps">
            <w:drawing>
              <wp:anchor distT="45720" distB="45720" distL="114300" distR="114300" simplePos="0" relativeHeight="251700224" behindDoc="0" locked="0" layoutInCell="1" allowOverlap="1" wp14:anchorId="6BE4C031" wp14:editId="0ACDF997">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055EAA8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7777777" w:rsidR="00A44BF0" w:rsidRPr="00F92942"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798106E"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8E653AF"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64FE629A" w:rsidR="00A44BF0" w:rsidRDefault="008651D1" w:rsidP="004A15FD">
                                  <w:pPr>
                                    <w:spacing w:line="259" w:lineRule="auto"/>
                                    <w:ind w:leftChars="0" w:left="0" w:firstLineChars="0" w:firstLine="0"/>
                                    <w:suppressOverlap/>
                                    <w:rPr>
                                      <w:lang w:val="en-US"/>
                                    </w:rPr>
                                  </w:pPr>
                                  <w:r w:rsidRPr="008651D1">
                                    <w:rPr>
                                      <w:rFonts w:hint="eastAsia"/>
                                      <w:lang w:val="en-US"/>
                                    </w:rPr>
                                    <w:t>走行環境の分析</w:t>
                                  </w:r>
                                </w:p>
                              </w:tc>
                              <w:tc>
                                <w:tcPr>
                                  <w:tcW w:w="5796" w:type="dxa"/>
                                  <w:tcBorders>
                                    <w:top w:val="single" w:sz="4" w:space="0" w:color="000000"/>
                                    <w:left w:val="single" w:sz="4" w:space="0" w:color="000000"/>
                                    <w:bottom w:val="single" w:sz="4" w:space="0" w:color="000000"/>
                                    <w:right w:val="single" w:sz="4" w:space="0" w:color="000000"/>
                                  </w:tcBorders>
                                </w:tcPr>
                                <w:p w14:paraId="6F3DE4DD" w14:textId="1A271EDE" w:rsidR="00A44BF0" w:rsidRPr="00F92942" w:rsidRDefault="008651D1" w:rsidP="004A15FD">
                                  <w:pPr>
                                    <w:spacing w:line="259" w:lineRule="auto"/>
                                    <w:ind w:leftChars="0" w:left="0" w:firstLineChars="0" w:firstLine="0"/>
                                    <w:suppressOverlap/>
                                    <w:rPr>
                                      <w:lang w:val="en-US"/>
                                    </w:rPr>
                                  </w:pPr>
                                  <w:r w:rsidRPr="008651D1">
                                    <w:rPr>
                                      <w:rFonts w:hint="eastAsia"/>
                                      <w:lang w:val="en-US"/>
                                    </w:rPr>
                                    <w:t>検証ルートにおける走行環境を分析するためにエリア分けを行い、特徴を抽出</w:t>
                                  </w:r>
                                  <w:r w:rsidR="005422F4">
                                    <w:rPr>
                                      <w:rFonts w:hint="eastAsia"/>
                                      <w:lang w:val="en-US"/>
                                    </w:rPr>
                                    <w:t>した。</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167E165" w:rsidR="00A44BF0" w:rsidRDefault="008651D1" w:rsidP="004A15FD">
                                  <w:pPr>
                                    <w:spacing w:line="259" w:lineRule="auto"/>
                                    <w:ind w:leftChars="0" w:left="0" w:firstLineChars="0" w:firstLine="0"/>
                                    <w:suppressOverlap/>
                                    <w:rPr>
                                      <w:lang w:val="en-US"/>
                                    </w:rPr>
                                  </w:pPr>
                                  <w:r w:rsidRPr="008651D1">
                                    <w:rPr>
                                      <w:rFonts w:hint="eastAsia"/>
                                      <w:lang w:val="en-US"/>
                                    </w:rPr>
                                    <w:t>車両構築後の確認結果</w:t>
                                  </w:r>
                                </w:p>
                              </w:tc>
                              <w:tc>
                                <w:tcPr>
                                  <w:tcW w:w="5796" w:type="dxa"/>
                                  <w:tcBorders>
                                    <w:top w:val="single" w:sz="4" w:space="0" w:color="000000"/>
                                    <w:left w:val="single" w:sz="4" w:space="0" w:color="000000"/>
                                    <w:bottom w:val="single" w:sz="4" w:space="0" w:color="000000"/>
                                    <w:right w:val="single" w:sz="4" w:space="0" w:color="000000"/>
                                  </w:tcBorders>
                                </w:tcPr>
                                <w:p w14:paraId="4F546B87" w14:textId="18BCDFCE" w:rsidR="00A44BF0" w:rsidRPr="00F92942" w:rsidRDefault="008651D1" w:rsidP="004A15FD">
                                  <w:pPr>
                                    <w:spacing w:line="259" w:lineRule="auto"/>
                                    <w:ind w:leftChars="0" w:left="0" w:firstLineChars="0" w:firstLine="0"/>
                                    <w:suppressOverlap/>
                                    <w:rPr>
                                      <w:lang w:val="en-US"/>
                                    </w:rPr>
                                  </w:pPr>
                                  <w:r w:rsidRPr="008651D1">
                                    <w:rPr>
                                      <w:rFonts w:hint="eastAsia"/>
                                      <w:lang w:val="en-US"/>
                                    </w:rPr>
                                    <w:t>各種センサと自動運転制御システムを搭載した後、走行確認を行った。</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39B24674"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DCE1BB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A44BF0" w:rsidRPr="00F92942" w:rsidRDefault="00A44BF0" w:rsidP="004A15F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31"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">
                <v:textbox>
                  <w:txbxContent>
                    <w:p w14:paraId="28458A5E" w14:textId="055EAA8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77777777" w:rsidR="00A44BF0" w:rsidRPr="00F92942"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6798106E"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8E653AF"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A0C65E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64FE629A" w:rsidR="00A44BF0" w:rsidRDefault="008651D1" w:rsidP="004A15FD">
                            <w:pPr>
                              <w:spacing w:line="259" w:lineRule="auto"/>
                              <w:ind w:leftChars="0" w:left="0" w:firstLineChars="0" w:firstLine="0"/>
                              <w:suppressOverlap/>
                              <w:rPr>
                                <w:lang w:val="en-US"/>
                              </w:rPr>
                            </w:pPr>
                            <w:r w:rsidRPr="008651D1">
                              <w:rPr>
                                <w:rFonts w:hint="eastAsia"/>
                                <w:lang w:val="en-US"/>
                              </w:rPr>
                              <w:t>走行環境の分析</w:t>
                            </w:r>
                          </w:p>
                        </w:tc>
                        <w:tc>
                          <w:tcPr>
                            <w:tcW w:w="5796" w:type="dxa"/>
                            <w:tcBorders>
                              <w:top w:val="single" w:sz="4" w:space="0" w:color="000000"/>
                              <w:left w:val="single" w:sz="4" w:space="0" w:color="000000"/>
                              <w:bottom w:val="single" w:sz="4" w:space="0" w:color="000000"/>
                              <w:right w:val="single" w:sz="4" w:space="0" w:color="000000"/>
                            </w:tcBorders>
                          </w:tcPr>
                          <w:p w14:paraId="6F3DE4DD" w14:textId="1A271EDE" w:rsidR="00A44BF0" w:rsidRPr="00F92942" w:rsidRDefault="008651D1" w:rsidP="004A15FD">
                            <w:pPr>
                              <w:spacing w:line="259" w:lineRule="auto"/>
                              <w:ind w:leftChars="0" w:left="0" w:firstLineChars="0" w:firstLine="0"/>
                              <w:suppressOverlap/>
                              <w:rPr>
                                <w:lang w:val="en-US"/>
                              </w:rPr>
                            </w:pPr>
                            <w:r w:rsidRPr="008651D1">
                              <w:rPr>
                                <w:rFonts w:hint="eastAsia"/>
                                <w:lang w:val="en-US"/>
                              </w:rPr>
                              <w:t>検証ルートにおける走行環境を分析するためにエリア分けを行い、特徴を抽出</w:t>
                            </w:r>
                            <w:r w:rsidR="005422F4">
                              <w:rPr>
                                <w:rFonts w:hint="eastAsia"/>
                                <w:lang w:val="en-US"/>
                              </w:rPr>
                              <w:t>した。</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167E165" w:rsidR="00A44BF0" w:rsidRDefault="008651D1" w:rsidP="004A15FD">
                            <w:pPr>
                              <w:spacing w:line="259" w:lineRule="auto"/>
                              <w:ind w:leftChars="0" w:left="0" w:firstLineChars="0" w:firstLine="0"/>
                              <w:suppressOverlap/>
                              <w:rPr>
                                <w:lang w:val="en-US"/>
                              </w:rPr>
                            </w:pPr>
                            <w:r w:rsidRPr="008651D1">
                              <w:rPr>
                                <w:rFonts w:hint="eastAsia"/>
                                <w:lang w:val="en-US"/>
                              </w:rPr>
                              <w:t>車両構築後の確認結果</w:t>
                            </w:r>
                          </w:p>
                        </w:tc>
                        <w:tc>
                          <w:tcPr>
                            <w:tcW w:w="5796" w:type="dxa"/>
                            <w:tcBorders>
                              <w:top w:val="single" w:sz="4" w:space="0" w:color="000000"/>
                              <w:left w:val="single" w:sz="4" w:space="0" w:color="000000"/>
                              <w:bottom w:val="single" w:sz="4" w:space="0" w:color="000000"/>
                              <w:right w:val="single" w:sz="4" w:space="0" w:color="000000"/>
                            </w:tcBorders>
                          </w:tcPr>
                          <w:p w14:paraId="4F546B87" w14:textId="18BCDFCE" w:rsidR="00A44BF0" w:rsidRPr="00F92942" w:rsidRDefault="008651D1" w:rsidP="004A15FD">
                            <w:pPr>
                              <w:spacing w:line="259" w:lineRule="auto"/>
                              <w:ind w:leftChars="0" w:left="0" w:firstLineChars="0" w:firstLine="0"/>
                              <w:suppressOverlap/>
                              <w:rPr>
                                <w:lang w:val="en-US"/>
                              </w:rPr>
                            </w:pPr>
                            <w:r w:rsidRPr="008651D1">
                              <w:rPr>
                                <w:rFonts w:hint="eastAsia"/>
                                <w:lang w:val="en-US"/>
                              </w:rPr>
                              <w:t>各種センサと自動運転制御システムを搭載した後、走行確認を行った。</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5818DA1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39B24674"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1DCE1BBC"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7777777" w:rsidR="00A44BF0" w:rsidRDefault="00A44BF0" w:rsidP="004A15FD">
                            <w:pPr>
                              <w:spacing w:line="259" w:lineRule="auto"/>
                              <w:ind w:leftChars="0" w:left="0" w:firstLineChars="0" w:firstLine="0"/>
                              <w:suppressOverlap/>
                              <w:rPr>
                                <w:lang w:val="en-US"/>
                              </w:rPr>
                            </w:pPr>
                          </w:p>
                        </w:tc>
                        <w:tc>
                          <w:tcPr>
                            <w:tcW w:w="5796" w:type="dxa"/>
                            <w:tcBorders>
                              <w:top w:val="single" w:sz="4" w:space="0" w:color="000000"/>
                              <w:left w:val="single" w:sz="4" w:space="0" w:color="000000"/>
                              <w:bottom w:val="single" w:sz="4" w:space="0" w:color="000000"/>
                              <w:right w:val="single" w:sz="4" w:space="0" w:color="000000"/>
                            </w:tcBorders>
                          </w:tcPr>
                          <w:p w14:paraId="42970E3E" w14:textId="77777777" w:rsidR="00A44BF0" w:rsidRPr="00F92942" w:rsidRDefault="00A44BF0" w:rsidP="004A15F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210C50B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120C852C">
                <wp:simplePos x="0" y="0"/>
                <wp:positionH relativeFrom="column">
                  <wp:posOffset>635</wp:posOffset>
                </wp:positionH>
                <wp:positionV relativeFrom="paragraph">
                  <wp:posOffset>252730</wp:posOffset>
                </wp:positionV>
                <wp:extent cx="6386195" cy="2520000"/>
                <wp:effectExtent l="0" t="0" r="14605" b="762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77777777" w:rsidR="004A15FD" w:rsidRPr="00097716" w:rsidRDefault="004A15FD" w:rsidP="007C14BD">
                            <w:pPr>
                              <w:ind w:leftChars="0" w:left="0" w:firstLineChars="0" w:firstLine="0"/>
                              <w:rPr>
                                <w:lang w:val="en-US"/>
                              </w:rPr>
                            </w:pPr>
                          </w:p>
                          <w:p w14:paraId="7D5712EB" w14:textId="438680C7" w:rsidR="00C22486" w:rsidRDefault="00C22486" w:rsidP="007C14BD">
                            <w:pPr>
                              <w:ind w:leftChars="0" w:left="0" w:firstLineChars="0" w:firstLine="0"/>
                            </w:pPr>
                            <w:r>
                              <w:rPr>
                                <w:rFonts w:hint="eastAsia"/>
                              </w:rPr>
                              <w:t xml:space="preserve">　</w:t>
                            </w:r>
                            <w:r w:rsidRPr="00C22486">
                              <w:rPr>
                                <w:rFonts w:hint="eastAsia"/>
                              </w:rPr>
                              <w:t>本年度事業では</w:t>
                            </w:r>
                            <w:r w:rsidR="00AC1986">
                              <w:rPr>
                                <w:rFonts w:hint="eastAsia"/>
                              </w:rPr>
                              <w:t>、</w:t>
                            </w:r>
                            <w:r w:rsidRPr="00C22486">
                              <w:rPr>
                                <w:rFonts w:hint="eastAsia"/>
                              </w:rPr>
                              <w:t>車両の開発前段階であり運行実証による経営面</w:t>
                            </w:r>
                            <w:r>
                              <w:t>の検証は実施していない。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023AFE4C" id="テキスト ボックス 6" o:spid="_x0000_s1032"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">
                <v:textbox>
                  <w:txbxContent>
                    <w:p w14:paraId="0D065FAF" w14:textId="77777777" w:rsidR="004A15FD" w:rsidRPr="00097716" w:rsidRDefault="004A15FD" w:rsidP="007C14BD">
                      <w:pPr>
                        <w:ind w:leftChars="0" w:left="0" w:firstLineChars="0" w:firstLine="0"/>
                        <w:rPr>
                          <w:lang w:val="en-US"/>
                        </w:rPr>
                      </w:pPr>
                    </w:p>
                    <w:p w14:paraId="7D5712EB" w14:textId="438680C7" w:rsidR="00C22486" w:rsidRDefault="00C22486" w:rsidP="007C14BD">
                      <w:pPr>
                        <w:ind w:leftChars="0" w:left="0" w:firstLineChars="0" w:firstLine="0"/>
                      </w:pPr>
                      <w:r>
                        <w:rPr>
                          <w:rFonts w:hint="eastAsia"/>
                        </w:rPr>
                        <w:t xml:space="preserve">　</w:t>
                      </w:r>
                      <w:r w:rsidRPr="00C22486">
                        <w:rPr>
                          <w:rFonts w:hint="eastAsia"/>
                        </w:rPr>
                        <w:t>本年度事業では</w:t>
                      </w:r>
                      <w:r w:rsidR="00AC1986">
                        <w:rPr>
                          <w:rFonts w:hint="eastAsia"/>
                        </w:rPr>
                        <w:t>、</w:t>
                      </w:r>
                      <w:r w:rsidRPr="00C22486">
                        <w:rPr>
                          <w:rFonts w:hint="eastAsia"/>
                        </w:rPr>
                        <w:t>車両の開発前段階であり運行実証による経営面</w:t>
                      </w:r>
                      <w:r>
                        <w:t>の検証は実施していない。</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3E105508" w:rsidR="004A15FD" w:rsidRDefault="008651D1" w:rsidP="0055006C">
                            <w:pPr>
                              <w:ind w:leftChars="0" w:left="0" w:firstLineChars="50" w:firstLine="110"/>
                            </w:pPr>
                            <w:r w:rsidRPr="008651D1">
                              <w:rPr>
                                <w:rFonts w:hint="eastAsia"/>
                                <w:lang w:val="en-US"/>
                              </w:rPr>
                              <w:t>走行環境の分析</w:t>
                            </w:r>
                            <w:r>
                              <w:rPr>
                                <w:rFonts w:hint="eastAsia"/>
                                <w:lang w:val="en-US"/>
                              </w:rPr>
                              <w:t>に関しては、</w:t>
                            </w:r>
                            <w:r w:rsidRPr="008651D1">
                              <w:rPr>
                                <w:rFonts w:hint="eastAsia"/>
                              </w:rPr>
                              <w:t>【道路および周辺環境】と【交通参加者とその影響】を整理した。</w:t>
                            </w:r>
                          </w:p>
                          <w:p w14:paraId="7C626BD8" w14:textId="77777777" w:rsidR="004726F5" w:rsidRDefault="004726F5" w:rsidP="004726F5">
                            <w:pPr>
                              <w:ind w:leftChars="0" w:left="0" w:firstLineChars="0" w:firstLine="0"/>
                            </w:pPr>
                            <w:r>
                              <w:rPr>
                                <w:rFonts w:hint="eastAsia"/>
                              </w:rPr>
                              <w:t>公道フィッシャリーナ周回道路における走行環境の調査は、</w:t>
                            </w:r>
                          </w:p>
                          <w:p w14:paraId="14B976FA" w14:textId="66D044F0" w:rsidR="00C22486" w:rsidRDefault="004726F5" w:rsidP="004726F5">
                            <w:pPr>
                              <w:ind w:leftChars="0" w:left="0" w:firstLineChars="0" w:firstLine="0"/>
                            </w:pPr>
                            <w:r>
                              <w:rPr>
                                <w:rFonts w:hint="eastAsia"/>
                              </w:rPr>
                              <w:t>走行ルートは電磁誘導線を使用し、一般車両と多数の交通参加者が存在する複雑な走行環境となっている。特に、駐車禁止区域にもかかわらず、配送車や大型バスが停車していることが多く、自動運転技術の設計でこれらの車両への対応策を検討する必要がある。さらに周回道路を</w:t>
                            </w:r>
                            <w:r>
                              <w:t>6つのエリアに分けた詳細な調査を実施した。それぞれのエリアの特性を整理し、適切な対応策を検討していく。</w:t>
                            </w:r>
                          </w:p>
                          <w:p w14:paraId="52A33C13" w14:textId="77777777" w:rsidR="006447E0" w:rsidRPr="008651D1" w:rsidRDefault="006447E0" w:rsidP="004726F5">
                            <w:pPr>
                              <w:ind w:leftChars="0" w:left="0" w:firstLineChars="0" w:firstLine="0"/>
                              <w:rPr>
                                <w:lang w:val="en-US"/>
                              </w:rPr>
                            </w:pPr>
                          </w:p>
                          <w:p w14:paraId="28949E76" w14:textId="1BB8AA94" w:rsidR="008651D1" w:rsidRDefault="008651D1" w:rsidP="0055006C">
                            <w:pPr>
                              <w:ind w:leftChars="0" w:left="0" w:firstLineChars="50" w:firstLine="110"/>
                            </w:pPr>
                            <w:r w:rsidRPr="008651D1">
                              <w:rPr>
                                <w:rFonts w:hint="eastAsia"/>
                              </w:rPr>
                              <w:t>車両構築後の確認結果</w:t>
                            </w:r>
                            <w:r>
                              <w:rPr>
                                <w:rFonts w:hint="eastAsia"/>
                              </w:rPr>
                              <w:t>に関しては、</w:t>
                            </w:r>
                            <w:r w:rsidRPr="008651D1">
                              <w:rPr>
                                <w:rFonts w:hint="eastAsia"/>
                              </w:rPr>
                              <w:t>各種センサの検知結果を整理した。</w:t>
                            </w:r>
                          </w:p>
                          <w:p w14:paraId="0D7AA671" w14:textId="607DB5EF" w:rsidR="007879D9" w:rsidRDefault="006447E0" w:rsidP="006447E0">
                            <w:pPr>
                              <w:ind w:leftChars="0" w:left="0" w:firstLineChars="50" w:firstLine="110"/>
                            </w:pPr>
                            <w:r w:rsidRPr="006447E0">
                              <w:rPr>
                                <w:rFonts w:hint="eastAsia"/>
                              </w:rPr>
                              <w:t>実証試験に用いる車両は、自動運転制御システム、ソナーシステム、前方監視カメラ、ミリ波レーダー、高精度ロケーターを含むシステムの組み合わせで構成されます。車両に搭載されたソナー、ミリ波レーダー、カメラによるセンサは、「対象物認知」機能を可能にし、これに基づく「車両挙動」を制御します。また、各エリアの特定物標を過検知し、衝突被害軽減ブレーキが誤作動する場合もあることが分かり、システムの精度向上して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">
                <v:textbox>
                  <w:txbxContent>
                    <w:p w14:paraId="513E213A" w14:textId="3E105508" w:rsidR="004A15FD" w:rsidRDefault="008651D1" w:rsidP="0055006C">
                      <w:pPr>
                        <w:ind w:leftChars="0" w:left="0" w:firstLineChars="50" w:firstLine="110"/>
                      </w:pPr>
                      <w:r w:rsidRPr="008651D1">
                        <w:rPr>
                          <w:rFonts w:hint="eastAsia"/>
                          <w:lang w:val="en-US"/>
                        </w:rPr>
                        <w:t>走行環境の分析</w:t>
                      </w:r>
                      <w:r>
                        <w:rPr>
                          <w:rFonts w:hint="eastAsia"/>
                          <w:lang w:val="en-US"/>
                        </w:rPr>
                        <w:t>に関しては、</w:t>
                      </w:r>
                      <w:r w:rsidRPr="008651D1">
                        <w:rPr>
                          <w:rFonts w:hint="eastAsia"/>
                        </w:rPr>
                        <w:t>【道路および周辺環境】と【交通参加者とその影響】を整理した。</w:t>
                      </w:r>
                    </w:p>
                    <w:p w14:paraId="7C626BD8" w14:textId="77777777" w:rsidR="004726F5" w:rsidRDefault="004726F5" w:rsidP="004726F5">
                      <w:pPr>
                        <w:ind w:leftChars="0" w:left="0" w:firstLineChars="0" w:firstLine="0"/>
                      </w:pPr>
                      <w:r>
                        <w:rPr>
                          <w:rFonts w:hint="eastAsia"/>
                        </w:rPr>
                        <w:t>公道フィッシャリーナ周回道路における走行環境の調査は、</w:t>
                      </w:r>
                    </w:p>
                    <w:p w14:paraId="14B976FA" w14:textId="66D044F0" w:rsidR="00C22486" w:rsidRDefault="004726F5" w:rsidP="004726F5">
                      <w:pPr>
                        <w:ind w:leftChars="0" w:left="0" w:firstLineChars="0" w:firstLine="0"/>
                      </w:pPr>
                      <w:r>
                        <w:rPr>
                          <w:rFonts w:hint="eastAsia"/>
                        </w:rPr>
                        <w:t>走行ルートは電磁誘導線を使用し、一般車両と多数の交通参加者が存在する複雑な走行環境となっている。特に、駐車禁止区域にもかかわらず、配送車や大型バスが停車していることが多く、自動運転技術の設計でこれらの車両への対応策を検討する必要がある。さらに周回道路を</w:t>
                      </w:r>
                      <w:r>
                        <w:t>6つのエリアに分けた詳細な調査を実施した。それぞれのエリアの特性を整理し、適切な対応策を検討していく。</w:t>
                      </w:r>
                    </w:p>
                    <w:p w14:paraId="52A33C13" w14:textId="77777777" w:rsidR="006447E0" w:rsidRPr="008651D1" w:rsidRDefault="006447E0" w:rsidP="004726F5">
                      <w:pPr>
                        <w:ind w:leftChars="0" w:left="0" w:firstLineChars="0" w:firstLine="0"/>
                        <w:rPr>
                          <w:rFonts w:hint="eastAsia"/>
                          <w:lang w:val="en-US"/>
                        </w:rPr>
                      </w:pPr>
                    </w:p>
                    <w:p w14:paraId="28949E76" w14:textId="1BB8AA94" w:rsidR="008651D1" w:rsidRDefault="008651D1" w:rsidP="0055006C">
                      <w:pPr>
                        <w:ind w:leftChars="0" w:left="0" w:firstLineChars="50" w:firstLine="110"/>
                      </w:pPr>
                      <w:r w:rsidRPr="008651D1">
                        <w:rPr>
                          <w:rFonts w:hint="eastAsia"/>
                        </w:rPr>
                        <w:t>車両構築後の確認結果</w:t>
                      </w:r>
                      <w:r>
                        <w:rPr>
                          <w:rFonts w:hint="eastAsia"/>
                        </w:rPr>
                        <w:t>に関しては、</w:t>
                      </w:r>
                      <w:r w:rsidRPr="008651D1">
                        <w:rPr>
                          <w:rFonts w:hint="eastAsia"/>
                        </w:rPr>
                        <w:t>各種センサの検知結果を整理した。</w:t>
                      </w:r>
                    </w:p>
                    <w:p w14:paraId="0D7AA671" w14:textId="607DB5EF" w:rsidR="007879D9" w:rsidRDefault="006447E0" w:rsidP="006447E0">
                      <w:pPr>
                        <w:ind w:leftChars="0" w:left="0" w:firstLineChars="50" w:firstLine="110"/>
                        <w:rPr>
                          <w:rFonts w:hint="eastAsia"/>
                        </w:rPr>
                      </w:pPr>
                      <w:r w:rsidRPr="006447E0">
                        <w:rPr>
                          <w:rFonts w:hint="eastAsia"/>
                        </w:rPr>
                        <w:t>実証試験に用いる車両は、自動運転制御システム、ソナーシステム、前方監視カメラ、ミリ波レーダー、高精度ロケーターを含むシステムの組み合わせで構成されます。車両に搭載されたソナー、ミリ波レーダー、カメラによるセンサは、「対象物認知」機能を可能にし、これに基づく「車両挙動」を制御します。また、各エリアの特定物標を過検知し、衝突被害軽減ブレーキが誤作動する場合もあることが分かり、システムの精度向上していく必要があ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6A221351" w14:textId="77777777" w:rsidR="00C22486" w:rsidRDefault="00C22486" w:rsidP="00B167D0">
                            <w:pPr>
                              <w:ind w:leftChars="0" w:left="0" w:firstLineChars="0" w:firstLine="0"/>
                            </w:pPr>
                          </w:p>
                          <w:p w14:paraId="53866A9B" w14:textId="38E02C75" w:rsidR="00C22486" w:rsidRDefault="00C22486" w:rsidP="00B167D0">
                            <w:pPr>
                              <w:ind w:leftChars="0" w:left="0" w:firstLineChars="0" w:firstLine="0"/>
                            </w:pPr>
                            <w:r w:rsidRPr="00C22486">
                              <w:rPr>
                                <w:rFonts w:hint="eastAsia"/>
                              </w:rPr>
                              <w:t>本年度事業では、車両の開発前段階であり社会受容性面の検証は実施していない。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F957456" id="テキスト ボックス 7" o:spid="_x0000_s1034"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">
                <v:textbox>
                  <w:txbxContent>
                    <w:p w14:paraId="6A221351" w14:textId="77777777" w:rsidR="00C22486" w:rsidRDefault="00C22486" w:rsidP="00B167D0">
                      <w:pPr>
                        <w:ind w:leftChars="0" w:left="0" w:firstLineChars="0" w:firstLine="0"/>
                      </w:pPr>
                    </w:p>
                    <w:p w14:paraId="53866A9B" w14:textId="38E02C75" w:rsidR="00C22486" w:rsidRDefault="00C22486" w:rsidP="00B167D0">
                      <w:pPr>
                        <w:ind w:leftChars="0" w:left="0" w:firstLineChars="0" w:firstLine="0"/>
                      </w:pPr>
                      <w:r w:rsidRPr="00C22486">
                        <w:rPr>
                          <w:rFonts w:hint="eastAsia"/>
                        </w:rPr>
                        <w:t>本年度事業では、車両の開発前段階であり社会受容性面の検証は実施していない。</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F4E6" w14:textId="27050824" w:rsidR="00705EE5" w:rsidRDefault="00705EE5">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2A17714B"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56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716"/>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26F5"/>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3995"/>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22F4"/>
    <w:rsid w:val="00545AC9"/>
    <w:rsid w:val="00545DC5"/>
    <w:rsid w:val="0055006C"/>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47E0"/>
    <w:rsid w:val="006453CE"/>
    <w:rsid w:val="006511B7"/>
    <w:rsid w:val="006524D4"/>
    <w:rsid w:val="00652C11"/>
    <w:rsid w:val="00652FFD"/>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EE5"/>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879D9"/>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51D1"/>
    <w:rsid w:val="0086646D"/>
    <w:rsid w:val="008701F9"/>
    <w:rsid w:val="00870E59"/>
    <w:rsid w:val="00871970"/>
    <w:rsid w:val="00873DE5"/>
    <w:rsid w:val="00875DA3"/>
    <w:rsid w:val="008767D9"/>
    <w:rsid w:val="00880078"/>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86"/>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451A"/>
    <w:rsid w:val="00C055BE"/>
    <w:rsid w:val="00C10905"/>
    <w:rsid w:val="00C10A1B"/>
    <w:rsid w:val="00C12D09"/>
    <w:rsid w:val="00C1324D"/>
    <w:rsid w:val="00C1737B"/>
    <w:rsid w:val="00C21428"/>
    <w:rsid w:val="00C214F6"/>
    <w:rsid w:val="00C2248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E5877"/>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AD0"/>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563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15</Words>
  <Characters>90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新田　仁</cp:lastModifiedBy>
  <cp:revision>12</cp:revision>
  <cp:lastPrinted>2024-03-14T23:56:00Z</cp:lastPrinted>
  <dcterms:created xsi:type="dcterms:W3CDTF">2024-01-26T10:18:00Z</dcterms:created>
  <dcterms:modified xsi:type="dcterms:W3CDTF">2024-03-14T23:58:00Z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