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36" w:type="dxa"/>
        <w:tblInd w:w="82" w:type="dxa"/>
        <w:tblCellMar>
          <w:left w:w="99" w:type="dxa"/>
          <w:right w:w="99" w:type="dxa"/>
        </w:tblCellMar>
        <w:tblLook w:val="04A0" w:firstRow="1" w:lastRow="0" w:firstColumn="1" w:lastColumn="0" w:noHBand="0" w:noVBand="1"/>
      </w:tblPr>
      <w:tblGrid>
        <w:gridCol w:w="682"/>
        <w:gridCol w:w="1365"/>
        <w:gridCol w:w="5245"/>
        <w:gridCol w:w="140"/>
        <w:gridCol w:w="815"/>
        <w:gridCol w:w="4537"/>
        <w:gridCol w:w="2552"/>
      </w:tblGrid>
      <w:tr w:rsidR="00B5190D" w:rsidRPr="00160A82" w14:paraId="025880EB" w14:textId="77777777" w:rsidTr="00B769A6">
        <w:trPr>
          <w:trHeight w:val="419"/>
        </w:trPr>
        <w:tc>
          <w:tcPr>
            <w:tcW w:w="15336" w:type="dxa"/>
            <w:gridSpan w:val="7"/>
            <w:tcBorders>
              <w:top w:val="nil"/>
              <w:left w:val="nil"/>
              <w:bottom w:val="nil"/>
              <w:right w:val="nil"/>
            </w:tcBorders>
            <w:shd w:val="clear" w:color="auto" w:fill="auto"/>
            <w:noWrap/>
            <w:vAlign w:val="center"/>
            <w:hideMark/>
          </w:tcPr>
          <w:p w14:paraId="2476F317" w14:textId="77777777" w:rsidR="00B5190D" w:rsidRPr="00160A82" w:rsidRDefault="0061002B" w:rsidP="00416488">
            <w:pPr>
              <w:widowControl/>
              <w:spacing w:line="30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868672" behindDoc="0" locked="0" layoutInCell="1" allowOverlap="1" wp14:anchorId="7886EE7C" wp14:editId="6B77F511">
                      <wp:simplePos x="0" y="0"/>
                      <wp:positionH relativeFrom="column">
                        <wp:posOffset>-157480</wp:posOffset>
                      </wp:positionH>
                      <wp:positionV relativeFrom="paragraph">
                        <wp:posOffset>-53340</wp:posOffset>
                      </wp:positionV>
                      <wp:extent cx="1114425" cy="313690"/>
                      <wp:effectExtent l="3810" t="0" r="0" b="127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B773" w14:textId="77777777" w:rsidR="00B070A4" w:rsidRDefault="00B070A4" w:rsidP="00B5190D">
                                  <w:pPr>
                                    <w:spacing w:line="360" w:lineRule="auto"/>
                                  </w:pPr>
                                  <w:r>
                                    <w:rPr>
                                      <w:rFonts w:ascii="HG丸ｺﾞｼｯｸM-PRO" w:eastAsia="HG丸ｺﾞｼｯｸM-PRO" w:hAnsi="ＭＳ ゴシック" w:hint="eastAsia"/>
                                      <w:sz w:val="18"/>
                                      <w:szCs w:val="18"/>
                                    </w:rPr>
                                    <w:t>（様式３</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86EE7C" id="_x0000_t202" coordsize="21600,21600" o:spt="202" path="m,l,21600r21600,l21600,xe">
                      <v:stroke joinstyle="miter"/>
                      <v:path gradientshapeok="t" o:connecttype="rect"/>
                    </v:shapetype>
                    <v:shape id="Text Box 131" o:spid="_x0000_s1026" type="#_x0000_t202" style="position:absolute;left:0;text-align:left;margin-left:-12.4pt;margin-top:-4.2pt;width:87.75pt;height:24.7pt;z-index:25186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" filled="f" stroked="f">
                      <v:textbox style="mso-fit-shape-to-text:t">
                        <w:txbxContent>
                          <w:p w14:paraId="7D1EB773" w14:textId="77777777" w:rsidR="00B070A4" w:rsidRDefault="00B070A4" w:rsidP="00B5190D">
                            <w:pPr>
                              <w:spacing w:line="360" w:lineRule="auto"/>
                            </w:pPr>
                            <w:r>
                              <w:rPr>
                                <w:rFonts w:ascii="HG丸ｺﾞｼｯｸM-PRO" w:eastAsia="HG丸ｺﾞｼｯｸM-PRO" w:hAnsi="ＭＳ ゴシック" w:hint="eastAsia"/>
                                <w:sz w:val="18"/>
                                <w:szCs w:val="18"/>
                              </w:rPr>
                              <w:t>（様式３</w:t>
                            </w:r>
                            <w:r w:rsidRPr="00ED63DC">
                              <w:rPr>
                                <w:rFonts w:ascii="HG丸ｺﾞｼｯｸM-PRO" w:eastAsia="HG丸ｺﾞｼｯｸM-PRO" w:hAnsi="ＭＳ ゴシック" w:hint="eastAsia"/>
                                <w:sz w:val="18"/>
                                <w:szCs w:val="18"/>
                              </w:rPr>
                              <w:t>）</w:t>
                            </w:r>
                          </w:p>
                        </w:txbxContent>
                      </v:textbox>
                    </v:shape>
                  </w:pict>
                </mc:Fallback>
              </mc:AlternateContent>
            </w:r>
            <w:r w:rsidR="00FC0ECD">
              <w:rPr>
                <w:rFonts w:ascii="ＭＳ Ｐゴシック" w:eastAsia="ＭＳ Ｐゴシック" w:hAnsi="ＭＳ Ｐゴシック" w:cs="ＭＳ Ｐゴシック" w:hint="eastAsia"/>
                <w:color w:val="000000"/>
                <w:kern w:val="0"/>
                <w:sz w:val="24"/>
                <w:szCs w:val="24"/>
              </w:rPr>
              <w:t>各</w:t>
            </w:r>
            <w:r w:rsidR="00FC0ECD">
              <w:rPr>
                <w:rFonts w:ascii="ＭＳ Ｐゴシック" w:eastAsia="ＭＳ Ｐゴシック" w:hAnsi="ＭＳ Ｐゴシック" w:cs="ＭＳ Ｐゴシック"/>
                <w:color w:val="000000"/>
                <w:kern w:val="0"/>
                <w:sz w:val="24"/>
                <w:szCs w:val="24"/>
              </w:rPr>
              <w:t>要件に係る</w:t>
            </w:r>
            <w:r w:rsidR="00FC79D7">
              <w:rPr>
                <w:rFonts w:ascii="ＭＳ Ｐゴシック" w:eastAsia="ＭＳ Ｐゴシック" w:hAnsi="ＭＳ Ｐゴシック" w:cs="ＭＳ Ｐゴシック" w:hint="eastAsia"/>
                <w:color w:val="000000"/>
                <w:kern w:val="0"/>
                <w:sz w:val="24"/>
                <w:szCs w:val="24"/>
              </w:rPr>
              <w:t>自己</w:t>
            </w:r>
            <w:r w:rsidR="00B5190D" w:rsidRPr="00160A82">
              <w:rPr>
                <w:rFonts w:ascii="ＭＳ Ｐゴシック" w:eastAsia="ＭＳ Ｐゴシック" w:hAnsi="ＭＳ Ｐゴシック" w:cs="ＭＳ Ｐゴシック" w:hint="eastAsia"/>
                <w:color w:val="000000"/>
                <w:kern w:val="0"/>
                <w:sz w:val="24"/>
                <w:szCs w:val="24"/>
              </w:rPr>
              <w:t>チェック表</w:t>
            </w:r>
          </w:p>
        </w:tc>
      </w:tr>
      <w:tr w:rsidR="00B5190D" w:rsidRPr="006914A8" w14:paraId="4984E1F1" w14:textId="77777777" w:rsidTr="00B769A6">
        <w:trPr>
          <w:trHeight w:val="435"/>
        </w:trPr>
        <w:tc>
          <w:tcPr>
            <w:tcW w:w="8247" w:type="dxa"/>
            <w:gridSpan w:val="5"/>
            <w:tcBorders>
              <w:top w:val="nil"/>
              <w:left w:val="nil"/>
              <w:bottom w:val="nil"/>
              <w:right w:val="nil"/>
            </w:tcBorders>
            <w:shd w:val="clear" w:color="auto" w:fill="auto"/>
            <w:noWrap/>
            <w:vAlign w:val="center"/>
            <w:hideMark/>
          </w:tcPr>
          <w:p w14:paraId="185661E5" w14:textId="77777777"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r w:rsidRPr="00160A82">
              <w:rPr>
                <w:rFonts w:ascii="ＭＳ Ｐゴシック" w:eastAsia="ＭＳ Ｐゴシック" w:hAnsi="ＭＳ Ｐゴシック" w:cs="ＭＳ Ｐゴシック" w:hint="eastAsia"/>
                <w:kern w:val="0"/>
                <w:sz w:val="18"/>
                <w:szCs w:val="18"/>
              </w:rPr>
              <w:t>■要件（</w:t>
            </w:r>
            <w:r w:rsidR="001305B4">
              <w:rPr>
                <w:rFonts w:ascii="ＭＳ Ｐゴシック" w:eastAsia="ＭＳ Ｐゴシック" w:hAnsi="ＭＳ Ｐゴシック" w:cs="ＭＳ Ｐゴシック" w:hint="eastAsia"/>
                <w:kern w:val="0"/>
                <w:sz w:val="18"/>
                <w:szCs w:val="18"/>
              </w:rPr>
              <w:t>自動点呼機器</w:t>
            </w:r>
            <w:r w:rsidRPr="00160A82">
              <w:rPr>
                <w:rFonts w:ascii="ＭＳ Ｐゴシック" w:eastAsia="ＭＳ Ｐゴシック" w:hAnsi="ＭＳ Ｐゴシック" w:cs="ＭＳ Ｐゴシック" w:hint="eastAsia"/>
                <w:kern w:val="0"/>
                <w:sz w:val="18"/>
                <w:szCs w:val="18"/>
              </w:rPr>
              <w:t>）</w:t>
            </w:r>
          </w:p>
        </w:tc>
        <w:tc>
          <w:tcPr>
            <w:tcW w:w="4537" w:type="dxa"/>
            <w:tcBorders>
              <w:top w:val="nil"/>
              <w:left w:val="nil"/>
              <w:bottom w:val="nil"/>
              <w:right w:val="nil"/>
            </w:tcBorders>
            <w:shd w:val="clear" w:color="auto" w:fill="auto"/>
            <w:noWrap/>
            <w:vAlign w:val="center"/>
            <w:hideMark/>
          </w:tcPr>
          <w:p w14:paraId="44F657F6" w14:textId="77777777"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vAlign w:val="center"/>
            <w:hideMark/>
          </w:tcPr>
          <w:p w14:paraId="39994F52" w14:textId="77777777"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14:paraId="71B73ADF" w14:textId="77777777" w:rsidTr="00B769A6">
        <w:trPr>
          <w:trHeight w:val="274"/>
        </w:trPr>
        <w:tc>
          <w:tcPr>
            <w:tcW w:w="7292" w:type="dxa"/>
            <w:gridSpan w:val="3"/>
            <w:tcBorders>
              <w:top w:val="nil"/>
              <w:left w:val="nil"/>
              <w:bottom w:val="nil"/>
              <w:right w:val="nil"/>
            </w:tcBorders>
            <w:shd w:val="clear" w:color="auto" w:fill="auto"/>
            <w:noWrap/>
            <w:vAlign w:val="center"/>
            <w:hideMark/>
          </w:tcPr>
          <w:p w14:paraId="09DCBCA3" w14:textId="77777777" w:rsidR="00B5190D" w:rsidRPr="00160A82" w:rsidRDefault="00B5190D" w:rsidP="00B579FF">
            <w:pPr>
              <w:widowControl/>
              <w:jc w:val="left"/>
              <w:rPr>
                <w:rFonts w:ascii="ＭＳ Ｐゴシック" w:eastAsia="ＭＳ Ｐゴシック" w:hAnsi="ＭＳ Ｐゴシック" w:cs="ＭＳ Ｐゴシック"/>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機能</w:t>
            </w:r>
            <w:r w:rsidR="00B579FF">
              <w:rPr>
                <w:rFonts w:ascii="ＭＳ Ｐゴシック" w:eastAsia="ＭＳ Ｐゴシック" w:hAnsi="ＭＳ Ｐゴシック" w:cs="ＭＳ Ｐゴシック" w:hint="eastAsia"/>
                <w:kern w:val="0"/>
                <w:sz w:val="18"/>
                <w:szCs w:val="18"/>
              </w:rPr>
              <w:t>等</w:t>
            </w:r>
            <w:r w:rsidRPr="00160A82">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14:paraId="743D63C5" w14:textId="77777777"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p>
        </w:tc>
        <w:tc>
          <w:tcPr>
            <w:tcW w:w="4537" w:type="dxa"/>
            <w:tcBorders>
              <w:top w:val="nil"/>
              <w:left w:val="nil"/>
              <w:bottom w:val="nil"/>
              <w:right w:val="nil"/>
            </w:tcBorders>
            <w:shd w:val="clear" w:color="auto" w:fill="auto"/>
            <w:noWrap/>
            <w:vAlign w:val="center"/>
            <w:hideMark/>
          </w:tcPr>
          <w:p w14:paraId="7229835C" w14:textId="77777777"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vAlign w:val="center"/>
            <w:hideMark/>
          </w:tcPr>
          <w:p w14:paraId="3DA157EF" w14:textId="77777777"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160A82" w14:paraId="2A3A8E58" w14:textId="77777777" w:rsidTr="00B769A6">
        <w:trPr>
          <w:trHeight w:val="410"/>
        </w:trPr>
        <w:tc>
          <w:tcPr>
            <w:tcW w:w="2047"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1D5A6F0E" w14:textId="77777777" w:rsidR="00B5190D" w:rsidRPr="00160A82" w:rsidRDefault="00B5190D" w:rsidP="00416488">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項目</w:t>
            </w:r>
          </w:p>
        </w:tc>
        <w:tc>
          <w:tcPr>
            <w:tcW w:w="5385" w:type="dxa"/>
            <w:gridSpan w:val="2"/>
            <w:tcBorders>
              <w:top w:val="single" w:sz="4" w:space="0" w:color="auto"/>
              <w:left w:val="nil"/>
              <w:bottom w:val="single" w:sz="4" w:space="0" w:color="auto"/>
              <w:right w:val="single" w:sz="4" w:space="0" w:color="auto"/>
            </w:tcBorders>
            <w:shd w:val="clear" w:color="000000" w:fill="FDE9D9"/>
            <w:vAlign w:val="center"/>
            <w:hideMark/>
          </w:tcPr>
          <w:p w14:paraId="3163313F" w14:textId="77777777" w:rsidR="00B5190D" w:rsidRPr="00160A82" w:rsidRDefault="00B5190D" w:rsidP="00416488">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内容</w:t>
            </w:r>
          </w:p>
        </w:tc>
        <w:tc>
          <w:tcPr>
            <w:tcW w:w="815" w:type="dxa"/>
            <w:tcBorders>
              <w:top w:val="single" w:sz="4" w:space="0" w:color="auto"/>
              <w:left w:val="nil"/>
              <w:bottom w:val="single" w:sz="4" w:space="0" w:color="auto"/>
              <w:right w:val="single" w:sz="4" w:space="0" w:color="auto"/>
            </w:tcBorders>
            <w:shd w:val="clear" w:color="000000" w:fill="FDE9D9"/>
            <w:noWrap/>
            <w:vAlign w:val="center"/>
            <w:hideMark/>
          </w:tcPr>
          <w:p w14:paraId="45650A77" w14:textId="77777777"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14:paraId="504F4322" w14:textId="77777777"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14:paraId="0BCF4945" w14:textId="77777777"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根拠資料</w:t>
            </w:r>
            <w:r w:rsidR="00A14DD0">
              <w:rPr>
                <w:rFonts w:ascii="ＭＳ Ｐゴシック" w:eastAsia="ＭＳ Ｐゴシック" w:hAnsi="ＭＳ Ｐゴシック" w:cs="ＭＳ Ｐゴシック" w:hint="eastAsia"/>
                <w:color w:val="000000"/>
                <w:kern w:val="0"/>
                <w:sz w:val="16"/>
                <w:szCs w:val="16"/>
              </w:rPr>
              <w:t>（必須）</w:t>
            </w:r>
          </w:p>
        </w:tc>
      </w:tr>
      <w:tr w:rsidR="00B5190D" w:rsidRPr="006914A8" w14:paraId="0616FA81" w14:textId="77777777" w:rsidTr="00B769A6">
        <w:trPr>
          <w:trHeight w:val="720"/>
        </w:trPr>
        <w:tc>
          <w:tcPr>
            <w:tcW w:w="204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3739B3D" w14:textId="77777777" w:rsidR="00B5190D" w:rsidRPr="00E83C47" w:rsidRDefault="00C74359" w:rsidP="00667A06">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一</w:t>
            </w:r>
          </w:p>
        </w:tc>
        <w:tc>
          <w:tcPr>
            <w:tcW w:w="5385" w:type="dxa"/>
            <w:gridSpan w:val="2"/>
            <w:tcBorders>
              <w:top w:val="nil"/>
              <w:left w:val="nil"/>
              <w:bottom w:val="nil"/>
              <w:right w:val="single" w:sz="4" w:space="0" w:color="auto"/>
            </w:tcBorders>
            <w:shd w:val="clear" w:color="auto" w:fill="auto"/>
            <w:vAlign w:val="center"/>
            <w:hideMark/>
          </w:tcPr>
          <w:p w14:paraId="251741C3" w14:textId="77777777" w:rsidR="00B5190D" w:rsidRPr="00C74359" w:rsidRDefault="00C74359" w:rsidP="00416488">
            <w:pPr>
              <w:widowControl/>
              <w:spacing w:line="240" w:lineRule="exact"/>
              <w:jc w:val="left"/>
              <w:rPr>
                <w:rFonts w:asciiTheme="minorEastAsia" w:eastAsiaTheme="minorEastAsia" w:hAnsiTheme="minorEastAsia" w:cs="ＭＳ Ｐゴシック"/>
                <w:kern w:val="0"/>
                <w:sz w:val="16"/>
                <w:szCs w:val="16"/>
              </w:rPr>
            </w:pPr>
            <w:r w:rsidRPr="00C74359">
              <w:rPr>
                <w:rFonts w:asciiTheme="minorEastAsia" w:eastAsiaTheme="minorEastAsia" w:hAnsiTheme="minorEastAsia" w:cs="ＭＳ Ｐゴシック" w:hint="eastAsia"/>
                <w:kern w:val="0"/>
                <w:sz w:val="16"/>
                <w:szCs w:val="16"/>
              </w:rPr>
              <w:t>項目</w:t>
            </w:r>
            <w:r>
              <w:rPr>
                <w:rFonts w:asciiTheme="minorEastAsia" w:eastAsiaTheme="minorEastAsia" w:hAnsiTheme="minorEastAsia" w:cs="ＭＳ Ｐゴシック" w:hint="eastAsia"/>
                <w:kern w:val="0"/>
                <w:sz w:val="16"/>
                <w:szCs w:val="16"/>
              </w:rPr>
              <w:t>十一</w:t>
            </w:r>
            <w:r w:rsidRPr="00C74359">
              <w:rPr>
                <w:rFonts w:asciiTheme="minorEastAsia" w:eastAsiaTheme="minorEastAsia" w:hAnsiTheme="minorEastAsia" w:cs="ＭＳ Ｐゴシック" w:hint="eastAsia"/>
                <w:kern w:val="0"/>
                <w:sz w:val="16"/>
                <w:szCs w:val="16"/>
              </w:rPr>
              <w:t>に掲げる</w:t>
            </w:r>
            <w:r w:rsidRPr="00C74359">
              <w:rPr>
                <w:rFonts w:asciiTheme="minorEastAsia" w:eastAsiaTheme="minorEastAsia" w:hAnsiTheme="minorEastAsia" w:cs="ＭＳ 明朝" w:hint="eastAsia"/>
                <w:kern w:val="0"/>
                <w:sz w:val="16"/>
                <w:szCs w:val="16"/>
              </w:rPr>
              <w:t>業務後自動点呼に必要な事項の確認、判断及び記録を実施できる機能を有すること。</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08429E13" w14:textId="77777777" w:rsidR="00B5190D" w:rsidRPr="002A5C28"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7EB6F645" w14:textId="77777777" w:rsidR="00B5190D" w:rsidRPr="002A5C28"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C12BE2F" w14:textId="77777777" w:rsidR="00B5190D" w:rsidRPr="004D0062" w:rsidRDefault="004D0062" w:rsidP="002F0429">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4D0062" w:rsidRPr="006914A8" w14:paraId="675C395F" w14:textId="77777777" w:rsidTr="00B769A6">
        <w:trPr>
          <w:trHeight w:val="720"/>
        </w:trPr>
        <w:tc>
          <w:tcPr>
            <w:tcW w:w="204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3A94C9C8" w14:textId="77777777" w:rsidR="004D0062" w:rsidRPr="00E83C47"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二</w:t>
            </w:r>
          </w:p>
        </w:tc>
        <w:tc>
          <w:tcPr>
            <w:tcW w:w="5385" w:type="dxa"/>
            <w:gridSpan w:val="2"/>
            <w:tcBorders>
              <w:top w:val="single" w:sz="4" w:space="0" w:color="auto"/>
              <w:left w:val="nil"/>
              <w:bottom w:val="single" w:sz="4" w:space="0" w:color="auto"/>
              <w:right w:val="single" w:sz="4" w:space="0" w:color="auto"/>
            </w:tcBorders>
            <w:shd w:val="clear" w:color="auto" w:fill="auto"/>
            <w:vAlign w:val="center"/>
            <w:hideMark/>
          </w:tcPr>
          <w:p w14:paraId="790DC9DB" w14:textId="77777777" w:rsidR="004D0062" w:rsidRPr="002A5C28" w:rsidRDefault="00653C64" w:rsidP="00C74359">
            <w:pPr>
              <w:widowControl/>
              <w:spacing w:line="240" w:lineRule="exact"/>
              <w:jc w:val="left"/>
              <w:rPr>
                <w:rFonts w:ascii="ＭＳ Ｐゴシック" w:eastAsia="ＭＳ Ｐゴシック" w:hAnsi="ＭＳ Ｐゴシック" w:cs="ＭＳ Ｐゴシック"/>
                <w:kern w:val="0"/>
                <w:sz w:val="16"/>
                <w:szCs w:val="16"/>
              </w:rPr>
            </w:pPr>
            <w:r w:rsidRPr="00653C64">
              <w:rPr>
                <w:rFonts w:ascii="ＭＳ Ｐゴシック" w:eastAsia="ＭＳ Ｐゴシック" w:hAnsi="ＭＳ Ｐゴシック" w:cs="ＭＳ Ｐゴシック" w:hint="eastAsia"/>
                <w:kern w:val="0"/>
                <w:sz w:val="16"/>
                <w:szCs w:val="16"/>
              </w:rPr>
              <w:t>運行管理者又は補助者（以下「運行管理者等」という。）が、</w:t>
            </w:r>
            <w:r w:rsidR="00C74359" w:rsidRPr="00C74359">
              <w:rPr>
                <w:rFonts w:ascii="ＭＳ 明朝" w:hAnsi="ＭＳ 明朝" w:cs="ＭＳ 明朝" w:hint="eastAsia"/>
                <w:kern w:val="0"/>
                <w:sz w:val="16"/>
                <w:szCs w:val="16"/>
              </w:rPr>
              <w:t>運転者</w:t>
            </w:r>
            <w:r w:rsidR="00C74359">
              <w:rPr>
                <w:rFonts w:ascii="ＭＳ 明朝" w:hAnsi="ＭＳ 明朝" w:cs="ＭＳ 明朝" w:hint="eastAsia"/>
                <w:kern w:val="0"/>
                <w:sz w:val="16"/>
                <w:szCs w:val="16"/>
              </w:rPr>
              <w:t>又は特定自動運行保安員（以下「運転者等」）</w:t>
            </w:r>
            <w:r w:rsidR="00C74359" w:rsidRPr="00C74359">
              <w:rPr>
                <w:rFonts w:ascii="ＭＳ 明朝" w:hAnsi="ＭＳ 明朝" w:cs="ＭＳ 明朝" w:hint="eastAsia"/>
                <w:kern w:val="0"/>
                <w:sz w:val="16"/>
                <w:szCs w:val="16"/>
              </w:rPr>
              <w:t>ごとの業務後自動点呼の実施予定及び当該業務後自動点呼に責任を持つ運行管理者の氏名を入力でき、当該業務後自動点呼の実施状況及び実施結果を確認できる機能を有すること。</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2105CC59"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767D3A7C"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D39A42D" w14:textId="77777777"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4D0062" w:rsidRPr="006914A8" w14:paraId="7AEE741D" w14:textId="77777777" w:rsidTr="00B769A6">
        <w:trPr>
          <w:trHeight w:val="720"/>
        </w:trPr>
        <w:tc>
          <w:tcPr>
            <w:tcW w:w="2047" w:type="dxa"/>
            <w:gridSpan w:val="2"/>
            <w:tcBorders>
              <w:top w:val="single" w:sz="4" w:space="0" w:color="auto"/>
              <w:left w:val="single" w:sz="4" w:space="0" w:color="auto"/>
              <w:bottom w:val="single" w:sz="4" w:space="0" w:color="000000"/>
              <w:right w:val="single" w:sz="4" w:space="0" w:color="000000"/>
            </w:tcBorders>
            <w:vAlign w:val="center"/>
          </w:tcPr>
          <w:p w14:paraId="5811E859" w14:textId="77777777" w:rsidR="004D0062" w:rsidRPr="00E83C47"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三</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420B7B51" w14:textId="77777777" w:rsidR="004D0062" w:rsidRPr="00C74359"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業務後自動点呼を受ける運転者等について、</w:t>
            </w:r>
            <w:r w:rsidR="00B57846" w:rsidRPr="00B57846">
              <w:rPr>
                <w:rFonts w:ascii="ＭＳ 明朝" w:hAnsi="ＭＳ 明朝" w:cs="ＭＳ 明朝" w:hint="eastAsia"/>
                <w:kern w:val="0"/>
                <w:sz w:val="16"/>
                <w:szCs w:val="16"/>
              </w:rPr>
              <w:t>生体認証符号等（個人の身体の一部の特徴を電子計算機の用に供するために変換した符号その他の申請を行う者を認証するための符号をいう。以下同じ。）</w:t>
            </w:r>
            <w:r w:rsidRPr="00C74359">
              <w:rPr>
                <w:rFonts w:ascii="ＭＳ 明朝" w:hAnsi="ＭＳ 明朝" w:cs="ＭＳ 明朝" w:hint="eastAsia"/>
                <w:kern w:val="0"/>
                <w:sz w:val="16"/>
                <w:szCs w:val="16"/>
              </w:rPr>
              <w:t>を使用する方法により確実に識別する機能を有し、生体認証符号等による識別が行われた場合に、業務後自動点呼を開始する機能を有すること。</w:t>
            </w:r>
          </w:p>
        </w:tc>
        <w:tc>
          <w:tcPr>
            <w:tcW w:w="815" w:type="dxa"/>
            <w:tcBorders>
              <w:top w:val="single" w:sz="4" w:space="0" w:color="auto"/>
              <w:left w:val="nil"/>
              <w:bottom w:val="single" w:sz="4" w:space="0" w:color="auto"/>
              <w:right w:val="single" w:sz="4" w:space="0" w:color="auto"/>
            </w:tcBorders>
            <w:shd w:val="clear" w:color="auto" w:fill="auto"/>
            <w:vAlign w:val="center"/>
          </w:tcPr>
          <w:p w14:paraId="4D86BC39"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44EFC2D4"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D121CFA" w14:textId="77777777"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4D0062" w:rsidRPr="006914A8" w14:paraId="12F5F325" w14:textId="77777777" w:rsidTr="00B769A6">
        <w:trPr>
          <w:trHeight w:val="720"/>
        </w:trPr>
        <w:tc>
          <w:tcPr>
            <w:tcW w:w="2047" w:type="dxa"/>
            <w:gridSpan w:val="2"/>
            <w:tcBorders>
              <w:top w:val="single" w:sz="4" w:space="0" w:color="auto"/>
              <w:left w:val="single" w:sz="4" w:space="0" w:color="auto"/>
              <w:bottom w:val="single" w:sz="4" w:space="0" w:color="000000"/>
              <w:right w:val="single" w:sz="4" w:space="0" w:color="000000"/>
            </w:tcBorders>
            <w:vAlign w:val="center"/>
          </w:tcPr>
          <w:p w14:paraId="28E97FD0" w14:textId="77777777" w:rsidR="004D0062" w:rsidRPr="002A5C28"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四</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20D90B08" w14:textId="77777777" w:rsidR="004D0062" w:rsidRPr="00C74359" w:rsidRDefault="00C74359" w:rsidP="00143FFC">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運転者によるアルコール検知器の使用前又は使用中に当該運転者について生体認証符号等を使用する方法により確実に識別する機能を有し、生体認証符号等による識別が行われた</w:t>
            </w:r>
            <w:r w:rsidR="00B57846">
              <w:rPr>
                <w:rFonts w:ascii="ＭＳ 明朝" w:hAnsi="ＭＳ 明朝" w:cs="ＭＳ 明朝" w:hint="eastAsia"/>
                <w:kern w:val="0"/>
                <w:sz w:val="16"/>
                <w:szCs w:val="16"/>
              </w:rPr>
              <w:t>場合に、アルコール検知器が作動する機能を有すること。ただし、前項目</w:t>
            </w:r>
            <w:r w:rsidRPr="00C74359">
              <w:rPr>
                <w:rFonts w:ascii="ＭＳ 明朝" w:hAnsi="ＭＳ 明朝" w:cs="ＭＳ 明朝" w:hint="eastAsia"/>
                <w:kern w:val="0"/>
                <w:sz w:val="16"/>
                <w:szCs w:val="16"/>
              </w:rPr>
              <w:t>の生体認証符号等による識別の</w:t>
            </w:r>
            <w:r w:rsidR="00FF5D36">
              <w:rPr>
                <w:rFonts w:ascii="ＭＳ 明朝" w:hAnsi="ＭＳ 明朝" w:cs="ＭＳ 明朝" w:hint="eastAsia"/>
                <w:kern w:val="0"/>
                <w:sz w:val="16"/>
                <w:szCs w:val="16"/>
              </w:rPr>
              <w:t>直後にアルコール検知器を使用する場合には、本項目</w:t>
            </w:r>
            <w:r w:rsidRPr="00C74359">
              <w:rPr>
                <w:rFonts w:ascii="ＭＳ 明朝" w:hAnsi="ＭＳ 明朝" w:cs="ＭＳ 明朝" w:hint="eastAsia"/>
                <w:kern w:val="0"/>
                <w:sz w:val="16"/>
                <w:szCs w:val="16"/>
              </w:rPr>
              <w:t>の生体認証符号等による識別は、省略することができる。</w:t>
            </w:r>
          </w:p>
        </w:tc>
        <w:tc>
          <w:tcPr>
            <w:tcW w:w="815" w:type="dxa"/>
            <w:tcBorders>
              <w:top w:val="single" w:sz="4" w:space="0" w:color="auto"/>
              <w:left w:val="nil"/>
              <w:bottom w:val="single" w:sz="4" w:space="0" w:color="auto"/>
              <w:right w:val="single" w:sz="4" w:space="0" w:color="auto"/>
            </w:tcBorders>
            <w:shd w:val="clear" w:color="auto" w:fill="auto"/>
            <w:vAlign w:val="center"/>
          </w:tcPr>
          <w:p w14:paraId="4188FBC9"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3F302B9B"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605AE21" w14:textId="77777777"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4D0062" w:rsidRPr="006914A8" w14:paraId="64F20AD6" w14:textId="77777777" w:rsidTr="00B769A6">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07D8D0A" w14:textId="77777777" w:rsidR="004D0062" w:rsidRPr="002A5C28"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五</w:t>
            </w:r>
          </w:p>
        </w:tc>
        <w:tc>
          <w:tcPr>
            <w:tcW w:w="5385" w:type="dxa"/>
            <w:gridSpan w:val="2"/>
            <w:tcBorders>
              <w:top w:val="nil"/>
              <w:left w:val="nil"/>
              <w:bottom w:val="nil"/>
              <w:right w:val="single" w:sz="4" w:space="0" w:color="auto"/>
            </w:tcBorders>
            <w:shd w:val="clear" w:color="auto" w:fill="auto"/>
            <w:vAlign w:val="center"/>
          </w:tcPr>
          <w:p w14:paraId="6B986DC1" w14:textId="77777777" w:rsidR="004D0062" w:rsidRPr="00C74359" w:rsidRDefault="00C74359" w:rsidP="009F688E">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1B77D00"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07433FFF"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FAC8B1" w14:textId="77777777"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4D0062" w:rsidRPr="006914A8" w14:paraId="67B21952" w14:textId="77777777" w:rsidTr="00B769A6">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969A18" w14:textId="77777777" w:rsidR="004D0062" w:rsidRPr="002A5C28"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六</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10A26935" w14:textId="77777777" w:rsidR="004D0062" w:rsidRPr="00C74359" w:rsidRDefault="00C74359" w:rsidP="009F688E">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運転者が行うアルコール検知器による測定の結果、運転者の呼気中にアルコールが検知された場合には、直ちに運行管理者に対し警報又は通知を発する機能を有し、この場合において、業務後自動点呼を完了することができない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41AACB9A" w14:textId="77777777" w:rsidR="004D0062" w:rsidRPr="002A5C28"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5051B95F" w14:textId="77777777" w:rsidR="004D0062" w:rsidRPr="002A5C28"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6A4156F6" w14:textId="77777777"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tc>
      </w:tr>
      <w:tr w:rsidR="00B769A6" w:rsidRPr="006914A8" w14:paraId="4109D4DF" w14:textId="77777777" w:rsidTr="00DF296D">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824597" w14:textId="77777777" w:rsidR="00B769A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七</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3EB493CA" w14:textId="77777777" w:rsidR="00B769A6" w:rsidRPr="00C74359"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運転者等が従事した運行の業務に係る事業用自動車、道路及び運行の状況及び交替する運転者等に対する通告について、運転者等が口頭で報告した内容を電磁的方法により記録し、運行管理者等が確認でき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30966F5F"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vAlign w:val="center"/>
          </w:tcPr>
          <w:p w14:paraId="163B51D3"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CBEDBF9"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tc>
      </w:tr>
      <w:tr w:rsidR="00B769A6" w:rsidRPr="006914A8" w14:paraId="770A5C69" w14:textId="77777777" w:rsidTr="00B769A6">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1383AC4" w14:textId="77777777" w:rsidR="00B769A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八</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55333D2E" w14:textId="77777777" w:rsidR="00B769A6" w:rsidRPr="00C74359"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運行管理者が運転者等に対して伝える指示事項を、当該運転者等ごとに画面表示又は音声により伝達する機能を有すること。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29BEEE98"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1CD411BE"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0EB9554E"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tc>
      </w:tr>
      <w:tr w:rsidR="00B769A6" w:rsidRPr="006914A8" w14:paraId="1CF60895" w14:textId="77777777" w:rsidTr="00B070A4">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88287F" w14:textId="77777777" w:rsidR="00B769A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lastRenderedPageBreak/>
              <w:t>九</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79866FD1" w14:textId="77777777" w:rsidR="00B769A6" w:rsidRPr="00C74359" w:rsidRDefault="00C74359" w:rsidP="009F688E">
            <w:pPr>
              <w:widowControl/>
              <w:spacing w:line="240" w:lineRule="exact"/>
              <w:jc w:val="left"/>
              <w:rPr>
                <w:rFonts w:ascii="ＭＳ Ｐゴシック" w:eastAsia="ＭＳ Ｐゴシック" w:hAnsi="ＭＳ Ｐゴシック" w:cs="ＭＳ Ｐゴシック"/>
                <w:kern w:val="0"/>
                <w:sz w:val="16"/>
                <w:szCs w:val="16"/>
              </w:rPr>
            </w:pPr>
            <w:r>
              <w:rPr>
                <w:rFonts w:ascii="ＭＳ 明朝" w:hAnsi="ＭＳ 明朝" w:cs="ＭＳ 明朝" w:hint="eastAsia"/>
                <w:kern w:val="0"/>
                <w:sz w:val="16"/>
                <w:szCs w:val="16"/>
              </w:rPr>
              <w:t>項目十一</w:t>
            </w:r>
            <w:r w:rsidRPr="00C74359">
              <w:rPr>
                <w:rFonts w:ascii="ＭＳ 明朝" w:hAnsi="ＭＳ 明朝" w:cs="ＭＳ 明朝" w:hint="eastAsia"/>
                <w:kern w:val="0"/>
                <w:sz w:val="16"/>
                <w:szCs w:val="16"/>
              </w:rPr>
              <w:t>に掲げる業務後自動点呼に必要な全ての確認、判断及び記録がなされない場合又は故障が生じている場合には、業務後自動点呼を完了することができない機能を有すること。</w:t>
            </w:r>
          </w:p>
        </w:tc>
        <w:tc>
          <w:tcPr>
            <w:tcW w:w="815" w:type="dxa"/>
            <w:tcBorders>
              <w:top w:val="single" w:sz="4" w:space="0" w:color="auto"/>
              <w:left w:val="single" w:sz="4" w:space="0" w:color="auto"/>
              <w:bottom w:val="single" w:sz="4" w:space="0" w:color="auto"/>
              <w:right w:val="single" w:sz="4" w:space="0" w:color="auto"/>
            </w:tcBorders>
            <w:vAlign w:val="center"/>
          </w:tcPr>
          <w:p w14:paraId="357CA368"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vAlign w:val="center"/>
          </w:tcPr>
          <w:p w14:paraId="099597A3"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4AE70D4C"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tc>
      </w:tr>
      <w:tr w:rsidR="00B769A6" w:rsidRPr="006914A8" w14:paraId="3A7C594E" w14:textId="77777777" w:rsidTr="00B070A4">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B40C27" w14:textId="77777777" w:rsidR="00B769A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十</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07430DB6" w14:textId="77777777" w:rsidR="00B769A6" w:rsidRPr="00C74359" w:rsidRDefault="00C74359" w:rsidP="009F688E">
            <w:pPr>
              <w:widowControl/>
              <w:spacing w:line="240" w:lineRule="exact"/>
              <w:jc w:val="left"/>
              <w:rPr>
                <w:rFonts w:ascii="ＭＳ Ｐゴシック" w:eastAsia="ＭＳ Ｐゴシック" w:hAnsi="ＭＳ Ｐゴシック" w:cs="ＭＳ Ｐゴシック"/>
                <w:kern w:val="0"/>
                <w:sz w:val="16"/>
                <w:szCs w:val="16"/>
              </w:rPr>
            </w:pPr>
            <w:r w:rsidRPr="00C74359">
              <w:rPr>
                <w:rFonts w:ascii="ＭＳ 明朝" w:hAnsi="ＭＳ 明朝" w:cs="ＭＳ 明朝" w:hint="eastAsia"/>
                <w:kern w:val="0"/>
                <w:sz w:val="16"/>
                <w:szCs w:val="16"/>
              </w:rPr>
              <w:t>運転者等ごとに業務後自動点呼の実施予定時刻を設定することができ、当該予定時刻から事業者があらかじめ定めた時間を経過しても業務後自動点呼が完了しない場合には、運行管理者等に対し警報又は通知を発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3271B4EB" w14:textId="77777777" w:rsidR="00754CDA" w:rsidRDefault="00754CDA" w:rsidP="004D0062">
            <w:pPr>
              <w:spacing w:line="240" w:lineRule="exact"/>
              <w:jc w:val="left"/>
              <w:rPr>
                <w:rFonts w:ascii="ＭＳ Ｐゴシック" w:eastAsia="ＭＳ Ｐゴシック" w:hAnsi="ＭＳ Ｐゴシック" w:cs="ＭＳ Ｐゴシック"/>
                <w:kern w:val="0"/>
                <w:sz w:val="16"/>
                <w:szCs w:val="16"/>
              </w:rPr>
            </w:pPr>
          </w:p>
          <w:p w14:paraId="4F365EE2" w14:textId="77777777" w:rsidR="00B769A6" w:rsidRPr="00754CDA" w:rsidRDefault="00B769A6" w:rsidP="00754CDA">
            <w:pPr>
              <w:rPr>
                <w:rFonts w:ascii="ＭＳ Ｐゴシック" w:eastAsia="ＭＳ Ｐゴシック" w:hAnsi="ＭＳ Ｐゴシック" w:cs="ＭＳ Ｐゴシック"/>
                <w:sz w:val="16"/>
                <w:szCs w:val="16"/>
              </w:rPr>
            </w:pPr>
          </w:p>
        </w:tc>
        <w:tc>
          <w:tcPr>
            <w:tcW w:w="4537" w:type="dxa"/>
            <w:tcBorders>
              <w:top w:val="single" w:sz="4" w:space="0" w:color="auto"/>
              <w:left w:val="single" w:sz="4" w:space="0" w:color="auto"/>
              <w:bottom w:val="single" w:sz="4" w:space="0" w:color="auto"/>
              <w:right w:val="single" w:sz="4" w:space="0" w:color="auto"/>
            </w:tcBorders>
            <w:vAlign w:val="center"/>
          </w:tcPr>
          <w:p w14:paraId="73E2D0D3"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5F722EDA"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tc>
      </w:tr>
      <w:tr w:rsidR="00B769A6" w:rsidRPr="006914A8" w14:paraId="1999CA80" w14:textId="77777777" w:rsidTr="00B070A4">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F7AE5B1" w14:textId="77777777" w:rsidR="00B769A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十一</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38CAA7C5" w14:textId="77777777" w:rsidR="00FF5D36" w:rsidRDefault="00FF5D36" w:rsidP="00236A21">
            <w:pPr>
              <w:rPr>
                <w:rFonts w:ascii="ＭＳ 明朝" w:hAnsi="ＭＳ 明朝" w:cs="ＭＳ 明朝"/>
                <w:kern w:val="0"/>
                <w:sz w:val="16"/>
                <w:szCs w:val="16"/>
              </w:rPr>
            </w:pPr>
            <w:r w:rsidRPr="00FF5D36">
              <w:rPr>
                <w:rFonts w:ascii="ＭＳ 明朝" w:hAnsi="ＭＳ 明朝" w:cs="ＭＳ 明朝" w:hint="eastAsia"/>
                <w:kern w:val="0"/>
                <w:sz w:val="16"/>
                <w:szCs w:val="16"/>
              </w:rPr>
              <w:t>業務後自動点呼を受けた運転者等ごとに、次に掲げる事項</w:t>
            </w:r>
            <w:r>
              <w:rPr>
                <w:rFonts w:ascii="ＭＳ 明朝" w:hAnsi="ＭＳ 明朝" w:cs="ＭＳ 明朝" w:hint="eastAsia"/>
                <w:kern w:val="0"/>
                <w:sz w:val="16"/>
                <w:szCs w:val="16"/>
              </w:rPr>
              <w:t>を電磁的</w:t>
            </w:r>
            <w:r w:rsidRPr="00FF5D36">
              <w:rPr>
                <w:rFonts w:ascii="ＭＳ 明朝" w:hAnsi="ＭＳ 明朝" w:cs="ＭＳ 明朝" w:hint="eastAsia"/>
                <w:kern w:val="0"/>
                <w:sz w:val="16"/>
                <w:szCs w:val="16"/>
              </w:rPr>
              <w:t>法</w:t>
            </w:r>
          </w:p>
          <w:p w14:paraId="5192FCB1" w14:textId="77777777" w:rsidR="00FF5D36" w:rsidRPr="00FF5D36" w:rsidRDefault="00FF5D36" w:rsidP="00236A21">
            <w:pPr>
              <w:rPr>
                <w:rFonts w:ascii="ＭＳ 明朝" w:hAnsi="ＭＳ 明朝" w:cs="ＭＳ 明朝"/>
                <w:kern w:val="0"/>
                <w:sz w:val="16"/>
                <w:szCs w:val="16"/>
              </w:rPr>
            </w:pPr>
            <w:r w:rsidRPr="00FF5D36">
              <w:rPr>
                <w:rFonts w:ascii="ＭＳ 明朝" w:hAnsi="ＭＳ 明朝" w:cs="ＭＳ 明朝" w:hint="eastAsia"/>
                <w:kern w:val="0"/>
                <w:sz w:val="16"/>
                <w:szCs w:val="16"/>
              </w:rPr>
              <w:t>により記録し、かつ、その記録を一年間保存する機能を有すること。</w:t>
            </w:r>
          </w:p>
          <w:p w14:paraId="0EF5011F" w14:textId="77777777" w:rsidR="00FF5D36" w:rsidRPr="00FF5D36" w:rsidRDefault="00FF5D36" w:rsidP="00FF5D36">
            <w:pPr>
              <w:ind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イ　業務後自動点呼に責任を負う運行管理者の氏名</w:t>
            </w:r>
          </w:p>
          <w:p w14:paraId="6838CE89" w14:textId="77777777" w:rsidR="00FF5D36" w:rsidRPr="00FF5D36" w:rsidRDefault="00FF5D36" w:rsidP="00FF5D36">
            <w:pPr>
              <w:ind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ロ　業務後自動点呼を受けた運転者等の氏名</w:t>
            </w:r>
          </w:p>
          <w:p w14:paraId="66585A86" w14:textId="77777777" w:rsidR="00FF5D36" w:rsidRDefault="00FF5D36" w:rsidP="00FF5D36">
            <w:pPr>
              <w:ind w:leftChars="154" w:left="323"/>
              <w:rPr>
                <w:rFonts w:ascii="ＭＳ 明朝" w:hAnsi="ＭＳ 明朝" w:cs="ＭＳ 明朝"/>
                <w:kern w:val="0"/>
                <w:sz w:val="16"/>
                <w:szCs w:val="16"/>
              </w:rPr>
            </w:pPr>
            <w:r w:rsidRPr="00FF5D36">
              <w:rPr>
                <w:rFonts w:ascii="ＭＳ 明朝" w:hAnsi="ＭＳ 明朝" w:cs="ＭＳ 明朝" w:hint="eastAsia"/>
                <w:kern w:val="0"/>
                <w:sz w:val="16"/>
                <w:szCs w:val="16"/>
              </w:rPr>
              <w:t>ハ　業務後自動点呼を受けた運転者等が従事した運行の業務に係る</w:t>
            </w:r>
          </w:p>
          <w:p w14:paraId="6695B113" w14:textId="77777777" w:rsidR="00FF5D36" w:rsidRDefault="00FF5D36" w:rsidP="00FF5D36">
            <w:pPr>
              <w:ind w:leftChars="144" w:left="302"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事業用自動車の自動車登録番号又は当該事業用自動車を識別で</w:t>
            </w:r>
          </w:p>
          <w:p w14:paraId="17B72369" w14:textId="77777777" w:rsidR="00FF5D36" w:rsidRPr="00FF5D36" w:rsidRDefault="00FF5D36" w:rsidP="00FF5D36">
            <w:pPr>
              <w:ind w:leftChars="144" w:left="302"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きる記号、番号等</w:t>
            </w:r>
          </w:p>
          <w:p w14:paraId="67D63022" w14:textId="77777777" w:rsidR="00FF5D36" w:rsidRPr="00FF5D36" w:rsidRDefault="00FF5D36" w:rsidP="00FF5D36">
            <w:pPr>
              <w:ind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ニ　業務後自動点呼の実施日時</w:t>
            </w:r>
          </w:p>
          <w:p w14:paraId="1F018303" w14:textId="77777777" w:rsidR="00FF5D36" w:rsidRPr="00FF5D36" w:rsidRDefault="00FF5D36" w:rsidP="00FF5D36">
            <w:pPr>
              <w:ind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ホ　点呼の方法</w:t>
            </w:r>
          </w:p>
          <w:p w14:paraId="180BCAD5" w14:textId="77777777" w:rsidR="00FF5D36" w:rsidRDefault="00FF5D36" w:rsidP="00FF5D36">
            <w:pPr>
              <w:ind w:leftChars="154" w:left="323"/>
              <w:rPr>
                <w:rFonts w:ascii="ＭＳ 明朝" w:hAnsi="ＭＳ 明朝" w:cs="ＭＳ 明朝"/>
                <w:kern w:val="0"/>
                <w:sz w:val="16"/>
                <w:szCs w:val="16"/>
              </w:rPr>
            </w:pPr>
            <w:r w:rsidRPr="00FF5D36">
              <w:rPr>
                <w:rFonts w:ascii="ＭＳ 明朝" w:hAnsi="ＭＳ 明朝" w:cs="ＭＳ 明朝" w:hint="eastAsia"/>
                <w:kern w:val="0"/>
                <w:sz w:val="16"/>
                <w:szCs w:val="16"/>
              </w:rPr>
              <w:t>ヘ　運転者にあっては、業務後自動点呼を受けた運転者のアルコー</w:t>
            </w:r>
          </w:p>
          <w:p w14:paraId="1770FE76" w14:textId="77777777" w:rsidR="00FF5D36" w:rsidRPr="00FF5D36" w:rsidRDefault="00FF5D36" w:rsidP="00FF5D36">
            <w:pPr>
              <w:ind w:leftChars="154" w:left="323"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ル検知器による測定結果及び酒気帯びの有無</w:t>
            </w:r>
          </w:p>
          <w:p w14:paraId="64DEA75E" w14:textId="77777777" w:rsidR="00FF5D36" w:rsidRDefault="00FF5D36" w:rsidP="00FF5D36">
            <w:pPr>
              <w:ind w:leftChars="154" w:left="323"/>
              <w:rPr>
                <w:rFonts w:ascii="ＭＳ 明朝" w:hAnsi="ＭＳ 明朝" w:cs="ＭＳ 明朝"/>
                <w:kern w:val="0"/>
                <w:sz w:val="16"/>
                <w:szCs w:val="16"/>
              </w:rPr>
            </w:pPr>
            <w:r w:rsidRPr="00FF5D36">
              <w:rPr>
                <w:rFonts w:ascii="ＭＳ 明朝" w:hAnsi="ＭＳ 明朝" w:cs="ＭＳ 明朝" w:hint="eastAsia"/>
                <w:kern w:val="0"/>
                <w:sz w:val="16"/>
                <w:szCs w:val="16"/>
              </w:rPr>
              <w:t>ト　運転者にあっては、業務後自動点呼を受けた運転者のアルコー</w:t>
            </w:r>
          </w:p>
          <w:p w14:paraId="4CC7AB52" w14:textId="77777777" w:rsidR="00FF5D36" w:rsidRDefault="00FF5D36" w:rsidP="00FF5D36">
            <w:pPr>
              <w:ind w:leftChars="154" w:left="323"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ル検知器の使用に係る生体認証符号等による識別時及びアルコ</w:t>
            </w:r>
          </w:p>
          <w:p w14:paraId="23045164" w14:textId="77777777" w:rsidR="00FF5D36" w:rsidRDefault="00FF5D36" w:rsidP="00FF5D36">
            <w:pPr>
              <w:ind w:leftChars="154" w:left="323"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ール検知器による測定時の、当該運転者の顔が明瞭に確認でき</w:t>
            </w:r>
          </w:p>
          <w:p w14:paraId="77B332AE" w14:textId="77777777" w:rsidR="00FF5D36" w:rsidRPr="00FF5D36" w:rsidRDefault="00FF5D36" w:rsidP="00FF5D36">
            <w:pPr>
              <w:ind w:leftChars="154" w:left="323"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る静止画又は動画</w:t>
            </w:r>
          </w:p>
          <w:p w14:paraId="30AC36BF" w14:textId="77777777" w:rsidR="00FF5D36" w:rsidRDefault="00FF5D36" w:rsidP="00FF5D36">
            <w:pPr>
              <w:ind w:leftChars="144" w:left="323" w:hangingChars="13" w:hanging="21"/>
              <w:rPr>
                <w:rFonts w:ascii="ＭＳ 明朝" w:hAnsi="ＭＳ 明朝" w:cs="ＭＳ 明朝"/>
                <w:kern w:val="0"/>
                <w:sz w:val="16"/>
                <w:szCs w:val="16"/>
              </w:rPr>
            </w:pPr>
            <w:r w:rsidRPr="00FF5D36">
              <w:rPr>
                <w:rFonts w:ascii="ＭＳ 明朝" w:hAnsi="ＭＳ 明朝" w:cs="ＭＳ 明朝" w:hint="eastAsia"/>
                <w:kern w:val="0"/>
                <w:sz w:val="16"/>
                <w:szCs w:val="16"/>
              </w:rPr>
              <w:t>チ　運転者等が業務後自動点呼を受けている状況が明瞭に確認でき</w:t>
            </w:r>
          </w:p>
          <w:p w14:paraId="59BD08D7" w14:textId="77777777" w:rsidR="00FF5D36" w:rsidRPr="00FF5D36" w:rsidRDefault="00FF5D36" w:rsidP="00FF5D36">
            <w:pPr>
              <w:ind w:leftChars="144" w:left="302"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る静止画又は動画</w:t>
            </w:r>
          </w:p>
          <w:p w14:paraId="4408F693" w14:textId="77777777" w:rsidR="00FF5D36" w:rsidRDefault="00FF5D36" w:rsidP="00FF5D36">
            <w:pPr>
              <w:ind w:leftChars="144" w:left="302"/>
              <w:rPr>
                <w:rFonts w:ascii="ＭＳ 明朝" w:hAnsi="ＭＳ 明朝" w:cs="ＭＳ 明朝"/>
                <w:kern w:val="0"/>
                <w:sz w:val="16"/>
                <w:szCs w:val="16"/>
              </w:rPr>
            </w:pPr>
            <w:r w:rsidRPr="00FF5D36">
              <w:rPr>
                <w:rFonts w:ascii="ＭＳ 明朝" w:hAnsi="ＭＳ 明朝" w:cs="ＭＳ 明朝" w:hint="eastAsia"/>
                <w:kern w:val="0"/>
                <w:sz w:val="16"/>
                <w:szCs w:val="16"/>
              </w:rPr>
              <w:t>リ　運転者等が従事した運行の業務に係る事業用自動車、道路及び運</w:t>
            </w:r>
          </w:p>
          <w:p w14:paraId="26E83068" w14:textId="77777777" w:rsidR="00FF5D36" w:rsidRPr="00FF5D36" w:rsidRDefault="00FF5D36" w:rsidP="00FF5D36">
            <w:pPr>
              <w:ind w:leftChars="144" w:left="302"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行の状況</w:t>
            </w:r>
          </w:p>
          <w:p w14:paraId="3495D8CE" w14:textId="77777777" w:rsidR="00FF5D36" w:rsidRPr="00FF5D36" w:rsidRDefault="00FF5D36" w:rsidP="00FF5D36">
            <w:pPr>
              <w:ind w:firstLineChars="200" w:firstLine="320"/>
              <w:rPr>
                <w:rFonts w:ascii="ＭＳ 明朝" w:hAnsi="ＭＳ 明朝" w:cs="ＭＳ 明朝"/>
                <w:kern w:val="0"/>
                <w:sz w:val="16"/>
                <w:szCs w:val="16"/>
              </w:rPr>
            </w:pPr>
            <w:r w:rsidRPr="00FF5D36">
              <w:rPr>
                <w:rFonts w:ascii="ＭＳ 明朝" w:hAnsi="ＭＳ 明朝" w:cs="ＭＳ 明朝" w:hint="eastAsia"/>
                <w:kern w:val="0"/>
                <w:sz w:val="16"/>
                <w:szCs w:val="16"/>
              </w:rPr>
              <w:t>ヌ　交替する運転者等に対する通告</w:t>
            </w:r>
          </w:p>
          <w:p w14:paraId="7FA2F16B" w14:textId="751FE9E4" w:rsidR="00954EBE" w:rsidRDefault="00FF5D36" w:rsidP="00954EBE">
            <w:pPr>
              <w:ind w:leftChars="152" w:left="649" w:hangingChars="206" w:hanging="330"/>
              <w:rPr>
                <w:rFonts w:ascii="ＭＳ 明朝" w:hAnsi="ＭＳ 明朝" w:cs="ＭＳ 明朝"/>
                <w:kern w:val="0"/>
                <w:sz w:val="16"/>
                <w:szCs w:val="16"/>
              </w:rPr>
            </w:pPr>
            <w:r w:rsidRPr="00FF5D36">
              <w:rPr>
                <w:rFonts w:ascii="ＭＳ 明朝" w:hAnsi="ＭＳ 明朝" w:cs="ＭＳ 明朝" w:hint="eastAsia"/>
                <w:kern w:val="0"/>
                <w:sz w:val="16"/>
                <w:szCs w:val="16"/>
              </w:rPr>
              <w:t xml:space="preserve">ル　</w:t>
            </w:r>
            <w:r w:rsidR="00980C66" w:rsidRPr="00980C66">
              <w:rPr>
                <w:rFonts w:ascii="ＭＳ 明朝" w:hAnsi="ＭＳ 明朝" w:cs="ＭＳ 明朝" w:hint="eastAsia"/>
                <w:kern w:val="0"/>
                <w:sz w:val="16"/>
                <w:szCs w:val="16"/>
              </w:rPr>
              <w:t>運転者等が従事する運行の業務に係る事業用自動車内、待合所、宿泊施設その他これらに類する場所において業務後自動点呼を行う場合にあっては、運転者等が点呼を受けた場所</w:t>
            </w:r>
          </w:p>
          <w:p w14:paraId="73AB1433" w14:textId="47A6CCBC" w:rsidR="00B769A6" w:rsidRPr="00236A21" w:rsidRDefault="00954EBE" w:rsidP="00236A21">
            <w:pPr>
              <w:ind w:firstLineChars="200" w:firstLine="320"/>
              <w:rPr>
                <w:rFonts w:ascii="ＭＳ 明朝" w:hAnsi="ＭＳ 明朝" w:cs="ＭＳ 明朝"/>
                <w:kern w:val="0"/>
                <w:sz w:val="16"/>
                <w:szCs w:val="16"/>
              </w:rPr>
            </w:pPr>
            <w:r>
              <w:rPr>
                <w:rFonts w:ascii="ＭＳ 明朝" w:hAnsi="ＭＳ 明朝" w:cs="ＭＳ 明朝" w:hint="eastAsia"/>
                <w:kern w:val="0"/>
                <w:sz w:val="16"/>
                <w:szCs w:val="16"/>
              </w:rPr>
              <w:t xml:space="preserve">ヲ　</w:t>
            </w:r>
            <w:r w:rsidR="00FF5D36" w:rsidRPr="00FF5D36">
              <w:rPr>
                <w:rFonts w:ascii="ＭＳ 明朝" w:hAnsi="ＭＳ 明朝" w:cs="ＭＳ 明朝" w:hint="eastAsia"/>
                <w:kern w:val="0"/>
                <w:sz w:val="16"/>
                <w:szCs w:val="16"/>
              </w:rPr>
              <w:t>その他必要な事項</w:t>
            </w:r>
          </w:p>
        </w:tc>
        <w:tc>
          <w:tcPr>
            <w:tcW w:w="815" w:type="dxa"/>
            <w:tcBorders>
              <w:top w:val="single" w:sz="4" w:space="0" w:color="auto"/>
              <w:left w:val="single" w:sz="4" w:space="0" w:color="auto"/>
              <w:bottom w:val="single" w:sz="4" w:space="0" w:color="000000"/>
              <w:right w:val="single" w:sz="4" w:space="0" w:color="auto"/>
            </w:tcBorders>
            <w:vAlign w:val="center"/>
          </w:tcPr>
          <w:p w14:paraId="0532DFAB"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0BBB4F68"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BE209AC"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B769A6" w:rsidRPr="006914A8" w14:paraId="5F48260E" w14:textId="77777777" w:rsidTr="00B769A6">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BFA6120" w14:textId="77777777" w:rsidR="00B769A6" w:rsidRDefault="00FF5D36"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十二</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0F6CCD30" w14:textId="77777777" w:rsidR="00B769A6" w:rsidRPr="00FF5D36" w:rsidRDefault="00FF5D36" w:rsidP="00FF5D36">
            <w:pPr>
              <w:widowControl/>
              <w:spacing w:line="240" w:lineRule="exact"/>
              <w:jc w:val="left"/>
              <w:rPr>
                <w:rFonts w:ascii="ＭＳ Ｐゴシック" w:eastAsia="ＭＳ Ｐゴシック" w:hAnsi="ＭＳ Ｐゴシック" w:cs="ＭＳ Ｐゴシック"/>
                <w:kern w:val="0"/>
                <w:sz w:val="16"/>
                <w:szCs w:val="16"/>
              </w:rPr>
            </w:pPr>
            <w:r w:rsidRPr="00FF5D36">
              <w:rPr>
                <w:rFonts w:ascii="ＭＳ 明朝" w:hAnsi="ＭＳ 明朝" w:cs="ＭＳ 明朝" w:hint="eastAsia"/>
                <w:kern w:val="0"/>
                <w:sz w:val="16"/>
                <w:szCs w:val="16"/>
              </w:rPr>
              <w:t>自動点呼機器が故障した場合、故障発生日時及び故障内容を電磁的方法により記録し、その記録を一年間保存する機能を有すること。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5C0865A1"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492FBE5C"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47A6A657"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tc>
      </w:tr>
      <w:tr w:rsidR="00B769A6" w:rsidRPr="006914A8" w14:paraId="1940B51B" w14:textId="77777777" w:rsidTr="00B769A6">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DE8C7BE" w14:textId="77777777" w:rsidR="00B769A6" w:rsidRDefault="00FF5D36"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十三</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1643AA01" w14:textId="77777777" w:rsidR="00B769A6" w:rsidRPr="00FF5D36" w:rsidRDefault="00FF5D36" w:rsidP="009F688E">
            <w:pPr>
              <w:widowControl/>
              <w:spacing w:line="240" w:lineRule="exact"/>
              <w:jc w:val="left"/>
              <w:rPr>
                <w:rFonts w:ascii="ＭＳ Ｐゴシック" w:eastAsia="ＭＳ Ｐゴシック" w:hAnsi="ＭＳ Ｐゴシック" w:cs="ＭＳ Ｐゴシック"/>
                <w:kern w:val="0"/>
                <w:sz w:val="16"/>
                <w:szCs w:val="16"/>
              </w:rPr>
            </w:pPr>
            <w:r w:rsidRPr="00FF5D36">
              <w:rPr>
                <w:rFonts w:ascii="ＭＳ 明朝" w:hAnsi="ＭＳ 明朝" w:cs="ＭＳ 明朝" w:hint="eastAsia"/>
                <w:kern w:val="0"/>
                <w:sz w:val="16"/>
                <w:szCs w:val="16"/>
              </w:rPr>
              <w:t>電磁的方法により記録された</w:t>
            </w:r>
            <w:r>
              <w:rPr>
                <w:rFonts w:ascii="ＭＳ 明朝" w:hAnsi="ＭＳ 明朝" w:cs="ＭＳ 明朝" w:hint="eastAsia"/>
                <w:kern w:val="0"/>
                <w:sz w:val="16"/>
                <w:szCs w:val="16"/>
              </w:rPr>
              <w:t>項目十一</w:t>
            </w:r>
            <w:r w:rsidRPr="00FF5D36">
              <w:rPr>
                <w:rFonts w:ascii="ＭＳ 明朝" w:hAnsi="ＭＳ 明朝" w:cs="ＭＳ 明朝" w:hint="eastAsia"/>
                <w:kern w:val="0"/>
                <w:sz w:val="16"/>
                <w:szCs w:val="16"/>
              </w:rPr>
              <w:t>に掲げる事項</w:t>
            </w:r>
            <w:r>
              <w:rPr>
                <w:rFonts w:ascii="ＭＳ 明朝" w:hAnsi="ＭＳ 明朝" w:cs="ＭＳ 明朝" w:hint="eastAsia"/>
                <w:kern w:val="0"/>
                <w:sz w:val="16"/>
                <w:szCs w:val="16"/>
              </w:rPr>
              <w:t>及び項目十二</w:t>
            </w:r>
            <w:r w:rsidRPr="00FF5D36">
              <w:rPr>
                <w:rFonts w:ascii="ＭＳ 明朝" w:hAnsi="ＭＳ 明朝" w:cs="ＭＳ 明朝" w:hint="eastAsia"/>
                <w:kern w:val="0"/>
                <w:sz w:val="16"/>
                <w:szCs w:val="16"/>
              </w:rPr>
              <w:t>の記録の修正若しく</w:t>
            </w:r>
            <w:r w:rsidR="00B57846">
              <w:rPr>
                <w:rFonts w:ascii="ＭＳ 明朝" w:hAnsi="ＭＳ 明朝" w:cs="ＭＳ 明朝" w:hint="eastAsia"/>
                <w:kern w:val="0"/>
                <w:sz w:val="16"/>
                <w:szCs w:val="16"/>
              </w:rPr>
              <w:t>は消去ができないものであること又は電磁的方法により記録された前項目に掲げる事項及び前項目</w:t>
            </w:r>
            <w:r w:rsidRPr="00FF5D36">
              <w:rPr>
                <w:rFonts w:ascii="ＭＳ 明朝" w:hAnsi="ＭＳ 明朝" w:cs="ＭＳ 明朝" w:hint="eastAsia"/>
                <w:kern w:val="0"/>
                <w:sz w:val="16"/>
                <w:szCs w:val="16"/>
              </w:rPr>
              <w:t>の記録が修正された場合においては修正前の情報が保存され、かつ、消去できないものであること。</w:t>
            </w:r>
          </w:p>
        </w:tc>
        <w:tc>
          <w:tcPr>
            <w:tcW w:w="815" w:type="dxa"/>
            <w:tcBorders>
              <w:top w:val="single" w:sz="4" w:space="0" w:color="auto"/>
              <w:left w:val="single" w:sz="4" w:space="0" w:color="auto"/>
              <w:bottom w:val="single" w:sz="4" w:space="0" w:color="000000"/>
              <w:right w:val="single" w:sz="4" w:space="0" w:color="auto"/>
            </w:tcBorders>
            <w:vAlign w:val="center"/>
          </w:tcPr>
          <w:p w14:paraId="3CDDA415"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1DEC8A8E"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168C23A9"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tc>
      </w:tr>
      <w:tr w:rsidR="00B769A6" w:rsidRPr="006914A8" w14:paraId="55C9F0F3" w14:textId="77777777" w:rsidTr="00B769A6">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27094D0" w14:textId="77777777" w:rsidR="00B769A6" w:rsidRDefault="00FF5D36"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十四</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1409DEC2" w14:textId="77777777" w:rsidR="00B769A6" w:rsidRPr="00FF5D36" w:rsidRDefault="00FF5D36" w:rsidP="00B769A6">
            <w:pPr>
              <w:widowControl/>
              <w:spacing w:line="240" w:lineRule="exact"/>
              <w:jc w:val="left"/>
              <w:rPr>
                <w:rFonts w:ascii="ＭＳ Ｐゴシック" w:eastAsia="ＭＳ Ｐゴシック" w:hAnsi="ＭＳ Ｐゴシック" w:cs="ＭＳ Ｐゴシック"/>
                <w:kern w:val="0"/>
                <w:sz w:val="16"/>
                <w:szCs w:val="16"/>
              </w:rPr>
            </w:pPr>
            <w:r w:rsidRPr="00FF5D36">
              <w:rPr>
                <w:rFonts w:ascii="ＭＳ 明朝" w:hAnsi="ＭＳ 明朝" w:cs="ＭＳ 明朝" w:hint="eastAsia"/>
                <w:kern w:val="0"/>
                <w:sz w:val="16"/>
                <w:szCs w:val="16"/>
              </w:rPr>
              <w:t>電磁的方法により記録された項目十一に掲げる事項及び項目十二の記録について、自動点呼機器に保存された情報をＣＳＶ形式で、電磁的記録として出力する機能を有すること。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59B3813B"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56719C95" w14:textId="77777777" w:rsidR="00B769A6" w:rsidRPr="002A5C28"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5F90EC66" w14:textId="77777777" w:rsidR="00B769A6" w:rsidRPr="00FF34BF" w:rsidRDefault="00481CCB" w:rsidP="004D0062">
            <w:pPr>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tc>
      </w:tr>
      <w:tr w:rsidR="00E83C47" w:rsidRPr="006914A8" w14:paraId="538E30CD" w14:textId="77777777" w:rsidTr="00B769A6">
        <w:trPr>
          <w:trHeight w:val="320"/>
        </w:trPr>
        <w:tc>
          <w:tcPr>
            <w:tcW w:w="682" w:type="dxa"/>
            <w:tcBorders>
              <w:top w:val="nil"/>
              <w:left w:val="nil"/>
              <w:bottom w:val="nil"/>
              <w:right w:val="nil"/>
            </w:tcBorders>
            <w:shd w:val="clear" w:color="auto" w:fill="auto"/>
            <w:noWrap/>
            <w:hideMark/>
          </w:tcPr>
          <w:p w14:paraId="3F2D89B2" w14:textId="77777777" w:rsidR="00E83C47" w:rsidRDefault="00E83C47"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51084F53" w14:textId="77777777" w:rsidR="00FF5D36" w:rsidRDefault="00FF5D36"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46D7FEF0" w14:textId="77777777" w:rsidR="00FF5D36" w:rsidRDefault="00FF5D36"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675C2A95" w14:textId="77777777" w:rsidR="00FF5D36" w:rsidRDefault="00FF5D36"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55DA7776" w14:textId="77777777" w:rsidR="00FF5D36" w:rsidRDefault="00FF5D36"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3925C1D5" w14:textId="77777777" w:rsidR="00FF5D36" w:rsidRDefault="00FF5D36"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7889EBA8" w14:textId="77777777" w:rsidR="00FF5D36" w:rsidRDefault="00FF5D36"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5E227FB8" w14:textId="77777777" w:rsidR="00236A21" w:rsidRDefault="00236A21" w:rsidP="00667A06">
            <w:pPr>
              <w:widowControl/>
              <w:spacing w:line="240" w:lineRule="exact"/>
              <w:jc w:val="left"/>
              <w:rPr>
                <w:rFonts w:ascii="ＭＳ Ｐゴシック" w:eastAsia="ＭＳ Ｐゴシック" w:hAnsi="ＭＳ Ｐゴシック" w:cs="ＭＳ Ｐゴシック"/>
                <w:color w:val="FF0000"/>
                <w:kern w:val="0"/>
                <w:sz w:val="14"/>
                <w:szCs w:val="14"/>
              </w:rPr>
            </w:pPr>
          </w:p>
          <w:p w14:paraId="6C8AA110" w14:textId="77777777" w:rsidR="00F62758" w:rsidRPr="00E83C47" w:rsidRDefault="00F62758" w:rsidP="00667A06">
            <w:pPr>
              <w:widowControl/>
              <w:spacing w:line="240" w:lineRule="exact"/>
              <w:jc w:val="left"/>
              <w:rPr>
                <w:rFonts w:ascii="ＭＳ Ｐゴシック" w:eastAsia="ＭＳ Ｐゴシック" w:hAnsi="ＭＳ Ｐゴシック" w:cs="ＭＳ Ｐゴシック"/>
                <w:color w:val="FF0000"/>
                <w:kern w:val="0"/>
                <w:sz w:val="14"/>
                <w:szCs w:val="14"/>
              </w:rPr>
            </w:pPr>
          </w:p>
        </w:tc>
        <w:tc>
          <w:tcPr>
            <w:tcW w:w="12102" w:type="dxa"/>
            <w:gridSpan w:val="5"/>
            <w:tcBorders>
              <w:top w:val="single" w:sz="4" w:space="0" w:color="auto"/>
              <w:left w:val="nil"/>
              <w:bottom w:val="nil"/>
              <w:right w:val="nil"/>
            </w:tcBorders>
            <w:shd w:val="clear" w:color="auto" w:fill="auto"/>
            <w:vAlign w:val="center"/>
            <w:hideMark/>
          </w:tcPr>
          <w:p w14:paraId="1D51E03F" w14:textId="77777777" w:rsidR="00E83C47" w:rsidRPr="00E83C47" w:rsidRDefault="00E83C47" w:rsidP="00E83C47">
            <w:pPr>
              <w:widowControl/>
              <w:spacing w:line="240" w:lineRule="exact"/>
              <w:jc w:val="left"/>
              <w:rPr>
                <w:rFonts w:ascii="ＭＳ Ｐゴシック" w:eastAsia="ＭＳ Ｐゴシック" w:hAnsi="ＭＳ Ｐゴシック" w:cs="ＭＳ Ｐゴシック"/>
                <w:color w:val="FF0000"/>
                <w:kern w:val="0"/>
                <w:sz w:val="14"/>
                <w:szCs w:val="14"/>
              </w:rPr>
            </w:pPr>
          </w:p>
        </w:tc>
        <w:tc>
          <w:tcPr>
            <w:tcW w:w="2552" w:type="dxa"/>
            <w:tcBorders>
              <w:top w:val="single" w:sz="4" w:space="0" w:color="auto"/>
              <w:left w:val="nil"/>
              <w:bottom w:val="nil"/>
              <w:right w:val="nil"/>
            </w:tcBorders>
            <w:shd w:val="clear" w:color="auto" w:fill="auto"/>
            <w:vAlign w:val="center"/>
            <w:hideMark/>
          </w:tcPr>
          <w:p w14:paraId="6914870F" w14:textId="77777777" w:rsidR="00E83C47" w:rsidRPr="006914A8" w:rsidRDefault="00DF296D" w:rsidP="00E83C47">
            <w:pPr>
              <w:widowControl/>
              <w:spacing w:line="240" w:lineRule="exact"/>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871744" behindDoc="0" locked="0" layoutInCell="1" allowOverlap="1" wp14:anchorId="74018E46" wp14:editId="7ABC126E">
                      <wp:simplePos x="0" y="0"/>
                      <wp:positionH relativeFrom="column">
                        <wp:posOffset>-476885</wp:posOffset>
                      </wp:positionH>
                      <wp:positionV relativeFrom="paragraph">
                        <wp:posOffset>1306195</wp:posOffset>
                      </wp:positionV>
                      <wp:extent cx="2106930" cy="468630"/>
                      <wp:effectExtent l="0" t="0" r="7620" b="7620"/>
                      <wp:wrapNone/>
                      <wp:docPr id="2" name="テキスト ボックス 2"/>
                      <wp:cNvGraphicFramePr/>
                      <a:graphic xmlns:a="http://schemas.openxmlformats.org/drawingml/2006/main">
                        <a:graphicData uri="http://schemas.microsoft.com/office/word/2010/wordprocessingShape">
                          <wps:wsp>
                            <wps:cNvSpPr txBox="1"/>
                            <wps:spPr>
                              <a:xfrm>
                                <a:off x="0" y="0"/>
                                <a:ext cx="2106930" cy="468630"/>
                              </a:xfrm>
                              <a:prstGeom prst="rect">
                                <a:avLst/>
                              </a:prstGeom>
                              <a:solidFill>
                                <a:schemeClr val="lt1"/>
                              </a:solidFill>
                              <a:ln w="6350">
                                <a:noFill/>
                              </a:ln>
                            </wps:spPr>
                            <wps:txbx>
                              <w:txbxContent>
                                <w:p w14:paraId="620970E2" w14:textId="77777777" w:rsidR="00B070A4" w:rsidRPr="00754CDA" w:rsidRDefault="00B070A4" w:rsidP="00754CDA">
                                  <w:pPr>
                                    <w:jc w:val="right"/>
                                    <w:rPr>
                                      <w:sz w:val="18"/>
                                      <w:szCs w:val="18"/>
                                    </w:rPr>
                                  </w:pPr>
                                  <w:r w:rsidRPr="00754CDA">
                                    <w:rPr>
                                      <w:rFonts w:hint="eastAsia"/>
                                      <w:sz w:val="18"/>
                                      <w:szCs w:val="18"/>
                                    </w:rPr>
                                    <w:t>（日本産業規格Ａ列４番）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8E46" id="テキスト ボックス 2" o:spid="_x0000_s1027" type="#_x0000_t202" style="position:absolute;margin-left:-37.55pt;margin-top:102.85pt;width:165.9pt;height:36.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" fillcolor="white [3201]" stroked="f" strokeweight=".5pt">
                      <v:textbox>
                        <w:txbxContent>
                          <w:p w14:paraId="620970E2" w14:textId="77777777" w:rsidR="00B070A4" w:rsidRPr="00754CDA" w:rsidRDefault="00B070A4" w:rsidP="00754CDA">
                            <w:pPr>
                              <w:jc w:val="right"/>
                              <w:rPr>
                                <w:sz w:val="18"/>
                                <w:szCs w:val="18"/>
                              </w:rPr>
                            </w:pPr>
                            <w:r w:rsidRPr="00754CDA">
                              <w:rPr>
                                <w:rFonts w:hint="eastAsia"/>
                                <w:sz w:val="18"/>
                                <w:szCs w:val="18"/>
                              </w:rPr>
                              <w:t>（日本産業規格Ａ列４番）</w:t>
                            </w:r>
                          </w:p>
                        </w:txbxContent>
                      </v:textbox>
                    </v:shape>
                  </w:pict>
                </mc:Fallback>
              </mc:AlternateContent>
            </w:r>
          </w:p>
        </w:tc>
      </w:tr>
      <w:tr w:rsidR="00E83C47" w:rsidRPr="006914A8" w14:paraId="499B8AE3" w14:textId="77777777" w:rsidTr="00B769A6">
        <w:trPr>
          <w:trHeight w:val="358"/>
        </w:trPr>
        <w:tc>
          <w:tcPr>
            <w:tcW w:w="7292" w:type="dxa"/>
            <w:gridSpan w:val="3"/>
            <w:tcBorders>
              <w:top w:val="nil"/>
              <w:left w:val="nil"/>
              <w:bottom w:val="nil"/>
              <w:right w:val="nil"/>
            </w:tcBorders>
            <w:shd w:val="clear" w:color="auto" w:fill="auto"/>
            <w:noWrap/>
            <w:vAlign w:val="center"/>
            <w:hideMark/>
          </w:tcPr>
          <w:p w14:paraId="10F306F6" w14:textId="77777777" w:rsidR="00E83C47" w:rsidRPr="00160A82" w:rsidRDefault="0096430C" w:rsidP="00E83C47">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E83C47">
              <w:rPr>
                <w:rFonts w:ascii="ＭＳ Ｐゴシック" w:eastAsia="ＭＳ Ｐゴシック" w:hAnsi="ＭＳ Ｐゴシック" w:cs="ＭＳ Ｐゴシック" w:hint="eastAsia"/>
                <w:kern w:val="0"/>
                <w:sz w:val="18"/>
                <w:szCs w:val="18"/>
              </w:rPr>
              <w:t>体制等</w:t>
            </w:r>
            <w:r w:rsidR="00E83C47" w:rsidRPr="00160A82">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14:paraId="565EC0B7" w14:textId="77777777"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c>
          <w:tcPr>
            <w:tcW w:w="4537" w:type="dxa"/>
            <w:tcBorders>
              <w:top w:val="nil"/>
              <w:left w:val="nil"/>
              <w:bottom w:val="nil"/>
              <w:right w:val="nil"/>
            </w:tcBorders>
            <w:shd w:val="clear" w:color="auto" w:fill="auto"/>
            <w:noWrap/>
            <w:vAlign w:val="center"/>
            <w:hideMark/>
          </w:tcPr>
          <w:p w14:paraId="0C1412E9" w14:textId="77777777"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vAlign w:val="center"/>
            <w:hideMark/>
          </w:tcPr>
          <w:p w14:paraId="792633BB" w14:textId="77777777"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r>
      <w:tr w:rsidR="00E83C47" w:rsidRPr="00160A82" w14:paraId="51D6FEEF" w14:textId="77777777" w:rsidTr="00B769A6">
        <w:trPr>
          <w:trHeight w:val="435"/>
        </w:trPr>
        <w:tc>
          <w:tcPr>
            <w:tcW w:w="2047"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6F2C0D57" w14:textId="77777777" w:rsidR="00E83C47" w:rsidRPr="00160A82" w:rsidRDefault="00E83C47" w:rsidP="00E83C47">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項目</w:t>
            </w:r>
          </w:p>
        </w:tc>
        <w:tc>
          <w:tcPr>
            <w:tcW w:w="5385" w:type="dxa"/>
            <w:gridSpan w:val="2"/>
            <w:tcBorders>
              <w:top w:val="single" w:sz="4" w:space="0" w:color="auto"/>
              <w:left w:val="nil"/>
              <w:bottom w:val="single" w:sz="4" w:space="0" w:color="auto"/>
              <w:right w:val="single" w:sz="4" w:space="0" w:color="auto"/>
            </w:tcBorders>
            <w:shd w:val="clear" w:color="000000" w:fill="FDE9D9"/>
            <w:vAlign w:val="center"/>
            <w:hideMark/>
          </w:tcPr>
          <w:p w14:paraId="0808AB82" w14:textId="77777777" w:rsidR="00E83C47" w:rsidRPr="00160A82" w:rsidRDefault="00E83C47" w:rsidP="00E83C47">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内容</w:t>
            </w:r>
          </w:p>
        </w:tc>
        <w:tc>
          <w:tcPr>
            <w:tcW w:w="815" w:type="dxa"/>
            <w:tcBorders>
              <w:top w:val="single" w:sz="4" w:space="0" w:color="auto"/>
              <w:left w:val="nil"/>
              <w:bottom w:val="single" w:sz="4" w:space="0" w:color="auto"/>
              <w:right w:val="single" w:sz="4" w:space="0" w:color="auto"/>
            </w:tcBorders>
            <w:shd w:val="clear" w:color="000000" w:fill="FDE9D9"/>
            <w:noWrap/>
            <w:vAlign w:val="center"/>
            <w:hideMark/>
          </w:tcPr>
          <w:p w14:paraId="4FA85917" w14:textId="77777777"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14:paraId="086EB069" w14:textId="77777777"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14:paraId="19725296" w14:textId="77777777"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根拠資料</w:t>
            </w:r>
            <w:r>
              <w:rPr>
                <w:rFonts w:ascii="ＭＳ Ｐゴシック" w:eastAsia="ＭＳ Ｐゴシック" w:hAnsi="ＭＳ Ｐゴシック" w:cs="ＭＳ Ｐゴシック" w:hint="eastAsia"/>
                <w:color w:val="000000"/>
                <w:kern w:val="0"/>
                <w:sz w:val="16"/>
                <w:szCs w:val="16"/>
              </w:rPr>
              <w:t>（必須）</w:t>
            </w:r>
          </w:p>
        </w:tc>
      </w:tr>
      <w:tr w:rsidR="00E83C47" w:rsidRPr="006914A8" w14:paraId="5E6D72AA" w14:textId="77777777" w:rsidTr="00B769A6">
        <w:trPr>
          <w:trHeight w:val="96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FF0ABD" w14:textId="77777777" w:rsidR="00E83C47" w:rsidRPr="00E83C47" w:rsidRDefault="00E8686C" w:rsidP="00667A06">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（ア）</w:t>
            </w:r>
            <w:r w:rsidR="00B769A6" w:rsidRPr="00B769A6">
              <w:rPr>
                <w:rFonts w:ascii="ＭＳ Ｐゴシック" w:eastAsia="ＭＳ Ｐゴシック" w:hAnsi="ＭＳ Ｐゴシック" w:cs="ＭＳ Ｐゴシック" w:hint="eastAsia"/>
                <w:kern w:val="0"/>
                <w:sz w:val="16"/>
                <w:szCs w:val="16"/>
              </w:rPr>
              <w:t>事業者用の自動点呼機器取扱説明書等</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364BCE6D" w14:textId="77777777" w:rsidR="00E83C47" w:rsidRPr="00667A06" w:rsidRDefault="00B769A6" w:rsidP="00E83C47">
            <w:pPr>
              <w:widowControl/>
              <w:spacing w:line="240" w:lineRule="exact"/>
              <w:jc w:val="left"/>
              <w:rPr>
                <w:rFonts w:ascii="ＭＳ Ｐゴシック" w:eastAsia="ＭＳ Ｐゴシック" w:hAnsi="ＭＳ Ｐゴシック" w:cs="ＭＳ Ｐゴシック"/>
                <w:kern w:val="0"/>
                <w:sz w:val="16"/>
                <w:szCs w:val="16"/>
              </w:rPr>
            </w:pPr>
            <w:r w:rsidRPr="00B769A6">
              <w:rPr>
                <w:rFonts w:ascii="ＭＳ Ｐゴシック" w:eastAsia="ＭＳ Ｐゴシック" w:hAnsi="ＭＳ Ｐゴシック" w:cs="ＭＳ Ｐゴシック" w:hint="eastAsia"/>
                <w:kern w:val="0"/>
                <w:sz w:val="16"/>
                <w:szCs w:val="16"/>
              </w:rPr>
              <w:t>当該自動点呼機器を正しく使用するために必要な、機能、使用方法、使用条件、注意事項等を明示した取扱説明書を提供し、説明すること。</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53AF64E" w14:textId="77777777"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1207C57C" w14:textId="77777777" w:rsidR="00E83C47" w:rsidRPr="002A5C28" w:rsidRDefault="00E83C47" w:rsidP="00667A06">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4F2FF3E6" w14:textId="77777777" w:rsidR="00E83C47"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sidR="00481CCB">
              <w:rPr>
                <w:rFonts w:ascii="ＭＳ Ｐゴシック" w:eastAsia="ＭＳ Ｐゴシック" w:hAnsi="ＭＳ Ｐゴシック" w:cs="ＭＳ Ｐゴシック" w:hint="eastAsia"/>
                <w:kern w:val="0"/>
                <w:sz w:val="16"/>
                <w:szCs w:val="16"/>
              </w:rPr>
              <w:t>⑯</w:t>
            </w:r>
          </w:p>
          <w:p w14:paraId="7DAC8DD3" w14:textId="77777777" w:rsidR="00481CCB" w:rsidRDefault="00481CCB" w:rsidP="00E83C4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14:paraId="5FC9DE99" w14:textId="77777777" w:rsidR="00481CCB" w:rsidRPr="002A5C28" w:rsidRDefault="00481CCB" w:rsidP="00E83C4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※事業者</w:t>
            </w:r>
            <w:r>
              <w:rPr>
                <w:rFonts w:ascii="ＭＳ Ｐゴシック" w:eastAsia="ＭＳ Ｐゴシック" w:hAnsi="ＭＳ Ｐゴシック" w:cs="ＭＳ Ｐゴシック"/>
                <w:kern w:val="0"/>
                <w:sz w:val="16"/>
                <w:szCs w:val="16"/>
              </w:rPr>
              <w:t>への</w:t>
            </w:r>
            <w:r>
              <w:rPr>
                <w:rFonts w:ascii="ＭＳ Ｐゴシック" w:eastAsia="ＭＳ Ｐゴシック" w:hAnsi="ＭＳ Ｐゴシック" w:cs="ＭＳ Ｐゴシック" w:hint="eastAsia"/>
                <w:kern w:val="0"/>
                <w:sz w:val="16"/>
                <w:szCs w:val="16"/>
              </w:rPr>
              <w:t>説明内容</w:t>
            </w:r>
            <w:r>
              <w:rPr>
                <w:rFonts w:ascii="ＭＳ Ｐゴシック" w:eastAsia="ＭＳ Ｐゴシック" w:hAnsi="ＭＳ Ｐゴシック" w:cs="ＭＳ Ｐゴシック"/>
                <w:kern w:val="0"/>
                <w:sz w:val="16"/>
                <w:szCs w:val="16"/>
              </w:rPr>
              <w:t>・方法が分かる資料を添付すること</w:t>
            </w:r>
          </w:p>
        </w:tc>
      </w:tr>
      <w:tr w:rsidR="00E83C47" w:rsidRPr="006914A8" w14:paraId="5E33029A" w14:textId="77777777" w:rsidTr="00B769A6">
        <w:trPr>
          <w:trHeight w:val="96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7D4D0DB" w14:textId="77777777" w:rsidR="00E83C47" w:rsidRPr="00E83C47" w:rsidRDefault="00E8686C"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（イ）</w:t>
            </w:r>
            <w:r w:rsidR="00B769A6" w:rsidRPr="00B769A6">
              <w:rPr>
                <w:rFonts w:ascii="ＭＳ Ｐゴシック" w:eastAsia="ＭＳ Ｐゴシック" w:hAnsi="ＭＳ Ｐゴシック" w:cs="ＭＳ Ｐゴシック" w:hint="eastAsia"/>
                <w:kern w:val="0"/>
                <w:sz w:val="16"/>
                <w:szCs w:val="16"/>
              </w:rPr>
              <w:t>修理体制</w:t>
            </w:r>
          </w:p>
        </w:tc>
        <w:tc>
          <w:tcPr>
            <w:tcW w:w="5385" w:type="dxa"/>
            <w:gridSpan w:val="2"/>
            <w:tcBorders>
              <w:top w:val="nil"/>
              <w:left w:val="nil"/>
              <w:bottom w:val="single" w:sz="4" w:space="0" w:color="auto"/>
              <w:right w:val="single" w:sz="4" w:space="0" w:color="auto"/>
            </w:tcBorders>
            <w:shd w:val="clear" w:color="auto" w:fill="auto"/>
            <w:vAlign w:val="center"/>
          </w:tcPr>
          <w:p w14:paraId="2A5D2705" w14:textId="77777777" w:rsidR="00E83C47" w:rsidRPr="002A5C28" w:rsidRDefault="00B769A6" w:rsidP="00E83C47">
            <w:pPr>
              <w:widowControl/>
              <w:spacing w:line="240" w:lineRule="exact"/>
              <w:jc w:val="left"/>
              <w:rPr>
                <w:rFonts w:ascii="ＭＳ Ｐゴシック" w:eastAsia="ＭＳ Ｐゴシック" w:hAnsi="ＭＳ Ｐゴシック" w:cs="ＭＳ Ｐゴシック"/>
                <w:kern w:val="0"/>
                <w:sz w:val="16"/>
                <w:szCs w:val="16"/>
              </w:rPr>
            </w:pPr>
            <w:r w:rsidRPr="00B769A6">
              <w:rPr>
                <w:rFonts w:ascii="ＭＳ Ｐゴシック" w:eastAsia="ＭＳ Ｐゴシック" w:hAnsi="ＭＳ Ｐゴシック" w:cs="ＭＳ Ｐゴシック" w:hint="eastAsia"/>
                <w:kern w:val="0"/>
                <w:sz w:val="16"/>
                <w:szCs w:val="16"/>
              </w:rPr>
              <w:t>自動点呼機器の不具合等に対する修理体制を整えていること。</w:t>
            </w:r>
          </w:p>
        </w:tc>
        <w:tc>
          <w:tcPr>
            <w:tcW w:w="815" w:type="dxa"/>
            <w:tcBorders>
              <w:top w:val="nil"/>
              <w:left w:val="nil"/>
              <w:bottom w:val="single" w:sz="4" w:space="0" w:color="auto"/>
              <w:right w:val="single" w:sz="4" w:space="0" w:color="auto"/>
            </w:tcBorders>
            <w:shd w:val="clear" w:color="auto" w:fill="auto"/>
            <w:vAlign w:val="center"/>
            <w:hideMark/>
          </w:tcPr>
          <w:p w14:paraId="52AEACE7" w14:textId="77777777"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nil"/>
              <w:left w:val="nil"/>
              <w:bottom w:val="single" w:sz="4" w:space="0" w:color="auto"/>
              <w:right w:val="single" w:sz="4" w:space="0" w:color="auto"/>
            </w:tcBorders>
            <w:shd w:val="clear" w:color="auto" w:fill="auto"/>
            <w:vAlign w:val="center"/>
            <w:hideMark/>
          </w:tcPr>
          <w:p w14:paraId="122BFBB4" w14:textId="77777777"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2" w:type="dxa"/>
            <w:tcBorders>
              <w:top w:val="nil"/>
              <w:left w:val="nil"/>
              <w:bottom w:val="single" w:sz="4" w:space="0" w:color="auto"/>
              <w:right w:val="single" w:sz="4" w:space="0" w:color="auto"/>
            </w:tcBorders>
            <w:shd w:val="clear" w:color="auto" w:fill="auto"/>
            <w:vAlign w:val="center"/>
          </w:tcPr>
          <w:p w14:paraId="3C63DD71" w14:textId="77777777" w:rsidR="004D0062" w:rsidRPr="002A5C28"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sidR="00481CCB">
              <w:rPr>
                <w:rFonts w:ascii="ＭＳ Ｐゴシック" w:eastAsia="ＭＳ Ｐゴシック" w:hAnsi="ＭＳ Ｐゴシック" w:cs="ＭＳ Ｐゴシック" w:hint="eastAsia"/>
                <w:kern w:val="0"/>
                <w:sz w:val="16"/>
                <w:szCs w:val="16"/>
              </w:rPr>
              <w:t>⑰</w:t>
            </w:r>
          </w:p>
        </w:tc>
      </w:tr>
      <w:tr w:rsidR="004D0062" w:rsidRPr="006914A8" w14:paraId="4443E801" w14:textId="77777777" w:rsidTr="00B769A6">
        <w:trPr>
          <w:trHeight w:val="416"/>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7C3E1" w14:textId="77777777" w:rsidR="004D0062" w:rsidRPr="002A5C28" w:rsidRDefault="00E8686C"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（ウ）</w:t>
            </w:r>
            <w:r w:rsidR="00B769A6" w:rsidRPr="00B769A6">
              <w:rPr>
                <w:rFonts w:ascii="ＭＳ Ｐゴシック" w:eastAsia="ＭＳ Ｐゴシック" w:hAnsi="ＭＳ Ｐゴシック" w:cs="ＭＳ Ｐゴシック" w:hint="eastAsia"/>
                <w:kern w:val="0"/>
                <w:sz w:val="16"/>
                <w:szCs w:val="16"/>
              </w:rPr>
              <w:t>不具合情報等の収集</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28B31" w14:textId="77777777" w:rsidR="004D0062" w:rsidRPr="00B769A6" w:rsidRDefault="00B769A6" w:rsidP="004D0062">
            <w:pPr>
              <w:widowControl/>
              <w:spacing w:line="240" w:lineRule="exact"/>
              <w:jc w:val="left"/>
              <w:rPr>
                <w:rFonts w:ascii="ＭＳ Ｐゴシック" w:eastAsia="ＭＳ Ｐゴシック" w:hAnsi="ＭＳ Ｐゴシック" w:cs="ＭＳ Ｐゴシック"/>
                <w:kern w:val="0"/>
                <w:sz w:val="16"/>
                <w:szCs w:val="16"/>
              </w:rPr>
            </w:pPr>
            <w:r w:rsidRPr="00B769A6">
              <w:rPr>
                <w:rFonts w:ascii="ＭＳ Ｐゴシック" w:eastAsia="ＭＳ Ｐゴシック" w:hAnsi="ＭＳ Ｐゴシック" w:cs="ＭＳ Ｐゴシック" w:hint="eastAsia"/>
                <w:kern w:val="0"/>
                <w:sz w:val="16"/>
                <w:szCs w:val="16"/>
              </w:rPr>
              <w:t>自動点呼機器の不具合に関する情報を事業者から収集し、必要な改善を行う体制を整えていること。</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142CBB0"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5A8D0690"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41A42B" w14:textId="77777777" w:rsidR="0005321B" w:rsidRPr="00481CCB" w:rsidRDefault="004D0062" w:rsidP="00481CCB">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sidR="00481CCB">
              <w:rPr>
                <w:rFonts w:ascii="ＭＳ Ｐゴシック" w:eastAsia="ＭＳ Ｐゴシック" w:hAnsi="ＭＳ Ｐゴシック" w:cs="ＭＳ Ｐゴシック" w:hint="eastAsia"/>
                <w:kern w:val="0"/>
                <w:sz w:val="16"/>
                <w:szCs w:val="16"/>
              </w:rPr>
              <w:t>⑱</w:t>
            </w:r>
          </w:p>
        </w:tc>
      </w:tr>
      <w:tr w:rsidR="004D0062" w:rsidRPr="006914A8" w14:paraId="33F58F49" w14:textId="77777777" w:rsidTr="00B769A6">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834DE" w14:textId="77777777" w:rsidR="004D0062" w:rsidRPr="002A5C28" w:rsidRDefault="00E8686C"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（エ）</w:t>
            </w:r>
            <w:r w:rsidR="00B769A6" w:rsidRPr="00B769A6">
              <w:rPr>
                <w:rFonts w:ascii="ＭＳ Ｐゴシック" w:eastAsia="ＭＳ Ｐゴシック" w:hAnsi="ＭＳ Ｐゴシック" w:cs="ＭＳ Ｐゴシック" w:hint="eastAsia"/>
                <w:kern w:val="0"/>
                <w:sz w:val="16"/>
                <w:szCs w:val="16"/>
              </w:rPr>
              <w:t>品質管理体制</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125EE" w14:textId="77777777" w:rsidR="004D0062" w:rsidRPr="00667A06" w:rsidRDefault="00B769A6" w:rsidP="004D0062">
            <w:pPr>
              <w:widowControl/>
              <w:spacing w:line="240" w:lineRule="exact"/>
              <w:jc w:val="left"/>
              <w:rPr>
                <w:rFonts w:ascii="ＭＳ Ｐゴシック" w:eastAsia="ＭＳ Ｐゴシック" w:hAnsi="ＭＳ Ｐゴシック" w:cs="ＭＳ Ｐゴシック"/>
                <w:kern w:val="0"/>
                <w:sz w:val="16"/>
                <w:szCs w:val="16"/>
              </w:rPr>
            </w:pPr>
            <w:r w:rsidRPr="00B769A6">
              <w:rPr>
                <w:rFonts w:ascii="ＭＳ Ｐゴシック" w:eastAsia="ＭＳ Ｐゴシック" w:hAnsi="ＭＳ Ｐゴシック" w:cs="ＭＳ Ｐゴシック" w:hint="eastAsia"/>
                <w:kern w:val="0"/>
                <w:sz w:val="16"/>
                <w:szCs w:val="16"/>
              </w:rPr>
              <w:t>自動点呼機器（提供されるソフトウェアを含む）が均一性を有して製作されるよう適切な品質管理が行われていること。</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8E9E9"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2704D" w14:textId="77777777"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4AB1FF4" w14:textId="77777777"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sidR="00481CCB">
              <w:rPr>
                <w:rFonts w:ascii="ＭＳ Ｐゴシック" w:eastAsia="ＭＳ Ｐゴシック" w:hAnsi="ＭＳ Ｐゴシック" w:cs="ＭＳ Ｐゴシック" w:hint="eastAsia"/>
                <w:kern w:val="0"/>
                <w:sz w:val="16"/>
                <w:szCs w:val="16"/>
              </w:rPr>
              <w:t>⑲</w:t>
            </w:r>
          </w:p>
        </w:tc>
      </w:tr>
      <w:tr w:rsidR="00541588" w:rsidRPr="00A240ED" w14:paraId="459A0B6B" w14:textId="77777777" w:rsidTr="00B769A6">
        <w:trPr>
          <w:trHeight w:val="70"/>
        </w:trPr>
        <w:tc>
          <w:tcPr>
            <w:tcW w:w="2047" w:type="dxa"/>
            <w:gridSpan w:val="2"/>
            <w:tcBorders>
              <w:top w:val="single" w:sz="4" w:space="0" w:color="auto"/>
            </w:tcBorders>
            <w:shd w:val="clear" w:color="auto" w:fill="auto"/>
            <w:vAlign w:val="center"/>
          </w:tcPr>
          <w:p w14:paraId="6E86AD79" w14:textId="77777777" w:rsidR="00541588" w:rsidRPr="00A240ED" w:rsidRDefault="00541588" w:rsidP="001B653B">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p>
        </w:tc>
        <w:tc>
          <w:tcPr>
            <w:tcW w:w="5245" w:type="dxa"/>
            <w:tcBorders>
              <w:top w:val="single" w:sz="4" w:space="0" w:color="auto"/>
              <w:left w:val="nil"/>
            </w:tcBorders>
            <w:shd w:val="clear" w:color="auto" w:fill="auto"/>
            <w:vAlign w:val="center"/>
          </w:tcPr>
          <w:p w14:paraId="3FB9DF83" w14:textId="77777777" w:rsidR="00541588" w:rsidRPr="00A240ED" w:rsidRDefault="00541588" w:rsidP="001B653B">
            <w:pPr>
              <w:widowControl/>
              <w:spacing w:line="240" w:lineRule="exact"/>
              <w:jc w:val="left"/>
              <w:rPr>
                <w:rFonts w:ascii="ＭＳ Ｐゴシック" w:eastAsia="ＭＳ Ｐゴシック" w:hAnsi="ＭＳ Ｐゴシック" w:cs="ＭＳ Ｐゴシック"/>
                <w:kern w:val="0"/>
                <w:sz w:val="16"/>
                <w:szCs w:val="16"/>
              </w:rPr>
            </w:pPr>
          </w:p>
        </w:tc>
        <w:tc>
          <w:tcPr>
            <w:tcW w:w="955" w:type="dxa"/>
            <w:gridSpan w:val="2"/>
            <w:tcBorders>
              <w:top w:val="single" w:sz="4" w:space="0" w:color="auto"/>
              <w:left w:val="nil"/>
            </w:tcBorders>
            <w:shd w:val="clear" w:color="auto" w:fill="auto"/>
            <w:vAlign w:val="center"/>
          </w:tcPr>
          <w:p w14:paraId="58C07570" w14:textId="77777777" w:rsidR="00541588" w:rsidRPr="00A240ED" w:rsidRDefault="00541588" w:rsidP="001B653B">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tcBorders>
            <w:shd w:val="clear" w:color="auto" w:fill="auto"/>
            <w:vAlign w:val="center"/>
          </w:tcPr>
          <w:p w14:paraId="6A662326" w14:textId="77777777" w:rsidR="00541588" w:rsidRPr="00A240ED" w:rsidRDefault="00541588" w:rsidP="001B653B">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tcBorders>
            <w:shd w:val="clear" w:color="auto" w:fill="auto"/>
            <w:vAlign w:val="center"/>
          </w:tcPr>
          <w:p w14:paraId="6B5F645C" w14:textId="77777777" w:rsidR="00541588" w:rsidRPr="00A240ED" w:rsidRDefault="00541588" w:rsidP="001B653B">
            <w:pPr>
              <w:rPr>
                <w:rFonts w:ascii="ＭＳ Ｐゴシック" w:eastAsia="ＭＳ Ｐゴシック" w:hAnsi="ＭＳ Ｐゴシック" w:cs="ＭＳ Ｐゴシック"/>
                <w:kern w:val="0"/>
                <w:sz w:val="16"/>
                <w:szCs w:val="16"/>
              </w:rPr>
            </w:pPr>
          </w:p>
        </w:tc>
      </w:tr>
    </w:tbl>
    <w:p w14:paraId="41B4D439" w14:textId="77777777" w:rsidR="00541588" w:rsidRDefault="00541588" w:rsidP="0094387C">
      <w:pPr>
        <w:spacing w:line="360" w:lineRule="auto"/>
        <w:rPr>
          <w:rFonts w:ascii="HG丸ｺﾞｼｯｸM-PRO" w:eastAsia="HG丸ｺﾞｼｯｸM-PRO" w:hAnsi="ＭＳ ゴシック"/>
          <w:sz w:val="18"/>
          <w:szCs w:val="18"/>
        </w:rPr>
      </w:pPr>
    </w:p>
    <w:p w14:paraId="513E6C11" w14:textId="77777777" w:rsidR="0022608B" w:rsidRDefault="0022608B" w:rsidP="0094387C">
      <w:pPr>
        <w:spacing w:line="360" w:lineRule="auto"/>
        <w:rPr>
          <w:rFonts w:ascii="HG丸ｺﾞｼｯｸM-PRO" w:eastAsia="HG丸ｺﾞｼｯｸM-PRO" w:hAnsi="ＭＳ ゴシック"/>
          <w:sz w:val="18"/>
          <w:szCs w:val="18"/>
        </w:rPr>
      </w:pPr>
    </w:p>
    <w:p w14:paraId="62C4AE73" w14:textId="77777777" w:rsidR="0022608B" w:rsidRDefault="0022608B" w:rsidP="0094387C">
      <w:pPr>
        <w:spacing w:line="360" w:lineRule="auto"/>
        <w:rPr>
          <w:rFonts w:ascii="HG丸ｺﾞｼｯｸM-PRO" w:eastAsia="HG丸ｺﾞｼｯｸM-PRO" w:hAnsi="ＭＳ ゴシック"/>
          <w:sz w:val="18"/>
          <w:szCs w:val="18"/>
        </w:rPr>
      </w:pPr>
    </w:p>
    <w:p w14:paraId="2E656FA9" w14:textId="77777777" w:rsidR="00F62758" w:rsidRDefault="00F62758" w:rsidP="0094387C">
      <w:pPr>
        <w:spacing w:line="360" w:lineRule="auto"/>
        <w:rPr>
          <w:rFonts w:ascii="HG丸ｺﾞｼｯｸM-PRO" w:eastAsia="HG丸ｺﾞｼｯｸM-PRO" w:hAnsi="ＭＳ ゴシック"/>
          <w:sz w:val="18"/>
          <w:szCs w:val="18"/>
        </w:rPr>
      </w:pPr>
    </w:p>
    <w:p w14:paraId="04795FDE" w14:textId="77777777" w:rsidR="00F62758" w:rsidRDefault="00F62758" w:rsidP="0094387C">
      <w:pPr>
        <w:spacing w:line="360" w:lineRule="auto"/>
        <w:rPr>
          <w:rFonts w:ascii="HG丸ｺﾞｼｯｸM-PRO" w:eastAsia="HG丸ｺﾞｼｯｸM-PRO" w:hAnsi="ＭＳ ゴシック"/>
          <w:sz w:val="18"/>
          <w:szCs w:val="18"/>
        </w:rPr>
      </w:pPr>
    </w:p>
    <w:p w14:paraId="3F5F8756" w14:textId="77777777" w:rsidR="00F62758" w:rsidRDefault="00F62758" w:rsidP="0094387C">
      <w:pPr>
        <w:spacing w:line="360" w:lineRule="auto"/>
        <w:rPr>
          <w:rFonts w:ascii="HG丸ｺﾞｼｯｸM-PRO" w:eastAsia="HG丸ｺﾞｼｯｸM-PRO" w:hAnsi="ＭＳ ゴシック"/>
          <w:sz w:val="18"/>
          <w:szCs w:val="18"/>
        </w:rPr>
      </w:pPr>
    </w:p>
    <w:p w14:paraId="4ED7D737" w14:textId="77777777" w:rsidR="00F62758" w:rsidRDefault="00F62758" w:rsidP="0094387C">
      <w:pPr>
        <w:spacing w:line="360" w:lineRule="auto"/>
        <w:rPr>
          <w:rFonts w:ascii="HG丸ｺﾞｼｯｸM-PRO" w:eastAsia="HG丸ｺﾞｼｯｸM-PRO" w:hAnsi="ＭＳ ゴシック"/>
          <w:sz w:val="18"/>
          <w:szCs w:val="18"/>
        </w:rPr>
      </w:pPr>
    </w:p>
    <w:p w14:paraId="4968452D" w14:textId="77777777" w:rsidR="00F62758" w:rsidRDefault="00F62758" w:rsidP="0094387C">
      <w:pPr>
        <w:spacing w:line="360" w:lineRule="auto"/>
        <w:rPr>
          <w:rFonts w:ascii="HG丸ｺﾞｼｯｸM-PRO" w:eastAsia="HG丸ｺﾞｼｯｸM-PRO" w:hAnsi="ＭＳ ゴシック"/>
          <w:sz w:val="18"/>
          <w:szCs w:val="18"/>
        </w:rPr>
      </w:pPr>
    </w:p>
    <w:p w14:paraId="4032B447" w14:textId="77777777" w:rsidR="00F62758" w:rsidRDefault="00F62758" w:rsidP="0094387C">
      <w:pPr>
        <w:spacing w:line="360" w:lineRule="auto"/>
        <w:rPr>
          <w:rFonts w:ascii="HG丸ｺﾞｼｯｸM-PRO" w:eastAsia="HG丸ｺﾞｼｯｸM-PRO" w:hAnsi="ＭＳ ゴシック"/>
          <w:sz w:val="18"/>
          <w:szCs w:val="18"/>
        </w:rPr>
      </w:pPr>
    </w:p>
    <w:p w14:paraId="743AD4F7" w14:textId="77777777" w:rsidR="00F62758" w:rsidRDefault="00F62758" w:rsidP="0094387C">
      <w:pPr>
        <w:spacing w:line="360" w:lineRule="auto"/>
        <w:rPr>
          <w:rFonts w:ascii="HG丸ｺﾞｼｯｸM-PRO" w:eastAsia="HG丸ｺﾞｼｯｸM-PRO" w:hAnsi="ＭＳ ゴシック"/>
          <w:sz w:val="18"/>
          <w:szCs w:val="18"/>
        </w:rPr>
      </w:pPr>
    </w:p>
    <w:p w14:paraId="10090B62" w14:textId="77777777" w:rsidR="00F62758" w:rsidRDefault="00F62758" w:rsidP="0094387C">
      <w:pPr>
        <w:spacing w:line="360" w:lineRule="auto"/>
        <w:rPr>
          <w:rFonts w:ascii="HG丸ｺﾞｼｯｸM-PRO" w:eastAsia="HG丸ｺﾞｼｯｸM-PRO" w:hAnsi="ＭＳ ゴシック"/>
          <w:sz w:val="18"/>
          <w:szCs w:val="18"/>
        </w:rPr>
      </w:pPr>
    </w:p>
    <w:p w14:paraId="4606679F" w14:textId="77777777" w:rsidR="00F62758" w:rsidRDefault="00F62758" w:rsidP="0094387C">
      <w:pPr>
        <w:spacing w:line="360" w:lineRule="auto"/>
        <w:rPr>
          <w:rFonts w:ascii="HG丸ｺﾞｼｯｸM-PRO" w:eastAsia="HG丸ｺﾞｼｯｸM-PRO" w:hAnsi="ＭＳ ゴシック"/>
          <w:sz w:val="18"/>
          <w:szCs w:val="18"/>
        </w:rPr>
      </w:pPr>
    </w:p>
    <w:p w14:paraId="7EC2215D" w14:textId="77777777" w:rsidR="00765325" w:rsidRPr="00CF5289" w:rsidRDefault="00754CDA" w:rsidP="0022608B">
      <w:pPr>
        <w:widowControl/>
        <w:jc w:val="left"/>
        <w:rPr>
          <w:rFonts w:ascii="HG丸ｺﾞｼｯｸM-PRO" w:eastAsia="HG丸ｺﾞｼｯｸM-PRO" w:hAnsi="ＭＳ ゴシック"/>
          <w:sz w:val="18"/>
          <w:szCs w:val="18"/>
        </w:rPr>
      </w:pPr>
      <w:r>
        <w:rPr>
          <w:rFonts w:ascii="ＭＳ Ｐゴシック" w:eastAsia="ＭＳ Ｐゴシック" w:hAnsi="ＭＳ Ｐゴシック" w:cs="ＭＳ Ｐゴシック"/>
          <w:noProof/>
          <w:kern w:val="0"/>
          <w:sz w:val="16"/>
          <w:szCs w:val="16"/>
        </w:rPr>
        <w:lastRenderedPageBreak/>
        <mc:AlternateContent>
          <mc:Choice Requires="wps">
            <w:drawing>
              <wp:anchor distT="0" distB="0" distL="114300" distR="114300" simplePos="0" relativeHeight="251873792" behindDoc="0" locked="0" layoutInCell="1" allowOverlap="1" wp14:anchorId="1C1C01AC" wp14:editId="7978D2C3">
                <wp:simplePos x="0" y="0"/>
                <wp:positionH relativeFrom="margin">
                  <wp:align>right</wp:align>
                </wp:positionH>
                <wp:positionV relativeFrom="paragraph">
                  <wp:posOffset>4230094</wp:posOffset>
                </wp:positionV>
                <wp:extent cx="2106930" cy="468630"/>
                <wp:effectExtent l="0" t="0" r="7620" b="7620"/>
                <wp:wrapNone/>
                <wp:docPr id="3" name="テキスト ボックス 3"/>
                <wp:cNvGraphicFramePr/>
                <a:graphic xmlns:a="http://schemas.openxmlformats.org/drawingml/2006/main">
                  <a:graphicData uri="http://schemas.microsoft.com/office/word/2010/wordprocessingShape">
                    <wps:wsp>
                      <wps:cNvSpPr txBox="1"/>
                      <wps:spPr>
                        <a:xfrm>
                          <a:off x="0" y="0"/>
                          <a:ext cx="2106930" cy="468630"/>
                        </a:xfrm>
                        <a:prstGeom prst="rect">
                          <a:avLst/>
                        </a:prstGeom>
                        <a:solidFill>
                          <a:schemeClr val="lt1"/>
                        </a:solidFill>
                        <a:ln w="6350">
                          <a:noFill/>
                        </a:ln>
                      </wps:spPr>
                      <wps:txbx>
                        <w:txbxContent>
                          <w:p w14:paraId="6B9D3806" w14:textId="77777777" w:rsidR="00B070A4" w:rsidRPr="00754CDA" w:rsidRDefault="00B070A4" w:rsidP="00754CDA">
                            <w:pPr>
                              <w:jc w:val="right"/>
                              <w:rPr>
                                <w:sz w:val="18"/>
                                <w:szCs w:val="18"/>
                              </w:rPr>
                            </w:pPr>
                            <w:r w:rsidRPr="00754CDA">
                              <w:rPr>
                                <w:rFonts w:hint="eastAsia"/>
                                <w:sz w:val="18"/>
                                <w:szCs w:val="18"/>
                              </w:rPr>
                              <w:t>（日本産業規格Ａ列４番）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01AC" id="テキスト ボックス 3" o:spid="_x0000_s1028" type="#_x0000_t202" style="position:absolute;margin-left:114.7pt;margin-top:333.1pt;width:165.9pt;height:36.9pt;z-index:251873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" fillcolor="white [3201]" stroked="f" strokeweight=".5pt">
                <v:textbox>
                  <w:txbxContent>
                    <w:p w14:paraId="6B9D3806" w14:textId="77777777" w:rsidR="00B070A4" w:rsidRPr="00754CDA" w:rsidRDefault="00B070A4" w:rsidP="00754CDA">
                      <w:pPr>
                        <w:jc w:val="right"/>
                        <w:rPr>
                          <w:sz w:val="18"/>
                          <w:szCs w:val="18"/>
                        </w:rPr>
                      </w:pPr>
                      <w:r w:rsidRPr="00754CDA">
                        <w:rPr>
                          <w:rFonts w:hint="eastAsia"/>
                          <w:sz w:val="18"/>
                          <w:szCs w:val="18"/>
                        </w:rPr>
                        <w:t>（日本産業規格Ａ列４番）</w:t>
                      </w:r>
                    </w:p>
                  </w:txbxContent>
                </v:textbox>
                <w10:wrap anchorx="margin"/>
              </v:shape>
            </w:pict>
          </mc:Fallback>
        </mc:AlternateContent>
      </w:r>
      <w:r w:rsidR="0061002B">
        <w:rPr>
          <w:rFonts w:ascii="HG丸ｺﾞｼｯｸM-PRO" w:eastAsia="HG丸ｺﾞｼｯｸM-PRO" w:hAnsi="ＭＳ ゴシック"/>
          <w:noProof/>
          <w:sz w:val="18"/>
          <w:szCs w:val="18"/>
        </w:rPr>
        <mc:AlternateContent>
          <mc:Choice Requires="wps">
            <w:drawing>
              <wp:anchor distT="0" distB="0" distL="114300" distR="114300" simplePos="0" relativeHeight="251867648" behindDoc="0" locked="0" layoutInCell="1" allowOverlap="1" wp14:anchorId="2B3A7448" wp14:editId="7C8BC84B">
                <wp:simplePos x="0" y="0"/>
                <wp:positionH relativeFrom="column">
                  <wp:posOffset>-475615</wp:posOffset>
                </wp:positionH>
                <wp:positionV relativeFrom="paragraph">
                  <wp:posOffset>8459470</wp:posOffset>
                </wp:positionV>
                <wp:extent cx="1063625" cy="340360"/>
                <wp:effectExtent l="635" t="0" r="1905" b="0"/>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3DEE7"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7448" id="Rectangle 130" o:spid="_x0000_s1029" style="position:absolute;margin-left:-37.45pt;margin-top:666.1pt;width:83.75pt;height:26.8pt;rotation:9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" stroked="f">
                <v:textbox style="layout-flow:vertical;mso-layout-flow-alt:bottom-to-top" inset="5.85pt,.7pt,5.85pt,.7pt">
                  <w:txbxContent>
                    <w:p w14:paraId="5343DEE7"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v:textbox>
              </v:rect>
            </w:pict>
          </mc:Fallback>
        </mc:AlternateContent>
      </w:r>
      <w:r w:rsidR="0061002B">
        <w:rPr>
          <w:noProof/>
          <w:szCs w:val="18"/>
        </w:rPr>
        <mc:AlternateContent>
          <mc:Choice Requires="wps">
            <w:drawing>
              <wp:anchor distT="0" distB="0" distL="114300" distR="114300" simplePos="0" relativeHeight="251866624" behindDoc="0" locked="0" layoutInCell="1" allowOverlap="1" wp14:anchorId="198FD2CB" wp14:editId="3D967ECD">
                <wp:simplePos x="0" y="0"/>
                <wp:positionH relativeFrom="column">
                  <wp:posOffset>-475615</wp:posOffset>
                </wp:positionH>
                <wp:positionV relativeFrom="paragraph">
                  <wp:posOffset>8470265</wp:posOffset>
                </wp:positionV>
                <wp:extent cx="1063625" cy="340360"/>
                <wp:effectExtent l="635" t="0" r="1905" b="4445"/>
                <wp:wrapNone/>
                <wp:docPr id="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27050"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FD2CB" id="Rectangle 129" o:spid="_x0000_s1030" style="position:absolute;margin-left:-37.45pt;margin-top:666.95pt;width:83.75pt;height:26.8pt;rotation:9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" stroked="f">
                <v:textbox style="layout-flow:vertical;mso-layout-flow-alt:bottom-to-top" inset="5.85pt,.7pt,5.85pt,.7pt">
                  <w:txbxContent>
                    <w:p w14:paraId="26C27050"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v:textbox>
              </v:rect>
            </w:pict>
          </mc:Fallback>
        </mc:AlternateContent>
      </w:r>
      <w:r w:rsidR="0061002B">
        <w:rPr>
          <w:noProof/>
          <w:szCs w:val="18"/>
        </w:rPr>
        <mc:AlternateContent>
          <mc:Choice Requires="wps">
            <w:drawing>
              <wp:anchor distT="0" distB="0" distL="114300" distR="114300" simplePos="0" relativeHeight="251865600" behindDoc="0" locked="0" layoutInCell="1" allowOverlap="1" wp14:anchorId="518B5C22" wp14:editId="6A5A6023">
                <wp:simplePos x="0" y="0"/>
                <wp:positionH relativeFrom="column">
                  <wp:posOffset>-464820</wp:posOffset>
                </wp:positionH>
                <wp:positionV relativeFrom="paragraph">
                  <wp:posOffset>8373110</wp:posOffset>
                </wp:positionV>
                <wp:extent cx="1063625" cy="340360"/>
                <wp:effectExtent l="1905" t="0" r="635" b="0"/>
                <wp:wrapNone/>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71D7B"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B5C22" id="Rectangle 128" o:spid="_x0000_s1031" style="position:absolute;margin-left:-36.6pt;margin-top:659.3pt;width:83.75pt;height:26.8pt;rotation:9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" stroked="f">
                <v:textbox style="layout-flow:vertical;mso-layout-flow-alt:bottom-to-top" inset="5.85pt,.7pt,5.85pt,.7pt">
                  <w:txbxContent>
                    <w:p w14:paraId="28C71D7B"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v:textbox>
              </v:rect>
            </w:pict>
          </mc:Fallback>
        </mc:AlternateContent>
      </w:r>
    </w:p>
    <w:sectPr w:rsidR="00765325" w:rsidRPr="00CF5289" w:rsidSect="0022608B">
      <w:footerReference w:type="default" r:id="rId8"/>
      <w:pgSz w:w="16840" w:h="11900" w:orient="landscape"/>
      <w:pgMar w:top="720" w:right="720" w:bottom="720" w:left="720" w:header="720" w:footer="72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C515" w14:textId="77777777" w:rsidR="00814871" w:rsidRDefault="00814871" w:rsidP="008A27E0">
      <w:r>
        <w:separator/>
      </w:r>
    </w:p>
  </w:endnote>
  <w:endnote w:type="continuationSeparator" w:id="0">
    <w:p w14:paraId="13E97C82" w14:textId="77777777" w:rsidR="00814871" w:rsidRDefault="00814871"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2165" w14:textId="77777777" w:rsidR="00B070A4" w:rsidRDefault="00B070A4">
    <w:pPr>
      <w:pStyle w:val="a5"/>
      <w:jc w:val="center"/>
    </w:pPr>
  </w:p>
  <w:p w14:paraId="1DEBF26A" w14:textId="77777777" w:rsidR="00B070A4" w:rsidRDefault="00DF296D">
    <w:pPr>
      <w:pStyle w:val="a5"/>
    </w:pPr>
    <w:r>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59264" behindDoc="0" locked="0" layoutInCell="1" allowOverlap="1" wp14:anchorId="18819825" wp14:editId="3EB6927E">
              <wp:simplePos x="0" y="0"/>
              <wp:positionH relativeFrom="margin">
                <wp:align>right</wp:align>
              </wp:positionH>
              <wp:positionV relativeFrom="paragraph">
                <wp:posOffset>18415</wp:posOffset>
              </wp:positionV>
              <wp:extent cx="2106930" cy="468630"/>
              <wp:effectExtent l="0" t="0" r="7620" b="7620"/>
              <wp:wrapNone/>
              <wp:docPr id="1" name="テキスト ボックス 1"/>
              <wp:cNvGraphicFramePr/>
              <a:graphic xmlns:a="http://schemas.openxmlformats.org/drawingml/2006/main">
                <a:graphicData uri="http://schemas.microsoft.com/office/word/2010/wordprocessingShape">
                  <wps:wsp>
                    <wps:cNvSpPr txBox="1"/>
                    <wps:spPr>
                      <a:xfrm>
                        <a:off x="0" y="0"/>
                        <a:ext cx="2106930" cy="468630"/>
                      </a:xfrm>
                      <a:prstGeom prst="rect">
                        <a:avLst/>
                      </a:prstGeom>
                      <a:solidFill>
                        <a:sysClr val="window" lastClr="FFFFFF"/>
                      </a:solidFill>
                      <a:ln w="6350">
                        <a:noFill/>
                      </a:ln>
                    </wps:spPr>
                    <wps:txbx>
                      <w:txbxContent>
                        <w:p w14:paraId="3854CA28" w14:textId="77777777" w:rsidR="00DF296D" w:rsidRPr="00754CDA" w:rsidRDefault="00DF296D" w:rsidP="00DF296D">
                          <w:pPr>
                            <w:jc w:val="right"/>
                            <w:rPr>
                              <w:sz w:val="18"/>
                              <w:szCs w:val="18"/>
                            </w:rPr>
                          </w:pPr>
                          <w:r w:rsidRPr="00754CDA">
                            <w:rPr>
                              <w:rFonts w:hint="eastAsia"/>
                              <w:sz w:val="18"/>
                              <w:szCs w:val="18"/>
                            </w:rPr>
                            <w:t>（日本産業規格Ａ列４番）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9825" id="_x0000_t202" coordsize="21600,21600" o:spt="202" path="m,l,21600r21600,l21600,xe">
              <v:stroke joinstyle="miter"/>
              <v:path gradientshapeok="t" o:connecttype="rect"/>
            </v:shapetype>
            <v:shape id="テキスト ボックス 1" o:spid="_x0000_s1032" type="#_x0000_t202" style="position:absolute;left:0;text-align:left;margin-left:114.7pt;margin-top:1.45pt;width:165.9pt;height:3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" fillcolor="window" stroked="f" strokeweight=".5pt">
              <v:textbox>
                <w:txbxContent>
                  <w:p w14:paraId="3854CA28" w14:textId="77777777" w:rsidR="00DF296D" w:rsidRPr="00754CDA" w:rsidRDefault="00DF296D" w:rsidP="00DF296D">
                    <w:pPr>
                      <w:jc w:val="right"/>
                      <w:rPr>
                        <w:sz w:val="18"/>
                        <w:szCs w:val="18"/>
                      </w:rPr>
                    </w:pPr>
                    <w:r w:rsidRPr="00754CDA">
                      <w:rPr>
                        <w:rFonts w:hint="eastAsia"/>
                        <w:sz w:val="18"/>
                        <w:szCs w:val="18"/>
                      </w:rPr>
                      <w:t>（日本産業規格Ａ列４番）</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28C" w14:textId="77777777" w:rsidR="00814871" w:rsidRDefault="00814871" w:rsidP="008A27E0">
      <w:r>
        <w:separator/>
      </w:r>
    </w:p>
  </w:footnote>
  <w:footnote w:type="continuationSeparator" w:id="0">
    <w:p w14:paraId="6459DCC9" w14:textId="77777777" w:rsidR="00814871" w:rsidRDefault="00814871" w:rsidP="008A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4765976">
    <w:abstractNumId w:val="24"/>
  </w:num>
  <w:num w:numId="2" w16cid:durableId="580873546">
    <w:abstractNumId w:val="4"/>
  </w:num>
  <w:num w:numId="3" w16cid:durableId="446898349">
    <w:abstractNumId w:val="17"/>
  </w:num>
  <w:num w:numId="4" w16cid:durableId="1543131611">
    <w:abstractNumId w:val="8"/>
  </w:num>
  <w:num w:numId="5" w16cid:durableId="1492064447">
    <w:abstractNumId w:val="25"/>
  </w:num>
  <w:num w:numId="6" w16cid:durableId="83917313">
    <w:abstractNumId w:val="20"/>
  </w:num>
  <w:num w:numId="7" w16cid:durableId="188228741">
    <w:abstractNumId w:val="7"/>
  </w:num>
  <w:num w:numId="8" w16cid:durableId="899050808">
    <w:abstractNumId w:val="3"/>
  </w:num>
  <w:num w:numId="9" w16cid:durableId="370693643">
    <w:abstractNumId w:val="2"/>
  </w:num>
  <w:num w:numId="10" w16cid:durableId="2063482654">
    <w:abstractNumId w:val="18"/>
  </w:num>
  <w:num w:numId="11" w16cid:durableId="1049112816">
    <w:abstractNumId w:val="13"/>
  </w:num>
  <w:num w:numId="12" w16cid:durableId="1696810351">
    <w:abstractNumId w:val="14"/>
  </w:num>
  <w:num w:numId="13" w16cid:durableId="949044997">
    <w:abstractNumId w:val="12"/>
  </w:num>
  <w:num w:numId="14" w16cid:durableId="977877935">
    <w:abstractNumId w:val="5"/>
  </w:num>
  <w:num w:numId="15" w16cid:durableId="441339050">
    <w:abstractNumId w:val="9"/>
  </w:num>
  <w:num w:numId="16" w16cid:durableId="180555858">
    <w:abstractNumId w:val="11"/>
  </w:num>
  <w:num w:numId="17" w16cid:durableId="369040143">
    <w:abstractNumId w:val="0"/>
  </w:num>
  <w:num w:numId="18" w16cid:durableId="1585605417">
    <w:abstractNumId w:val="10"/>
  </w:num>
  <w:num w:numId="19" w16cid:durableId="107746841">
    <w:abstractNumId w:val="1"/>
  </w:num>
  <w:num w:numId="20" w16cid:durableId="1363631561">
    <w:abstractNumId w:val="22"/>
  </w:num>
  <w:num w:numId="21" w16cid:durableId="999889139">
    <w:abstractNumId w:val="16"/>
  </w:num>
  <w:num w:numId="22" w16cid:durableId="58484646">
    <w:abstractNumId w:val="15"/>
  </w:num>
  <w:num w:numId="23" w16cid:durableId="97529394">
    <w:abstractNumId w:val="21"/>
  </w:num>
  <w:num w:numId="24" w16cid:durableId="561647530">
    <w:abstractNumId w:val="19"/>
  </w:num>
  <w:num w:numId="25" w16cid:durableId="228466328">
    <w:abstractNumId w:val="23"/>
  </w:num>
  <w:num w:numId="26" w16cid:durableId="702947550">
    <w:abstractNumId w:val="26"/>
  </w:num>
  <w:num w:numId="27" w16cid:durableId="1665040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E0"/>
    <w:rsid w:val="000019C8"/>
    <w:rsid w:val="00002699"/>
    <w:rsid w:val="00003604"/>
    <w:rsid w:val="000043A0"/>
    <w:rsid w:val="00005F20"/>
    <w:rsid w:val="000061CA"/>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7E39"/>
    <w:rsid w:val="000A215B"/>
    <w:rsid w:val="000A5979"/>
    <w:rsid w:val="000A7330"/>
    <w:rsid w:val="000B361D"/>
    <w:rsid w:val="000B3FF9"/>
    <w:rsid w:val="000B419C"/>
    <w:rsid w:val="000B545D"/>
    <w:rsid w:val="000B7BB5"/>
    <w:rsid w:val="000D2758"/>
    <w:rsid w:val="000D4E50"/>
    <w:rsid w:val="000E35DA"/>
    <w:rsid w:val="000F00AD"/>
    <w:rsid w:val="000F0F7E"/>
    <w:rsid w:val="000F3799"/>
    <w:rsid w:val="000F57C6"/>
    <w:rsid w:val="001006B8"/>
    <w:rsid w:val="00101AEB"/>
    <w:rsid w:val="00102DD2"/>
    <w:rsid w:val="00106245"/>
    <w:rsid w:val="001065AB"/>
    <w:rsid w:val="001113B5"/>
    <w:rsid w:val="00112295"/>
    <w:rsid w:val="00113CBF"/>
    <w:rsid w:val="0012087A"/>
    <w:rsid w:val="00121ECA"/>
    <w:rsid w:val="0012258F"/>
    <w:rsid w:val="00126827"/>
    <w:rsid w:val="001305B4"/>
    <w:rsid w:val="00135BD8"/>
    <w:rsid w:val="00135D62"/>
    <w:rsid w:val="00143FFC"/>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3085"/>
    <w:rsid w:val="00223248"/>
    <w:rsid w:val="0022526B"/>
    <w:rsid w:val="0022608B"/>
    <w:rsid w:val="00231E80"/>
    <w:rsid w:val="00236A21"/>
    <w:rsid w:val="0025019F"/>
    <w:rsid w:val="00253CEB"/>
    <w:rsid w:val="002564C5"/>
    <w:rsid w:val="00267213"/>
    <w:rsid w:val="00267A46"/>
    <w:rsid w:val="00272AA5"/>
    <w:rsid w:val="0029382A"/>
    <w:rsid w:val="00296391"/>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F5D"/>
    <w:rsid w:val="00356ADF"/>
    <w:rsid w:val="003612CE"/>
    <w:rsid w:val="00362ED3"/>
    <w:rsid w:val="00363304"/>
    <w:rsid w:val="0036592F"/>
    <w:rsid w:val="00366ED7"/>
    <w:rsid w:val="003759B4"/>
    <w:rsid w:val="00376F58"/>
    <w:rsid w:val="00380608"/>
    <w:rsid w:val="00384D57"/>
    <w:rsid w:val="00395093"/>
    <w:rsid w:val="003A0FE5"/>
    <w:rsid w:val="003A18BA"/>
    <w:rsid w:val="003A1FAD"/>
    <w:rsid w:val="003B235F"/>
    <w:rsid w:val="003B2F59"/>
    <w:rsid w:val="003B3C27"/>
    <w:rsid w:val="003C08AF"/>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402E8F"/>
    <w:rsid w:val="00403136"/>
    <w:rsid w:val="00406C53"/>
    <w:rsid w:val="00410660"/>
    <w:rsid w:val="0041208B"/>
    <w:rsid w:val="00416488"/>
    <w:rsid w:val="0044585C"/>
    <w:rsid w:val="0044641B"/>
    <w:rsid w:val="00446976"/>
    <w:rsid w:val="00447B0A"/>
    <w:rsid w:val="00451576"/>
    <w:rsid w:val="0045177B"/>
    <w:rsid w:val="00460CFB"/>
    <w:rsid w:val="00471407"/>
    <w:rsid w:val="00477C35"/>
    <w:rsid w:val="004816ED"/>
    <w:rsid w:val="00481CCB"/>
    <w:rsid w:val="004843BF"/>
    <w:rsid w:val="00485602"/>
    <w:rsid w:val="00494BB3"/>
    <w:rsid w:val="004950F8"/>
    <w:rsid w:val="004A31E3"/>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504770"/>
    <w:rsid w:val="00507A35"/>
    <w:rsid w:val="00507E84"/>
    <w:rsid w:val="005128C9"/>
    <w:rsid w:val="00512EB0"/>
    <w:rsid w:val="00524C43"/>
    <w:rsid w:val="00534AD1"/>
    <w:rsid w:val="00541588"/>
    <w:rsid w:val="00541C95"/>
    <w:rsid w:val="0054270A"/>
    <w:rsid w:val="00542C38"/>
    <w:rsid w:val="0055111D"/>
    <w:rsid w:val="005516D4"/>
    <w:rsid w:val="0055176F"/>
    <w:rsid w:val="00553572"/>
    <w:rsid w:val="00560CFC"/>
    <w:rsid w:val="005648A3"/>
    <w:rsid w:val="005753B0"/>
    <w:rsid w:val="00576F5A"/>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7B7D"/>
    <w:rsid w:val="006514E8"/>
    <w:rsid w:val="00653C64"/>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2848"/>
    <w:rsid w:val="007B7489"/>
    <w:rsid w:val="007B760B"/>
    <w:rsid w:val="007C2772"/>
    <w:rsid w:val="007C7A9A"/>
    <w:rsid w:val="007D23E2"/>
    <w:rsid w:val="007D6242"/>
    <w:rsid w:val="007E0772"/>
    <w:rsid w:val="007E232F"/>
    <w:rsid w:val="007E73CB"/>
    <w:rsid w:val="007F36E7"/>
    <w:rsid w:val="007F3AFE"/>
    <w:rsid w:val="007F5AD0"/>
    <w:rsid w:val="007F5FB5"/>
    <w:rsid w:val="00802A55"/>
    <w:rsid w:val="008040E9"/>
    <w:rsid w:val="008042F9"/>
    <w:rsid w:val="0081179B"/>
    <w:rsid w:val="00814871"/>
    <w:rsid w:val="008162C5"/>
    <w:rsid w:val="00817FF3"/>
    <w:rsid w:val="00821483"/>
    <w:rsid w:val="00823274"/>
    <w:rsid w:val="00825534"/>
    <w:rsid w:val="00826F7C"/>
    <w:rsid w:val="008350CD"/>
    <w:rsid w:val="00861E1D"/>
    <w:rsid w:val="00861F09"/>
    <w:rsid w:val="008673E2"/>
    <w:rsid w:val="00870CD1"/>
    <w:rsid w:val="008722EC"/>
    <w:rsid w:val="00873593"/>
    <w:rsid w:val="00886912"/>
    <w:rsid w:val="00890DD9"/>
    <w:rsid w:val="00890F4C"/>
    <w:rsid w:val="008967F6"/>
    <w:rsid w:val="008A1BD9"/>
    <w:rsid w:val="008A27E0"/>
    <w:rsid w:val="008A2812"/>
    <w:rsid w:val="008B0371"/>
    <w:rsid w:val="008B1517"/>
    <w:rsid w:val="008B1C3A"/>
    <w:rsid w:val="008B1CE7"/>
    <w:rsid w:val="008B31F9"/>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4EBE"/>
    <w:rsid w:val="00955BD4"/>
    <w:rsid w:val="00955CD8"/>
    <w:rsid w:val="00956319"/>
    <w:rsid w:val="00960570"/>
    <w:rsid w:val="0096430C"/>
    <w:rsid w:val="00971680"/>
    <w:rsid w:val="0097512D"/>
    <w:rsid w:val="00976917"/>
    <w:rsid w:val="00977332"/>
    <w:rsid w:val="00980C66"/>
    <w:rsid w:val="009859C9"/>
    <w:rsid w:val="00992BA8"/>
    <w:rsid w:val="00995BAC"/>
    <w:rsid w:val="009A0BF3"/>
    <w:rsid w:val="009A316D"/>
    <w:rsid w:val="009A5C3D"/>
    <w:rsid w:val="009A5F0C"/>
    <w:rsid w:val="009B4C21"/>
    <w:rsid w:val="009C776E"/>
    <w:rsid w:val="009D043D"/>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1569"/>
    <w:rsid w:val="00AD2B71"/>
    <w:rsid w:val="00AD4AC6"/>
    <w:rsid w:val="00AE4598"/>
    <w:rsid w:val="00AE5A8C"/>
    <w:rsid w:val="00AE7F28"/>
    <w:rsid w:val="00AF22C6"/>
    <w:rsid w:val="00AF4D90"/>
    <w:rsid w:val="00AF5DEC"/>
    <w:rsid w:val="00AF6D58"/>
    <w:rsid w:val="00B00FCE"/>
    <w:rsid w:val="00B01783"/>
    <w:rsid w:val="00B0218F"/>
    <w:rsid w:val="00B0321B"/>
    <w:rsid w:val="00B05493"/>
    <w:rsid w:val="00B070A4"/>
    <w:rsid w:val="00B111E2"/>
    <w:rsid w:val="00B20A27"/>
    <w:rsid w:val="00B24D7C"/>
    <w:rsid w:val="00B25207"/>
    <w:rsid w:val="00B27A17"/>
    <w:rsid w:val="00B307A5"/>
    <w:rsid w:val="00B35AC1"/>
    <w:rsid w:val="00B370BD"/>
    <w:rsid w:val="00B43101"/>
    <w:rsid w:val="00B5190D"/>
    <w:rsid w:val="00B57846"/>
    <w:rsid w:val="00B579FF"/>
    <w:rsid w:val="00B6253C"/>
    <w:rsid w:val="00B7194E"/>
    <w:rsid w:val="00B71BA7"/>
    <w:rsid w:val="00B72C75"/>
    <w:rsid w:val="00B769A6"/>
    <w:rsid w:val="00B83EB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4D82"/>
    <w:rsid w:val="00C25021"/>
    <w:rsid w:val="00C264B0"/>
    <w:rsid w:val="00C331B1"/>
    <w:rsid w:val="00C33F93"/>
    <w:rsid w:val="00C34E09"/>
    <w:rsid w:val="00C37203"/>
    <w:rsid w:val="00C460E3"/>
    <w:rsid w:val="00C55071"/>
    <w:rsid w:val="00C60259"/>
    <w:rsid w:val="00C64DEE"/>
    <w:rsid w:val="00C65BFF"/>
    <w:rsid w:val="00C663CD"/>
    <w:rsid w:val="00C66618"/>
    <w:rsid w:val="00C723CF"/>
    <w:rsid w:val="00C74359"/>
    <w:rsid w:val="00C81852"/>
    <w:rsid w:val="00C85D70"/>
    <w:rsid w:val="00C94728"/>
    <w:rsid w:val="00CA00EF"/>
    <w:rsid w:val="00CA160E"/>
    <w:rsid w:val="00CA32F8"/>
    <w:rsid w:val="00CA3944"/>
    <w:rsid w:val="00CA6EB7"/>
    <w:rsid w:val="00CC198F"/>
    <w:rsid w:val="00CC46FF"/>
    <w:rsid w:val="00CD03B6"/>
    <w:rsid w:val="00CD4165"/>
    <w:rsid w:val="00CD50C1"/>
    <w:rsid w:val="00CD6D6C"/>
    <w:rsid w:val="00CE039C"/>
    <w:rsid w:val="00CE73C5"/>
    <w:rsid w:val="00CF5289"/>
    <w:rsid w:val="00CF5758"/>
    <w:rsid w:val="00CF5F9A"/>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DF296D"/>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62758"/>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5D36"/>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AC250"/>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113A-7DCF-4DCA-B087-85E823C6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372</Words>
  <Characters>2125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小西 悠理</dc:creator>
  <cp:lastModifiedBy>加山 聡一</cp:lastModifiedBy>
  <cp:revision>7</cp:revision>
  <cp:lastPrinted>2023-03-30T08:57:00Z</cp:lastPrinted>
  <dcterms:created xsi:type="dcterms:W3CDTF">2023-03-24T07:32:00Z</dcterms:created>
  <dcterms:modified xsi:type="dcterms:W3CDTF">2024-06-03T11:53:00Z</dcterms:modified>
</cp:coreProperties>
</file>