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A4E43" w14:textId="77777777" w:rsidR="006B5EBF" w:rsidRPr="002D3115" w:rsidRDefault="006B5EBF" w:rsidP="00DE60B5">
      <w:pPr>
        <w:jc w:val="center"/>
        <w:rPr>
          <w:rFonts w:ascii="Meiryo UI" w:eastAsia="Meiryo UI" w:hAnsi="Meiryo UI"/>
          <w:sz w:val="44"/>
          <w:szCs w:val="48"/>
        </w:rPr>
      </w:pPr>
    </w:p>
    <w:p w14:paraId="154BA959" w14:textId="77777777" w:rsidR="006B5EBF" w:rsidRPr="002D3115" w:rsidRDefault="006B5EBF" w:rsidP="00DE60B5">
      <w:pPr>
        <w:jc w:val="center"/>
        <w:rPr>
          <w:rFonts w:ascii="Meiryo UI" w:eastAsia="Meiryo UI" w:hAnsi="Meiryo UI"/>
          <w:sz w:val="44"/>
          <w:szCs w:val="48"/>
        </w:rPr>
      </w:pPr>
    </w:p>
    <w:p w14:paraId="7D5A3EE7" w14:textId="77777777" w:rsidR="006B5EBF" w:rsidRPr="002D3115" w:rsidRDefault="006B5EBF" w:rsidP="00DE60B5">
      <w:pPr>
        <w:jc w:val="center"/>
        <w:rPr>
          <w:rFonts w:ascii="Meiryo UI" w:eastAsia="Meiryo UI" w:hAnsi="Meiryo UI"/>
          <w:sz w:val="44"/>
          <w:szCs w:val="48"/>
        </w:rPr>
      </w:pPr>
    </w:p>
    <w:p w14:paraId="068F936A" w14:textId="12AC76E7" w:rsidR="0080479F" w:rsidRPr="007C4DEE" w:rsidRDefault="003B0259" w:rsidP="00DE60B5">
      <w:pPr>
        <w:jc w:val="center"/>
        <w:rPr>
          <w:rFonts w:ascii="Meiryo UI" w:eastAsia="Meiryo UI" w:hAnsi="Meiryo UI"/>
          <w:sz w:val="44"/>
          <w:szCs w:val="48"/>
        </w:rPr>
      </w:pPr>
      <w:r w:rsidRPr="007C4DEE">
        <w:rPr>
          <w:rFonts w:ascii="Meiryo UI" w:eastAsia="Meiryo UI" w:hAnsi="Meiryo UI" w:hint="eastAsia"/>
          <w:sz w:val="44"/>
          <w:szCs w:val="48"/>
        </w:rPr>
        <w:t>高齢者の免許返納の促進に向けた</w:t>
      </w:r>
    </w:p>
    <w:p w14:paraId="5B47E35B" w14:textId="3BA36612" w:rsidR="006C7AC3" w:rsidRPr="007C4DEE" w:rsidRDefault="003B0259" w:rsidP="00DE60B5">
      <w:pPr>
        <w:jc w:val="center"/>
        <w:rPr>
          <w:rFonts w:ascii="Meiryo UI" w:eastAsia="Meiryo UI" w:hAnsi="Meiryo UI"/>
          <w:sz w:val="44"/>
          <w:szCs w:val="48"/>
        </w:rPr>
      </w:pPr>
      <w:r w:rsidRPr="007C4DEE">
        <w:rPr>
          <w:rFonts w:ascii="Meiryo UI" w:eastAsia="Meiryo UI" w:hAnsi="Meiryo UI" w:hint="eastAsia"/>
          <w:sz w:val="44"/>
          <w:szCs w:val="48"/>
        </w:rPr>
        <w:t>地方公共団体による対策の効果実証調査</w:t>
      </w:r>
    </w:p>
    <w:p w14:paraId="242F0345" w14:textId="77777777" w:rsidR="0080479F" w:rsidRPr="007C4DEE" w:rsidRDefault="0080479F" w:rsidP="00DE60B5">
      <w:pPr>
        <w:jc w:val="center"/>
        <w:rPr>
          <w:rFonts w:ascii="Meiryo UI" w:eastAsia="Meiryo UI" w:hAnsi="Meiryo UI"/>
          <w:sz w:val="28"/>
          <w:szCs w:val="32"/>
        </w:rPr>
      </w:pPr>
    </w:p>
    <w:p w14:paraId="78C6E12A" w14:textId="68863662" w:rsidR="003B0259" w:rsidRPr="007C4DEE" w:rsidRDefault="003B0259" w:rsidP="00DE60B5">
      <w:pPr>
        <w:jc w:val="center"/>
        <w:rPr>
          <w:rFonts w:ascii="Meiryo UI" w:eastAsia="Meiryo UI" w:hAnsi="Meiryo UI"/>
          <w:sz w:val="44"/>
          <w:szCs w:val="44"/>
          <w:lang w:eastAsia="zh-TW"/>
        </w:rPr>
      </w:pPr>
      <w:r w:rsidRPr="007C4DEE">
        <w:rPr>
          <w:rFonts w:ascii="Meiryo UI" w:eastAsia="Meiryo UI" w:hAnsi="Meiryo UI" w:hint="eastAsia"/>
          <w:sz w:val="44"/>
          <w:szCs w:val="44"/>
          <w:lang w:eastAsia="zh-TW"/>
        </w:rPr>
        <w:t>実証調査</w:t>
      </w:r>
      <w:r w:rsidR="00234B86" w:rsidRPr="007C4DEE">
        <w:rPr>
          <w:rFonts w:ascii="Meiryo UI" w:eastAsia="Meiryo UI" w:hAnsi="Meiryo UI" w:hint="eastAsia"/>
          <w:sz w:val="44"/>
          <w:szCs w:val="44"/>
          <w:lang w:eastAsia="zh-TW"/>
        </w:rPr>
        <w:t>要綱</w:t>
      </w:r>
    </w:p>
    <w:p w14:paraId="0558E835" w14:textId="77777777" w:rsidR="0080479F" w:rsidRPr="007C4DEE" w:rsidRDefault="0080479F" w:rsidP="00DE60B5">
      <w:pPr>
        <w:jc w:val="center"/>
        <w:rPr>
          <w:rFonts w:ascii="Meiryo UI" w:eastAsia="Meiryo UI" w:hAnsi="Meiryo UI"/>
          <w:sz w:val="28"/>
          <w:szCs w:val="32"/>
          <w:lang w:eastAsia="zh-TW"/>
        </w:rPr>
      </w:pPr>
    </w:p>
    <w:p w14:paraId="217B326E" w14:textId="77777777" w:rsidR="006B5EBF" w:rsidRPr="007C4DEE" w:rsidRDefault="006B5EBF" w:rsidP="00C603B9">
      <w:pPr>
        <w:rPr>
          <w:rFonts w:ascii="Meiryo UI" w:eastAsia="Meiryo UI" w:hAnsi="Meiryo UI"/>
          <w:sz w:val="28"/>
          <w:szCs w:val="32"/>
          <w:lang w:eastAsia="zh-TW"/>
        </w:rPr>
      </w:pPr>
    </w:p>
    <w:p w14:paraId="63579691" w14:textId="5387C014" w:rsidR="0080479F" w:rsidRPr="007C4DEE" w:rsidRDefault="0080479F" w:rsidP="00DE60B5">
      <w:pPr>
        <w:jc w:val="center"/>
        <w:rPr>
          <w:rFonts w:ascii="Meiryo UI" w:eastAsia="Meiryo UI" w:hAnsi="Meiryo UI"/>
          <w:sz w:val="28"/>
          <w:szCs w:val="32"/>
          <w:lang w:eastAsia="zh-TW"/>
        </w:rPr>
      </w:pPr>
      <w:r w:rsidRPr="007C4DEE">
        <w:rPr>
          <w:rFonts w:ascii="Meiryo UI" w:eastAsia="Meiryo UI" w:hAnsi="Meiryo UI" w:hint="eastAsia"/>
          <w:sz w:val="28"/>
          <w:szCs w:val="32"/>
          <w:lang w:eastAsia="zh-TW"/>
        </w:rPr>
        <w:t>令和</w:t>
      </w:r>
      <w:r w:rsidR="00A2345F" w:rsidRPr="007C4DEE">
        <w:rPr>
          <w:rFonts w:ascii="Meiryo UI" w:eastAsia="Meiryo UI" w:hAnsi="Meiryo UI" w:hint="eastAsia"/>
          <w:sz w:val="28"/>
          <w:szCs w:val="32"/>
          <w:lang w:eastAsia="zh-TW"/>
        </w:rPr>
        <w:t>６</w:t>
      </w:r>
      <w:r w:rsidRPr="007C4DEE">
        <w:rPr>
          <w:rFonts w:ascii="Meiryo UI" w:eastAsia="Meiryo UI" w:hAnsi="Meiryo UI" w:hint="eastAsia"/>
          <w:sz w:val="28"/>
          <w:szCs w:val="32"/>
          <w:lang w:eastAsia="zh-TW"/>
        </w:rPr>
        <w:t>年</w:t>
      </w:r>
      <w:r w:rsidR="00340877" w:rsidRPr="007C4DEE">
        <w:rPr>
          <w:rFonts w:ascii="Meiryo UI" w:eastAsia="Meiryo UI" w:hAnsi="Meiryo UI" w:hint="eastAsia"/>
          <w:sz w:val="28"/>
          <w:szCs w:val="32"/>
          <w:lang w:eastAsia="zh-TW"/>
        </w:rPr>
        <w:t>4月</w:t>
      </w:r>
    </w:p>
    <w:p w14:paraId="6B5006B3" w14:textId="05FD6410" w:rsidR="00044386" w:rsidRPr="007C4DEE" w:rsidRDefault="00340877" w:rsidP="00340877">
      <w:pPr>
        <w:jc w:val="center"/>
        <w:rPr>
          <w:rFonts w:ascii="Meiryo UI" w:eastAsia="Meiryo UI" w:hAnsi="Meiryo UI"/>
          <w:sz w:val="28"/>
          <w:szCs w:val="32"/>
          <w:lang w:eastAsia="zh-TW"/>
        </w:rPr>
      </w:pPr>
      <w:r w:rsidRPr="007C4DEE">
        <w:rPr>
          <w:rFonts w:ascii="Meiryo UI" w:eastAsia="Meiryo UI" w:hAnsi="Meiryo UI" w:hint="eastAsia"/>
          <w:b/>
          <w:sz w:val="28"/>
          <w:szCs w:val="32"/>
          <w:u w:val="single"/>
          <w:lang w:eastAsia="zh-TW"/>
        </w:rPr>
        <w:t>令和6年</w:t>
      </w:r>
      <w:r w:rsidR="00A30656" w:rsidRPr="007C4DEE">
        <w:rPr>
          <w:rFonts w:ascii="Meiryo UI" w:eastAsia="Meiryo UI" w:hAnsi="Meiryo UI"/>
          <w:b/>
          <w:bCs/>
          <w:sz w:val="28"/>
          <w:szCs w:val="32"/>
          <w:u w:val="single"/>
          <w:lang w:eastAsia="zh-TW"/>
        </w:rPr>
        <w:t>7</w:t>
      </w:r>
      <w:r w:rsidRPr="007C4DEE">
        <w:rPr>
          <w:rFonts w:ascii="Meiryo UI" w:eastAsia="Meiryo UI" w:hAnsi="Meiryo UI" w:hint="eastAsia"/>
          <w:b/>
          <w:bCs/>
          <w:sz w:val="28"/>
          <w:szCs w:val="32"/>
          <w:u w:val="single"/>
          <w:lang w:eastAsia="zh-TW"/>
        </w:rPr>
        <w:t>月</w:t>
      </w:r>
      <w:r w:rsidR="00A30656" w:rsidRPr="007C4DEE">
        <w:rPr>
          <w:rFonts w:ascii="Meiryo UI" w:eastAsia="Meiryo UI" w:hAnsi="Meiryo UI"/>
          <w:b/>
          <w:bCs/>
          <w:sz w:val="28"/>
          <w:szCs w:val="32"/>
          <w:u w:val="single"/>
          <w:lang w:eastAsia="zh-TW"/>
        </w:rPr>
        <w:t>2</w:t>
      </w:r>
      <w:r w:rsidR="00C603B9" w:rsidRPr="007C4DEE">
        <w:rPr>
          <w:rFonts w:ascii="Meiryo UI" w:eastAsia="Meiryo UI" w:hAnsi="Meiryo UI"/>
          <w:b/>
          <w:bCs/>
          <w:sz w:val="28"/>
          <w:szCs w:val="32"/>
          <w:u w:val="single"/>
          <w:lang w:eastAsia="zh-TW"/>
        </w:rPr>
        <w:t>6</w:t>
      </w:r>
      <w:r w:rsidRPr="007C4DEE">
        <w:rPr>
          <w:rFonts w:ascii="Meiryo UI" w:eastAsia="Meiryo UI" w:hAnsi="Meiryo UI" w:hint="eastAsia"/>
          <w:b/>
          <w:sz w:val="28"/>
          <w:szCs w:val="32"/>
          <w:u w:val="single"/>
          <w:lang w:eastAsia="zh-TW"/>
        </w:rPr>
        <w:t>日改訂版</w:t>
      </w:r>
    </w:p>
    <w:p w14:paraId="56EBF39E" w14:textId="77777777" w:rsidR="006B5EBF" w:rsidRPr="007C4DEE" w:rsidRDefault="006B5EBF" w:rsidP="00DE60B5">
      <w:pPr>
        <w:jc w:val="center"/>
        <w:rPr>
          <w:rFonts w:ascii="Meiryo UI" w:eastAsia="Meiryo UI" w:hAnsi="Meiryo UI"/>
          <w:sz w:val="28"/>
          <w:szCs w:val="32"/>
          <w:lang w:eastAsia="zh-TW"/>
        </w:rPr>
      </w:pPr>
    </w:p>
    <w:p w14:paraId="47231D6E" w14:textId="0A2C0C99" w:rsidR="0080479F" w:rsidRPr="007C4DEE" w:rsidRDefault="0080479F" w:rsidP="00DE60B5">
      <w:pPr>
        <w:jc w:val="center"/>
        <w:rPr>
          <w:rFonts w:ascii="Meiryo UI" w:eastAsia="Meiryo UI" w:hAnsi="Meiryo UI"/>
          <w:sz w:val="28"/>
          <w:szCs w:val="32"/>
          <w:lang w:eastAsia="zh-TW"/>
        </w:rPr>
      </w:pPr>
      <w:r w:rsidRPr="007C4DEE">
        <w:rPr>
          <w:rFonts w:ascii="Meiryo UI" w:eastAsia="Meiryo UI" w:hAnsi="Meiryo UI" w:hint="eastAsia"/>
          <w:sz w:val="28"/>
          <w:szCs w:val="32"/>
          <w:lang w:eastAsia="zh-TW"/>
        </w:rPr>
        <w:t>国土交通省 自動車局 旅客課</w:t>
      </w:r>
    </w:p>
    <w:p w14:paraId="7EE80BCD" w14:textId="2203ABCE" w:rsidR="00901465" w:rsidRPr="007C4DEE" w:rsidRDefault="00901465" w:rsidP="00DE60B5">
      <w:pPr>
        <w:jc w:val="center"/>
        <w:rPr>
          <w:rFonts w:ascii="Meiryo UI" w:eastAsia="Meiryo UI" w:hAnsi="Meiryo UI"/>
          <w:sz w:val="28"/>
          <w:szCs w:val="32"/>
        </w:rPr>
      </w:pPr>
      <w:r w:rsidRPr="007C4DEE">
        <w:rPr>
          <w:rFonts w:ascii="Meiryo UI" w:eastAsia="Meiryo UI" w:hAnsi="Meiryo UI" w:hint="eastAsia"/>
          <w:sz w:val="28"/>
          <w:szCs w:val="32"/>
        </w:rPr>
        <w:t>（事務局：デロイト トーマツ コンサルティング合同会社）</w:t>
      </w:r>
    </w:p>
    <w:p w14:paraId="1C7D6978" w14:textId="29A28BC4" w:rsidR="007F47FB" w:rsidRPr="007C4DEE" w:rsidRDefault="007F47FB">
      <w:pPr>
        <w:widowControl/>
        <w:jc w:val="left"/>
        <w:rPr>
          <w:rFonts w:ascii="Meiryo UI" w:eastAsia="Meiryo UI" w:hAnsi="Meiryo UI"/>
        </w:rPr>
      </w:pPr>
      <w:r w:rsidRPr="007C4DEE">
        <w:rPr>
          <w:rFonts w:ascii="Meiryo UI" w:eastAsia="Meiryo UI" w:hAnsi="Meiryo UI"/>
        </w:rPr>
        <w:br w:type="page"/>
      </w:r>
    </w:p>
    <w:p w14:paraId="4DECAF2D" w14:textId="7976C547" w:rsidR="003B0259" w:rsidRPr="007C4DEE" w:rsidRDefault="00E86814" w:rsidP="005969D8">
      <w:pPr>
        <w:pStyle w:val="a5"/>
        <w:numPr>
          <w:ilvl w:val="0"/>
          <w:numId w:val="20"/>
        </w:numPr>
        <w:ind w:leftChars="0"/>
        <w:rPr>
          <w:rFonts w:ascii="Meiryo UI" w:eastAsia="Meiryo UI" w:hAnsi="Meiryo UI"/>
          <w:szCs w:val="21"/>
          <w:u w:val="single"/>
        </w:rPr>
      </w:pPr>
      <w:r w:rsidRPr="007C4DEE">
        <w:rPr>
          <w:rFonts w:ascii="Meiryo UI" w:eastAsia="Meiryo UI" w:hAnsi="Meiryo UI" w:hint="eastAsia"/>
          <w:szCs w:val="21"/>
          <w:u w:val="single"/>
        </w:rPr>
        <w:lastRenderedPageBreak/>
        <w:t>背景</w:t>
      </w:r>
    </w:p>
    <w:p w14:paraId="58898168" w14:textId="4B075EF7" w:rsidR="005A2A10" w:rsidRPr="007C4DEE" w:rsidRDefault="005A2A10" w:rsidP="005A2A10">
      <w:pPr>
        <w:ind w:leftChars="202" w:left="424" w:firstLineChars="68" w:firstLine="143"/>
        <w:rPr>
          <w:rFonts w:ascii="Meiryo UI" w:eastAsia="Meiryo UI" w:hAnsi="Meiryo UI"/>
        </w:rPr>
      </w:pPr>
      <w:r w:rsidRPr="007C4DEE">
        <w:rPr>
          <w:rFonts w:ascii="Meiryo UI" w:eastAsia="Meiryo UI" w:hAnsi="Meiryo UI" w:hint="eastAsia"/>
        </w:rPr>
        <w:t>近年</w:t>
      </w:r>
      <w:r w:rsidRPr="007C4DEE">
        <w:rPr>
          <w:rFonts w:ascii="Meiryo UI" w:eastAsia="Meiryo UI" w:hAnsi="Meiryo UI"/>
        </w:rPr>
        <w:t>75歳以上の運転者による交通死亡事故件数は、75歳未満の運転者に比べ約2倍となっており、その死亡事故の多さが問題視されているところである。また、事故件数においても65歳から年齢を重ねるにつれ増加傾向がみられる。</w:t>
      </w:r>
    </w:p>
    <w:p w14:paraId="2E3659A9" w14:textId="77777777" w:rsidR="005A2A10" w:rsidRPr="007C4DEE" w:rsidRDefault="005A2A10" w:rsidP="005A2A10">
      <w:pPr>
        <w:ind w:leftChars="202" w:left="424" w:firstLineChars="68" w:firstLine="143"/>
        <w:rPr>
          <w:rFonts w:ascii="Meiryo UI" w:eastAsia="Meiryo UI" w:hAnsi="Meiryo UI"/>
        </w:rPr>
      </w:pPr>
      <w:r w:rsidRPr="007C4DEE">
        <w:rPr>
          <w:rFonts w:ascii="Meiryo UI" w:eastAsia="Meiryo UI" w:hAnsi="Meiryo UI"/>
        </w:rPr>
        <w:t>75歳以上の運転継続者に対する調査によると、免許の自主返納をためらう理由として、「車がない生活が不便なこと（68.5％）」が挙げられている。（平成29年度高齢運転者交通事故防止対策に関する有識者会議）</w:t>
      </w:r>
    </w:p>
    <w:p w14:paraId="40CCF600" w14:textId="1A82E017" w:rsidR="005A2A10" w:rsidRPr="007C4DEE" w:rsidRDefault="005A2A10" w:rsidP="005A2A10">
      <w:pPr>
        <w:ind w:leftChars="202" w:left="424" w:firstLineChars="68" w:firstLine="143"/>
        <w:rPr>
          <w:rFonts w:ascii="Meiryo UI" w:eastAsia="Meiryo UI" w:hAnsi="Meiryo UI"/>
        </w:rPr>
      </w:pPr>
      <w:r w:rsidRPr="007C4DEE">
        <w:rPr>
          <w:rFonts w:ascii="Meiryo UI" w:eastAsia="Meiryo UI" w:hAnsi="Meiryo UI" w:hint="eastAsia"/>
        </w:rPr>
        <w:t>また、同調査によると、運転継続者が求める支援の内容として、「交通手段に関する支援の充実（乗合タクシー、コミュニティバス、タクシーの割引等（</w:t>
      </w:r>
      <w:r w:rsidRPr="007C4DEE">
        <w:rPr>
          <w:rFonts w:ascii="Meiryo UI" w:eastAsia="Meiryo UI" w:hAnsi="Meiryo UI"/>
        </w:rPr>
        <w:t>45.9％））」、「交通機関（電車、路線バス）の発達（27.7％）」が挙がっている現状がある。</w:t>
      </w:r>
    </w:p>
    <w:p w14:paraId="6437DCED" w14:textId="77777777" w:rsidR="005C5B87" w:rsidRPr="007C4DEE" w:rsidRDefault="005C5B87" w:rsidP="00D45FFC">
      <w:pPr>
        <w:ind w:leftChars="202" w:left="424" w:firstLineChars="68" w:firstLine="143"/>
        <w:rPr>
          <w:rFonts w:ascii="Meiryo UI" w:eastAsia="Meiryo UI" w:hAnsi="Meiryo UI"/>
        </w:rPr>
      </w:pPr>
    </w:p>
    <w:p w14:paraId="2D715E20" w14:textId="77777777" w:rsidR="000F713E" w:rsidRPr="007C4DEE" w:rsidRDefault="000F713E" w:rsidP="00D45FFC">
      <w:pPr>
        <w:ind w:leftChars="202" w:left="424" w:firstLineChars="68" w:firstLine="143"/>
        <w:rPr>
          <w:rFonts w:ascii="Meiryo UI" w:eastAsia="Meiryo UI" w:hAnsi="Meiryo UI"/>
        </w:rPr>
      </w:pPr>
    </w:p>
    <w:p w14:paraId="01A84E25" w14:textId="52433579" w:rsidR="005667E6" w:rsidRPr="007C4DEE" w:rsidRDefault="005A2A10" w:rsidP="005969D8">
      <w:pPr>
        <w:pStyle w:val="a5"/>
        <w:numPr>
          <w:ilvl w:val="0"/>
          <w:numId w:val="20"/>
        </w:numPr>
        <w:ind w:leftChars="0"/>
        <w:rPr>
          <w:rFonts w:ascii="Meiryo UI" w:eastAsia="Meiryo UI" w:hAnsi="Meiryo UI"/>
          <w:u w:val="single"/>
        </w:rPr>
      </w:pPr>
      <w:r w:rsidRPr="007C4DEE">
        <w:rPr>
          <w:rFonts w:ascii="Meiryo UI" w:eastAsia="Meiryo UI" w:hAnsi="Meiryo UI" w:hint="eastAsia"/>
          <w:u w:val="single"/>
        </w:rPr>
        <w:t>調査の目的</w:t>
      </w:r>
    </w:p>
    <w:p w14:paraId="63F15643" w14:textId="14299534" w:rsidR="0088234C" w:rsidRPr="007C4DEE" w:rsidRDefault="00BE1784" w:rsidP="00D45FFC">
      <w:pPr>
        <w:ind w:leftChars="202" w:left="424" w:firstLineChars="68" w:firstLine="143"/>
        <w:rPr>
          <w:rFonts w:ascii="Meiryo UI" w:eastAsia="Meiryo UI" w:hAnsi="Meiryo UI"/>
        </w:rPr>
      </w:pPr>
      <w:r w:rsidRPr="007C4DEE">
        <w:rPr>
          <w:rFonts w:ascii="Meiryo UI" w:eastAsia="Meiryo UI" w:hAnsi="Meiryo UI" w:hint="eastAsia"/>
        </w:rPr>
        <w:t>本実証調査では、</w:t>
      </w:r>
      <w:r w:rsidR="00B46E62" w:rsidRPr="007C4DEE">
        <w:rPr>
          <w:rFonts w:ascii="Meiryo UI" w:eastAsia="Meiryo UI" w:hAnsi="Meiryo UI" w:hint="eastAsia"/>
        </w:rPr>
        <w:t>高齢運転者の免許返納促進</w:t>
      </w:r>
      <w:r w:rsidR="00DF722F" w:rsidRPr="007C4DEE">
        <w:rPr>
          <w:rFonts w:ascii="Meiryo UI" w:eastAsia="Meiryo UI" w:hAnsi="Meiryo UI" w:hint="eastAsia"/>
        </w:rPr>
        <w:t>施策のうち</w:t>
      </w:r>
      <w:r w:rsidR="00273920" w:rsidRPr="007C4DEE">
        <w:rPr>
          <w:rFonts w:ascii="Meiryo UI" w:eastAsia="Meiryo UI" w:hAnsi="Meiryo UI" w:hint="eastAsia"/>
        </w:rPr>
        <w:t>、</w:t>
      </w:r>
      <w:r w:rsidR="00B46E62" w:rsidRPr="007C4DEE">
        <w:rPr>
          <w:rFonts w:ascii="Meiryo UI" w:eastAsia="Meiryo UI" w:hAnsi="Meiryo UI" w:hint="eastAsia"/>
        </w:rPr>
        <w:t>公共交通機関</w:t>
      </w:r>
      <w:r w:rsidR="00163B4E" w:rsidRPr="007C4DEE">
        <w:rPr>
          <w:rFonts w:ascii="Meiryo UI" w:eastAsia="Meiryo UI" w:hAnsi="Meiryo UI" w:hint="eastAsia"/>
        </w:rPr>
        <w:t>の</w:t>
      </w:r>
      <w:r w:rsidR="0088234C" w:rsidRPr="007C4DEE">
        <w:rPr>
          <w:rFonts w:ascii="Meiryo UI" w:eastAsia="Meiryo UI" w:hAnsi="Meiryo UI"/>
        </w:rPr>
        <w:t>運賃</w:t>
      </w:r>
      <w:r w:rsidR="00DF722F" w:rsidRPr="007C4DEE">
        <w:rPr>
          <w:rFonts w:ascii="Meiryo UI" w:eastAsia="Meiryo UI" w:hAnsi="Meiryo UI" w:hint="eastAsia"/>
        </w:rPr>
        <w:t>を割り引く</w:t>
      </w:r>
      <w:r w:rsidR="00C415F3" w:rsidRPr="007C4DEE">
        <w:rPr>
          <w:rFonts w:ascii="Meiryo UI" w:eastAsia="Meiryo UI" w:hAnsi="Meiryo UI" w:hint="eastAsia"/>
        </w:rPr>
        <w:t>施策</w:t>
      </w:r>
      <w:r w:rsidR="00885B63" w:rsidRPr="007C4DEE">
        <w:rPr>
          <w:rFonts w:ascii="Meiryo UI" w:eastAsia="Meiryo UI" w:hAnsi="Meiryo UI" w:hint="eastAsia"/>
        </w:rPr>
        <w:t>を</w:t>
      </w:r>
      <w:r w:rsidR="00477CAE" w:rsidRPr="007C4DEE">
        <w:rPr>
          <w:rFonts w:ascii="Meiryo UI" w:eastAsia="Meiryo UI" w:hAnsi="Meiryo UI" w:hint="eastAsia"/>
        </w:rPr>
        <w:t>新規で実施する</w:t>
      </w:r>
      <w:r w:rsidR="00452EF0" w:rsidRPr="007C4DEE">
        <w:rPr>
          <w:rFonts w:ascii="Meiryo UI" w:eastAsia="Meiryo UI" w:hAnsi="Meiryo UI" w:hint="eastAsia"/>
        </w:rPr>
        <w:t>地方公共団体</w:t>
      </w:r>
      <w:r w:rsidR="00DF722F" w:rsidRPr="007C4DEE">
        <w:rPr>
          <w:rFonts w:ascii="Meiryo UI" w:eastAsia="Meiryo UI" w:hAnsi="Meiryo UI" w:hint="eastAsia"/>
        </w:rPr>
        <w:t>に対して</w:t>
      </w:r>
      <w:r w:rsidR="0088234C" w:rsidRPr="007C4DEE">
        <w:rPr>
          <w:rFonts w:ascii="Meiryo UI" w:eastAsia="Meiryo UI" w:hAnsi="Meiryo UI"/>
        </w:rPr>
        <w:t>支援</w:t>
      </w:r>
      <w:r w:rsidR="00DF722F" w:rsidRPr="007C4DEE">
        <w:rPr>
          <w:rFonts w:ascii="Meiryo UI" w:eastAsia="Meiryo UI" w:hAnsi="Meiryo UI" w:hint="eastAsia"/>
        </w:rPr>
        <w:t>を行い、</w:t>
      </w:r>
      <w:r w:rsidR="00456D12" w:rsidRPr="007C4DEE">
        <w:rPr>
          <w:rFonts w:ascii="Meiryo UI" w:eastAsia="Meiryo UI" w:hAnsi="Meiryo UI" w:hint="eastAsia"/>
        </w:rPr>
        <w:t>より多くの地方公共団体が</w:t>
      </w:r>
      <w:r w:rsidR="00B12281" w:rsidRPr="007C4DEE">
        <w:rPr>
          <w:rFonts w:ascii="Meiryo UI" w:eastAsia="Meiryo UI" w:hAnsi="Meiryo UI" w:hint="eastAsia"/>
        </w:rPr>
        <w:t>高齢</w:t>
      </w:r>
      <w:r w:rsidR="000A019A" w:rsidRPr="007C4DEE">
        <w:rPr>
          <w:rFonts w:ascii="Meiryo UI" w:eastAsia="Meiryo UI" w:hAnsi="Meiryo UI" w:hint="eastAsia"/>
        </w:rPr>
        <w:t>運転</w:t>
      </w:r>
      <w:r w:rsidR="00B12281" w:rsidRPr="007C4DEE">
        <w:rPr>
          <w:rFonts w:ascii="Meiryo UI" w:eastAsia="Meiryo UI" w:hAnsi="Meiryo UI" w:hint="eastAsia"/>
        </w:rPr>
        <w:t>者の免許返納</w:t>
      </w:r>
      <w:r w:rsidR="003577C6" w:rsidRPr="007C4DEE">
        <w:rPr>
          <w:rFonts w:ascii="Meiryo UI" w:eastAsia="Meiryo UI" w:hAnsi="Meiryo UI" w:hint="eastAsia"/>
        </w:rPr>
        <w:t>を</w:t>
      </w:r>
      <w:r w:rsidR="00962152" w:rsidRPr="007C4DEE">
        <w:rPr>
          <w:rFonts w:ascii="Meiryo UI" w:eastAsia="Meiryo UI" w:hAnsi="Meiryo UI" w:hint="eastAsia"/>
        </w:rPr>
        <w:t>効果的に</w:t>
      </w:r>
      <w:r w:rsidR="002752AF" w:rsidRPr="007C4DEE">
        <w:rPr>
          <w:rFonts w:ascii="Meiryo UI" w:eastAsia="Meiryo UI" w:hAnsi="Meiryo UI" w:hint="eastAsia"/>
        </w:rPr>
        <w:t>促進することを</w:t>
      </w:r>
      <w:r w:rsidR="002E7A30" w:rsidRPr="007C4DEE">
        <w:rPr>
          <w:rFonts w:ascii="Meiryo UI" w:eastAsia="Meiryo UI" w:hAnsi="Meiryo UI" w:hint="eastAsia"/>
        </w:rPr>
        <w:t>目指す</w:t>
      </w:r>
      <w:r w:rsidR="00A7024B" w:rsidRPr="007C4DEE">
        <w:rPr>
          <w:rFonts w:ascii="Meiryo UI" w:eastAsia="Meiryo UI" w:hAnsi="Meiryo UI" w:hint="eastAsia"/>
        </w:rPr>
        <w:t>。</w:t>
      </w:r>
      <w:r w:rsidR="00A7024B" w:rsidRPr="007C4DEE">
        <w:rPr>
          <w:rFonts w:ascii="Meiryo UI" w:eastAsia="Meiryo UI" w:hAnsi="Meiryo UI"/>
        </w:rPr>
        <w:t xml:space="preserve"> </w:t>
      </w:r>
    </w:p>
    <w:p w14:paraId="3C90694B" w14:textId="77777777" w:rsidR="0088234C" w:rsidRPr="007C4DEE" w:rsidRDefault="0088234C" w:rsidP="00D45FFC">
      <w:pPr>
        <w:ind w:leftChars="202" w:left="424" w:firstLineChars="68" w:firstLine="143"/>
        <w:rPr>
          <w:rFonts w:ascii="Meiryo UI" w:eastAsia="Meiryo UI" w:hAnsi="Meiryo UI"/>
        </w:rPr>
      </w:pPr>
    </w:p>
    <w:p w14:paraId="3987070D" w14:textId="77777777" w:rsidR="00392C9F" w:rsidRPr="007C4DEE" w:rsidRDefault="00392C9F" w:rsidP="00D45FFC">
      <w:pPr>
        <w:ind w:leftChars="202" w:left="424" w:firstLineChars="68" w:firstLine="143"/>
        <w:rPr>
          <w:rFonts w:ascii="Meiryo UI" w:eastAsia="Meiryo UI" w:hAnsi="Meiryo UI"/>
        </w:rPr>
      </w:pPr>
    </w:p>
    <w:p w14:paraId="72887AC3" w14:textId="167E6E3B" w:rsidR="002F3165" w:rsidRPr="007C4DEE" w:rsidRDefault="0088234C" w:rsidP="00C168D2">
      <w:pPr>
        <w:pStyle w:val="a5"/>
        <w:numPr>
          <w:ilvl w:val="0"/>
          <w:numId w:val="20"/>
        </w:numPr>
        <w:ind w:leftChars="0"/>
        <w:rPr>
          <w:rFonts w:ascii="Meiryo UI" w:eastAsia="Meiryo UI" w:hAnsi="Meiryo UI"/>
          <w:u w:val="single"/>
        </w:rPr>
      </w:pPr>
      <w:r w:rsidRPr="007C4DEE">
        <w:rPr>
          <w:rFonts w:ascii="Meiryo UI" w:eastAsia="Meiryo UI" w:hAnsi="Meiryo UI" w:hint="eastAsia"/>
          <w:u w:val="single"/>
        </w:rPr>
        <w:t>調査の内容</w:t>
      </w:r>
    </w:p>
    <w:p w14:paraId="54691F68" w14:textId="66DDB589" w:rsidR="00D8002B" w:rsidRPr="007C4DEE" w:rsidRDefault="00FC7B89" w:rsidP="00D8002B">
      <w:pPr>
        <w:pStyle w:val="a5"/>
        <w:numPr>
          <w:ilvl w:val="1"/>
          <w:numId w:val="20"/>
        </w:numPr>
        <w:ind w:leftChars="0"/>
        <w:rPr>
          <w:rFonts w:ascii="Meiryo UI" w:eastAsia="Meiryo UI" w:hAnsi="Meiryo UI"/>
        </w:rPr>
      </w:pPr>
      <w:r w:rsidRPr="007C4DEE">
        <w:rPr>
          <w:rFonts w:ascii="Meiryo UI" w:eastAsia="Meiryo UI" w:hAnsi="Meiryo UI" w:hint="eastAsia"/>
        </w:rPr>
        <w:t>調査</w:t>
      </w:r>
      <w:r w:rsidR="00D8002B" w:rsidRPr="007C4DEE">
        <w:rPr>
          <w:rFonts w:ascii="Meiryo UI" w:eastAsia="Meiryo UI" w:hAnsi="Meiryo UI" w:hint="eastAsia"/>
        </w:rPr>
        <w:t>概要</w:t>
      </w:r>
    </w:p>
    <w:p w14:paraId="5A1FC6CC" w14:textId="72AC5E1E" w:rsidR="00785970" w:rsidRPr="007C4DEE" w:rsidRDefault="00785970" w:rsidP="00785970">
      <w:pPr>
        <w:ind w:leftChars="202" w:left="424" w:firstLineChars="68" w:firstLine="143"/>
        <w:rPr>
          <w:rFonts w:ascii="Meiryo UI" w:eastAsia="Meiryo UI" w:hAnsi="Meiryo UI"/>
        </w:rPr>
      </w:pPr>
      <w:r w:rsidRPr="007C4DEE">
        <w:rPr>
          <w:rFonts w:ascii="Meiryo UI" w:eastAsia="Meiryo UI" w:hAnsi="Meiryo UI" w:hint="eastAsia"/>
        </w:rPr>
        <w:t>高齢運転者の免許返納促進施策に</w:t>
      </w:r>
      <w:r w:rsidR="00EC1670" w:rsidRPr="007C4DEE">
        <w:rPr>
          <w:rFonts w:ascii="Meiryo UI" w:eastAsia="Meiryo UI" w:hAnsi="Meiryo UI" w:hint="eastAsia"/>
        </w:rPr>
        <w:t>新規で</w:t>
      </w:r>
      <w:r w:rsidRPr="007C4DEE">
        <w:rPr>
          <w:rFonts w:ascii="Meiryo UI" w:eastAsia="Meiryo UI" w:hAnsi="Meiryo UI" w:hint="eastAsia"/>
        </w:rPr>
        <w:t>取り組む地方公共団体に対して</w:t>
      </w:r>
      <w:r w:rsidR="00F87AF2" w:rsidRPr="007C4DEE">
        <w:rPr>
          <w:rFonts w:ascii="Meiryo UI" w:eastAsia="Meiryo UI" w:hAnsi="Meiryo UI" w:hint="eastAsia"/>
        </w:rPr>
        <w:t>国が支援を行い</w:t>
      </w:r>
      <w:r w:rsidRPr="007C4DEE">
        <w:rPr>
          <w:rFonts w:ascii="Meiryo UI" w:eastAsia="Meiryo UI" w:hAnsi="Meiryo UI" w:hint="eastAsia"/>
        </w:rPr>
        <w:t>、免許</w:t>
      </w:r>
      <w:r w:rsidR="00B10CEE" w:rsidRPr="007C4DEE">
        <w:rPr>
          <w:rFonts w:ascii="Meiryo UI" w:eastAsia="Meiryo UI" w:hAnsi="Meiryo UI" w:hint="eastAsia"/>
        </w:rPr>
        <w:t>を</w:t>
      </w:r>
      <w:r w:rsidRPr="007C4DEE">
        <w:rPr>
          <w:rFonts w:ascii="Meiryo UI" w:eastAsia="Meiryo UI" w:hAnsi="Meiryo UI" w:hint="eastAsia"/>
        </w:rPr>
        <w:t>返納した高齢運転者</w:t>
      </w:r>
      <w:r w:rsidR="00B10CEE" w:rsidRPr="007C4DEE">
        <w:rPr>
          <w:rFonts w:ascii="Meiryo UI" w:eastAsia="Meiryo UI" w:hAnsi="Meiryo UI" w:hint="eastAsia"/>
        </w:rPr>
        <w:t>に対する</w:t>
      </w:r>
      <w:r w:rsidRPr="007C4DEE">
        <w:rPr>
          <w:rFonts w:ascii="Meiryo UI" w:eastAsia="Meiryo UI" w:hAnsi="Meiryo UI" w:hint="eastAsia"/>
        </w:rPr>
        <w:t>公共交通機関の運賃割引施策を実施頂き、地域（都心部</w:t>
      </w:r>
      <w:r w:rsidRPr="007C4DEE">
        <w:rPr>
          <w:rFonts w:ascii="Meiryo UI" w:eastAsia="Meiryo UI" w:hAnsi="Meiryo UI"/>
        </w:rPr>
        <w:t>/地方部）や割引率の違いなど様々な条件のもとで、どういった公共交通機関の運賃割引施策が高齢運転者の免許返納の促進につながるのか、効果測定を行う。</w:t>
      </w:r>
    </w:p>
    <w:p w14:paraId="1B12D71A" w14:textId="79ADEF6C" w:rsidR="002C2F67" w:rsidRPr="007C4DEE" w:rsidRDefault="002C2F67" w:rsidP="00785970">
      <w:pPr>
        <w:ind w:leftChars="202" w:left="424" w:firstLineChars="68" w:firstLine="143"/>
        <w:rPr>
          <w:rFonts w:ascii="Meiryo UI" w:eastAsia="Meiryo UI" w:hAnsi="Meiryo UI"/>
        </w:rPr>
      </w:pPr>
    </w:p>
    <w:p w14:paraId="26E8E549" w14:textId="147F8F80" w:rsidR="00BD280F" w:rsidRPr="007C4DEE" w:rsidRDefault="00BD280F" w:rsidP="00D45FFC">
      <w:pPr>
        <w:ind w:leftChars="202" w:left="424" w:firstLineChars="68" w:firstLine="143"/>
        <w:rPr>
          <w:rFonts w:ascii="Meiryo UI" w:eastAsia="Meiryo UI" w:hAnsi="Meiryo UI"/>
        </w:rPr>
      </w:pPr>
    </w:p>
    <w:p w14:paraId="2DFF48A9" w14:textId="0C5BB576" w:rsidR="00226755" w:rsidRPr="007C4DEE" w:rsidRDefault="00785970" w:rsidP="00226755">
      <w:pPr>
        <w:pStyle w:val="a5"/>
        <w:numPr>
          <w:ilvl w:val="1"/>
          <w:numId w:val="20"/>
        </w:numPr>
        <w:ind w:leftChars="0"/>
        <w:rPr>
          <w:rFonts w:ascii="Meiryo UI" w:eastAsia="Meiryo UI" w:hAnsi="Meiryo UI"/>
        </w:rPr>
      </w:pPr>
      <w:r w:rsidRPr="007C4DEE">
        <w:rPr>
          <w:rFonts w:ascii="Meiryo UI" w:eastAsia="Meiryo UI" w:hAnsi="Meiryo UI" w:hint="eastAsia"/>
        </w:rPr>
        <w:t>実証調査の期間</w:t>
      </w:r>
    </w:p>
    <w:p w14:paraId="1A58D069" w14:textId="4CF56889" w:rsidR="00E129DB" w:rsidRPr="007C4DEE" w:rsidRDefault="00F66D0C" w:rsidP="00D32CAC">
      <w:pPr>
        <w:ind w:leftChars="202" w:left="424" w:firstLineChars="68" w:firstLine="143"/>
        <w:rPr>
          <w:rFonts w:ascii="Meiryo UI" w:eastAsia="Meiryo UI" w:hAnsi="Meiryo UI"/>
        </w:rPr>
      </w:pPr>
      <w:r w:rsidRPr="007C4DEE">
        <w:rPr>
          <w:rFonts w:ascii="Meiryo UI" w:eastAsia="Meiryo UI" w:hAnsi="Meiryo UI" w:hint="eastAsia"/>
        </w:rPr>
        <w:t>令和</w:t>
      </w:r>
      <w:r w:rsidRPr="007C4DEE">
        <w:rPr>
          <w:rFonts w:ascii="Meiryo UI" w:eastAsia="Meiryo UI" w:hAnsi="Meiryo UI"/>
        </w:rPr>
        <w:t>6年</w:t>
      </w:r>
      <w:r w:rsidR="006E670A" w:rsidRPr="007C4DEE">
        <w:rPr>
          <w:rFonts w:ascii="Meiryo UI" w:eastAsia="Meiryo UI" w:hAnsi="Meiryo UI"/>
        </w:rPr>
        <w:t>7月1日</w:t>
      </w:r>
      <w:r w:rsidR="006E670A" w:rsidRPr="007C4DEE">
        <w:rPr>
          <w:rFonts w:ascii="Meiryo UI" w:eastAsia="Meiryo UI" w:hAnsi="Meiryo UI" w:hint="eastAsia"/>
        </w:rPr>
        <w:t>から令和</w:t>
      </w:r>
      <w:r w:rsidR="006E670A" w:rsidRPr="007C4DEE">
        <w:rPr>
          <w:rFonts w:ascii="Meiryo UI" w:eastAsia="Meiryo UI" w:hAnsi="Meiryo UI"/>
        </w:rPr>
        <w:t>7年2月28日</w:t>
      </w:r>
      <w:r w:rsidR="00231C59" w:rsidRPr="007C4DEE">
        <w:rPr>
          <w:rFonts w:ascii="Meiryo UI" w:eastAsia="Meiryo UI" w:hAnsi="Meiryo UI"/>
        </w:rPr>
        <w:t>の間において、地方公共団体が設定する</w:t>
      </w:r>
      <w:r w:rsidR="00D00092" w:rsidRPr="007C4DEE">
        <w:rPr>
          <w:rFonts w:ascii="Meiryo UI" w:eastAsia="Meiryo UI" w:hAnsi="Meiryo UI" w:hint="eastAsia"/>
        </w:rPr>
        <w:t>原則</w:t>
      </w:r>
      <w:r w:rsidR="00D00092" w:rsidRPr="007C4DEE">
        <w:rPr>
          <w:rFonts w:ascii="Meiryo UI" w:eastAsia="Meiryo UI" w:hAnsi="Meiryo UI"/>
        </w:rPr>
        <w:t>6か月以上</w:t>
      </w:r>
      <w:r w:rsidR="00D32CAC" w:rsidRPr="007C4DEE">
        <w:rPr>
          <w:rFonts w:ascii="Meiryo UI" w:eastAsia="Meiryo UI" w:hAnsi="Meiryo UI" w:hint="eastAsia"/>
        </w:rPr>
        <w:t>（</w:t>
      </w:r>
      <w:r w:rsidR="00D00092" w:rsidRPr="007C4DEE">
        <w:rPr>
          <w:rFonts w:ascii="Meiryo UI" w:eastAsia="Meiryo UI" w:hAnsi="Meiryo UI"/>
        </w:rPr>
        <w:t>最大8か月</w:t>
      </w:r>
      <w:r w:rsidR="00D32CAC" w:rsidRPr="007C4DEE">
        <w:rPr>
          <w:rFonts w:ascii="Meiryo UI" w:eastAsia="Meiryo UI" w:hAnsi="Meiryo UI" w:hint="eastAsia"/>
        </w:rPr>
        <w:t>）</w:t>
      </w:r>
      <w:r w:rsidR="00231C59" w:rsidRPr="007C4DEE">
        <w:rPr>
          <w:rFonts w:ascii="Meiryo UI" w:eastAsia="Meiryo UI" w:hAnsi="Meiryo UI"/>
        </w:rPr>
        <w:t>の期間とする。</w:t>
      </w:r>
    </w:p>
    <w:p w14:paraId="0C8A522D" w14:textId="77777777" w:rsidR="000F7112" w:rsidRPr="007C4DEE" w:rsidRDefault="000F7112" w:rsidP="00D45FFC">
      <w:pPr>
        <w:ind w:leftChars="202" w:left="424" w:firstLineChars="68" w:firstLine="143"/>
        <w:rPr>
          <w:rFonts w:ascii="Meiryo UI" w:eastAsia="Meiryo UI" w:hAnsi="Meiryo UI"/>
        </w:rPr>
      </w:pPr>
    </w:p>
    <w:p w14:paraId="1981452F" w14:textId="54C1DCF1" w:rsidR="00DE681E" w:rsidRPr="007C4DEE" w:rsidRDefault="00DE681E" w:rsidP="00DE681E">
      <w:pPr>
        <w:pStyle w:val="a5"/>
        <w:numPr>
          <w:ilvl w:val="1"/>
          <w:numId w:val="20"/>
        </w:numPr>
        <w:ind w:leftChars="0"/>
        <w:rPr>
          <w:rFonts w:ascii="Meiryo UI" w:eastAsia="Meiryo UI" w:hAnsi="Meiryo UI"/>
        </w:rPr>
      </w:pPr>
      <w:r w:rsidRPr="007C4DEE">
        <w:rPr>
          <w:rFonts w:ascii="Meiryo UI" w:eastAsia="Meiryo UI" w:hAnsi="Meiryo UI" w:hint="eastAsia"/>
        </w:rPr>
        <w:t>調査費用の</w:t>
      </w:r>
      <w:r w:rsidR="00E60261" w:rsidRPr="007C4DEE">
        <w:rPr>
          <w:rFonts w:ascii="Meiryo UI" w:eastAsia="Meiryo UI" w:hAnsi="Meiryo UI" w:hint="eastAsia"/>
        </w:rPr>
        <w:t>支援</w:t>
      </w:r>
    </w:p>
    <w:p w14:paraId="441A2256" w14:textId="77777777" w:rsidR="00225D01" w:rsidRPr="007C4DEE" w:rsidRDefault="00E51C67" w:rsidP="002D3EF0">
      <w:pPr>
        <w:ind w:leftChars="202" w:left="424" w:firstLineChars="68" w:firstLine="143"/>
        <w:rPr>
          <w:rFonts w:ascii="Meiryo UI" w:eastAsia="Meiryo UI" w:hAnsi="Meiryo UI"/>
        </w:rPr>
      </w:pPr>
      <w:r w:rsidRPr="007C4DEE">
        <w:rPr>
          <w:rFonts w:ascii="Meiryo UI" w:eastAsia="Meiryo UI" w:hAnsi="Meiryo UI" w:hint="eastAsia"/>
        </w:rPr>
        <w:t>実証調査終了後に提出する</w:t>
      </w:r>
      <w:r w:rsidR="008E35D4" w:rsidRPr="007C4DEE">
        <w:rPr>
          <w:rFonts w:ascii="Meiryo UI" w:eastAsia="Meiryo UI" w:hAnsi="Meiryo UI" w:hint="eastAsia"/>
        </w:rPr>
        <w:t>実施報告に基づき、</w:t>
      </w:r>
      <w:r w:rsidR="000D164B" w:rsidRPr="007C4DEE">
        <w:rPr>
          <w:rFonts w:ascii="Meiryo UI" w:eastAsia="Meiryo UI" w:hAnsi="Meiryo UI" w:hint="eastAsia"/>
        </w:rPr>
        <w:t>割引支援や付帯</w:t>
      </w:r>
      <w:r w:rsidR="00503BA4" w:rsidRPr="007C4DEE">
        <w:rPr>
          <w:rFonts w:ascii="Meiryo UI" w:eastAsia="Meiryo UI" w:hAnsi="Meiryo UI" w:hint="eastAsia"/>
        </w:rPr>
        <w:t>業務</w:t>
      </w:r>
      <w:r w:rsidR="00C80A12" w:rsidRPr="007C4DEE">
        <w:rPr>
          <w:rFonts w:ascii="Meiryo UI" w:eastAsia="Meiryo UI" w:hAnsi="Meiryo UI" w:hint="eastAsia"/>
        </w:rPr>
        <w:t>（広告宣伝費用や交通事業者への支援スキーム構築費用など）</w:t>
      </w:r>
      <w:r w:rsidR="00A07EDB" w:rsidRPr="007C4DEE">
        <w:rPr>
          <w:rFonts w:ascii="Meiryo UI" w:eastAsia="Meiryo UI" w:hAnsi="Meiryo UI" w:hint="eastAsia"/>
        </w:rPr>
        <w:t>に</w:t>
      </w:r>
      <w:r w:rsidR="00667CB9" w:rsidRPr="007C4DEE">
        <w:rPr>
          <w:rFonts w:ascii="Meiryo UI" w:eastAsia="Meiryo UI" w:hAnsi="Meiryo UI" w:hint="eastAsia"/>
        </w:rPr>
        <w:t>要した実費費用を支援</w:t>
      </w:r>
      <w:r w:rsidR="00503BA4" w:rsidRPr="007C4DEE">
        <w:rPr>
          <w:rFonts w:ascii="Meiryo UI" w:eastAsia="Meiryo UI" w:hAnsi="Meiryo UI" w:hint="eastAsia"/>
        </w:rPr>
        <w:t>*</w:t>
      </w:r>
      <w:r w:rsidR="00700A45" w:rsidRPr="007C4DEE">
        <w:rPr>
          <w:rFonts w:ascii="Meiryo UI" w:eastAsia="Meiryo UI" w:hAnsi="Meiryo UI" w:hint="eastAsia"/>
        </w:rPr>
        <w:t>する。</w:t>
      </w:r>
    </w:p>
    <w:p w14:paraId="24206476" w14:textId="4ACFC641" w:rsidR="00503BA4" w:rsidRPr="007C4DEE" w:rsidRDefault="00503BA4" w:rsidP="00DE681E">
      <w:pPr>
        <w:ind w:leftChars="202" w:left="424" w:firstLineChars="68" w:firstLine="143"/>
        <w:rPr>
          <w:rFonts w:ascii="Meiryo UI" w:eastAsia="Meiryo UI" w:hAnsi="Meiryo UI"/>
        </w:rPr>
      </w:pPr>
      <w:r w:rsidRPr="007C4DEE">
        <w:rPr>
          <w:rFonts w:ascii="Meiryo UI" w:eastAsia="Meiryo UI" w:hAnsi="Meiryo UI" w:hint="eastAsia"/>
        </w:rPr>
        <w:t>*支援の詳細</w:t>
      </w:r>
      <w:r w:rsidR="00700A45" w:rsidRPr="007C4DEE">
        <w:rPr>
          <w:rFonts w:ascii="Meiryo UI" w:eastAsia="Meiryo UI" w:hAnsi="Meiryo UI" w:hint="eastAsia"/>
        </w:rPr>
        <w:t>内容</w:t>
      </w:r>
      <w:r w:rsidRPr="007C4DEE">
        <w:rPr>
          <w:rFonts w:ascii="Meiryo UI" w:eastAsia="Meiryo UI" w:hAnsi="Meiryo UI" w:hint="eastAsia"/>
        </w:rPr>
        <w:t>は、「高齢者の免許返納の促進に向けた地方公共団体による対策の効果実証調査　実証調査</w:t>
      </w:r>
      <w:r w:rsidR="00943EBA" w:rsidRPr="007C4DEE">
        <w:rPr>
          <w:rFonts w:ascii="Meiryo UI" w:eastAsia="Meiryo UI" w:hAnsi="Meiryo UI" w:hint="eastAsia"/>
        </w:rPr>
        <w:t>エントリー</w:t>
      </w:r>
      <w:r w:rsidRPr="007C4DEE">
        <w:rPr>
          <w:rFonts w:ascii="Meiryo UI" w:eastAsia="Meiryo UI" w:hAnsi="Meiryo UI" w:hint="eastAsia"/>
        </w:rPr>
        <w:t>要領」</w:t>
      </w:r>
      <w:r w:rsidR="00700A45" w:rsidRPr="007C4DEE">
        <w:rPr>
          <w:rFonts w:ascii="Meiryo UI" w:eastAsia="Meiryo UI" w:hAnsi="Meiryo UI" w:hint="eastAsia"/>
        </w:rPr>
        <w:t>を参照のこと。</w:t>
      </w:r>
    </w:p>
    <w:p w14:paraId="444E0F42" w14:textId="3AAB2402" w:rsidR="00E129DB" w:rsidRPr="007C4DEE" w:rsidRDefault="00E129DB" w:rsidP="00DE681E">
      <w:pPr>
        <w:ind w:leftChars="202" w:left="424" w:firstLineChars="68" w:firstLine="143"/>
        <w:rPr>
          <w:rFonts w:ascii="Meiryo UI" w:eastAsia="Meiryo UI" w:hAnsi="Meiryo UI"/>
        </w:rPr>
      </w:pPr>
    </w:p>
    <w:p w14:paraId="05B103E5" w14:textId="77777777" w:rsidR="000F713E" w:rsidRPr="007C4DEE" w:rsidRDefault="000F713E" w:rsidP="00D45FFC">
      <w:pPr>
        <w:ind w:leftChars="202" w:left="424" w:firstLineChars="68" w:firstLine="143"/>
        <w:rPr>
          <w:rFonts w:ascii="Meiryo UI" w:eastAsia="Meiryo UI" w:hAnsi="Meiryo UI"/>
        </w:rPr>
      </w:pPr>
    </w:p>
    <w:p w14:paraId="2D7C02DA" w14:textId="3A60BC4E" w:rsidR="00A6666A" w:rsidRPr="007C4DEE" w:rsidRDefault="00D50454" w:rsidP="00B3645B">
      <w:pPr>
        <w:pStyle w:val="a5"/>
        <w:numPr>
          <w:ilvl w:val="0"/>
          <w:numId w:val="20"/>
        </w:numPr>
        <w:ind w:leftChars="0"/>
        <w:rPr>
          <w:rFonts w:ascii="Meiryo UI" w:eastAsia="Meiryo UI" w:hAnsi="Meiryo UI"/>
          <w:u w:val="single"/>
        </w:rPr>
      </w:pPr>
      <w:r w:rsidRPr="007C4DEE">
        <w:rPr>
          <w:rFonts w:ascii="Meiryo UI" w:eastAsia="Meiryo UI" w:hAnsi="Meiryo UI" w:hint="eastAsia"/>
          <w:u w:val="single"/>
        </w:rPr>
        <w:t>エントリー</w:t>
      </w:r>
      <w:r w:rsidR="0017456B" w:rsidRPr="007C4DEE">
        <w:rPr>
          <w:rFonts w:ascii="Meiryo UI" w:eastAsia="Meiryo UI" w:hAnsi="Meiryo UI" w:hint="eastAsia"/>
          <w:u w:val="single"/>
        </w:rPr>
        <w:t>及び選定</w:t>
      </w:r>
    </w:p>
    <w:p w14:paraId="5DC7FCEC" w14:textId="6D56487C" w:rsidR="00B0285C" w:rsidRPr="007C4DEE" w:rsidRDefault="002B7008" w:rsidP="00B0285C">
      <w:pPr>
        <w:ind w:leftChars="202" w:left="424" w:firstLineChars="68" w:firstLine="143"/>
        <w:rPr>
          <w:rFonts w:ascii="Meiryo UI" w:eastAsia="Meiryo UI" w:hAnsi="Meiryo UI"/>
        </w:rPr>
      </w:pPr>
      <w:r w:rsidRPr="007C4DEE">
        <w:rPr>
          <w:rFonts w:ascii="Meiryo UI" w:eastAsia="Meiryo UI" w:hAnsi="Meiryo UI" w:hint="eastAsia"/>
        </w:rPr>
        <w:t>本</w:t>
      </w:r>
      <w:r w:rsidR="007F47FB" w:rsidRPr="007C4DEE">
        <w:rPr>
          <w:rFonts w:ascii="Meiryo UI" w:eastAsia="Meiryo UI" w:hAnsi="Meiryo UI" w:hint="eastAsia"/>
        </w:rPr>
        <w:t>実証</w:t>
      </w:r>
      <w:r w:rsidRPr="007C4DEE">
        <w:rPr>
          <w:rFonts w:ascii="Meiryo UI" w:eastAsia="Meiryo UI" w:hAnsi="Meiryo UI" w:hint="eastAsia"/>
        </w:rPr>
        <w:t>調査へのエントリーを希望する地方公共団体は、「</w:t>
      </w:r>
      <w:r w:rsidR="00917F17" w:rsidRPr="007C4DEE">
        <w:rPr>
          <w:rFonts w:ascii="Meiryo UI" w:eastAsia="Meiryo UI" w:hAnsi="Meiryo UI" w:hint="eastAsia"/>
        </w:rPr>
        <w:t>高齢者の免許返納の促進に向けた地方公共団体に</w:t>
      </w:r>
      <w:r w:rsidR="00917F17" w:rsidRPr="007C4DEE">
        <w:rPr>
          <w:rFonts w:ascii="Meiryo UI" w:eastAsia="Meiryo UI" w:hAnsi="Meiryo UI" w:hint="eastAsia"/>
        </w:rPr>
        <w:lastRenderedPageBreak/>
        <w:t>よる対策の効果実証調査</w:t>
      </w:r>
      <w:r w:rsidR="00AB4CDF" w:rsidRPr="007C4DEE">
        <w:rPr>
          <w:rFonts w:ascii="Meiryo UI" w:eastAsia="Meiryo UI" w:hAnsi="Meiryo UI" w:hint="eastAsia"/>
        </w:rPr>
        <w:t xml:space="preserve">　</w:t>
      </w:r>
      <w:r w:rsidR="00917F17" w:rsidRPr="007C4DEE">
        <w:rPr>
          <w:rFonts w:ascii="Meiryo UI" w:eastAsia="Meiryo UI" w:hAnsi="Meiryo UI" w:hint="eastAsia"/>
        </w:rPr>
        <w:t>実証調査</w:t>
      </w:r>
      <w:r w:rsidR="0068221A" w:rsidRPr="007C4DEE">
        <w:rPr>
          <w:rFonts w:ascii="Meiryo UI" w:eastAsia="Meiryo UI" w:hAnsi="Meiryo UI" w:hint="eastAsia"/>
        </w:rPr>
        <w:t>エントリー</w:t>
      </w:r>
      <w:r w:rsidR="00917F17" w:rsidRPr="007C4DEE">
        <w:rPr>
          <w:rFonts w:ascii="Meiryo UI" w:eastAsia="Meiryo UI" w:hAnsi="Meiryo UI" w:hint="eastAsia"/>
        </w:rPr>
        <w:t>要領</w:t>
      </w:r>
      <w:r w:rsidRPr="007C4DEE">
        <w:rPr>
          <w:rFonts w:ascii="Meiryo UI" w:eastAsia="Meiryo UI" w:hAnsi="Meiryo UI" w:hint="eastAsia"/>
        </w:rPr>
        <w:t>」</w:t>
      </w:r>
      <w:r w:rsidR="00AB4CDF" w:rsidRPr="007C4DEE">
        <w:rPr>
          <w:rFonts w:ascii="Meiryo UI" w:eastAsia="Meiryo UI" w:hAnsi="Meiryo UI" w:hint="eastAsia"/>
        </w:rPr>
        <w:t>を確認の上、</w:t>
      </w:r>
      <w:r w:rsidR="00AA77CE" w:rsidRPr="007C4DEE" w:rsidDel="006F2112">
        <w:rPr>
          <w:rFonts w:ascii="Meiryo UI" w:eastAsia="Meiryo UI" w:hAnsi="Meiryo UI" w:hint="eastAsia"/>
        </w:rPr>
        <w:t>令和</w:t>
      </w:r>
      <w:r w:rsidR="003215AD" w:rsidRPr="007C4DEE" w:rsidDel="006F2112">
        <w:rPr>
          <w:rFonts w:ascii="Meiryo UI" w:eastAsia="Meiryo UI" w:hAnsi="Meiryo UI"/>
        </w:rPr>
        <w:t>6年</w:t>
      </w:r>
      <w:r w:rsidR="006F2112" w:rsidRPr="007C4DEE">
        <w:rPr>
          <w:rFonts w:ascii="Meiryo UI" w:eastAsia="Meiryo UI" w:hAnsi="Meiryo UI"/>
        </w:rPr>
        <w:t>8</w:t>
      </w:r>
      <w:r w:rsidR="003215AD" w:rsidRPr="007C4DEE" w:rsidDel="006F2112">
        <w:rPr>
          <w:rFonts w:ascii="Meiryo UI" w:eastAsia="Meiryo UI" w:hAnsi="Meiryo UI"/>
        </w:rPr>
        <w:t>月</w:t>
      </w:r>
      <w:r w:rsidR="006F2112" w:rsidRPr="007C4DEE">
        <w:rPr>
          <w:rFonts w:ascii="Meiryo UI" w:eastAsia="Meiryo UI" w:hAnsi="Meiryo UI"/>
        </w:rPr>
        <w:t>30</w:t>
      </w:r>
      <w:r w:rsidR="003215AD" w:rsidRPr="007C4DEE" w:rsidDel="006F2112">
        <w:rPr>
          <w:rFonts w:ascii="Meiryo UI" w:eastAsia="Meiryo UI" w:hAnsi="Meiryo UI"/>
        </w:rPr>
        <w:t>日（金）</w:t>
      </w:r>
      <w:r w:rsidR="00253FF4" w:rsidRPr="007C4DEE">
        <w:rPr>
          <w:rFonts w:ascii="Meiryo UI" w:eastAsia="Meiryo UI" w:hAnsi="Meiryo UI"/>
        </w:rPr>
        <w:t>17時</w:t>
      </w:r>
      <w:r w:rsidR="006F2112" w:rsidRPr="007C4DEE">
        <w:rPr>
          <w:rFonts w:ascii="Meiryo UI" w:eastAsia="Meiryo UI" w:hAnsi="Meiryo UI" w:hint="eastAsia"/>
        </w:rPr>
        <w:t>まで</w:t>
      </w:r>
      <w:r w:rsidR="00B0285C" w:rsidRPr="007C4DEE">
        <w:rPr>
          <w:rFonts w:ascii="Meiryo UI" w:eastAsia="Meiryo UI" w:hAnsi="Meiryo UI" w:hint="eastAsia"/>
        </w:rPr>
        <w:t>*</w:t>
      </w:r>
      <w:r w:rsidRPr="007C4DEE">
        <w:rPr>
          <w:rFonts w:ascii="Meiryo UI" w:eastAsia="Meiryo UI" w:hAnsi="Meiryo UI"/>
        </w:rPr>
        <w:t>に事務局</w:t>
      </w:r>
      <w:r w:rsidR="00E7073A" w:rsidRPr="007C4DEE">
        <w:rPr>
          <w:rFonts w:ascii="Meiryo UI" w:eastAsia="Meiryo UI" w:hAnsi="Meiryo UI" w:hint="eastAsia"/>
        </w:rPr>
        <w:t>にエントリーを行う</w:t>
      </w:r>
      <w:r w:rsidRPr="007C4DEE">
        <w:rPr>
          <w:rFonts w:ascii="Meiryo UI" w:eastAsia="Meiryo UI" w:hAnsi="Meiryo UI"/>
        </w:rPr>
        <w:t>。</w:t>
      </w:r>
    </w:p>
    <w:p w14:paraId="7710B768" w14:textId="4D2C5503" w:rsidR="00EB582E" w:rsidRPr="007C4DEE" w:rsidRDefault="00B0285C" w:rsidP="00B0285C">
      <w:pPr>
        <w:ind w:leftChars="202" w:left="424" w:firstLineChars="68" w:firstLine="143"/>
        <w:rPr>
          <w:rFonts w:ascii="Meiryo UI" w:eastAsia="Meiryo UI" w:hAnsi="Meiryo UI"/>
        </w:rPr>
      </w:pPr>
      <w:r w:rsidRPr="007C4DEE">
        <w:rPr>
          <w:rFonts w:ascii="Meiryo UI" w:eastAsia="Meiryo UI" w:hAnsi="Meiryo UI"/>
        </w:rPr>
        <w:t>*ただし</w:t>
      </w:r>
      <w:r w:rsidR="005234B7" w:rsidRPr="007C4DEE">
        <w:rPr>
          <w:rFonts w:ascii="Meiryo UI" w:eastAsia="Meiryo UI" w:hAnsi="Meiryo UI" w:hint="eastAsia"/>
        </w:rPr>
        <w:t>、</w:t>
      </w:r>
      <w:r w:rsidR="00EB582E" w:rsidRPr="007C4DEE">
        <w:rPr>
          <w:rFonts w:ascii="Meiryo UI" w:eastAsia="Meiryo UI" w:hAnsi="Meiryo UI" w:hint="eastAsia"/>
        </w:rPr>
        <w:t>関係者調整等の事情によりエントリーが</w:t>
      </w:r>
      <w:r w:rsidR="00EB582E" w:rsidRPr="007C4DEE">
        <w:rPr>
          <w:rFonts w:ascii="Meiryo UI" w:eastAsia="Meiryo UI" w:hAnsi="Meiryo UI"/>
        </w:rPr>
        <w:t>9月以降になる場合も柔軟に応じ</w:t>
      </w:r>
      <w:r w:rsidRPr="007C4DEE">
        <w:rPr>
          <w:rFonts w:ascii="Meiryo UI" w:eastAsia="Meiryo UI" w:hAnsi="Meiryo UI" w:hint="eastAsia"/>
        </w:rPr>
        <w:t>るため、</w:t>
      </w:r>
      <w:r w:rsidR="007B6D86" w:rsidRPr="007C4DEE">
        <w:rPr>
          <w:rFonts w:ascii="Meiryo UI" w:eastAsia="Meiryo UI" w:hAnsi="Meiryo UI" w:hint="eastAsia"/>
        </w:rPr>
        <w:t>事務局</w:t>
      </w:r>
      <w:r w:rsidRPr="007C4DEE">
        <w:rPr>
          <w:rFonts w:ascii="Meiryo UI" w:eastAsia="Meiryo UI" w:hAnsi="Meiryo UI" w:hint="eastAsia"/>
        </w:rPr>
        <w:t>に相談されたい</w:t>
      </w:r>
      <w:r w:rsidR="00667707" w:rsidRPr="007C4DEE">
        <w:rPr>
          <w:rFonts w:ascii="Meiryo UI" w:eastAsia="Meiryo UI" w:hAnsi="Meiryo UI" w:hint="eastAsia"/>
        </w:rPr>
        <w:t>。</w:t>
      </w:r>
    </w:p>
    <w:p w14:paraId="5485F80A" w14:textId="79916C2D" w:rsidR="006A5812" w:rsidRPr="007C4DEE" w:rsidRDefault="00F305AA" w:rsidP="00AB4CDF">
      <w:pPr>
        <w:ind w:leftChars="202" w:left="424" w:firstLineChars="68" w:firstLine="143"/>
        <w:rPr>
          <w:rFonts w:ascii="Meiryo UI" w:eastAsia="Meiryo UI" w:hAnsi="Meiryo UI"/>
        </w:rPr>
      </w:pPr>
      <w:r w:rsidRPr="007C4DEE">
        <w:rPr>
          <w:rFonts w:ascii="Meiryo UI" w:eastAsia="Meiryo UI" w:hAnsi="Meiryo UI" w:hint="eastAsia"/>
        </w:rPr>
        <w:t>なお</w:t>
      </w:r>
      <w:r w:rsidR="00B451C1" w:rsidRPr="007C4DEE">
        <w:rPr>
          <w:rFonts w:ascii="Meiryo UI" w:eastAsia="Meiryo UI" w:hAnsi="Meiryo UI" w:hint="eastAsia"/>
        </w:rPr>
        <w:t>、エントリー申請内容</w:t>
      </w:r>
      <w:r w:rsidR="00E87E2D" w:rsidRPr="007C4DEE">
        <w:rPr>
          <w:rFonts w:ascii="Meiryo UI" w:eastAsia="Meiryo UI" w:hAnsi="Meiryo UI" w:hint="eastAsia"/>
        </w:rPr>
        <w:t>について</w:t>
      </w:r>
      <w:r w:rsidR="007D78C0" w:rsidRPr="007C4DEE">
        <w:rPr>
          <w:rFonts w:ascii="Meiryo UI" w:eastAsia="Meiryo UI" w:hAnsi="Meiryo UI" w:hint="eastAsia"/>
        </w:rPr>
        <w:t>エントリー前に事務局へ</w:t>
      </w:r>
      <w:r w:rsidR="005E3697" w:rsidRPr="007C4DEE">
        <w:rPr>
          <w:rFonts w:ascii="Meiryo UI" w:eastAsia="Meiryo UI" w:hAnsi="Meiryo UI" w:hint="eastAsia"/>
        </w:rPr>
        <w:t>個別に</w:t>
      </w:r>
      <w:r w:rsidR="007D78C0" w:rsidRPr="007C4DEE">
        <w:rPr>
          <w:rFonts w:ascii="Meiryo UI" w:eastAsia="Meiryo UI" w:hAnsi="Meiryo UI" w:hint="eastAsia"/>
        </w:rPr>
        <w:t>相談</w:t>
      </w:r>
      <w:r w:rsidR="00C3069A" w:rsidRPr="007C4DEE">
        <w:rPr>
          <w:rFonts w:ascii="Meiryo UI" w:eastAsia="Meiryo UI" w:hAnsi="Meiryo UI" w:hint="eastAsia"/>
        </w:rPr>
        <w:t>*</w:t>
      </w:r>
      <w:r w:rsidR="007D78C0" w:rsidRPr="007C4DEE">
        <w:rPr>
          <w:rFonts w:ascii="Meiryo UI" w:eastAsia="Meiryo UI" w:hAnsi="Meiryo UI" w:hint="eastAsia"/>
        </w:rPr>
        <w:t>すること</w:t>
      </w:r>
      <w:r w:rsidR="005E3697" w:rsidRPr="007C4DEE">
        <w:rPr>
          <w:rFonts w:ascii="Meiryo UI" w:eastAsia="Meiryo UI" w:hAnsi="Meiryo UI" w:hint="eastAsia"/>
        </w:rPr>
        <w:t>も</w:t>
      </w:r>
      <w:r w:rsidR="007D78C0" w:rsidRPr="007C4DEE">
        <w:rPr>
          <w:rFonts w:ascii="Meiryo UI" w:eastAsia="Meiryo UI" w:hAnsi="Meiryo UI" w:hint="eastAsia"/>
        </w:rPr>
        <w:t>可能である。</w:t>
      </w:r>
    </w:p>
    <w:p w14:paraId="1A5C7ABC" w14:textId="3D850AD2" w:rsidR="00243E97" w:rsidRPr="007C4DEE" w:rsidRDefault="00C3069A" w:rsidP="00E667C0">
      <w:pPr>
        <w:ind w:leftChars="202" w:left="424" w:firstLineChars="68" w:firstLine="143"/>
        <w:rPr>
          <w:rFonts w:ascii="Meiryo UI" w:eastAsia="Meiryo UI" w:hAnsi="Meiryo UI"/>
        </w:rPr>
      </w:pPr>
      <w:r w:rsidRPr="007C4DEE">
        <w:rPr>
          <w:rFonts w:ascii="Meiryo UI" w:eastAsia="Meiryo UI" w:hAnsi="Meiryo UI" w:hint="eastAsia"/>
        </w:rPr>
        <w:t>*</w:t>
      </w:r>
      <w:r w:rsidR="00EC1879" w:rsidRPr="007C4DEE">
        <w:rPr>
          <w:rFonts w:ascii="Meiryo UI" w:eastAsia="Meiryo UI" w:hAnsi="Meiryo UI" w:hint="eastAsia"/>
        </w:rPr>
        <w:t>割引内容の検討</w:t>
      </w:r>
      <w:r w:rsidR="00D91EB3" w:rsidRPr="007C4DEE">
        <w:rPr>
          <w:rFonts w:ascii="Meiryo UI" w:eastAsia="Meiryo UI" w:hAnsi="Meiryo UI" w:hint="eastAsia"/>
        </w:rPr>
        <w:t>段階</w:t>
      </w:r>
      <w:r w:rsidR="00EC1879" w:rsidRPr="007C4DEE">
        <w:rPr>
          <w:rFonts w:ascii="Meiryo UI" w:eastAsia="Meiryo UI" w:hAnsi="Meiryo UI" w:hint="eastAsia"/>
        </w:rPr>
        <w:t>から事務局が支援を行う</w:t>
      </w:r>
      <w:r w:rsidR="00FD0174" w:rsidRPr="007C4DEE">
        <w:rPr>
          <w:rFonts w:ascii="Meiryo UI" w:eastAsia="Meiryo UI" w:hAnsi="Meiryo UI" w:hint="eastAsia"/>
        </w:rPr>
        <w:t>ことができる</w:t>
      </w:r>
      <w:r w:rsidR="00EC1879" w:rsidRPr="007C4DEE">
        <w:rPr>
          <w:rFonts w:ascii="Meiryo UI" w:eastAsia="Meiryo UI" w:hAnsi="Meiryo UI" w:hint="eastAsia"/>
        </w:rPr>
        <w:t>ので、</w:t>
      </w:r>
      <w:r w:rsidR="00FD0174" w:rsidRPr="007C4DEE">
        <w:rPr>
          <w:rFonts w:ascii="Meiryo UI" w:eastAsia="Meiryo UI" w:hAnsi="Meiryo UI" w:hint="eastAsia"/>
        </w:rPr>
        <w:t>必要であれば</w:t>
      </w:r>
      <w:r w:rsidR="00D91EB3" w:rsidRPr="007C4DEE">
        <w:rPr>
          <w:rFonts w:ascii="Meiryo UI" w:eastAsia="Meiryo UI" w:hAnsi="Meiryo UI" w:hint="eastAsia"/>
        </w:rPr>
        <w:t>早い段階で事務局に相談されたい。</w:t>
      </w:r>
    </w:p>
    <w:p w14:paraId="615F57C3" w14:textId="77777777" w:rsidR="006A5812" w:rsidRPr="007C4DEE" w:rsidRDefault="006A5812" w:rsidP="00AB4CDF">
      <w:pPr>
        <w:ind w:leftChars="202" w:left="424" w:firstLineChars="68" w:firstLine="143"/>
        <w:rPr>
          <w:rFonts w:ascii="Meiryo UI" w:eastAsia="Meiryo UI" w:hAnsi="Meiryo UI"/>
        </w:rPr>
      </w:pPr>
    </w:p>
    <w:p w14:paraId="6FF6A576" w14:textId="4EA06688" w:rsidR="00705CFA" w:rsidRPr="007C4DEE" w:rsidRDefault="002B7008" w:rsidP="002B7008">
      <w:pPr>
        <w:ind w:leftChars="202" w:left="424" w:firstLineChars="68" w:firstLine="143"/>
        <w:rPr>
          <w:rFonts w:ascii="Meiryo UI" w:eastAsia="Meiryo UI" w:hAnsi="Meiryo UI"/>
        </w:rPr>
      </w:pPr>
      <w:r w:rsidRPr="007C4DEE">
        <w:rPr>
          <w:rFonts w:ascii="Meiryo UI" w:eastAsia="Meiryo UI" w:hAnsi="Meiryo UI" w:hint="eastAsia"/>
        </w:rPr>
        <w:t>エントリー申請</w:t>
      </w:r>
      <w:r w:rsidR="00705CFA" w:rsidRPr="007C4DEE">
        <w:rPr>
          <w:rFonts w:ascii="Meiryo UI" w:eastAsia="Meiryo UI" w:hAnsi="Meiryo UI" w:hint="eastAsia"/>
        </w:rPr>
        <w:t>内容</w:t>
      </w:r>
      <w:r w:rsidRPr="007C4DEE">
        <w:rPr>
          <w:rFonts w:ascii="Meiryo UI" w:eastAsia="Meiryo UI" w:hAnsi="Meiryo UI" w:hint="eastAsia"/>
        </w:rPr>
        <w:t>の審査は事務局にて行われ、調査対象の選定</w:t>
      </w:r>
      <w:r w:rsidR="00544E67" w:rsidRPr="007C4DEE">
        <w:rPr>
          <w:rFonts w:ascii="Meiryo UI" w:eastAsia="Meiryo UI" w:hAnsi="Meiryo UI" w:hint="eastAsia"/>
        </w:rPr>
        <w:t>*</w:t>
      </w:r>
      <w:r w:rsidRPr="007C4DEE">
        <w:rPr>
          <w:rFonts w:ascii="Meiryo UI" w:eastAsia="Meiryo UI" w:hAnsi="Meiryo UI" w:hint="eastAsia"/>
        </w:rPr>
        <w:t>は国土交通省自動車局旅客課にて行う。</w:t>
      </w:r>
    </w:p>
    <w:p w14:paraId="7BC062DE" w14:textId="167392AE" w:rsidR="002B7008" w:rsidRPr="007C4DEE" w:rsidRDefault="002B7008" w:rsidP="002B7008">
      <w:pPr>
        <w:ind w:leftChars="202" w:left="424" w:firstLineChars="68" w:firstLine="143"/>
        <w:rPr>
          <w:rFonts w:ascii="Meiryo UI" w:eastAsia="Meiryo UI" w:hAnsi="Meiryo UI"/>
        </w:rPr>
      </w:pPr>
      <w:r w:rsidRPr="007C4DEE">
        <w:rPr>
          <w:rFonts w:ascii="Meiryo UI" w:eastAsia="Meiryo UI" w:hAnsi="Meiryo UI" w:hint="eastAsia"/>
        </w:rPr>
        <w:t>エントリー申請</w:t>
      </w:r>
      <w:r w:rsidR="00705CFA" w:rsidRPr="007C4DEE">
        <w:rPr>
          <w:rFonts w:ascii="Meiryo UI" w:eastAsia="Meiryo UI" w:hAnsi="Meiryo UI" w:hint="eastAsia"/>
        </w:rPr>
        <w:t>内容</w:t>
      </w:r>
      <w:r w:rsidRPr="007C4DEE">
        <w:rPr>
          <w:rFonts w:ascii="Meiryo UI" w:eastAsia="Meiryo UI" w:hAnsi="Meiryo UI" w:hint="eastAsia"/>
        </w:rPr>
        <w:t>に不備や不明点がある場合は、事務局より修正の指示、又は問い合わせを行う。</w:t>
      </w:r>
    </w:p>
    <w:p w14:paraId="15BE68B2" w14:textId="7265E07D" w:rsidR="00544E67" w:rsidRPr="007C4DEE" w:rsidRDefault="00544E67" w:rsidP="002B7008">
      <w:pPr>
        <w:ind w:leftChars="202" w:left="424" w:firstLineChars="68" w:firstLine="143"/>
        <w:rPr>
          <w:rFonts w:ascii="Meiryo UI" w:eastAsia="Meiryo UI" w:hAnsi="Meiryo UI"/>
        </w:rPr>
      </w:pPr>
      <w:bookmarkStart w:id="0" w:name="_Hlk163732555"/>
      <w:r w:rsidRPr="007C4DEE">
        <w:rPr>
          <w:rFonts w:ascii="Meiryo UI" w:eastAsia="Meiryo UI" w:hAnsi="Meiryo UI"/>
        </w:rPr>
        <w:t>*</w:t>
      </w:r>
      <w:r w:rsidR="009D471C" w:rsidRPr="007C4DEE">
        <w:rPr>
          <w:rFonts w:ascii="Meiryo UI" w:eastAsia="Meiryo UI" w:hAnsi="Meiryo UI" w:hint="eastAsia"/>
        </w:rPr>
        <w:t>選定にあたっては、</w:t>
      </w:r>
      <w:r w:rsidR="00F41559" w:rsidRPr="007C4DEE">
        <w:rPr>
          <w:rFonts w:ascii="Meiryo UI" w:eastAsia="Meiryo UI" w:hAnsi="Meiryo UI" w:hint="eastAsia"/>
        </w:rPr>
        <w:t>調査期間の長さや</w:t>
      </w:r>
      <w:r w:rsidR="00823017" w:rsidRPr="007C4DEE">
        <w:rPr>
          <w:rFonts w:ascii="Meiryo UI" w:eastAsia="Meiryo UI" w:hAnsi="Meiryo UI" w:hint="eastAsia"/>
        </w:rPr>
        <w:t>予定する</w:t>
      </w:r>
      <w:r w:rsidR="00335A03" w:rsidRPr="007C4DEE">
        <w:rPr>
          <w:rFonts w:ascii="Meiryo UI" w:eastAsia="Meiryo UI" w:hAnsi="Meiryo UI" w:hint="eastAsia"/>
        </w:rPr>
        <w:t>対象者数・割引金額の規模、</w:t>
      </w:r>
      <w:r w:rsidR="004C3644" w:rsidRPr="007C4DEE">
        <w:rPr>
          <w:rFonts w:ascii="Meiryo UI" w:eastAsia="Meiryo UI" w:hAnsi="Meiryo UI" w:hint="eastAsia"/>
        </w:rPr>
        <w:t>運賃割引</w:t>
      </w:r>
      <w:r w:rsidR="00C20595" w:rsidRPr="007C4DEE">
        <w:rPr>
          <w:rFonts w:ascii="Meiryo UI" w:eastAsia="Meiryo UI" w:hAnsi="Meiryo UI" w:hint="eastAsia"/>
        </w:rPr>
        <w:t>方法</w:t>
      </w:r>
      <w:r w:rsidR="004C3644" w:rsidRPr="007C4DEE">
        <w:rPr>
          <w:rFonts w:ascii="Meiryo UI" w:eastAsia="Meiryo UI" w:hAnsi="Meiryo UI" w:hint="eastAsia"/>
        </w:rPr>
        <w:t>、</w:t>
      </w:r>
      <w:r w:rsidR="00A66529" w:rsidRPr="007C4DEE">
        <w:rPr>
          <w:rFonts w:ascii="Meiryo UI" w:eastAsia="Meiryo UI" w:hAnsi="Meiryo UI" w:hint="eastAsia"/>
        </w:rPr>
        <w:t>エントリー</w:t>
      </w:r>
      <w:r w:rsidR="00C20595" w:rsidRPr="007C4DEE">
        <w:rPr>
          <w:rFonts w:ascii="Meiryo UI" w:eastAsia="Meiryo UI" w:hAnsi="Meiryo UI" w:hint="eastAsia"/>
        </w:rPr>
        <w:t>した</w:t>
      </w:r>
      <w:r w:rsidR="00C13582" w:rsidRPr="007C4DEE">
        <w:rPr>
          <w:rFonts w:ascii="Meiryo UI" w:eastAsia="Meiryo UI" w:hAnsi="Meiryo UI" w:hint="eastAsia"/>
        </w:rPr>
        <w:t>地方公共団体の</w:t>
      </w:r>
      <w:r w:rsidR="004C3644" w:rsidRPr="007C4DEE">
        <w:rPr>
          <w:rFonts w:ascii="Meiryo UI" w:eastAsia="Meiryo UI" w:hAnsi="Meiryo UI" w:hint="eastAsia"/>
        </w:rPr>
        <w:t>地域特性</w:t>
      </w:r>
      <w:r w:rsidR="001B0101" w:rsidRPr="007C4DEE">
        <w:rPr>
          <w:rFonts w:ascii="Meiryo UI" w:eastAsia="Meiryo UI" w:hAnsi="Meiryo UI" w:hint="eastAsia"/>
        </w:rPr>
        <w:t>等を参考とし、効率的かつ効果的な実証調査となるかを総合的に勘案して</w:t>
      </w:r>
      <w:r w:rsidR="00894BDB" w:rsidRPr="007C4DEE">
        <w:rPr>
          <w:rFonts w:ascii="Meiryo UI" w:eastAsia="Meiryo UI" w:hAnsi="Meiryo UI" w:hint="eastAsia"/>
        </w:rPr>
        <w:t>選定</w:t>
      </w:r>
      <w:r w:rsidR="001B0101" w:rsidRPr="007C4DEE">
        <w:rPr>
          <w:rFonts w:ascii="Meiryo UI" w:eastAsia="Meiryo UI" w:hAnsi="Meiryo UI" w:hint="eastAsia"/>
        </w:rPr>
        <w:t>を行う</w:t>
      </w:r>
      <w:r w:rsidR="00B12BD3" w:rsidRPr="007C4DEE">
        <w:rPr>
          <w:rFonts w:ascii="Meiryo UI" w:eastAsia="Meiryo UI" w:hAnsi="Meiryo UI" w:hint="eastAsia"/>
        </w:rPr>
        <w:t>。</w:t>
      </w:r>
    </w:p>
    <w:bookmarkEnd w:id="0"/>
    <w:p w14:paraId="5F17A96B" w14:textId="77777777" w:rsidR="00D2734C" w:rsidRPr="007C4DEE" w:rsidRDefault="00D2734C" w:rsidP="002B7008">
      <w:pPr>
        <w:ind w:leftChars="202" w:left="424" w:firstLineChars="68" w:firstLine="143"/>
        <w:rPr>
          <w:rFonts w:ascii="Meiryo UI" w:eastAsia="Meiryo UI" w:hAnsi="Meiryo UI"/>
        </w:rPr>
      </w:pPr>
    </w:p>
    <w:p w14:paraId="1E9DC9D7" w14:textId="23D286AB" w:rsidR="002B7008" w:rsidRPr="007C4DEE" w:rsidRDefault="002B7008" w:rsidP="002B7008">
      <w:pPr>
        <w:ind w:leftChars="202" w:left="424" w:firstLineChars="68" w:firstLine="143"/>
        <w:rPr>
          <w:rFonts w:ascii="Meiryo UI" w:eastAsia="Meiryo UI" w:hAnsi="Meiryo UI"/>
        </w:rPr>
      </w:pPr>
      <w:r w:rsidRPr="007C4DEE">
        <w:rPr>
          <w:rFonts w:ascii="Meiryo UI" w:eastAsia="Meiryo UI" w:hAnsi="Meiryo UI" w:hint="eastAsia"/>
        </w:rPr>
        <w:t>国土交通省自動車局旅客課により調査対象に選定された地方公共団体に対しては、</w:t>
      </w:r>
      <w:r w:rsidR="00EC7B92" w:rsidRPr="007C4DEE">
        <w:rPr>
          <w:rFonts w:ascii="Meiryo UI" w:eastAsia="Meiryo UI" w:hAnsi="Meiryo UI" w:hint="eastAsia"/>
        </w:rPr>
        <w:t>順次、事務局より</w:t>
      </w:r>
      <w:r w:rsidRPr="007C4DEE">
        <w:rPr>
          <w:rFonts w:ascii="Meiryo UI" w:eastAsia="Meiryo UI" w:hAnsi="Meiryo UI"/>
        </w:rPr>
        <w:t>選定</w:t>
      </w:r>
      <w:r w:rsidR="008926D9" w:rsidRPr="007C4DEE">
        <w:rPr>
          <w:rFonts w:ascii="Meiryo UI" w:eastAsia="Meiryo UI" w:hAnsi="Meiryo UI" w:hint="eastAsia"/>
        </w:rPr>
        <w:t>の通知が行われ</w:t>
      </w:r>
      <w:r w:rsidRPr="007C4DEE">
        <w:rPr>
          <w:rFonts w:ascii="Meiryo UI" w:eastAsia="Meiryo UI" w:hAnsi="Meiryo UI"/>
        </w:rPr>
        <w:t>る。</w:t>
      </w:r>
      <w:r w:rsidR="00915C2C" w:rsidRPr="007C4DEE">
        <w:rPr>
          <w:rFonts w:ascii="Meiryo UI" w:eastAsia="Meiryo UI" w:hAnsi="Meiryo UI" w:hint="eastAsia"/>
        </w:rPr>
        <w:t>その際、</w:t>
      </w:r>
      <w:r w:rsidR="00BC0376" w:rsidRPr="007C4DEE">
        <w:rPr>
          <w:rFonts w:ascii="Meiryo UI" w:eastAsia="Meiryo UI" w:hAnsi="Meiryo UI" w:hint="eastAsia"/>
        </w:rPr>
        <w:t>地方公共団体が事務局と締結する再委託契約書などの</w:t>
      </w:r>
      <w:r w:rsidR="00915C2C" w:rsidRPr="007C4DEE">
        <w:rPr>
          <w:rFonts w:ascii="Meiryo UI" w:eastAsia="Meiryo UI" w:hAnsi="Meiryo UI" w:hint="eastAsia"/>
        </w:rPr>
        <w:t>必要書類についても合わせて送付される。</w:t>
      </w:r>
    </w:p>
    <w:p w14:paraId="7B182FFA" w14:textId="33FCFE18" w:rsidR="00785C58" w:rsidRPr="007C4DEE" w:rsidRDefault="00785C58" w:rsidP="002B7008">
      <w:pPr>
        <w:ind w:leftChars="202" w:left="424" w:firstLineChars="68" w:firstLine="143"/>
        <w:rPr>
          <w:rFonts w:ascii="Meiryo UI" w:eastAsia="Meiryo UI" w:hAnsi="Meiryo UI"/>
        </w:rPr>
      </w:pPr>
    </w:p>
    <w:p w14:paraId="21244753" w14:textId="77777777" w:rsidR="006D7423" w:rsidRPr="007C4DEE" w:rsidRDefault="006D7423" w:rsidP="00DE60B5">
      <w:pPr>
        <w:ind w:leftChars="202" w:left="424" w:firstLineChars="68" w:firstLine="143"/>
        <w:rPr>
          <w:rFonts w:ascii="Meiryo UI" w:eastAsia="Meiryo UI" w:hAnsi="Meiryo UI"/>
        </w:rPr>
      </w:pPr>
    </w:p>
    <w:p w14:paraId="3FB50ED2" w14:textId="4C34A2CD" w:rsidR="00B7697A" w:rsidRPr="007C4DEE" w:rsidRDefault="00B7697A" w:rsidP="00A77B34">
      <w:pPr>
        <w:pStyle w:val="a5"/>
        <w:numPr>
          <w:ilvl w:val="0"/>
          <w:numId w:val="20"/>
        </w:numPr>
        <w:ind w:leftChars="0"/>
        <w:rPr>
          <w:rFonts w:ascii="Meiryo UI" w:eastAsia="Meiryo UI" w:hAnsi="Meiryo UI"/>
          <w:u w:val="single"/>
        </w:rPr>
      </w:pPr>
      <w:r w:rsidRPr="007C4DEE">
        <w:rPr>
          <w:rFonts w:ascii="Meiryo UI" w:eastAsia="Meiryo UI" w:hAnsi="Meiryo UI" w:hint="eastAsia"/>
          <w:u w:val="single"/>
        </w:rPr>
        <w:t>実証調査の報告</w:t>
      </w:r>
    </w:p>
    <w:p w14:paraId="04A5C21C" w14:textId="5A07FD42" w:rsidR="00A77B34" w:rsidRPr="007C4DEE" w:rsidRDefault="00A77B34" w:rsidP="00A77B34">
      <w:pPr>
        <w:pStyle w:val="a5"/>
        <w:numPr>
          <w:ilvl w:val="1"/>
          <w:numId w:val="20"/>
        </w:numPr>
        <w:ind w:leftChars="0"/>
        <w:rPr>
          <w:rFonts w:ascii="Meiryo UI" w:eastAsia="Meiryo UI" w:hAnsi="Meiryo UI"/>
        </w:rPr>
      </w:pPr>
      <w:r w:rsidRPr="007C4DEE">
        <w:rPr>
          <w:rFonts w:ascii="Meiryo UI" w:eastAsia="Meiryo UI" w:hAnsi="Meiryo UI" w:hint="eastAsia"/>
        </w:rPr>
        <w:t>中間報告</w:t>
      </w:r>
    </w:p>
    <w:p w14:paraId="66146C89" w14:textId="72120F52" w:rsidR="00A77B34" w:rsidRPr="007C4DEE" w:rsidRDefault="00A77B34" w:rsidP="00A77B34">
      <w:pPr>
        <w:ind w:leftChars="202" w:left="424" w:firstLineChars="68" w:firstLine="143"/>
        <w:rPr>
          <w:rFonts w:ascii="Meiryo UI" w:eastAsia="Meiryo UI" w:hAnsi="Meiryo UI"/>
        </w:rPr>
      </w:pPr>
      <w:r w:rsidRPr="007C4DEE">
        <w:rPr>
          <w:rFonts w:ascii="Meiryo UI" w:eastAsia="Meiryo UI" w:hAnsi="Meiryo UI" w:hint="eastAsia"/>
        </w:rPr>
        <w:t>実証調査の開始後</w:t>
      </w:r>
      <w:r w:rsidR="00FF40D5" w:rsidRPr="007C4DEE">
        <w:rPr>
          <w:rFonts w:ascii="Meiryo UI" w:eastAsia="Meiryo UI" w:hAnsi="Meiryo UI"/>
        </w:rPr>
        <w:t>3か月</w:t>
      </w:r>
      <w:r w:rsidR="00FF40D5" w:rsidRPr="007C4DEE">
        <w:rPr>
          <w:rFonts w:ascii="Meiryo UI" w:eastAsia="Meiryo UI" w:hAnsi="Meiryo UI" w:hint="eastAsia"/>
        </w:rPr>
        <w:t>以内、または</w:t>
      </w:r>
      <w:r w:rsidR="00FF40D5" w:rsidRPr="007C4DEE">
        <w:rPr>
          <w:rFonts w:ascii="Meiryo UI" w:eastAsia="Meiryo UI" w:hAnsi="Meiryo UI"/>
        </w:rPr>
        <w:t>11月末</w:t>
      </w:r>
      <w:r w:rsidRPr="007C4DEE">
        <w:rPr>
          <w:rFonts w:ascii="Meiryo UI" w:eastAsia="Meiryo UI" w:hAnsi="Meiryo UI"/>
        </w:rPr>
        <w:t>までのいずれか早いタイミングで、調査進捗状況等の中間報告</w:t>
      </w:r>
      <w:r w:rsidR="00277A15" w:rsidRPr="007C4DEE">
        <w:rPr>
          <w:rFonts w:ascii="Meiryo UI" w:eastAsia="Meiryo UI" w:hAnsi="Meiryo UI" w:hint="eastAsia"/>
        </w:rPr>
        <w:t>フォーム</w:t>
      </w:r>
      <w:r w:rsidRPr="007C4DEE">
        <w:rPr>
          <w:rFonts w:ascii="Meiryo UI" w:eastAsia="Meiryo UI" w:hAnsi="Meiryo UI"/>
        </w:rPr>
        <w:t>を</w:t>
      </w:r>
      <w:r w:rsidR="00277A15" w:rsidRPr="007C4DEE">
        <w:rPr>
          <w:rFonts w:ascii="Meiryo UI" w:eastAsia="Meiryo UI" w:hAnsi="Meiryo UI" w:hint="eastAsia"/>
        </w:rPr>
        <w:t>入力しオンラインで事務局に提出する</w:t>
      </w:r>
      <w:r w:rsidRPr="007C4DEE">
        <w:rPr>
          <w:rFonts w:ascii="Meiryo UI" w:eastAsia="Meiryo UI" w:hAnsi="Meiryo UI"/>
        </w:rPr>
        <w:t>。</w:t>
      </w:r>
    </w:p>
    <w:p w14:paraId="1CFDBF69" w14:textId="19036AE9" w:rsidR="00277A15" w:rsidRPr="007C4DEE" w:rsidRDefault="00277A15" w:rsidP="00A77B34">
      <w:pPr>
        <w:ind w:leftChars="202" w:left="424" w:firstLineChars="68" w:firstLine="143"/>
        <w:rPr>
          <w:rFonts w:ascii="Meiryo UI" w:eastAsia="Meiryo UI" w:hAnsi="Meiryo UI"/>
        </w:rPr>
      </w:pPr>
      <w:r w:rsidRPr="007C4DEE">
        <w:rPr>
          <w:rFonts w:ascii="Meiryo UI" w:eastAsia="Meiryo UI" w:hAnsi="Meiryo UI" w:hint="eastAsia"/>
        </w:rPr>
        <w:t>中間報告フォームの内容、及び提出タイミングについては選定後に事務局より別途通知される。</w:t>
      </w:r>
    </w:p>
    <w:p w14:paraId="05264DF1" w14:textId="77777777" w:rsidR="00A77B34" w:rsidRPr="007C4DEE" w:rsidRDefault="00A77B34" w:rsidP="00A77B34">
      <w:pPr>
        <w:ind w:leftChars="202" w:left="424" w:firstLineChars="68" w:firstLine="143"/>
        <w:rPr>
          <w:rFonts w:ascii="Meiryo UI" w:eastAsia="Meiryo UI" w:hAnsi="Meiryo UI"/>
        </w:rPr>
      </w:pPr>
    </w:p>
    <w:p w14:paraId="38949EBC" w14:textId="461CC917" w:rsidR="00A77B34" w:rsidRPr="007C4DEE" w:rsidRDefault="00A77B34" w:rsidP="00A77B34">
      <w:pPr>
        <w:pStyle w:val="a5"/>
        <w:numPr>
          <w:ilvl w:val="1"/>
          <w:numId w:val="20"/>
        </w:numPr>
        <w:ind w:leftChars="0"/>
        <w:rPr>
          <w:rFonts w:ascii="Meiryo UI" w:eastAsia="Meiryo UI" w:hAnsi="Meiryo UI"/>
        </w:rPr>
      </w:pPr>
      <w:r w:rsidRPr="007C4DEE">
        <w:rPr>
          <w:rFonts w:ascii="Meiryo UI" w:eastAsia="Meiryo UI" w:hAnsi="Meiryo UI" w:hint="eastAsia"/>
        </w:rPr>
        <w:t>実施</w:t>
      </w:r>
      <w:r w:rsidR="00EE280F" w:rsidRPr="007C4DEE">
        <w:rPr>
          <w:rFonts w:ascii="Meiryo UI" w:eastAsia="Meiryo UI" w:hAnsi="Meiryo UI" w:hint="eastAsia"/>
        </w:rPr>
        <w:t>報告</w:t>
      </w:r>
    </w:p>
    <w:p w14:paraId="03B69A7C" w14:textId="523B0900" w:rsidR="00585E87" w:rsidRPr="007C4DEE" w:rsidRDefault="00A77B34" w:rsidP="00357805">
      <w:pPr>
        <w:ind w:leftChars="202" w:left="424" w:firstLineChars="68" w:firstLine="143"/>
        <w:rPr>
          <w:rFonts w:ascii="Meiryo UI" w:eastAsia="Meiryo UI" w:hAnsi="Meiryo UI"/>
        </w:rPr>
      </w:pPr>
      <w:r w:rsidRPr="007C4DEE">
        <w:rPr>
          <w:rFonts w:ascii="Meiryo UI" w:eastAsia="Meiryo UI" w:hAnsi="Meiryo UI" w:hint="eastAsia"/>
        </w:rPr>
        <w:t>実証調査が終了したのち、本調査における実証結果</w:t>
      </w:r>
      <w:r w:rsidR="00253EB4" w:rsidRPr="007C4DEE">
        <w:rPr>
          <w:rFonts w:ascii="Meiryo UI" w:eastAsia="Meiryo UI" w:hAnsi="Meiryo UI" w:hint="eastAsia"/>
        </w:rPr>
        <w:t>や効果測定に必要なデータを収集して</w:t>
      </w:r>
      <w:r w:rsidRPr="007C4DEE">
        <w:rPr>
          <w:rFonts w:ascii="Meiryo UI" w:eastAsia="Meiryo UI" w:hAnsi="Meiryo UI" w:hint="eastAsia"/>
        </w:rPr>
        <w:t>実施報告書に取り纏め、</w:t>
      </w:r>
      <w:r w:rsidR="005E792B" w:rsidRPr="007C4DEE">
        <w:rPr>
          <w:rFonts w:ascii="Meiryo UI" w:eastAsia="Meiryo UI" w:hAnsi="Meiryo UI" w:hint="eastAsia"/>
        </w:rPr>
        <w:t>電子メール</w:t>
      </w:r>
      <w:r w:rsidR="00E935EB" w:rsidRPr="007C4DEE">
        <w:rPr>
          <w:rFonts w:ascii="Meiryo UI" w:eastAsia="Meiryo UI" w:hAnsi="Meiryo UI" w:hint="eastAsia"/>
        </w:rPr>
        <w:t>で</w:t>
      </w:r>
      <w:r w:rsidRPr="007C4DEE">
        <w:rPr>
          <w:rFonts w:ascii="Meiryo UI" w:eastAsia="Meiryo UI" w:hAnsi="Meiryo UI" w:hint="eastAsia"/>
        </w:rPr>
        <w:t>事務局</w:t>
      </w:r>
      <w:r w:rsidR="00E935EB" w:rsidRPr="007C4DEE">
        <w:rPr>
          <w:rFonts w:ascii="Meiryo UI" w:eastAsia="Meiryo UI" w:hAnsi="Meiryo UI" w:hint="eastAsia"/>
        </w:rPr>
        <w:t>に</w:t>
      </w:r>
      <w:r w:rsidRPr="007C4DEE">
        <w:rPr>
          <w:rFonts w:ascii="Meiryo UI" w:eastAsia="Meiryo UI" w:hAnsi="Meiryo UI" w:hint="eastAsia"/>
        </w:rPr>
        <w:t>提出する。</w:t>
      </w:r>
    </w:p>
    <w:p w14:paraId="7A0B48AA" w14:textId="1B0E27B3" w:rsidR="008D1A6E" w:rsidRPr="007C4DEE" w:rsidRDefault="00357805" w:rsidP="00357805">
      <w:pPr>
        <w:ind w:leftChars="202" w:left="424" w:firstLineChars="68" w:firstLine="143"/>
        <w:rPr>
          <w:rFonts w:ascii="Meiryo UI" w:eastAsia="Meiryo UI" w:hAnsi="Meiryo UI"/>
        </w:rPr>
      </w:pPr>
      <w:r w:rsidRPr="007C4DEE">
        <w:rPr>
          <w:rFonts w:ascii="Meiryo UI" w:eastAsia="Meiryo UI" w:hAnsi="Meiryo UI" w:hint="eastAsia"/>
        </w:rPr>
        <w:t>実施報告書の様式</w:t>
      </w:r>
      <w:r w:rsidR="00342731" w:rsidRPr="007C4DEE">
        <w:rPr>
          <w:rFonts w:ascii="Meiryo UI" w:eastAsia="Meiryo UI" w:hAnsi="Meiryo UI" w:hint="eastAsia"/>
        </w:rPr>
        <w:t>*</w:t>
      </w:r>
      <w:r w:rsidR="008D1A6E" w:rsidRPr="007C4DEE">
        <w:rPr>
          <w:rFonts w:ascii="Meiryo UI" w:eastAsia="Meiryo UI" w:hAnsi="Meiryo UI" w:hint="eastAsia"/>
        </w:rPr>
        <w:t>、</w:t>
      </w:r>
      <w:r w:rsidR="005E792B" w:rsidRPr="007C4DEE">
        <w:rPr>
          <w:rFonts w:ascii="Meiryo UI" w:eastAsia="Meiryo UI" w:hAnsi="Meiryo UI" w:hint="eastAsia"/>
        </w:rPr>
        <w:t>提出先、</w:t>
      </w:r>
      <w:r w:rsidR="008D1A6E" w:rsidRPr="007C4DEE">
        <w:rPr>
          <w:rFonts w:ascii="Meiryo UI" w:eastAsia="Meiryo UI" w:hAnsi="Meiryo UI" w:hint="eastAsia"/>
        </w:rPr>
        <w:t>及び提出タイミングについては選定後に事務局より別途通知される。</w:t>
      </w:r>
    </w:p>
    <w:p w14:paraId="0484B293" w14:textId="5D4A8FB1" w:rsidR="00342731" w:rsidRPr="007C4DEE" w:rsidRDefault="00342731" w:rsidP="00357805">
      <w:pPr>
        <w:ind w:leftChars="202" w:left="424" w:firstLineChars="68" w:firstLine="143"/>
        <w:rPr>
          <w:rFonts w:ascii="Meiryo UI" w:eastAsia="Meiryo UI" w:hAnsi="Meiryo UI"/>
        </w:rPr>
      </w:pPr>
      <w:r w:rsidRPr="007C4DEE">
        <w:rPr>
          <w:rFonts w:ascii="Meiryo UI" w:eastAsia="Meiryo UI" w:hAnsi="Meiryo UI"/>
        </w:rPr>
        <w:t>*</w:t>
      </w:r>
      <w:r w:rsidRPr="007C4DEE">
        <w:rPr>
          <w:rFonts w:ascii="Meiryo UI" w:eastAsia="Meiryo UI" w:hAnsi="Meiryo UI" w:hint="eastAsia"/>
        </w:rPr>
        <w:t>必須となる報告項目として</w:t>
      </w:r>
      <w:r w:rsidR="00067BA8" w:rsidRPr="007C4DEE">
        <w:rPr>
          <w:rFonts w:ascii="Meiryo UI" w:eastAsia="Meiryo UI" w:hAnsi="Meiryo UI" w:hint="eastAsia"/>
        </w:rPr>
        <w:t>は</w:t>
      </w:r>
      <w:r w:rsidRPr="007C4DEE">
        <w:rPr>
          <w:rFonts w:ascii="Meiryo UI" w:eastAsia="Meiryo UI" w:hAnsi="Meiryo UI" w:hint="eastAsia"/>
        </w:rPr>
        <w:t>、</w:t>
      </w:r>
      <w:r w:rsidR="003B70E2" w:rsidRPr="007C4DEE">
        <w:rPr>
          <w:rFonts w:ascii="Meiryo UI" w:eastAsia="Meiryo UI" w:hAnsi="Meiryo UI" w:hint="eastAsia"/>
        </w:rPr>
        <w:t>調査費用の実績金額に加え、</w:t>
      </w:r>
      <w:r w:rsidR="00B7398E" w:rsidRPr="007C4DEE">
        <w:rPr>
          <w:rFonts w:ascii="Meiryo UI" w:eastAsia="Meiryo UI" w:hAnsi="Meiryo UI" w:hint="eastAsia"/>
        </w:rPr>
        <w:t>高齢者の免許返納</w:t>
      </w:r>
      <w:r w:rsidR="0089256B" w:rsidRPr="007C4DEE">
        <w:rPr>
          <w:rFonts w:ascii="Meiryo UI" w:eastAsia="Meiryo UI" w:hAnsi="Meiryo UI" w:hint="eastAsia"/>
        </w:rPr>
        <w:t>に</w:t>
      </w:r>
      <w:r w:rsidR="00C06E83" w:rsidRPr="007C4DEE">
        <w:rPr>
          <w:rFonts w:ascii="Meiryo UI" w:eastAsia="Meiryo UI" w:hAnsi="Meiryo UI" w:hint="eastAsia"/>
        </w:rPr>
        <w:t>関連する実績値（</w:t>
      </w:r>
      <w:r w:rsidR="000A2D6A" w:rsidRPr="007C4DEE">
        <w:rPr>
          <w:rFonts w:ascii="Meiryo UI" w:eastAsia="Meiryo UI" w:hAnsi="Meiryo UI" w:hint="eastAsia"/>
        </w:rPr>
        <w:t>高齢者の免許保有者数、免許返納者数</w:t>
      </w:r>
      <w:r w:rsidR="000C040E" w:rsidRPr="007C4DEE">
        <w:rPr>
          <w:rFonts w:ascii="Meiryo UI" w:eastAsia="Meiryo UI" w:hAnsi="Meiryo UI" w:hint="eastAsia"/>
        </w:rPr>
        <w:t>等</w:t>
      </w:r>
      <w:r w:rsidR="00C06E83" w:rsidRPr="007C4DEE">
        <w:rPr>
          <w:rFonts w:ascii="Meiryo UI" w:eastAsia="Meiryo UI" w:hAnsi="Meiryo UI" w:hint="eastAsia"/>
        </w:rPr>
        <w:t>）</w:t>
      </w:r>
      <w:r w:rsidR="00D93F4F" w:rsidRPr="007C4DEE">
        <w:rPr>
          <w:rFonts w:ascii="Meiryo UI" w:eastAsia="Meiryo UI" w:hAnsi="Meiryo UI" w:hint="eastAsia"/>
        </w:rPr>
        <w:t>を予定している。</w:t>
      </w:r>
    </w:p>
    <w:p w14:paraId="0DE8A353" w14:textId="77777777" w:rsidR="008D1A6E" w:rsidRPr="007C4DEE" w:rsidRDefault="008D1A6E" w:rsidP="00357805">
      <w:pPr>
        <w:ind w:leftChars="202" w:left="424" w:firstLineChars="68" w:firstLine="143"/>
        <w:rPr>
          <w:rFonts w:ascii="Meiryo UI" w:eastAsia="Meiryo UI" w:hAnsi="Meiryo UI"/>
        </w:rPr>
      </w:pPr>
    </w:p>
    <w:p w14:paraId="389A5968" w14:textId="7A931959" w:rsidR="00A77B34" w:rsidRPr="007C4DEE" w:rsidRDefault="00A77B34" w:rsidP="00357805">
      <w:pPr>
        <w:ind w:leftChars="202" w:left="424" w:firstLineChars="68" w:firstLine="143"/>
        <w:rPr>
          <w:rFonts w:ascii="Meiryo UI" w:eastAsia="Meiryo UI" w:hAnsi="Meiryo UI"/>
        </w:rPr>
      </w:pPr>
      <w:r w:rsidRPr="007C4DEE">
        <w:rPr>
          <w:rFonts w:ascii="Meiryo UI" w:eastAsia="Meiryo UI" w:hAnsi="Meiryo UI" w:hint="eastAsia"/>
        </w:rPr>
        <w:t>なお、この</w:t>
      </w:r>
      <w:r w:rsidR="008D1A6E" w:rsidRPr="007C4DEE">
        <w:rPr>
          <w:rFonts w:ascii="Meiryo UI" w:eastAsia="Meiryo UI" w:hAnsi="Meiryo UI" w:hint="eastAsia"/>
        </w:rPr>
        <w:t>実施</w:t>
      </w:r>
      <w:r w:rsidRPr="007C4DEE">
        <w:rPr>
          <w:rFonts w:ascii="Meiryo UI" w:eastAsia="Meiryo UI" w:hAnsi="Meiryo UI" w:hint="eastAsia"/>
        </w:rPr>
        <w:t>報告書の記載内容に基づいて調査費用の精算を行うため、</w:t>
      </w:r>
      <w:r w:rsidR="00BC25A3" w:rsidRPr="007C4DEE">
        <w:rPr>
          <w:rFonts w:ascii="Meiryo UI" w:eastAsia="Meiryo UI" w:hAnsi="Meiryo UI" w:hint="eastAsia"/>
        </w:rPr>
        <w:t>割引実績</w:t>
      </w:r>
      <w:r w:rsidRPr="007C4DEE">
        <w:rPr>
          <w:rFonts w:ascii="Meiryo UI" w:eastAsia="Meiryo UI" w:hAnsi="Meiryo UI" w:hint="eastAsia"/>
        </w:rPr>
        <w:t>の集計方法やエビデンスの取得</w:t>
      </w:r>
      <w:r w:rsidR="00BC25A3" w:rsidRPr="007C4DEE">
        <w:rPr>
          <w:rFonts w:ascii="Meiryo UI" w:eastAsia="Meiryo UI" w:hAnsi="Meiryo UI" w:hint="eastAsia"/>
        </w:rPr>
        <w:t>方法など</w:t>
      </w:r>
      <w:r w:rsidRPr="007C4DEE">
        <w:rPr>
          <w:rFonts w:ascii="Meiryo UI" w:eastAsia="Meiryo UI" w:hAnsi="Meiryo UI" w:hint="eastAsia"/>
        </w:rPr>
        <w:t>に</w:t>
      </w:r>
      <w:r w:rsidR="008D1A6E" w:rsidRPr="007C4DEE">
        <w:rPr>
          <w:rFonts w:ascii="Meiryo UI" w:eastAsia="Meiryo UI" w:hAnsi="Meiryo UI" w:hint="eastAsia"/>
        </w:rPr>
        <w:t>ついて</w:t>
      </w:r>
      <w:r w:rsidR="00BC25A3" w:rsidRPr="007C4DEE">
        <w:rPr>
          <w:rFonts w:ascii="Meiryo UI" w:eastAsia="Meiryo UI" w:hAnsi="Meiryo UI" w:hint="eastAsia"/>
        </w:rPr>
        <w:t>エントリー前に関係者間で確認を行っておくとともに、</w:t>
      </w:r>
      <w:r w:rsidR="00934B57" w:rsidRPr="007C4DEE">
        <w:rPr>
          <w:rFonts w:ascii="Meiryo UI" w:eastAsia="Meiryo UI" w:hAnsi="Meiryo UI" w:hint="eastAsia"/>
        </w:rPr>
        <w:t>報告時には実績を</w:t>
      </w:r>
      <w:r w:rsidRPr="007C4DEE">
        <w:rPr>
          <w:rFonts w:ascii="Meiryo UI" w:eastAsia="Meiryo UI" w:hAnsi="Meiryo UI" w:hint="eastAsia"/>
        </w:rPr>
        <w:t>間違いなく記載すること。</w:t>
      </w:r>
    </w:p>
    <w:p w14:paraId="7FBCD3C9" w14:textId="7EF92B7D" w:rsidR="00B7697A" w:rsidRPr="007C4DEE" w:rsidRDefault="00F87398" w:rsidP="00A77B34">
      <w:pPr>
        <w:ind w:leftChars="202" w:left="424" w:firstLineChars="68" w:firstLine="143"/>
        <w:rPr>
          <w:rFonts w:ascii="Meiryo UI" w:eastAsia="Meiryo UI" w:hAnsi="Meiryo UI"/>
        </w:rPr>
      </w:pPr>
      <w:r w:rsidRPr="007C4DEE">
        <w:rPr>
          <w:rFonts w:ascii="Meiryo UI" w:eastAsia="Meiryo UI" w:hAnsi="Meiryo UI" w:hint="eastAsia"/>
        </w:rPr>
        <w:t>実施報告書の記載内容が事実と異なった場合、本実証調査の支援金の返還</w:t>
      </w:r>
      <w:r w:rsidR="00EE402E" w:rsidRPr="007C4DEE">
        <w:rPr>
          <w:rFonts w:ascii="Meiryo UI" w:eastAsia="Meiryo UI" w:hAnsi="Meiryo UI" w:hint="eastAsia"/>
        </w:rPr>
        <w:t>を命じる。</w:t>
      </w:r>
    </w:p>
    <w:p w14:paraId="7D8DEB0A" w14:textId="77777777" w:rsidR="00B7697A" w:rsidRPr="007C4DEE" w:rsidRDefault="00B7697A" w:rsidP="00DE60B5">
      <w:pPr>
        <w:ind w:leftChars="202" w:left="424" w:firstLineChars="68" w:firstLine="143"/>
        <w:rPr>
          <w:rFonts w:ascii="Meiryo UI" w:eastAsia="Meiryo UI" w:hAnsi="Meiryo UI"/>
        </w:rPr>
      </w:pPr>
    </w:p>
    <w:p w14:paraId="70D51701" w14:textId="77777777" w:rsidR="00A77B34" w:rsidRPr="007C4DEE" w:rsidRDefault="00A77B34" w:rsidP="00DE60B5">
      <w:pPr>
        <w:ind w:leftChars="202" w:left="424" w:firstLineChars="68" w:firstLine="143"/>
        <w:rPr>
          <w:rFonts w:ascii="Meiryo UI" w:eastAsia="Meiryo UI" w:hAnsi="Meiryo UI"/>
        </w:rPr>
      </w:pPr>
    </w:p>
    <w:p w14:paraId="479919A8" w14:textId="26354A0E" w:rsidR="00B7697A" w:rsidRPr="007C4DEE" w:rsidRDefault="00B7697A" w:rsidP="00A77B34">
      <w:pPr>
        <w:pStyle w:val="a5"/>
        <w:numPr>
          <w:ilvl w:val="0"/>
          <w:numId w:val="20"/>
        </w:numPr>
        <w:ind w:leftChars="0"/>
        <w:rPr>
          <w:rFonts w:ascii="Meiryo UI" w:eastAsia="Meiryo UI" w:hAnsi="Meiryo UI"/>
          <w:u w:val="single"/>
        </w:rPr>
      </w:pPr>
      <w:r w:rsidRPr="007C4DEE">
        <w:rPr>
          <w:rFonts w:ascii="Meiryo UI" w:eastAsia="Meiryo UI" w:hAnsi="Meiryo UI" w:hint="eastAsia"/>
          <w:u w:val="single"/>
        </w:rPr>
        <w:t>精算</w:t>
      </w:r>
    </w:p>
    <w:p w14:paraId="63E432BC" w14:textId="77777777" w:rsidR="00460347" w:rsidRPr="007C4DEE" w:rsidRDefault="00E033BA" w:rsidP="00DE60B5">
      <w:pPr>
        <w:ind w:leftChars="202" w:left="424" w:firstLineChars="68" w:firstLine="143"/>
        <w:rPr>
          <w:rFonts w:ascii="Meiryo UI" w:eastAsia="Meiryo UI" w:hAnsi="Meiryo UI"/>
        </w:rPr>
      </w:pPr>
      <w:r w:rsidRPr="007C4DEE">
        <w:rPr>
          <w:rFonts w:ascii="Meiryo UI" w:eastAsia="Meiryo UI" w:hAnsi="Meiryo UI" w:hint="eastAsia"/>
        </w:rPr>
        <w:lastRenderedPageBreak/>
        <w:t>実施報告書に基づいて本調査に要した実費費用を算出し、支援金額</w:t>
      </w:r>
      <w:r w:rsidR="00460347" w:rsidRPr="007C4DEE">
        <w:rPr>
          <w:rFonts w:ascii="Meiryo UI" w:eastAsia="Meiryo UI" w:hAnsi="Meiryo UI" w:hint="eastAsia"/>
        </w:rPr>
        <w:t>を確定する。</w:t>
      </w:r>
    </w:p>
    <w:p w14:paraId="0E3D729B" w14:textId="6AA45A97" w:rsidR="00B7697A" w:rsidRPr="007C4DEE" w:rsidRDefault="0018503D" w:rsidP="00DE60B5">
      <w:pPr>
        <w:ind w:leftChars="202" w:left="424" w:firstLineChars="68" w:firstLine="143"/>
        <w:rPr>
          <w:rFonts w:ascii="Meiryo UI" w:eastAsia="Meiryo UI" w:hAnsi="Meiryo UI"/>
        </w:rPr>
      </w:pPr>
      <w:r w:rsidRPr="007C4DEE">
        <w:rPr>
          <w:rFonts w:ascii="Meiryo UI" w:eastAsia="Meiryo UI" w:hAnsi="Meiryo UI" w:hint="eastAsia"/>
        </w:rPr>
        <w:t>3月中旬までに</w:t>
      </w:r>
      <w:r w:rsidR="00E056C3" w:rsidRPr="007C4DEE">
        <w:rPr>
          <w:rFonts w:ascii="Meiryo UI" w:eastAsia="Meiryo UI" w:hAnsi="Meiryo UI" w:hint="eastAsia"/>
        </w:rPr>
        <w:t>金額の</w:t>
      </w:r>
      <w:r w:rsidR="00460347" w:rsidRPr="007C4DEE">
        <w:rPr>
          <w:rFonts w:ascii="Meiryo UI" w:eastAsia="Meiryo UI" w:hAnsi="Meiryo UI" w:hint="eastAsia"/>
        </w:rPr>
        <w:t>確定</w:t>
      </w:r>
      <w:r w:rsidR="00E033BA" w:rsidRPr="007C4DEE">
        <w:rPr>
          <w:rFonts w:ascii="Meiryo UI" w:eastAsia="Meiryo UI" w:hAnsi="Meiryo UI" w:hint="eastAsia"/>
        </w:rPr>
        <w:t>通知を送付のうえ、</w:t>
      </w:r>
      <w:r w:rsidR="00E033BA" w:rsidRPr="007C4DEE">
        <w:rPr>
          <w:rFonts w:ascii="Meiryo UI" w:eastAsia="Meiryo UI" w:hAnsi="Meiryo UI"/>
        </w:rPr>
        <w:t>指定の銀行口座に対して通知した支援金を振り込む。</w:t>
      </w:r>
    </w:p>
    <w:p w14:paraId="54DC15E1" w14:textId="7935455E" w:rsidR="00E056C3" w:rsidRPr="007C4DEE" w:rsidRDefault="00E056C3" w:rsidP="00DE60B5">
      <w:pPr>
        <w:ind w:leftChars="202" w:left="424" w:firstLineChars="68" w:firstLine="143"/>
        <w:rPr>
          <w:rFonts w:ascii="Meiryo UI" w:eastAsia="Meiryo UI" w:hAnsi="Meiryo UI"/>
        </w:rPr>
      </w:pPr>
      <w:r w:rsidRPr="007C4DEE">
        <w:rPr>
          <w:rFonts w:ascii="Meiryo UI" w:eastAsia="Meiryo UI" w:hAnsi="Meiryo UI" w:hint="eastAsia"/>
        </w:rPr>
        <w:t>精算に伴い提出が必要な書類等の内容や、</w:t>
      </w:r>
      <w:r w:rsidR="0075047C" w:rsidRPr="007C4DEE">
        <w:rPr>
          <w:rFonts w:ascii="Meiryo UI" w:eastAsia="Meiryo UI" w:hAnsi="Meiryo UI" w:hint="eastAsia"/>
        </w:rPr>
        <w:t>詳細のスケジュール等については、選定後に事務局より別途通知される。</w:t>
      </w:r>
    </w:p>
    <w:p w14:paraId="02EF9BCE" w14:textId="77777777" w:rsidR="00E033BA" w:rsidRPr="007C4DEE" w:rsidRDefault="00E033BA" w:rsidP="00DE60B5">
      <w:pPr>
        <w:ind w:leftChars="202" w:left="424" w:firstLineChars="68" w:firstLine="143"/>
        <w:rPr>
          <w:rFonts w:ascii="Meiryo UI" w:eastAsia="Meiryo UI" w:hAnsi="Meiryo UI"/>
        </w:rPr>
      </w:pPr>
    </w:p>
    <w:p w14:paraId="67D1148A" w14:textId="77777777" w:rsidR="00B7697A" w:rsidRPr="007C4DEE" w:rsidRDefault="00B7697A" w:rsidP="00DE60B5">
      <w:pPr>
        <w:ind w:leftChars="202" w:left="424" w:firstLineChars="68" w:firstLine="143"/>
        <w:rPr>
          <w:rFonts w:ascii="Meiryo UI" w:eastAsia="Meiryo UI" w:hAnsi="Meiryo UI"/>
        </w:rPr>
      </w:pPr>
    </w:p>
    <w:p w14:paraId="1FDADE7A" w14:textId="6287618E" w:rsidR="00811122" w:rsidRPr="007C4DEE" w:rsidRDefault="00243A97" w:rsidP="005969D8">
      <w:pPr>
        <w:pStyle w:val="a5"/>
        <w:numPr>
          <w:ilvl w:val="0"/>
          <w:numId w:val="20"/>
        </w:numPr>
        <w:ind w:leftChars="0"/>
        <w:rPr>
          <w:rFonts w:ascii="Meiryo UI" w:eastAsia="Meiryo UI" w:hAnsi="Meiryo UI"/>
          <w:u w:val="single"/>
        </w:rPr>
      </w:pPr>
      <w:r w:rsidRPr="007C4DEE">
        <w:rPr>
          <w:rFonts w:ascii="Meiryo UI" w:eastAsia="Meiryo UI" w:hAnsi="Meiryo UI" w:hint="eastAsia"/>
          <w:u w:val="single"/>
        </w:rPr>
        <w:t>その他</w:t>
      </w:r>
    </w:p>
    <w:p w14:paraId="70C74027" w14:textId="0798A115" w:rsidR="00AF0FBC" w:rsidRPr="007C4DEE" w:rsidRDefault="00AF0FBC" w:rsidP="00AF0FBC">
      <w:pPr>
        <w:ind w:leftChars="202" w:left="424" w:firstLineChars="68" w:firstLine="143"/>
        <w:rPr>
          <w:rFonts w:ascii="Meiryo UI" w:eastAsia="Meiryo UI" w:hAnsi="Meiryo UI"/>
        </w:rPr>
      </w:pPr>
      <w:r w:rsidRPr="007C4DEE">
        <w:rPr>
          <w:rFonts w:ascii="Meiryo UI" w:eastAsia="Meiryo UI" w:hAnsi="Meiryo UI" w:hint="eastAsia"/>
        </w:rPr>
        <w:t>本</w:t>
      </w:r>
      <w:r w:rsidR="0075047C" w:rsidRPr="007C4DEE">
        <w:rPr>
          <w:rFonts w:ascii="Meiryo UI" w:eastAsia="Meiryo UI" w:hAnsi="Meiryo UI" w:hint="eastAsia"/>
        </w:rPr>
        <w:t>実証</w:t>
      </w:r>
      <w:r w:rsidRPr="007C4DEE">
        <w:rPr>
          <w:rFonts w:ascii="Meiryo UI" w:eastAsia="Meiryo UI" w:hAnsi="Meiryo UI" w:hint="eastAsia"/>
        </w:rPr>
        <w:t>調査における事務局は、国土交通省自動車局旅客課が委託したデロイト トーマツ コンサルティング合同会社が行う。問い合わせ連絡先は以下のとおりであり、本</w:t>
      </w:r>
      <w:r w:rsidR="00971519" w:rsidRPr="007C4DEE">
        <w:rPr>
          <w:rFonts w:ascii="Meiryo UI" w:eastAsia="Meiryo UI" w:hAnsi="Meiryo UI" w:hint="eastAsia"/>
        </w:rPr>
        <w:t>実証</w:t>
      </w:r>
      <w:r w:rsidRPr="007C4DEE">
        <w:rPr>
          <w:rFonts w:ascii="Meiryo UI" w:eastAsia="Meiryo UI" w:hAnsi="Meiryo UI" w:hint="eastAsia"/>
        </w:rPr>
        <w:t>調査についての不明点は原則、事務局にて対応する。</w:t>
      </w:r>
    </w:p>
    <w:p w14:paraId="01FD94CB" w14:textId="77777777" w:rsidR="005E3405" w:rsidRPr="007C4DEE" w:rsidRDefault="005E3405" w:rsidP="009B0CFA">
      <w:pPr>
        <w:ind w:leftChars="202" w:left="424" w:firstLineChars="68" w:firstLine="143"/>
        <w:rPr>
          <w:rFonts w:ascii="Meiryo UI" w:eastAsia="Meiryo UI" w:hAnsi="Meiryo UI"/>
        </w:rPr>
      </w:pPr>
    </w:p>
    <w:p w14:paraId="75029CDF" w14:textId="622EB5E3" w:rsidR="00811122" w:rsidRPr="007C4DEE" w:rsidRDefault="003E3919" w:rsidP="009B0CFA">
      <w:pPr>
        <w:pStyle w:val="a5"/>
        <w:numPr>
          <w:ilvl w:val="2"/>
          <w:numId w:val="20"/>
        </w:numPr>
        <w:ind w:leftChars="202" w:left="424" w:firstLineChars="68" w:firstLine="143"/>
        <w:rPr>
          <w:rFonts w:ascii="Meiryo UI" w:eastAsia="Meiryo UI" w:hAnsi="Meiryo UI"/>
        </w:rPr>
      </w:pPr>
      <w:r w:rsidRPr="007C4DEE">
        <w:rPr>
          <w:rFonts w:ascii="Meiryo UI" w:eastAsia="Meiryo UI" w:hAnsi="Meiryo UI" w:hint="eastAsia"/>
        </w:rPr>
        <w:t>メールアドレス：</w:t>
      </w:r>
      <w:r w:rsidR="00811122" w:rsidRPr="007C4DEE">
        <w:rPr>
          <w:rFonts w:ascii="Meiryo UI" w:eastAsia="Meiryo UI" w:hAnsi="Meiryo UI"/>
        </w:rPr>
        <w:t>return_dl@tohmatsu.co.jp</w:t>
      </w:r>
    </w:p>
    <w:sectPr w:rsidR="00811122" w:rsidRPr="007C4DEE" w:rsidSect="003B02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5FD8D" w14:textId="77777777" w:rsidR="0057099E" w:rsidRDefault="0057099E" w:rsidP="009F7E67">
      <w:r>
        <w:separator/>
      </w:r>
    </w:p>
  </w:endnote>
  <w:endnote w:type="continuationSeparator" w:id="0">
    <w:p w14:paraId="2B320319" w14:textId="77777777" w:rsidR="0057099E" w:rsidRDefault="0057099E" w:rsidP="009F7E67">
      <w:r>
        <w:continuationSeparator/>
      </w:r>
    </w:p>
  </w:endnote>
  <w:endnote w:type="continuationNotice" w:id="1">
    <w:p w14:paraId="758B78B8" w14:textId="77777777" w:rsidR="0057099E" w:rsidRDefault="00570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4F138" w14:textId="77777777" w:rsidR="0057099E" w:rsidRDefault="0057099E" w:rsidP="009F7E67">
      <w:r>
        <w:separator/>
      </w:r>
    </w:p>
  </w:footnote>
  <w:footnote w:type="continuationSeparator" w:id="0">
    <w:p w14:paraId="46C75B60" w14:textId="77777777" w:rsidR="0057099E" w:rsidRDefault="0057099E" w:rsidP="009F7E67">
      <w:r>
        <w:continuationSeparator/>
      </w:r>
    </w:p>
  </w:footnote>
  <w:footnote w:type="continuationNotice" w:id="1">
    <w:p w14:paraId="23BEC7C2" w14:textId="77777777" w:rsidR="0057099E" w:rsidRDefault="005709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74BB"/>
    <w:multiLevelType w:val="multilevel"/>
    <w:tmpl w:val="0409001D"/>
    <w:styleLink w:val="2"/>
    <w:lvl w:ilvl="0">
      <w:start w:val="1"/>
      <w:numFmt w:val="decimal"/>
      <w:lvlText w:val="%1"/>
      <w:lvlJc w:val="left"/>
      <w:pPr>
        <w:ind w:left="425" w:hanging="425"/>
      </w:pPr>
      <w:rPr>
        <w:u w:val="none"/>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08F7E58"/>
    <w:multiLevelType w:val="multilevel"/>
    <w:tmpl w:val="04090023"/>
    <w:numStyleLink w:val="1"/>
  </w:abstractNum>
  <w:abstractNum w:abstractNumId="2" w15:restartNumberingAfterBreak="0">
    <w:nsid w:val="27716267"/>
    <w:multiLevelType w:val="hybridMultilevel"/>
    <w:tmpl w:val="CECE3F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3D0DFB"/>
    <w:multiLevelType w:val="hybridMultilevel"/>
    <w:tmpl w:val="02DAB694"/>
    <w:lvl w:ilvl="0" w:tplc="C974F368">
      <w:start w:val="1"/>
      <w:numFmt w:val="decimal"/>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C297C"/>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5" w15:restartNumberingAfterBreak="0">
    <w:nsid w:val="32547C7F"/>
    <w:multiLevelType w:val="hybridMultilevel"/>
    <w:tmpl w:val="B97E93A6"/>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 w15:restartNumberingAfterBreak="0">
    <w:nsid w:val="334C2D63"/>
    <w:multiLevelType w:val="multilevel"/>
    <w:tmpl w:val="0409001D"/>
    <w:styleLink w:val="4"/>
    <w:lvl w:ilvl="0">
      <w:start w:val="1"/>
      <w:numFmt w:val="decimal"/>
      <w:lvlText w:val="%1"/>
      <w:lvlJc w:val="left"/>
      <w:pPr>
        <w:ind w:left="425" w:hanging="425"/>
      </w:pPr>
      <w:rPr>
        <w:rFonts w:eastAsia="Meiryo UI"/>
        <w:sz w:val="21"/>
      </w:rPr>
    </w:lvl>
    <w:lvl w:ilvl="1">
      <w:start w:val="1"/>
      <w:numFmt w:val="decimal"/>
      <w:lvlText w:val="%1.%2"/>
      <w:lvlJc w:val="left"/>
      <w:pPr>
        <w:ind w:left="992" w:hanging="567"/>
      </w:pPr>
      <w:rPr>
        <w:rFonts w:eastAsia="Meiryo UI" w:hint="eastAsia"/>
        <w:sz w:val="21"/>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420F7D0A"/>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8" w15:restartNumberingAfterBreak="0">
    <w:nsid w:val="6037750F"/>
    <w:multiLevelType w:val="multilevel"/>
    <w:tmpl w:val="0409001D"/>
    <w:numStyleLink w:val="3"/>
  </w:abstractNum>
  <w:abstractNum w:abstractNumId="9" w15:restartNumberingAfterBreak="0">
    <w:nsid w:val="69D61560"/>
    <w:multiLevelType w:val="multilevel"/>
    <w:tmpl w:val="04090023"/>
    <w:styleLink w:val="1"/>
    <w:lvl w:ilvl="0">
      <w:start w:val="1"/>
      <w:numFmt w:val="decimal"/>
      <w:lvlText w:val="%1"/>
      <w:lvlJc w:val="left"/>
      <w:pPr>
        <w:ind w:left="425" w:hanging="425"/>
      </w:pPr>
      <w:rPr>
        <w:rFonts w:eastAsia="Meiryo UI" w:hint="eastAsia"/>
        <w:sz w:val="21"/>
        <w:u w:val="none"/>
      </w:rPr>
    </w:lvl>
    <w:lvl w:ilvl="1">
      <w:start w:val="1"/>
      <w:numFmt w:val="decimal"/>
      <w:lvlText w:val="(%2)"/>
      <w:lvlJc w:val="left"/>
      <w:pPr>
        <w:ind w:left="851" w:hanging="426"/>
      </w:pPr>
      <w:rPr>
        <w:rFonts w:eastAsia="Meiryo UI" w:hint="eastAsia"/>
        <w:sz w:val="21"/>
      </w:rPr>
    </w:lvl>
    <w:lvl w:ilvl="2">
      <w:start w:val="1"/>
      <w:numFmt w:val="bullet"/>
      <w:lvlText w:val=""/>
      <w:lvlJc w:val="left"/>
      <w:pPr>
        <w:ind w:left="1276" w:hanging="425"/>
      </w:pPr>
      <w:rPr>
        <w:rFonts w:ascii="Symbol" w:eastAsia="Meiryo UI" w:hAnsi="Symbol" w:hint="default"/>
        <w:color w:val="auto"/>
        <w:sz w:val="21"/>
      </w:r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0" w15:restartNumberingAfterBreak="0">
    <w:nsid w:val="7AAE42D0"/>
    <w:multiLevelType w:val="multilevel"/>
    <w:tmpl w:val="0409001D"/>
    <w:styleLink w:val="3"/>
    <w:lvl w:ilvl="0">
      <w:start w:val="1"/>
      <w:numFmt w:val="decimal"/>
      <w:lvlText w:val="%1"/>
      <w:lvlJc w:val="left"/>
      <w:pPr>
        <w:ind w:left="425" w:hanging="425"/>
      </w:pPr>
      <w:rPr>
        <w:rFonts w:eastAsia="Meiryo UI"/>
        <w:sz w:val="2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7D1741F4"/>
    <w:multiLevelType w:val="multilevel"/>
    <w:tmpl w:val="0409001D"/>
    <w:numStyleLink w:val="2"/>
  </w:abstractNum>
  <w:abstractNum w:abstractNumId="12" w15:restartNumberingAfterBreak="0">
    <w:nsid w:val="7FC502E5"/>
    <w:multiLevelType w:val="hybridMultilevel"/>
    <w:tmpl w:val="97288566"/>
    <w:lvl w:ilvl="0" w:tplc="6C02F1B4">
      <w:start w:val="1"/>
      <w:numFmt w:val="decimalEnclosedCircle"/>
      <w:pStyle w:val="2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4254876">
    <w:abstractNumId w:val="3"/>
  </w:num>
  <w:num w:numId="2" w16cid:durableId="1537039729">
    <w:abstractNumId w:val="3"/>
  </w:num>
  <w:num w:numId="3" w16cid:durableId="675184608">
    <w:abstractNumId w:val="12"/>
  </w:num>
  <w:num w:numId="4" w16cid:durableId="908610534">
    <w:abstractNumId w:val="12"/>
  </w:num>
  <w:num w:numId="5" w16cid:durableId="1219245555">
    <w:abstractNumId w:val="12"/>
  </w:num>
  <w:num w:numId="6" w16cid:durableId="1413241325">
    <w:abstractNumId w:val="12"/>
  </w:num>
  <w:num w:numId="7" w16cid:durableId="1528445842">
    <w:abstractNumId w:val="3"/>
  </w:num>
  <w:num w:numId="8" w16cid:durableId="1982925007">
    <w:abstractNumId w:val="3"/>
  </w:num>
  <w:num w:numId="9" w16cid:durableId="1083185698">
    <w:abstractNumId w:val="5"/>
  </w:num>
  <w:num w:numId="10" w16cid:durableId="2121223667">
    <w:abstractNumId w:val="3"/>
  </w:num>
  <w:num w:numId="11" w16cid:durableId="529033800">
    <w:abstractNumId w:val="2"/>
  </w:num>
  <w:num w:numId="12" w16cid:durableId="1470709795">
    <w:abstractNumId w:val="4"/>
  </w:num>
  <w:num w:numId="13" w16cid:durableId="1353218776">
    <w:abstractNumId w:val="7"/>
  </w:num>
  <w:num w:numId="14" w16cid:durableId="949776634">
    <w:abstractNumId w:val="11"/>
  </w:num>
  <w:num w:numId="15" w16cid:durableId="632633784">
    <w:abstractNumId w:val="9"/>
  </w:num>
  <w:num w:numId="16" w16cid:durableId="935753148">
    <w:abstractNumId w:val="0"/>
  </w:num>
  <w:num w:numId="17" w16cid:durableId="857430038">
    <w:abstractNumId w:val="10"/>
  </w:num>
  <w:num w:numId="18" w16cid:durableId="1380981246">
    <w:abstractNumId w:val="8"/>
  </w:num>
  <w:num w:numId="19" w16cid:durableId="856500884">
    <w:abstractNumId w:val="6"/>
  </w:num>
  <w:num w:numId="20" w16cid:durableId="429155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259"/>
    <w:rsid w:val="00012256"/>
    <w:rsid w:val="000158E6"/>
    <w:rsid w:val="00020A4A"/>
    <w:rsid w:val="00022068"/>
    <w:rsid w:val="00033B00"/>
    <w:rsid w:val="000426CD"/>
    <w:rsid w:val="00044386"/>
    <w:rsid w:val="00045A76"/>
    <w:rsid w:val="00060586"/>
    <w:rsid w:val="000617EA"/>
    <w:rsid w:val="00064426"/>
    <w:rsid w:val="00067BA8"/>
    <w:rsid w:val="00070EFD"/>
    <w:rsid w:val="000744DA"/>
    <w:rsid w:val="000A019A"/>
    <w:rsid w:val="000A03DC"/>
    <w:rsid w:val="000A2D6A"/>
    <w:rsid w:val="000A6C25"/>
    <w:rsid w:val="000B1F4D"/>
    <w:rsid w:val="000B3F96"/>
    <w:rsid w:val="000B6836"/>
    <w:rsid w:val="000C0319"/>
    <w:rsid w:val="000C040E"/>
    <w:rsid w:val="000C1B12"/>
    <w:rsid w:val="000C25B4"/>
    <w:rsid w:val="000C5365"/>
    <w:rsid w:val="000D164B"/>
    <w:rsid w:val="000D4D1E"/>
    <w:rsid w:val="000D6549"/>
    <w:rsid w:val="000E0207"/>
    <w:rsid w:val="000E2F47"/>
    <w:rsid w:val="000F3AAA"/>
    <w:rsid w:val="000F5697"/>
    <w:rsid w:val="000F624B"/>
    <w:rsid w:val="000F641C"/>
    <w:rsid w:val="000F7112"/>
    <w:rsid w:val="000F713E"/>
    <w:rsid w:val="00100F94"/>
    <w:rsid w:val="0010408E"/>
    <w:rsid w:val="001125F8"/>
    <w:rsid w:val="001154B3"/>
    <w:rsid w:val="00120896"/>
    <w:rsid w:val="001209E0"/>
    <w:rsid w:val="00146DF4"/>
    <w:rsid w:val="00155B30"/>
    <w:rsid w:val="00156FBA"/>
    <w:rsid w:val="00157426"/>
    <w:rsid w:val="00163B4E"/>
    <w:rsid w:val="00164757"/>
    <w:rsid w:val="0017065E"/>
    <w:rsid w:val="0017456B"/>
    <w:rsid w:val="00180341"/>
    <w:rsid w:val="001807E8"/>
    <w:rsid w:val="0018107C"/>
    <w:rsid w:val="0018503D"/>
    <w:rsid w:val="00187116"/>
    <w:rsid w:val="00192034"/>
    <w:rsid w:val="001A0D45"/>
    <w:rsid w:val="001A1620"/>
    <w:rsid w:val="001A57DF"/>
    <w:rsid w:val="001A5F5C"/>
    <w:rsid w:val="001B0101"/>
    <w:rsid w:val="001B2D8A"/>
    <w:rsid w:val="001C6B30"/>
    <w:rsid w:val="001C7374"/>
    <w:rsid w:val="001E589F"/>
    <w:rsid w:val="00204BAA"/>
    <w:rsid w:val="00205EBB"/>
    <w:rsid w:val="00205ED5"/>
    <w:rsid w:val="00206E0D"/>
    <w:rsid w:val="00206FFE"/>
    <w:rsid w:val="00225D01"/>
    <w:rsid w:val="00226755"/>
    <w:rsid w:val="00231C59"/>
    <w:rsid w:val="00234B86"/>
    <w:rsid w:val="002409A5"/>
    <w:rsid w:val="00243A97"/>
    <w:rsid w:val="00243E97"/>
    <w:rsid w:val="00243ED3"/>
    <w:rsid w:val="00243EF1"/>
    <w:rsid w:val="00250659"/>
    <w:rsid w:val="00253EB4"/>
    <w:rsid w:val="00253FF4"/>
    <w:rsid w:val="0025419D"/>
    <w:rsid w:val="002553D2"/>
    <w:rsid w:val="0025612A"/>
    <w:rsid w:val="00266B33"/>
    <w:rsid w:val="00273920"/>
    <w:rsid w:val="00273C60"/>
    <w:rsid w:val="002752AF"/>
    <w:rsid w:val="00277A15"/>
    <w:rsid w:val="00282511"/>
    <w:rsid w:val="002851B6"/>
    <w:rsid w:val="00293755"/>
    <w:rsid w:val="00295AE8"/>
    <w:rsid w:val="00295CF8"/>
    <w:rsid w:val="00296CC5"/>
    <w:rsid w:val="002A5C42"/>
    <w:rsid w:val="002B0E3B"/>
    <w:rsid w:val="002B62F4"/>
    <w:rsid w:val="002B7008"/>
    <w:rsid w:val="002C2D6A"/>
    <w:rsid w:val="002C2F67"/>
    <w:rsid w:val="002D3115"/>
    <w:rsid w:val="002D34AA"/>
    <w:rsid w:val="002D3DF5"/>
    <w:rsid w:val="002D3EF0"/>
    <w:rsid w:val="002D799F"/>
    <w:rsid w:val="002D7E75"/>
    <w:rsid w:val="002E16B7"/>
    <w:rsid w:val="002E1D2A"/>
    <w:rsid w:val="002E2C39"/>
    <w:rsid w:val="002E38F5"/>
    <w:rsid w:val="002E4C12"/>
    <w:rsid w:val="002E7844"/>
    <w:rsid w:val="002E7A30"/>
    <w:rsid w:val="002F0EF2"/>
    <w:rsid w:val="002F2163"/>
    <w:rsid w:val="002F3165"/>
    <w:rsid w:val="002F3405"/>
    <w:rsid w:val="0030063D"/>
    <w:rsid w:val="00301405"/>
    <w:rsid w:val="003069D5"/>
    <w:rsid w:val="00307BE5"/>
    <w:rsid w:val="0031581A"/>
    <w:rsid w:val="00316A59"/>
    <w:rsid w:val="003215AD"/>
    <w:rsid w:val="00321A7D"/>
    <w:rsid w:val="00323853"/>
    <w:rsid w:val="00323FAE"/>
    <w:rsid w:val="0032574B"/>
    <w:rsid w:val="0032603D"/>
    <w:rsid w:val="00333B0F"/>
    <w:rsid w:val="00335A03"/>
    <w:rsid w:val="00336177"/>
    <w:rsid w:val="00340877"/>
    <w:rsid w:val="00342731"/>
    <w:rsid w:val="00350E7C"/>
    <w:rsid w:val="00351F98"/>
    <w:rsid w:val="003577C6"/>
    <w:rsid w:val="00357805"/>
    <w:rsid w:val="003612DB"/>
    <w:rsid w:val="00365516"/>
    <w:rsid w:val="00380C6D"/>
    <w:rsid w:val="00382630"/>
    <w:rsid w:val="00392C9F"/>
    <w:rsid w:val="003958BA"/>
    <w:rsid w:val="0039719C"/>
    <w:rsid w:val="003A3468"/>
    <w:rsid w:val="003A38FD"/>
    <w:rsid w:val="003A3FB4"/>
    <w:rsid w:val="003B0259"/>
    <w:rsid w:val="003B70E2"/>
    <w:rsid w:val="003C123E"/>
    <w:rsid w:val="003C3BC8"/>
    <w:rsid w:val="003D5885"/>
    <w:rsid w:val="003E3919"/>
    <w:rsid w:val="003E5149"/>
    <w:rsid w:val="003E61E4"/>
    <w:rsid w:val="00402ED2"/>
    <w:rsid w:val="004109F5"/>
    <w:rsid w:val="00410FA5"/>
    <w:rsid w:val="00412364"/>
    <w:rsid w:val="00425FD0"/>
    <w:rsid w:val="00426E52"/>
    <w:rsid w:val="00446E08"/>
    <w:rsid w:val="004475E3"/>
    <w:rsid w:val="00452EF0"/>
    <w:rsid w:val="00454243"/>
    <w:rsid w:val="00455FEC"/>
    <w:rsid w:val="004561FF"/>
    <w:rsid w:val="00456D12"/>
    <w:rsid w:val="00460347"/>
    <w:rsid w:val="00475894"/>
    <w:rsid w:val="00477CAE"/>
    <w:rsid w:val="0049186A"/>
    <w:rsid w:val="00493FCD"/>
    <w:rsid w:val="004946C1"/>
    <w:rsid w:val="00495556"/>
    <w:rsid w:val="00496C11"/>
    <w:rsid w:val="004A00E5"/>
    <w:rsid w:val="004C0FE1"/>
    <w:rsid w:val="004C3644"/>
    <w:rsid w:val="004C6DCC"/>
    <w:rsid w:val="004E1906"/>
    <w:rsid w:val="004E3218"/>
    <w:rsid w:val="004E5B2D"/>
    <w:rsid w:val="004F0052"/>
    <w:rsid w:val="004F3B1B"/>
    <w:rsid w:val="004F5643"/>
    <w:rsid w:val="005016DD"/>
    <w:rsid w:val="00503BA4"/>
    <w:rsid w:val="005234B7"/>
    <w:rsid w:val="00527BAB"/>
    <w:rsid w:val="0053349B"/>
    <w:rsid w:val="00533CAC"/>
    <w:rsid w:val="00540890"/>
    <w:rsid w:val="00542D82"/>
    <w:rsid w:val="00544E67"/>
    <w:rsid w:val="00553F74"/>
    <w:rsid w:val="0056017A"/>
    <w:rsid w:val="00566797"/>
    <w:rsid w:val="005667E6"/>
    <w:rsid w:val="0057099E"/>
    <w:rsid w:val="00573758"/>
    <w:rsid w:val="0057585A"/>
    <w:rsid w:val="00575D4B"/>
    <w:rsid w:val="00575D8F"/>
    <w:rsid w:val="00585E87"/>
    <w:rsid w:val="00586CA1"/>
    <w:rsid w:val="0058771F"/>
    <w:rsid w:val="00590048"/>
    <w:rsid w:val="005938C4"/>
    <w:rsid w:val="005969D8"/>
    <w:rsid w:val="005A2A10"/>
    <w:rsid w:val="005A6ABE"/>
    <w:rsid w:val="005B0A74"/>
    <w:rsid w:val="005B1CD4"/>
    <w:rsid w:val="005B5BB7"/>
    <w:rsid w:val="005C0239"/>
    <w:rsid w:val="005C32C7"/>
    <w:rsid w:val="005C35D7"/>
    <w:rsid w:val="005C5B87"/>
    <w:rsid w:val="005C5EA9"/>
    <w:rsid w:val="005E3405"/>
    <w:rsid w:val="005E3697"/>
    <w:rsid w:val="005E5595"/>
    <w:rsid w:val="005E792B"/>
    <w:rsid w:val="005F1DF9"/>
    <w:rsid w:val="005F3DA4"/>
    <w:rsid w:val="00611A55"/>
    <w:rsid w:val="00613449"/>
    <w:rsid w:val="00613E8F"/>
    <w:rsid w:val="00624084"/>
    <w:rsid w:val="00625137"/>
    <w:rsid w:val="006303F7"/>
    <w:rsid w:val="00632069"/>
    <w:rsid w:val="006359F9"/>
    <w:rsid w:val="006432C6"/>
    <w:rsid w:val="0064543A"/>
    <w:rsid w:val="006527CA"/>
    <w:rsid w:val="00665980"/>
    <w:rsid w:val="00665F73"/>
    <w:rsid w:val="00667707"/>
    <w:rsid w:val="00667CB9"/>
    <w:rsid w:val="00673907"/>
    <w:rsid w:val="0068221A"/>
    <w:rsid w:val="006870B6"/>
    <w:rsid w:val="006934C3"/>
    <w:rsid w:val="00697D65"/>
    <w:rsid w:val="006A5812"/>
    <w:rsid w:val="006B5EBF"/>
    <w:rsid w:val="006B7C55"/>
    <w:rsid w:val="006C7AC3"/>
    <w:rsid w:val="006D7423"/>
    <w:rsid w:val="006E670A"/>
    <w:rsid w:val="006F2112"/>
    <w:rsid w:val="006F2987"/>
    <w:rsid w:val="00700A45"/>
    <w:rsid w:val="00703E13"/>
    <w:rsid w:val="00705CFA"/>
    <w:rsid w:val="00705FE1"/>
    <w:rsid w:val="00715C90"/>
    <w:rsid w:val="007214BF"/>
    <w:rsid w:val="00721F90"/>
    <w:rsid w:val="00722451"/>
    <w:rsid w:val="007364EF"/>
    <w:rsid w:val="00736633"/>
    <w:rsid w:val="00747F58"/>
    <w:rsid w:val="0075047C"/>
    <w:rsid w:val="007544FF"/>
    <w:rsid w:val="00772E44"/>
    <w:rsid w:val="00775837"/>
    <w:rsid w:val="007801D2"/>
    <w:rsid w:val="00783A8C"/>
    <w:rsid w:val="00785970"/>
    <w:rsid w:val="00785C58"/>
    <w:rsid w:val="00790C8C"/>
    <w:rsid w:val="00791692"/>
    <w:rsid w:val="00795132"/>
    <w:rsid w:val="0079577A"/>
    <w:rsid w:val="007978B8"/>
    <w:rsid w:val="007979D3"/>
    <w:rsid w:val="007B4D62"/>
    <w:rsid w:val="007B6D86"/>
    <w:rsid w:val="007C4DEE"/>
    <w:rsid w:val="007D684A"/>
    <w:rsid w:val="007D78C0"/>
    <w:rsid w:val="007E7F72"/>
    <w:rsid w:val="007F47FB"/>
    <w:rsid w:val="00802B7B"/>
    <w:rsid w:val="0080479F"/>
    <w:rsid w:val="00811122"/>
    <w:rsid w:val="00823017"/>
    <w:rsid w:val="0082642D"/>
    <w:rsid w:val="00831245"/>
    <w:rsid w:val="00836701"/>
    <w:rsid w:val="00837FA7"/>
    <w:rsid w:val="00842C3F"/>
    <w:rsid w:val="00847ED7"/>
    <w:rsid w:val="0086337F"/>
    <w:rsid w:val="00866796"/>
    <w:rsid w:val="0088218F"/>
    <w:rsid w:val="0088234C"/>
    <w:rsid w:val="00882F3E"/>
    <w:rsid w:val="00885B63"/>
    <w:rsid w:val="0088787B"/>
    <w:rsid w:val="0089256B"/>
    <w:rsid w:val="008926D9"/>
    <w:rsid w:val="00894BDB"/>
    <w:rsid w:val="008A0BD0"/>
    <w:rsid w:val="008D0429"/>
    <w:rsid w:val="008D19B2"/>
    <w:rsid w:val="008D1A6E"/>
    <w:rsid w:val="008D3C3B"/>
    <w:rsid w:val="008D6AEF"/>
    <w:rsid w:val="008E05CF"/>
    <w:rsid w:val="008E35D4"/>
    <w:rsid w:val="008E3E81"/>
    <w:rsid w:val="008E7B9F"/>
    <w:rsid w:val="008F7312"/>
    <w:rsid w:val="00901465"/>
    <w:rsid w:val="0090335F"/>
    <w:rsid w:val="00903ADC"/>
    <w:rsid w:val="009071C9"/>
    <w:rsid w:val="009118D2"/>
    <w:rsid w:val="00911AEE"/>
    <w:rsid w:val="00915C2C"/>
    <w:rsid w:val="00917F17"/>
    <w:rsid w:val="00920256"/>
    <w:rsid w:val="00922330"/>
    <w:rsid w:val="00934B57"/>
    <w:rsid w:val="00943EBA"/>
    <w:rsid w:val="00945427"/>
    <w:rsid w:val="00946490"/>
    <w:rsid w:val="00951173"/>
    <w:rsid w:val="00960F74"/>
    <w:rsid w:val="00962152"/>
    <w:rsid w:val="00971519"/>
    <w:rsid w:val="00972FCA"/>
    <w:rsid w:val="00987115"/>
    <w:rsid w:val="00987D28"/>
    <w:rsid w:val="009945B2"/>
    <w:rsid w:val="009A1AC0"/>
    <w:rsid w:val="009B0CFA"/>
    <w:rsid w:val="009B159D"/>
    <w:rsid w:val="009B5DD7"/>
    <w:rsid w:val="009C69D1"/>
    <w:rsid w:val="009D471C"/>
    <w:rsid w:val="009E40E2"/>
    <w:rsid w:val="009F3819"/>
    <w:rsid w:val="009F7BA8"/>
    <w:rsid w:val="009F7E67"/>
    <w:rsid w:val="00A07EDB"/>
    <w:rsid w:val="00A10EA8"/>
    <w:rsid w:val="00A132A5"/>
    <w:rsid w:val="00A17C18"/>
    <w:rsid w:val="00A21D6C"/>
    <w:rsid w:val="00A2345F"/>
    <w:rsid w:val="00A302FA"/>
    <w:rsid w:val="00A30656"/>
    <w:rsid w:val="00A32959"/>
    <w:rsid w:val="00A329E6"/>
    <w:rsid w:val="00A429DC"/>
    <w:rsid w:val="00A449B9"/>
    <w:rsid w:val="00A471D8"/>
    <w:rsid w:val="00A51018"/>
    <w:rsid w:val="00A53121"/>
    <w:rsid w:val="00A53F02"/>
    <w:rsid w:val="00A57BB1"/>
    <w:rsid w:val="00A61EE4"/>
    <w:rsid w:val="00A66529"/>
    <w:rsid w:val="00A6666A"/>
    <w:rsid w:val="00A66B61"/>
    <w:rsid w:val="00A671AD"/>
    <w:rsid w:val="00A7024B"/>
    <w:rsid w:val="00A7100F"/>
    <w:rsid w:val="00A71F10"/>
    <w:rsid w:val="00A7523F"/>
    <w:rsid w:val="00A75A76"/>
    <w:rsid w:val="00A766A3"/>
    <w:rsid w:val="00A77B34"/>
    <w:rsid w:val="00A829FC"/>
    <w:rsid w:val="00A8374D"/>
    <w:rsid w:val="00A87EBA"/>
    <w:rsid w:val="00A975D8"/>
    <w:rsid w:val="00AA3ACF"/>
    <w:rsid w:val="00AA5B9F"/>
    <w:rsid w:val="00AA77CE"/>
    <w:rsid w:val="00AB1CA1"/>
    <w:rsid w:val="00AB4CDF"/>
    <w:rsid w:val="00AD06A1"/>
    <w:rsid w:val="00AE75FA"/>
    <w:rsid w:val="00AF0FBC"/>
    <w:rsid w:val="00AF3677"/>
    <w:rsid w:val="00B0147D"/>
    <w:rsid w:val="00B0285C"/>
    <w:rsid w:val="00B03308"/>
    <w:rsid w:val="00B058DB"/>
    <w:rsid w:val="00B069D9"/>
    <w:rsid w:val="00B10CEE"/>
    <w:rsid w:val="00B12281"/>
    <w:rsid w:val="00B12BD3"/>
    <w:rsid w:val="00B142F5"/>
    <w:rsid w:val="00B213B8"/>
    <w:rsid w:val="00B264E9"/>
    <w:rsid w:val="00B27485"/>
    <w:rsid w:val="00B3645B"/>
    <w:rsid w:val="00B36BD9"/>
    <w:rsid w:val="00B43228"/>
    <w:rsid w:val="00B451C1"/>
    <w:rsid w:val="00B46E62"/>
    <w:rsid w:val="00B478E3"/>
    <w:rsid w:val="00B62F8C"/>
    <w:rsid w:val="00B669A7"/>
    <w:rsid w:val="00B67070"/>
    <w:rsid w:val="00B7398E"/>
    <w:rsid w:val="00B7693C"/>
    <w:rsid w:val="00B7697A"/>
    <w:rsid w:val="00B80195"/>
    <w:rsid w:val="00B81003"/>
    <w:rsid w:val="00B82146"/>
    <w:rsid w:val="00B84BD2"/>
    <w:rsid w:val="00B9221C"/>
    <w:rsid w:val="00B955F2"/>
    <w:rsid w:val="00BA01F8"/>
    <w:rsid w:val="00BA12E1"/>
    <w:rsid w:val="00BA4C0A"/>
    <w:rsid w:val="00BB04A1"/>
    <w:rsid w:val="00BB1E02"/>
    <w:rsid w:val="00BC0103"/>
    <w:rsid w:val="00BC0376"/>
    <w:rsid w:val="00BC1FAC"/>
    <w:rsid w:val="00BC25A3"/>
    <w:rsid w:val="00BD280F"/>
    <w:rsid w:val="00BD44DC"/>
    <w:rsid w:val="00BE1784"/>
    <w:rsid w:val="00BE364E"/>
    <w:rsid w:val="00BE66D4"/>
    <w:rsid w:val="00C00085"/>
    <w:rsid w:val="00C01B56"/>
    <w:rsid w:val="00C03487"/>
    <w:rsid w:val="00C06E83"/>
    <w:rsid w:val="00C13582"/>
    <w:rsid w:val="00C14805"/>
    <w:rsid w:val="00C168D2"/>
    <w:rsid w:val="00C20595"/>
    <w:rsid w:val="00C2213C"/>
    <w:rsid w:val="00C3069A"/>
    <w:rsid w:val="00C33C45"/>
    <w:rsid w:val="00C40FBC"/>
    <w:rsid w:val="00C415F3"/>
    <w:rsid w:val="00C44EAD"/>
    <w:rsid w:val="00C4605F"/>
    <w:rsid w:val="00C465B8"/>
    <w:rsid w:val="00C46990"/>
    <w:rsid w:val="00C47ED3"/>
    <w:rsid w:val="00C603B9"/>
    <w:rsid w:val="00C611DA"/>
    <w:rsid w:val="00C63ED4"/>
    <w:rsid w:val="00C73700"/>
    <w:rsid w:val="00C80A12"/>
    <w:rsid w:val="00C81C3A"/>
    <w:rsid w:val="00C82D2C"/>
    <w:rsid w:val="00C93AB4"/>
    <w:rsid w:val="00CA7A5E"/>
    <w:rsid w:val="00CB214B"/>
    <w:rsid w:val="00CB3232"/>
    <w:rsid w:val="00CB4424"/>
    <w:rsid w:val="00CB4E82"/>
    <w:rsid w:val="00CC40D7"/>
    <w:rsid w:val="00CC490B"/>
    <w:rsid w:val="00CC726B"/>
    <w:rsid w:val="00CD0D66"/>
    <w:rsid w:val="00CF33C9"/>
    <w:rsid w:val="00D00092"/>
    <w:rsid w:val="00D0217E"/>
    <w:rsid w:val="00D12884"/>
    <w:rsid w:val="00D2276C"/>
    <w:rsid w:val="00D255AE"/>
    <w:rsid w:val="00D2734C"/>
    <w:rsid w:val="00D32CAC"/>
    <w:rsid w:val="00D33DB1"/>
    <w:rsid w:val="00D41560"/>
    <w:rsid w:val="00D42E0E"/>
    <w:rsid w:val="00D43642"/>
    <w:rsid w:val="00D45FFC"/>
    <w:rsid w:val="00D50454"/>
    <w:rsid w:val="00D57D84"/>
    <w:rsid w:val="00D602F7"/>
    <w:rsid w:val="00D63D45"/>
    <w:rsid w:val="00D748F2"/>
    <w:rsid w:val="00D75421"/>
    <w:rsid w:val="00D8002B"/>
    <w:rsid w:val="00D8274F"/>
    <w:rsid w:val="00D91EB3"/>
    <w:rsid w:val="00D93F4F"/>
    <w:rsid w:val="00D968EA"/>
    <w:rsid w:val="00DA0630"/>
    <w:rsid w:val="00DA2BCD"/>
    <w:rsid w:val="00DB19C3"/>
    <w:rsid w:val="00DC0B89"/>
    <w:rsid w:val="00DC1F22"/>
    <w:rsid w:val="00DC3E1F"/>
    <w:rsid w:val="00DC6D50"/>
    <w:rsid w:val="00DE2E15"/>
    <w:rsid w:val="00DE60B5"/>
    <w:rsid w:val="00DE681E"/>
    <w:rsid w:val="00DF1F0F"/>
    <w:rsid w:val="00DF4560"/>
    <w:rsid w:val="00DF5D58"/>
    <w:rsid w:val="00DF6C32"/>
    <w:rsid w:val="00DF7181"/>
    <w:rsid w:val="00DF722F"/>
    <w:rsid w:val="00E033BA"/>
    <w:rsid w:val="00E04165"/>
    <w:rsid w:val="00E056C3"/>
    <w:rsid w:val="00E06D73"/>
    <w:rsid w:val="00E129DB"/>
    <w:rsid w:val="00E16350"/>
    <w:rsid w:val="00E17FA5"/>
    <w:rsid w:val="00E20209"/>
    <w:rsid w:val="00E22F09"/>
    <w:rsid w:val="00E36A52"/>
    <w:rsid w:val="00E36CAD"/>
    <w:rsid w:val="00E43EAD"/>
    <w:rsid w:val="00E51C67"/>
    <w:rsid w:val="00E52836"/>
    <w:rsid w:val="00E60261"/>
    <w:rsid w:val="00E61227"/>
    <w:rsid w:val="00E667C0"/>
    <w:rsid w:val="00E7073A"/>
    <w:rsid w:val="00E86814"/>
    <w:rsid w:val="00E87E2D"/>
    <w:rsid w:val="00E9058A"/>
    <w:rsid w:val="00E9061F"/>
    <w:rsid w:val="00E935EB"/>
    <w:rsid w:val="00E964A8"/>
    <w:rsid w:val="00EA46A3"/>
    <w:rsid w:val="00EB50CE"/>
    <w:rsid w:val="00EB582E"/>
    <w:rsid w:val="00EC1670"/>
    <w:rsid w:val="00EC1879"/>
    <w:rsid w:val="00EC4DD4"/>
    <w:rsid w:val="00EC7B1C"/>
    <w:rsid w:val="00EC7B92"/>
    <w:rsid w:val="00ED031C"/>
    <w:rsid w:val="00ED5FFB"/>
    <w:rsid w:val="00ED635B"/>
    <w:rsid w:val="00ED75AF"/>
    <w:rsid w:val="00EE280F"/>
    <w:rsid w:val="00EE402E"/>
    <w:rsid w:val="00EF0068"/>
    <w:rsid w:val="00EF0CB4"/>
    <w:rsid w:val="00EF1B3C"/>
    <w:rsid w:val="00EF4B1A"/>
    <w:rsid w:val="00EF532D"/>
    <w:rsid w:val="00EF7345"/>
    <w:rsid w:val="00F009DA"/>
    <w:rsid w:val="00F01DCD"/>
    <w:rsid w:val="00F023EB"/>
    <w:rsid w:val="00F122F3"/>
    <w:rsid w:val="00F13341"/>
    <w:rsid w:val="00F1385C"/>
    <w:rsid w:val="00F15A79"/>
    <w:rsid w:val="00F164EA"/>
    <w:rsid w:val="00F211AF"/>
    <w:rsid w:val="00F24574"/>
    <w:rsid w:val="00F305AA"/>
    <w:rsid w:val="00F3295B"/>
    <w:rsid w:val="00F35E14"/>
    <w:rsid w:val="00F41559"/>
    <w:rsid w:val="00F54512"/>
    <w:rsid w:val="00F63C2B"/>
    <w:rsid w:val="00F64054"/>
    <w:rsid w:val="00F66D0C"/>
    <w:rsid w:val="00F84213"/>
    <w:rsid w:val="00F844F7"/>
    <w:rsid w:val="00F87398"/>
    <w:rsid w:val="00F87AF2"/>
    <w:rsid w:val="00F9062D"/>
    <w:rsid w:val="00F94BDE"/>
    <w:rsid w:val="00F96366"/>
    <w:rsid w:val="00F968A3"/>
    <w:rsid w:val="00F96A9A"/>
    <w:rsid w:val="00F975BB"/>
    <w:rsid w:val="00FA59C0"/>
    <w:rsid w:val="00FC7B89"/>
    <w:rsid w:val="00FD0174"/>
    <w:rsid w:val="00FD21B0"/>
    <w:rsid w:val="00FE64E6"/>
    <w:rsid w:val="00FF0316"/>
    <w:rsid w:val="00FF233F"/>
    <w:rsid w:val="00FF40D5"/>
    <w:rsid w:val="00FF7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CE1E3F"/>
  <w15:chartTrackingRefBased/>
  <w15:docId w15:val="{2B8F99BE-B70B-4089-84A9-73757E2B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1E589F"/>
    <w:pPr>
      <w:keepNext/>
      <w:numPr>
        <w:numId w:val="1"/>
      </w:numPr>
      <w:outlineLvl w:val="0"/>
    </w:pPr>
    <w:rPr>
      <w:rFonts w:asciiTheme="majorHAnsi" w:eastAsia="Meiryo UI" w:hAnsiTheme="majorHAnsi" w:cstheme="majorBidi"/>
      <w:sz w:val="24"/>
      <w:szCs w:val="24"/>
      <w:u w:val="single"/>
    </w:rPr>
  </w:style>
  <w:style w:type="paragraph" w:styleId="20">
    <w:name w:val="heading 2"/>
    <w:basedOn w:val="a"/>
    <w:next w:val="a"/>
    <w:link w:val="21"/>
    <w:uiPriority w:val="9"/>
    <w:unhideWhenUsed/>
    <w:qFormat/>
    <w:rsid w:val="007B4D62"/>
    <w:pPr>
      <w:keepNext/>
      <w:numPr>
        <w:numId w:val="3"/>
      </w:numPr>
      <w:ind w:rightChars="100" w:right="100"/>
      <w:outlineLvl w:val="1"/>
    </w:pPr>
    <w:rPr>
      <w:rFonts w:asciiTheme="majorHAnsi" w:eastAsia="Meiryo U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1E589F"/>
    <w:rPr>
      <w:rFonts w:asciiTheme="majorHAnsi" w:eastAsia="Meiryo UI" w:hAnsiTheme="majorHAnsi" w:cstheme="majorBidi"/>
      <w:sz w:val="24"/>
      <w:szCs w:val="24"/>
      <w:u w:val="single"/>
    </w:rPr>
  </w:style>
  <w:style w:type="character" w:styleId="a3">
    <w:name w:val="Hyperlink"/>
    <w:basedOn w:val="a0"/>
    <w:uiPriority w:val="99"/>
    <w:unhideWhenUsed/>
    <w:rsid w:val="00811122"/>
    <w:rPr>
      <w:color w:val="0563C1" w:themeColor="hyperlink"/>
      <w:u w:val="single"/>
    </w:rPr>
  </w:style>
  <w:style w:type="character" w:styleId="a4">
    <w:name w:val="Unresolved Mention"/>
    <w:basedOn w:val="a0"/>
    <w:uiPriority w:val="99"/>
    <w:semiHidden/>
    <w:unhideWhenUsed/>
    <w:rsid w:val="00811122"/>
    <w:rPr>
      <w:color w:val="605E5C"/>
      <w:shd w:val="clear" w:color="auto" w:fill="E1DFDD"/>
    </w:rPr>
  </w:style>
  <w:style w:type="character" w:customStyle="1" w:styleId="21">
    <w:name w:val="見出し 2 (文字)"/>
    <w:basedOn w:val="a0"/>
    <w:link w:val="20"/>
    <w:uiPriority w:val="9"/>
    <w:rsid w:val="007B4D62"/>
    <w:rPr>
      <w:rFonts w:asciiTheme="majorHAnsi" w:eastAsia="Meiryo UI" w:hAnsiTheme="majorHAnsi" w:cstheme="majorBidi"/>
    </w:rPr>
  </w:style>
  <w:style w:type="paragraph" w:styleId="a5">
    <w:name w:val="List Paragraph"/>
    <w:basedOn w:val="a"/>
    <w:uiPriority w:val="34"/>
    <w:qFormat/>
    <w:rsid w:val="000158E6"/>
    <w:pPr>
      <w:ind w:leftChars="400" w:left="840"/>
    </w:pPr>
  </w:style>
  <w:style w:type="numbering" w:customStyle="1" w:styleId="1">
    <w:name w:val="スタイル1"/>
    <w:uiPriority w:val="99"/>
    <w:rsid w:val="00157426"/>
    <w:pPr>
      <w:numPr>
        <w:numId w:val="15"/>
      </w:numPr>
    </w:pPr>
  </w:style>
  <w:style w:type="numbering" w:customStyle="1" w:styleId="2">
    <w:name w:val="スタイル2"/>
    <w:uiPriority w:val="99"/>
    <w:rsid w:val="00157426"/>
    <w:pPr>
      <w:numPr>
        <w:numId w:val="16"/>
      </w:numPr>
    </w:pPr>
  </w:style>
  <w:style w:type="numbering" w:customStyle="1" w:styleId="3">
    <w:name w:val="スタイル3"/>
    <w:uiPriority w:val="99"/>
    <w:rsid w:val="00157426"/>
    <w:pPr>
      <w:numPr>
        <w:numId w:val="17"/>
      </w:numPr>
    </w:pPr>
  </w:style>
  <w:style w:type="numbering" w:customStyle="1" w:styleId="4">
    <w:name w:val="スタイル4"/>
    <w:uiPriority w:val="99"/>
    <w:rsid w:val="005969D8"/>
    <w:pPr>
      <w:numPr>
        <w:numId w:val="19"/>
      </w:numPr>
    </w:pPr>
  </w:style>
  <w:style w:type="character" w:styleId="a6">
    <w:name w:val="annotation reference"/>
    <w:basedOn w:val="a0"/>
    <w:uiPriority w:val="99"/>
    <w:semiHidden/>
    <w:unhideWhenUsed/>
    <w:rsid w:val="00E16350"/>
    <w:rPr>
      <w:sz w:val="18"/>
      <w:szCs w:val="18"/>
    </w:rPr>
  </w:style>
  <w:style w:type="paragraph" w:styleId="a7">
    <w:name w:val="annotation text"/>
    <w:basedOn w:val="a"/>
    <w:link w:val="a8"/>
    <w:uiPriority w:val="99"/>
    <w:unhideWhenUsed/>
    <w:rsid w:val="00E16350"/>
    <w:pPr>
      <w:jc w:val="left"/>
    </w:pPr>
  </w:style>
  <w:style w:type="character" w:customStyle="1" w:styleId="a8">
    <w:name w:val="コメント文字列 (文字)"/>
    <w:basedOn w:val="a0"/>
    <w:link w:val="a7"/>
    <w:uiPriority w:val="99"/>
    <w:rsid w:val="00E16350"/>
  </w:style>
  <w:style w:type="paragraph" w:styleId="a9">
    <w:name w:val="annotation subject"/>
    <w:basedOn w:val="a7"/>
    <w:next w:val="a7"/>
    <w:link w:val="aa"/>
    <w:uiPriority w:val="99"/>
    <w:semiHidden/>
    <w:unhideWhenUsed/>
    <w:rsid w:val="00E16350"/>
    <w:rPr>
      <w:b/>
      <w:bCs/>
    </w:rPr>
  </w:style>
  <w:style w:type="character" w:customStyle="1" w:styleId="aa">
    <w:name w:val="コメント内容 (文字)"/>
    <w:basedOn w:val="a8"/>
    <w:link w:val="a9"/>
    <w:uiPriority w:val="99"/>
    <w:semiHidden/>
    <w:rsid w:val="00E16350"/>
    <w:rPr>
      <w:b/>
      <w:bCs/>
    </w:rPr>
  </w:style>
  <w:style w:type="paragraph" w:styleId="ab">
    <w:name w:val="header"/>
    <w:basedOn w:val="a"/>
    <w:link w:val="ac"/>
    <w:uiPriority w:val="99"/>
    <w:unhideWhenUsed/>
    <w:rsid w:val="009B159D"/>
    <w:pPr>
      <w:tabs>
        <w:tab w:val="center" w:pos="4252"/>
        <w:tab w:val="right" w:pos="8504"/>
      </w:tabs>
      <w:snapToGrid w:val="0"/>
    </w:pPr>
  </w:style>
  <w:style w:type="character" w:customStyle="1" w:styleId="ac">
    <w:name w:val="ヘッダー (文字)"/>
    <w:basedOn w:val="a0"/>
    <w:link w:val="ab"/>
    <w:uiPriority w:val="99"/>
    <w:rsid w:val="009B159D"/>
  </w:style>
  <w:style w:type="paragraph" w:styleId="ad">
    <w:name w:val="footer"/>
    <w:basedOn w:val="a"/>
    <w:link w:val="ae"/>
    <w:uiPriority w:val="99"/>
    <w:unhideWhenUsed/>
    <w:rsid w:val="009B159D"/>
    <w:pPr>
      <w:tabs>
        <w:tab w:val="center" w:pos="4252"/>
        <w:tab w:val="right" w:pos="8504"/>
      </w:tabs>
      <w:snapToGrid w:val="0"/>
    </w:pPr>
  </w:style>
  <w:style w:type="character" w:customStyle="1" w:styleId="ae">
    <w:name w:val="フッター (文字)"/>
    <w:basedOn w:val="a0"/>
    <w:link w:val="ad"/>
    <w:uiPriority w:val="99"/>
    <w:rsid w:val="009B159D"/>
  </w:style>
  <w:style w:type="paragraph" w:styleId="af">
    <w:name w:val="Revision"/>
    <w:hidden/>
    <w:uiPriority w:val="99"/>
    <w:semiHidden/>
    <w:rsid w:val="00A8374D"/>
  </w:style>
  <w:style w:type="paragraph" w:styleId="af0">
    <w:name w:val="Date"/>
    <w:basedOn w:val="a"/>
    <w:next w:val="a"/>
    <w:link w:val="af1"/>
    <w:uiPriority w:val="99"/>
    <w:semiHidden/>
    <w:unhideWhenUsed/>
    <w:rsid w:val="00044386"/>
  </w:style>
  <w:style w:type="character" w:customStyle="1" w:styleId="af1">
    <w:name w:val="日付 (文字)"/>
    <w:basedOn w:val="a0"/>
    <w:link w:val="af0"/>
    <w:uiPriority w:val="99"/>
    <w:semiHidden/>
    <w:rsid w:val="00044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346931">
      <w:bodyDiv w:val="1"/>
      <w:marLeft w:val="0"/>
      <w:marRight w:val="0"/>
      <w:marTop w:val="0"/>
      <w:marBottom w:val="0"/>
      <w:divBdr>
        <w:top w:val="none" w:sz="0" w:space="0" w:color="auto"/>
        <w:left w:val="none" w:sz="0" w:space="0" w:color="auto"/>
        <w:bottom w:val="none" w:sz="0" w:space="0" w:color="auto"/>
        <w:right w:val="none" w:sz="0" w:space="0" w:color="auto"/>
      </w:divBdr>
    </w:div>
    <w:div w:id="189033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72c1918-cfe9-416f-aa0e-f53a2777be74" xsi:nil="true"/>
    <lcf76f155ced4ddcb4097134ff3c332f xmlns="5c460e8e-ce20-40e6-baa2-20ca27db7a6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320ADDEEAF4E4C83763113D57F8F37" ma:contentTypeVersion="13" ma:contentTypeDescription="Create a new document." ma:contentTypeScope="" ma:versionID="9d124276f4a62b32a70b70dff962032c">
  <xsd:schema xmlns:xsd="http://www.w3.org/2001/XMLSchema" xmlns:xs="http://www.w3.org/2001/XMLSchema" xmlns:p="http://schemas.microsoft.com/office/2006/metadata/properties" xmlns:ns2="5c460e8e-ce20-40e6-baa2-20ca27db7a6f" xmlns:ns3="172c1918-cfe9-416f-aa0e-f53a2777be74" targetNamespace="http://schemas.microsoft.com/office/2006/metadata/properties" ma:root="true" ma:fieldsID="ca4db8dbbe3d6370815cc93b8ab4285a" ns2:_="" ns3:_="">
    <xsd:import namespace="5c460e8e-ce20-40e6-baa2-20ca27db7a6f"/>
    <xsd:import namespace="172c1918-cfe9-416f-aa0e-f53a2777be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0e8e-ce20-40e6-baa2-20ca27db7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2c1918-cfe9-416f-aa0e-f53a2777be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3b251d8-fa3d-4361-b332-be6650d5e1b9}" ma:internalName="TaxCatchAll" ma:showField="CatchAllData" ma:web="172c1918-cfe9-416f-aa0e-f53a2777b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8CFD0-0C85-412B-99B6-EBB5479A5551}">
  <ds:schemaRefs>
    <ds:schemaRef ds:uri="http://schemas.microsoft.com/sharepoint/v3/contenttype/forms"/>
  </ds:schemaRefs>
</ds:datastoreItem>
</file>

<file path=customXml/itemProps2.xml><?xml version="1.0" encoding="utf-8"?>
<ds:datastoreItem xmlns:ds="http://schemas.openxmlformats.org/officeDocument/2006/customXml" ds:itemID="{539EF94E-DAF1-492F-A1D4-FC9EE8980E08}">
  <ds:schemaRefs>
    <ds:schemaRef ds:uri="http://schemas.microsoft.com/office/2006/metadata/properties"/>
    <ds:schemaRef ds:uri="http://schemas.microsoft.com/office/infopath/2007/PartnerControls"/>
    <ds:schemaRef ds:uri="172c1918-cfe9-416f-aa0e-f53a2777be74"/>
    <ds:schemaRef ds:uri="5c460e8e-ce20-40e6-baa2-20ca27db7a6f"/>
  </ds:schemaRefs>
</ds:datastoreItem>
</file>

<file path=customXml/itemProps3.xml><?xml version="1.0" encoding="utf-8"?>
<ds:datastoreItem xmlns:ds="http://schemas.openxmlformats.org/officeDocument/2006/customXml" ds:itemID="{ABCA1D09-99A5-44A7-BD2D-5B6C9D3A0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0e8e-ce20-40e6-baa2-20ca27db7a6f"/>
    <ds:schemaRef ds:uri="172c1918-cfe9-416f-aa0e-f53a2777b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B686F4-7C2C-4B16-BEAE-332467AB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339</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c:creator>
  <cp:keywords/>
  <dc:description/>
  <cp:lastModifiedBy>井上 登真</cp:lastModifiedBy>
  <cp:revision>2</cp:revision>
  <dcterms:created xsi:type="dcterms:W3CDTF">2024-07-31T10:18:00Z</dcterms:created>
  <dcterms:modified xsi:type="dcterms:W3CDTF">2024-07-31T10:18:00Z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2023-09-26T00:18:00Z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583ee0e2-617e-46af-8ade-53993c9a9642</vt:lpwstr>
  </property>
  <property fmtid="{D5CDD505-2E9C-101B-9397-08002B2CF9AE}" pid="8" name="MSIP_Label_ea60d57e-af5b-4752-ac57-3e4f28ca11dc_ContentBits">
    <vt:lpwstr>0</vt:lpwstr>
  </property>
  <property fmtid="{D5CDD505-2E9C-101B-9397-08002B2CF9AE}" pid="9" name="ContentTypeId">
    <vt:lpwstr>0x0101005C320ADDEEAF4E4C83763113D57F8F37</vt:lpwstr>
  </property>
  <property fmtid="{D5CDD505-2E9C-101B-9397-08002B2CF9AE}" pid="10" name="MediaServiceImageTags">
    <vt:lpwstr/>
  </property>
</Properties>
</file>