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72CB" w14:textId="77777777" w:rsidR="000429EE" w:rsidRPr="000429EE" w:rsidRDefault="008135E9" w:rsidP="000429EE">
      <w:pPr>
        <w:jc w:val="center"/>
        <w:rPr>
          <w:rFonts w:asciiTheme="minorEastAsia" w:hAnsiTheme="minorEastAsia" w:cs="ＭＳ 明朝"/>
          <w:b/>
          <w:bCs/>
          <w:color w:val="000000"/>
          <w:kern w:val="0"/>
          <w:sz w:val="24"/>
          <w:szCs w:val="24"/>
        </w:rPr>
      </w:pPr>
      <w:r w:rsidRPr="000429EE">
        <w:rPr>
          <w:rFonts w:asciiTheme="minorEastAsia" w:hAnsiTheme="minorEastAsia" w:cs="ＭＳ 明朝" w:hint="eastAsia"/>
          <w:b/>
          <w:bCs/>
          <w:color w:val="000000"/>
          <w:kern w:val="0"/>
          <w:sz w:val="24"/>
          <w:szCs w:val="24"/>
        </w:rPr>
        <w:t>貨物軽自動車安全管理者講習に必要な書籍その他の教材を用いて</w:t>
      </w:r>
    </w:p>
    <w:p w14:paraId="339A5FDD" w14:textId="79433C2C" w:rsidR="008135E9" w:rsidRPr="000429EE" w:rsidRDefault="008135E9" w:rsidP="000429EE">
      <w:pPr>
        <w:jc w:val="center"/>
        <w:rPr>
          <w:rFonts w:asciiTheme="minorEastAsia" w:hAnsiTheme="minorEastAsia"/>
          <w:b/>
          <w:bCs/>
          <w:sz w:val="24"/>
          <w:szCs w:val="24"/>
        </w:rPr>
      </w:pPr>
      <w:r w:rsidRPr="000429EE">
        <w:rPr>
          <w:rFonts w:asciiTheme="minorEastAsia" w:hAnsiTheme="minorEastAsia" w:cs="ＭＳ 明朝" w:hint="eastAsia"/>
          <w:b/>
          <w:bCs/>
          <w:color w:val="000000"/>
          <w:kern w:val="0"/>
          <w:sz w:val="24"/>
          <w:szCs w:val="24"/>
        </w:rPr>
        <w:t>貨物軽自動車安全管理者講習が行われるものであることを証明する書類</w:t>
      </w:r>
      <w:r w:rsidR="00FE6EAD">
        <w:rPr>
          <w:rFonts w:asciiTheme="minorEastAsia" w:hAnsiTheme="minorEastAsia" w:cs="ＭＳ 明朝" w:hint="eastAsia"/>
          <w:b/>
          <w:bCs/>
          <w:color w:val="000000"/>
          <w:kern w:val="0"/>
          <w:sz w:val="24"/>
          <w:szCs w:val="24"/>
        </w:rPr>
        <w:t>（例）</w:t>
      </w:r>
    </w:p>
    <w:p w14:paraId="02506F4E" w14:textId="77777777" w:rsidR="000429EE" w:rsidRDefault="000429EE">
      <w:pPr>
        <w:rPr>
          <w:rFonts w:asciiTheme="minorEastAsia" w:hAnsiTheme="minorEastAsia"/>
          <w:szCs w:val="21"/>
        </w:rPr>
      </w:pPr>
    </w:p>
    <w:p w14:paraId="295832AE" w14:textId="77777777" w:rsidR="000429EE" w:rsidRPr="00013678" w:rsidRDefault="000429EE">
      <w:pPr>
        <w:rPr>
          <w:rFonts w:asciiTheme="minorEastAsia" w:hAnsiTheme="minorEastAsia"/>
          <w:szCs w:val="21"/>
        </w:rPr>
      </w:pPr>
    </w:p>
    <w:p w14:paraId="0E56D76B" w14:textId="4C368F32" w:rsidR="008135E9" w:rsidRPr="000429EE" w:rsidRDefault="00C842C7" w:rsidP="005E5AE6">
      <w:pPr>
        <w:rPr>
          <w:rFonts w:asciiTheme="minorEastAsia" w:hAnsiTheme="minorEastAsia"/>
          <w:b/>
          <w:bCs/>
          <w:color w:val="000000" w:themeColor="text1"/>
          <w:szCs w:val="21"/>
        </w:rPr>
      </w:pPr>
      <w:r w:rsidRPr="000429EE">
        <w:rPr>
          <w:rFonts w:asciiTheme="minorEastAsia" w:hAnsiTheme="minorEastAsia" w:hint="eastAsia"/>
          <w:b/>
          <w:bCs/>
          <w:color w:val="000000" w:themeColor="text1"/>
          <w:szCs w:val="21"/>
        </w:rPr>
        <w:t>○</w:t>
      </w:r>
      <w:r w:rsidR="008135E9" w:rsidRPr="000429EE">
        <w:rPr>
          <w:rFonts w:asciiTheme="minorEastAsia" w:hAnsiTheme="minorEastAsia" w:hint="eastAsia"/>
          <w:b/>
          <w:bCs/>
          <w:color w:val="000000" w:themeColor="text1"/>
          <w:szCs w:val="21"/>
        </w:rPr>
        <w:t>自動車運送事業、道路交通等に関する法令</w:t>
      </w:r>
    </w:p>
    <w:tbl>
      <w:tblPr>
        <w:tblStyle w:val="a8"/>
        <w:tblW w:w="9067" w:type="dxa"/>
        <w:tblLook w:val="04A0" w:firstRow="1" w:lastRow="0" w:firstColumn="1" w:lastColumn="0" w:noHBand="0" w:noVBand="1"/>
      </w:tblPr>
      <w:tblGrid>
        <w:gridCol w:w="2405"/>
        <w:gridCol w:w="6662"/>
      </w:tblGrid>
      <w:tr w:rsidR="008135E9" w:rsidRPr="000429EE" w14:paraId="2466F8BE" w14:textId="77777777" w:rsidTr="00013678">
        <w:trPr>
          <w:trHeight w:val="56"/>
        </w:trPr>
        <w:tc>
          <w:tcPr>
            <w:tcW w:w="2405" w:type="dxa"/>
          </w:tcPr>
          <w:p w14:paraId="355D199D" w14:textId="74F10DCD" w:rsidR="008135E9" w:rsidRPr="000429EE" w:rsidRDefault="008135E9" w:rsidP="000429EE">
            <w:pPr>
              <w:jc w:val="center"/>
              <w:rPr>
                <w:rFonts w:asciiTheme="minorEastAsia" w:hAnsiTheme="minorEastAsia"/>
                <w:b/>
                <w:bCs/>
                <w:szCs w:val="21"/>
              </w:rPr>
            </w:pPr>
            <w:r w:rsidRPr="000429EE">
              <w:rPr>
                <w:rFonts w:asciiTheme="minorEastAsia" w:hAnsiTheme="minorEastAsia" w:hint="eastAsia"/>
                <w:b/>
                <w:bCs/>
                <w:szCs w:val="21"/>
              </w:rPr>
              <w:t>該当する法令</w:t>
            </w:r>
            <w:r w:rsidR="00A1781A" w:rsidRPr="000429EE">
              <w:rPr>
                <w:rFonts w:asciiTheme="minorEastAsia" w:hAnsiTheme="minorEastAsia" w:hint="eastAsia"/>
                <w:b/>
                <w:bCs/>
                <w:szCs w:val="21"/>
              </w:rPr>
              <w:t>等</w:t>
            </w:r>
          </w:p>
        </w:tc>
        <w:tc>
          <w:tcPr>
            <w:tcW w:w="6662" w:type="dxa"/>
          </w:tcPr>
          <w:p w14:paraId="4FAC69E3" w14:textId="33BE9919" w:rsidR="008135E9" w:rsidRPr="000429EE" w:rsidRDefault="00A1781A" w:rsidP="000429EE">
            <w:pPr>
              <w:jc w:val="center"/>
              <w:rPr>
                <w:rFonts w:asciiTheme="minorEastAsia" w:hAnsiTheme="minorEastAsia"/>
                <w:b/>
                <w:bCs/>
                <w:szCs w:val="21"/>
              </w:rPr>
            </w:pPr>
            <w:r w:rsidRPr="000429EE">
              <w:rPr>
                <w:rFonts w:asciiTheme="minorEastAsia" w:hAnsiTheme="minorEastAsia" w:hint="eastAsia"/>
                <w:b/>
                <w:bCs/>
                <w:szCs w:val="21"/>
              </w:rPr>
              <w:t>テキスト等の</w:t>
            </w:r>
            <w:r w:rsidR="008135E9" w:rsidRPr="000429EE">
              <w:rPr>
                <w:rFonts w:asciiTheme="minorEastAsia" w:hAnsiTheme="minorEastAsia" w:hint="eastAsia"/>
                <w:b/>
                <w:bCs/>
                <w:szCs w:val="21"/>
              </w:rPr>
              <w:t>該当するページ、箇所</w:t>
            </w:r>
          </w:p>
        </w:tc>
      </w:tr>
      <w:tr w:rsidR="008135E9" w:rsidRPr="000429EE" w14:paraId="17070F89" w14:textId="77777777" w:rsidTr="00013678">
        <w:tc>
          <w:tcPr>
            <w:tcW w:w="2405" w:type="dxa"/>
          </w:tcPr>
          <w:p w14:paraId="1D614B3F" w14:textId="5A6D89E6" w:rsidR="008135E9" w:rsidRPr="000429EE" w:rsidRDefault="008135E9">
            <w:pPr>
              <w:rPr>
                <w:rFonts w:asciiTheme="minorEastAsia" w:hAnsiTheme="minorEastAsia"/>
                <w:szCs w:val="21"/>
              </w:rPr>
            </w:pPr>
            <w:r w:rsidRPr="000429EE">
              <w:rPr>
                <w:rFonts w:asciiTheme="minorEastAsia" w:hAnsiTheme="minorEastAsia"/>
                <w:color w:val="000000" w:themeColor="text1"/>
                <w:szCs w:val="21"/>
              </w:rPr>
              <w:t>貨物自動車運送事業法</w:t>
            </w:r>
          </w:p>
        </w:tc>
        <w:tc>
          <w:tcPr>
            <w:tcW w:w="6662" w:type="dxa"/>
          </w:tcPr>
          <w:p w14:paraId="38906889" w14:textId="77777777" w:rsidR="008135E9" w:rsidRPr="000429EE" w:rsidRDefault="008135E9">
            <w:pPr>
              <w:rPr>
                <w:rFonts w:asciiTheme="minorEastAsia" w:hAnsiTheme="minorEastAsia"/>
                <w:szCs w:val="21"/>
              </w:rPr>
            </w:pPr>
          </w:p>
        </w:tc>
      </w:tr>
      <w:tr w:rsidR="008135E9" w:rsidRPr="000429EE" w14:paraId="01A9E517" w14:textId="77777777" w:rsidTr="00013678">
        <w:tc>
          <w:tcPr>
            <w:tcW w:w="2405" w:type="dxa"/>
          </w:tcPr>
          <w:p w14:paraId="04EBC45A" w14:textId="3C8CBED1" w:rsidR="008135E9" w:rsidRPr="000429EE" w:rsidRDefault="000429EE">
            <w:pPr>
              <w:rPr>
                <w:rFonts w:asciiTheme="minorEastAsia" w:hAnsiTheme="minorEastAsia"/>
                <w:szCs w:val="21"/>
              </w:rPr>
            </w:pPr>
            <w:r w:rsidRPr="000429EE">
              <w:rPr>
                <w:rFonts w:asciiTheme="minorEastAsia" w:hAnsiTheme="minorEastAsia" w:hint="eastAsia"/>
                <w:color w:val="000000" w:themeColor="text1"/>
                <w:szCs w:val="21"/>
              </w:rPr>
              <w:t>貨物自動車運送事業輸送安全規則</w:t>
            </w:r>
          </w:p>
        </w:tc>
        <w:tc>
          <w:tcPr>
            <w:tcW w:w="6662" w:type="dxa"/>
          </w:tcPr>
          <w:p w14:paraId="63D87268" w14:textId="77777777" w:rsidR="008135E9" w:rsidRPr="000429EE" w:rsidRDefault="008135E9">
            <w:pPr>
              <w:rPr>
                <w:rFonts w:asciiTheme="minorEastAsia" w:hAnsiTheme="minorEastAsia"/>
                <w:szCs w:val="21"/>
              </w:rPr>
            </w:pPr>
          </w:p>
        </w:tc>
      </w:tr>
      <w:tr w:rsidR="008135E9" w:rsidRPr="000429EE" w14:paraId="5B2BAE44" w14:textId="77777777" w:rsidTr="00013678">
        <w:tc>
          <w:tcPr>
            <w:tcW w:w="2405" w:type="dxa"/>
          </w:tcPr>
          <w:p w14:paraId="6DC646A5" w14:textId="5D9A3510" w:rsidR="008135E9" w:rsidRPr="000429EE" w:rsidRDefault="008135E9">
            <w:pPr>
              <w:rPr>
                <w:rFonts w:asciiTheme="minorEastAsia" w:hAnsiTheme="minorEastAsia"/>
                <w:szCs w:val="21"/>
              </w:rPr>
            </w:pPr>
            <w:r w:rsidRPr="000429EE">
              <w:rPr>
                <w:rFonts w:asciiTheme="minorEastAsia" w:hAnsiTheme="minorEastAsia"/>
                <w:color w:val="000000" w:themeColor="text1"/>
                <w:szCs w:val="21"/>
              </w:rPr>
              <w:t>道路運送車両法</w:t>
            </w:r>
          </w:p>
        </w:tc>
        <w:tc>
          <w:tcPr>
            <w:tcW w:w="6662" w:type="dxa"/>
          </w:tcPr>
          <w:p w14:paraId="6A9116FC" w14:textId="77777777" w:rsidR="008135E9" w:rsidRPr="000429EE" w:rsidRDefault="008135E9">
            <w:pPr>
              <w:rPr>
                <w:rFonts w:asciiTheme="minorEastAsia" w:hAnsiTheme="minorEastAsia"/>
                <w:szCs w:val="21"/>
              </w:rPr>
            </w:pPr>
          </w:p>
        </w:tc>
      </w:tr>
      <w:tr w:rsidR="008135E9" w:rsidRPr="000429EE" w14:paraId="25248FA2" w14:textId="77777777" w:rsidTr="00013678">
        <w:tc>
          <w:tcPr>
            <w:tcW w:w="2405" w:type="dxa"/>
          </w:tcPr>
          <w:p w14:paraId="35C9560C" w14:textId="0192F9AD" w:rsidR="008135E9" w:rsidRPr="000429EE" w:rsidRDefault="008135E9">
            <w:pPr>
              <w:rPr>
                <w:rFonts w:asciiTheme="minorEastAsia" w:hAnsiTheme="minorEastAsia"/>
                <w:szCs w:val="21"/>
              </w:rPr>
            </w:pPr>
            <w:r w:rsidRPr="000429EE">
              <w:rPr>
                <w:rFonts w:asciiTheme="minorEastAsia" w:hAnsiTheme="minorEastAsia" w:hint="eastAsia"/>
                <w:color w:val="000000" w:themeColor="text1"/>
                <w:szCs w:val="21"/>
              </w:rPr>
              <w:t>自動車点検基準</w:t>
            </w:r>
          </w:p>
        </w:tc>
        <w:tc>
          <w:tcPr>
            <w:tcW w:w="6662" w:type="dxa"/>
          </w:tcPr>
          <w:p w14:paraId="07F6E10E" w14:textId="77777777" w:rsidR="008135E9" w:rsidRPr="000429EE" w:rsidRDefault="008135E9">
            <w:pPr>
              <w:rPr>
                <w:rFonts w:asciiTheme="minorEastAsia" w:hAnsiTheme="minorEastAsia"/>
                <w:szCs w:val="21"/>
              </w:rPr>
            </w:pPr>
          </w:p>
        </w:tc>
      </w:tr>
      <w:tr w:rsidR="008135E9" w:rsidRPr="000429EE" w14:paraId="4831CBD6" w14:textId="77777777" w:rsidTr="00013678">
        <w:tc>
          <w:tcPr>
            <w:tcW w:w="2405" w:type="dxa"/>
          </w:tcPr>
          <w:p w14:paraId="06A70083" w14:textId="144D0BED" w:rsidR="008135E9" w:rsidRPr="000429EE" w:rsidRDefault="008135E9">
            <w:pPr>
              <w:rPr>
                <w:rFonts w:asciiTheme="minorEastAsia" w:hAnsiTheme="minorEastAsia"/>
                <w:szCs w:val="21"/>
              </w:rPr>
            </w:pPr>
            <w:r w:rsidRPr="000429EE">
              <w:rPr>
                <w:rFonts w:asciiTheme="minorEastAsia" w:hAnsiTheme="minorEastAsia"/>
                <w:color w:val="000000" w:themeColor="text1"/>
                <w:szCs w:val="21"/>
              </w:rPr>
              <w:t>自動車事故報告規則</w:t>
            </w:r>
          </w:p>
        </w:tc>
        <w:tc>
          <w:tcPr>
            <w:tcW w:w="6662" w:type="dxa"/>
          </w:tcPr>
          <w:p w14:paraId="4FCB6014" w14:textId="77777777" w:rsidR="008135E9" w:rsidRPr="000429EE" w:rsidRDefault="008135E9">
            <w:pPr>
              <w:rPr>
                <w:rFonts w:asciiTheme="minorEastAsia" w:hAnsiTheme="minorEastAsia"/>
                <w:szCs w:val="21"/>
              </w:rPr>
            </w:pPr>
          </w:p>
        </w:tc>
      </w:tr>
      <w:tr w:rsidR="008135E9" w:rsidRPr="000429EE" w14:paraId="258A43D2" w14:textId="77777777" w:rsidTr="00013678">
        <w:tc>
          <w:tcPr>
            <w:tcW w:w="2405" w:type="dxa"/>
          </w:tcPr>
          <w:p w14:paraId="3965B226" w14:textId="61719055" w:rsidR="008135E9" w:rsidRPr="000429EE" w:rsidRDefault="008135E9" w:rsidP="008135E9">
            <w:pPr>
              <w:rPr>
                <w:rFonts w:asciiTheme="minorEastAsia" w:hAnsiTheme="minorEastAsia"/>
                <w:szCs w:val="21"/>
              </w:rPr>
            </w:pPr>
            <w:r w:rsidRPr="000429EE">
              <w:rPr>
                <w:rFonts w:asciiTheme="minorEastAsia" w:hAnsiTheme="minorEastAsia"/>
                <w:color w:val="000000" w:themeColor="text1"/>
                <w:szCs w:val="21"/>
              </w:rPr>
              <w:t>道路交通法</w:t>
            </w:r>
          </w:p>
        </w:tc>
        <w:tc>
          <w:tcPr>
            <w:tcW w:w="6662" w:type="dxa"/>
          </w:tcPr>
          <w:p w14:paraId="0D703ABE" w14:textId="77777777" w:rsidR="008135E9" w:rsidRPr="000429EE" w:rsidRDefault="008135E9">
            <w:pPr>
              <w:rPr>
                <w:rFonts w:asciiTheme="minorEastAsia" w:hAnsiTheme="minorEastAsia"/>
                <w:szCs w:val="21"/>
              </w:rPr>
            </w:pPr>
          </w:p>
        </w:tc>
      </w:tr>
      <w:tr w:rsidR="008135E9" w:rsidRPr="000429EE" w14:paraId="472BE8AE" w14:textId="77777777" w:rsidTr="00013678">
        <w:tc>
          <w:tcPr>
            <w:tcW w:w="2405" w:type="dxa"/>
          </w:tcPr>
          <w:p w14:paraId="3A115A81" w14:textId="138F2048" w:rsidR="008135E9" w:rsidRPr="000429EE" w:rsidRDefault="008135E9">
            <w:pPr>
              <w:rPr>
                <w:rFonts w:asciiTheme="minorEastAsia" w:hAnsiTheme="minorEastAsia"/>
                <w:szCs w:val="21"/>
              </w:rPr>
            </w:pPr>
            <w:r w:rsidRPr="000429EE">
              <w:rPr>
                <w:rFonts w:asciiTheme="minorEastAsia" w:hAnsiTheme="minorEastAsia"/>
                <w:color w:val="000000" w:themeColor="text1"/>
                <w:szCs w:val="21"/>
              </w:rPr>
              <w:t>労働基準法</w:t>
            </w:r>
          </w:p>
        </w:tc>
        <w:tc>
          <w:tcPr>
            <w:tcW w:w="6662" w:type="dxa"/>
          </w:tcPr>
          <w:p w14:paraId="46C9CF8B" w14:textId="77777777" w:rsidR="008135E9" w:rsidRPr="000429EE" w:rsidRDefault="008135E9">
            <w:pPr>
              <w:rPr>
                <w:rFonts w:asciiTheme="minorEastAsia" w:hAnsiTheme="minorEastAsia"/>
                <w:szCs w:val="21"/>
              </w:rPr>
            </w:pPr>
          </w:p>
        </w:tc>
      </w:tr>
      <w:tr w:rsidR="008135E9" w:rsidRPr="000429EE" w14:paraId="6EB43D4B" w14:textId="77777777" w:rsidTr="00013678">
        <w:tc>
          <w:tcPr>
            <w:tcW w:w="2405" w:type="dxa"/>
          </w:tcPr>
          <w:p w14:paraId="1E56C059" w14:textId="2F32B722" w:rsidR="008135E9" w:rsidRPr="000429EE" w:rsidRDefault="008135E9">
            <w:pPr>
              <w:rPr>
                <w:rFonts w:asciiTheme="minorEastAsia" w:hAnsiTheme="minorEastAsia"/>
                <w:szCs w:val="21"/>
              </w:rPr>
            </w:pPr>
            <w:r w:rsidRPr="000429EE">
              <w:rPr>
                <w:rFonts w:asciiTheme="minorEastAsia" w:hAnsiTheme="minorEastAsia"/>
                <w:color w:val="000000" w:themeColor="text1"/>
                <w:szCs w:val="21"/>
              </w:rPr>
              <w:t>その他関連する政令、省令、告示及び通達</w:t>
            </w:r>
          </w:p>
        </w:tc>
        <w:tc>
          <w:tcPr>
            <w:tcW w:w="6662" w:type="dxa"/>
          </w:tcPr>
          <w:p w14:paraId="011DC8FD" w14:textId="77777777" w:rsidR="008135E9" w:rsidRPr="000429EE" w:rsidRDefault="008135E9">
            <w:pPr>
              <w:rPr>
                <w:rFonts w:asciiTheme="minorEastAsia" w:hAnsiTheme="minorEastAsia"/>
                <w:szCs w:val="21"/>
              </w:rPr>
            </w:pPr>
          </w:p>
        </w:tc>
      </w:tr>
    </w:tbl>
    <w:p w14:paraId="3B388891" w14:textId="77777777" w:rsidR="00A1781A" w:rsidRDefault="00A1781A">
      <w:pPr>
        <w:rPr>
          <w:rFonts w:asciiTheme="minorEastAsia" w:hAnsiTheme="minorEastAsia"/>
          <w:szCs w:val="21"/>
        </w:rPr>
      </w:pPr>
    </w:p>
    <w:p w14:paraId="200BA516" w14:textId="77777777" w:rsidR="000429EE" w:rsidRPr="000429EE" w:rsidRDefault="000429EE">
      <w:pPr>
        <w:rPr>
          <w:rFonts w:asciiTheme="minorEastAsia" w:hAnsiTheme="minorEastAsia"/>
          <w:szCs w:val="21"/>
        </w:rPr>
      </w:pPr>
    </w:p>
    <w:p w14:paraId="49DE035F" w14:textId="509B86E3" w:rsidR="00A1781A" w:rsidRPr="000429EE" w:rsidRDefault="00C842C7">
      <w:pPr>
        <w:rPr>
          <w:rFonts w:asciiTheme="minorEastAsia" w:hAnsiTheme="minorEastAsia"/>
          <w:b/>
          <w:bCs/>
          <w:szCs w:val="21"/>
        </w:rPr>
      </w:pPr>
      <w:r w:rsidRPr="000429EE">
        <w:rPr>
          <w:rFonts w:asciiTheme="minorEastAsia" w:hAnsiTheme="minorEastAsia" w:hint="eastAsia"/>
          <w:b/>
          <w:bCs/>
          <w:color w:val="000000" w:themeColor="text1"/>
          <w:szCs w:val="21"/>
        </w:rPr>
        <w:t>○</w:t>
      </w:r>
      <w:r w:rsidR="00A1781A" w:rsidRPr="000429EE">
        <w:rPr>
          <w:rFonts w:asciiTheme="minorEastAsia" w:hAnsiTheme="minorEastAsia" w:hint="eastAsia"/>
          <w:b/>
          <w:bCs/>
          <w:color w:val="000000" w:themeColor="text1"/>
          <w:szCs w:val="21"/>
        </w:rPr>
        <w:t>運行管理の業務に関すること</w:t>
      </w:r>
    </w:p>
    <w:tbl>
      <w:tblPr>
        <w:tblStyle w:val="a8"/>
        <w:tblW w:w="0" w:type="auto"/>
        <w:tblLook w:val="04A0" w:firstRow="1" w:lastRow="0" w:firstColumn="1" w:lastColumn="0" w:noHBand="0" w:noVBand="1"/>
      </w:tblPr>
      <w:tblGrid>
        <w:gridCol w:w="2405"/>
        <w:gridCol w:w="6655"/>
      </w:tblGrid>
      <w:tr w:rsidR="00A1781A" w:rsidRPr="000429EE" w14:paraId="7CCDB796" w14:textId="77777777" w:rsidTr="000429EE">
        <w:trPr>
          <w:trHeight w:val="56"/>
        </w:trPr>
        <w:tc>
          <w:tcPr>
            <w:tcW w:w="2405" w:type="dxa"/>
          </w:tcPr>
          <w:p w14:paraId="049FF3FC" w14:textId="004C19CC" w:rsidR="00A1781A" w:rsidRPr="000429EE" w:rsidRDefault="00A1781A" w:rsidP="000429EE">
            <w:pPr>
              <w:jc w:val="center"/>
              <w:rPr>
                <w:rFonts w:asciiTheme="minorEastAsia" w:hAnsiTheme="minorEastAsia"/>
                <w:b/>
                <w:bCs/>
                <w:color w:val="000000" w:themeColor="text1"/>
                <w:szCs w:val="21"/>
              </w:rPr>
            </w:pPr>
            <w:r w:rsidRPr="000429EE">
              <w:rPr>
                <w:rFonts w:asciiTheme="minorEastAsia" w:hAnsiTheme="minorEastAsia" w:hint="eastAsia"/>
                <w:b/>
                <w:bCs/>
                <w:szCs w:val="21"/>
              </w:rPr>
              <w:t>該当する法令等</w:t>
            </w:r>
          </w:p>
        </w:tc>
        <w:tc>
          <w:tcPr>
            <w:tcW w:w="6655" w:type="dxa"/>
          </w:tcPr>
          <w:p w14:paraId="075FAF1E" w14:textId="7668E415" w:rsidR="00A1781A" w:rsidRPr="000429EE" w:rsidRDefault="00A1781A" w:rsidP="000429EE">
            <w:pPr>
              <w:jc w:val="center"/>
              <w:rPr>
                <w:rFonts w:asciiTheme="minorEastAsia" w:hAnsiTheme="minorEastAsia"/>
                <w:b/>
                <w:bCs/>
                <w:szCs w:val="21"/>
              </w:rPr>
            </w:pPr>
            <w:r w:rsidRPr="000429EE">
              <w:rPr>
                <w:rFonts w:asciiTheme="minorEastAsia" w:hAnsiTheme="minorEastAsia" w:hint="eastAsia"/>
                <w:b/>
                <w:bCs/>
                <w:szCs w:val="21"/>
              </w:rPr>
              <w:t>テキスト等の該当するページ、箇所</w:t>
            </w:r>
          </w:p>
        </w:tc>
      </w:tr>
      <w:tr w:rsidR="00A1781A" w:rsidRPr="000429EE" w14:paraId="776D2263" w14:textId="77777777" w:rsidTr="000429EE">
        <w:tc>
          <w:tcPr>
            <w:tcW w:w="2405" w:type="dxa"/>
          </w:tcPr>
          <w:p w14:paraId="57B130FB" w14:textId="5D206677" w:rsidR="00A1781A" w:rsidRPr="000429EE" w:rsidRDefault="00A1781A">
            <w:pPr>
              <w:rPr>
                <w:rFonts w:asciiTheme="minorEastAsia" w:hAnsiTheme="minorEastAsia"/>
                <w:color w:val="000000" w:themeColor="text1"/>
                <w:szCs w:val="21"/>
              </w:rPr>
            </w:pPr>
            <w:r w:rsidRPr="000429EE">
              <w:rPr>
                <w:rFonts w:asciiTheme="minorEastAsia" w:hAnsiTheme="minorEastAsia" w:hint="eastAsia"/>
                <w:color w:val="000000" w:themeColor="text1"/>
                <w:szCs w:val="21"/>
              </w:rPr>
              <w:t>貨物軽自動車安全管理者制度の趣旨</w:t>
            </w:r>
          </w:p>
        </w:tc>
        <w:tc>
          <w:tcPr>
            <w:tcW w:w="6655" w:type="dxa"/>
          </w:tcPr>
          <w:p w14:paraId="43B0F9D4" w14:textId="77777777" w:rsidR="00A1781A" w:rsidRPr="000429EE" w:rsidRDefault="00A1781A">
            <w:pPr>
              <w:rPr>
                <w:rFonts w:asciiTheme="minorEastAsia" w:hAnsiTheme="minorEastAsia"/>
                <w:szCs w:val="21"/>
              </w:rPr>
            </w:pPr>
          </w:p>
        </w:tc>
      </w:tr>
      <w:tr w:rsidR="00A1781A" w:rsidRPr="000429EE" w14:paraId="4CF40C19" w14:textId="77777777" w:rsidTr="000429EE">
        <w:tc>
          <w:tcPr>
            <w:tcW w:w="2405" w:type="dxa"/>
          </w:tcPr>
          <w:p w14:paraId="44BC0941" w14:textId="4AB59928" w:rsidR="00A1781A" w:rsidRPr="000429EE" w:rsidRDefault="00A1781A">
            <w:pPr>
              <w:rPr>
                <w:rFonts w:asciiTheme="minorEastAsia" w:hAnsiTheme="minorEastAsia"/>
                <w:szCs w:val="21"/>
              </w:rPr>
            </w:pPr>
            <w:r w:rsidRPr="000429EE">
              <w:rPr>
                <w:rFonts w:asciiTheme="minorEastAsia" w:hAnsiTheme="minorEastAsia" w:hint="eastAsia"/>
                <w:color w:val="000000" w:themeColor="text1"/>
                <w:szCs w:val="21"/>
              </w:rPr>
              <w:t>貨物軽自動車安全管理者制度の内容</w:t>
            </w:r>
          </w:p>
        </w:tc>
        <w:tc>
          <w:tcPr>
            <w:tcW w:w="6655" w:type="dxa"/>
          </w:tcPr>
          <w:p w14:paraId="7CBBD555" w14:textId="77777777" w:rsidR="00A1781A" w:rsidRPr="000429EE" w:rsidRDefault="00A1781A">
            <w:pPr>
              <w:rPr>
                <w:rFonts w:asciiTheme="minorEastAsia" w:hAnsiTheme="minorEastAsia"/>
                <w:szCs w:val="21"/>
              </w:rPr>
            </w:pPr>
          </w:p>
        </w:tc>
      </w:tr>
      <w:tr w:rsidR="00A1781A" w:rsidRPr="000429EE" w14:paraId="191920E9" w14:textId="77777777" w:rsidTr="000429EE">
        <w:tc>
          <w:tcPr>
            <w:tcW w:w="2405" w:type="dxa"/>
          </w:tcPr>
          <w:p w14:paraId="3505B232" w14:textId="57CD7BAC" w:rsidR="00A1781A" w:rsidRPr="000429EE" w:rsidRDefault="00A1781A">
            <w:pPr>
              <w:rPr>
                <w:rFonts w:asciiTheme="minorEastAsia" w:hAnsiTheme="minorEastAsia"/>
                <w:color w:val="000000" w:themeColor="text1"/>
                <w:szCs w:val="21"/>
              </w:rPr>
            </w:pPr>
            <w:r w:rsidRPr="000429EE">
              <w:rPr>
                <w:rFonts w:asciiTheme="minorEastAsia" w:hAnsiTheme="minorEastAsia" w:hint="eastAsia"/>
                <w:color w:val="000000" w:themeColor="text1"/>
                <w:szCs w:val="21"/>
              </w:rPr>
              <w:t>安全規則に基づく運行管理の実務</w:t>
            </w:r>
          </w:p>
        </w:tc>
        <w:tc>
          <w:tcPr>
            <w:tcW w:w="6655" w:type="dxa"/>
          </w:tcPr>
          <w:p w14:paraId="3691F963" w14:textId="77777777" w:rsidR="00A1781A" w:rsidRPr="000429EE" w:rsidRDefault="00A1781A">
            <w:pPr>
              <w:rPr>
                <w:rFonts w:asciiTheme="minorEastAsia" w:hAnsiTheme="minorEastAsia"/>
                <w:szCs w:val="21"/>
              </w:rPr>
            </w:pPr>
          </w:p>
        </w:tc>
      </w:tr>
    </w:tbl>
    <w:p w14:paraId="0E5F6F0F" w14:textId="77777777" w:rsidR="00A1781A" w:rsidRPr="000429EE" w:rsidRDefault="00A1781A">
      <w:pPr>
        <w:rPr>
          <w:rFonts w:asciiTheme="minorEastAsia" w:hAnsiTheme="minorEastAsia"/>
          <w:szCs w:val="21"/>
        </w:rPr>
      </w:pPr>
    </w:p>
    <w:p w14:paraId="52BC5E10" w14:textId="77777777" w:rsidR="00A1781A" w:rsidRPr="000429EE" w:rsidRDefault="00A1781A">
      <w:pPr>
        <w:rPr>
          <w:rFonts w:asciiTheme="minorEastAsia" w:hAnsiTheme="minorEastAsia"/>
          <w:szCs w:val="21"/>
        </w:rPr>
      </w:pPr>
    </w:p>
    <w:p w14:paraId="5E581230" w14:textId="61358BE9" w:rsidR="00A1781A" w:rsidRPr="000429EE" w:rsidRDefault="00C842C7">
      <w:pPr>
        <w:rPr>
          <w:rFonts w:asciiTheme="minorEastAsia" w:hAnsiTheme="minorEastAsia"/>
          <w:b/>
          <w:bCs/>
          <w:szCs w:val="21"/>
        </w:rPr>
      </w:pPr>
      <w:r w:rsidRPr="000429EE">
        <w:rPr>
          <w:rFonts w:asciiTheme="minorEastAsia" w:hAnsiTheme="minorEastAsia" w:hint="eastAsia"/>
          <w:b/>
          <w:bCs/>
          <w:color w:val="000000" w:themeColor="text1"/>
          <w:szCs w:val="21"/>
        </w:rPr>
        <w:t>○</w:t>
      </w:r>
      <w:r w:rsidR="00A1781A" w:rsidRPr="000429EE">
        <w:rPr>
          <w:rFonts w:asciiTheme="minorEastAsia" w:hAnsiTheme="minorEastAsia" w:hint="eastAsia"/>
          <w:b/>
          <w:bCs/>
          <w:color w:val="000000" w:themeColor="text1"/>
          <w:szCs w:val="21"/>
        </w:rPr>
        <w:t>自動車事故防止に関すること</w:t>
      </w:r>
    </w:p>
    <w:tbl>
      <w:tblPr>
        <w:tblStyle w:val="a8"/>
        <w:tblW w:w="0" w:type="auto"/>
        <w:tblLook w:val="04A0" w:firstRow="1" w:lastRow="0" w:firstColumn="1" w:lastColumn="0" w:noHBand="0" w:noVBand="1"/>
      </w:tblPr>
      <w:tblGrid>
        <w:gridCol w:w="2405"/>
        <w:gridCol w:w="6655"/>
      </w:tblGrid>
      <w:tr w:rsidR="00A1781A" w:rsidRPr="000429EE" w14:paraId="14974CFF" w14:textId="77777777" w:rsidTr="000429EE">
        <w:trPr>
          <w:trHeight w:val="56"/>
        </w:trPr>
        <w:tc>
          <w:tcPr>
            <w:tcW w:w="2405" w:type="dxa"/>
          </w:tcPr>
          <w:p w14:paraId="187A0B0A" w14:textId="053DCE91" w:rsidR="00A1781A" w:rsidRPr="000429EE" w:rsidRDefault="00A1781A" w:rsidP="000429EE">
            <w:pPr>
              <w:jc w:val="center"/>
              <w:rPr>
                <w:rFonts w:asciiTheme="minorEastAsia" w:hAnsiTheme="minorEastAsia"/>
                <w:b/>
                <w:bCs/>
                <w:szCs w:val="21"/>
              </w:rPr>
            </w:pPr>
            <w:r w:rsidRPr="000429EE">
              <w:rPr>
                <w:rFonts w:asciiTheme="minorEastAsia" w:hAnsiTheme="minorEastAsia" w:hint="eastAsia"/>
                <w:b/>
                <w:bCs/>
                <w:szCs w:val="21"/>
              </w:rPr>
              <w:t>該当する法令等</w:t>
            </w:r>
          </w:p>
        </w:tc>
        <w:tc>
          <w:tcPr>
            <w:tcW w:w="6655" w:type="dxa"/>
          </w:tcPr>
          <w:p w14:paraId="1D064525" w14:textId="7941182A" w:rsidR="00A1781A" w:rsidRPr="000429EE" w:rsidRDefault="00A1781A" w:rsidP="000429EE">
            <w:pPr>
              <w:jc w:val="center"/>
              <w:rPr>
                <w:rFonts w:asciiTheme="minorEastAsia" w:hAnsiTheme="minorEastAsia"/>
                <w:b/>
                <w:bCs/>
                <w:szCs w:val="21"/>
              </w:rPr>
            </w:pPr>
            <w:r w:rsidRPr="000429EE">
              <w:rPr>
                <w:rFonts w:asciiTheme="minorEastAsia" w:hAnsiTheme="minorEastAsia" w:hint="eastAsia"/>
                <w:b/>
                <w:bCs/>
                <w:szCs w:val="21"/>
              </w:rPr>
              <w:t>テキスト等の該当するページ、箇所</w:t>
            </w:r>
          </w:p>
        </w:tc>
      </w:tr>
      <w:tr w:rsidR="00A1781A" w:rsidRPr="000429EE" w14:paraId="55A22B48" w14:textId="77777777" w:rsidTr="000429EE">
        <w:tc>
          <w:tcPr>
            <w:tcW w:w="2405" w:type="dxa"/>
          </w:tcPr>
          <w:p w14:paraId="0B71A117" w14:textId="1040CF3A" w:rsidR="00A1781A" w:rsidRPr="000429EE" w:rsidRDefault="00A1781A" w:rsidP="00A1781A">
            <w:pPr>
              <w:rPr>
                <w:rFonts w:asciiTheme="minorEastAsia" w:hAnsiTheme="minorEastAsia"/>
                <w:szCs w:val="21"/>
              </w:rPr>
            </w:pPr>
            <w:r w:rsidRPr="000429EE">
              <w:rPr>
                <w:rFonts w:asciiTheme="minorEastAsia" w:hAnsiTheme="minorEastAsia" w:hint="eastAsia"/>
                <w:color w:val="000000" w:themeColor="text1"/>
                <w:szCs w:val="21"/>
              </w:rPr>
              <w:t>飲酒運転防止に関する基礎知識</w:t>
            </w:r>
          </w:p>
        </w:tc>
        <w:tc>
          <w:tcPr>
            <w:tcW w:w="6655" w:type="dxa"/>
          </w:tcPr>
          <w:p w14:paraId="213DA9A7" w14:textId="77777777" w:rsidR="00A1781A" w:rsidRPr="000429EE" w:rsidRDefault="00A1781A">
            <w:pPr>
              <w:rPr>
                <w:rFonts w:asciiTheme="minorEastAsia" w:hAnsiTheme="minorEastAsia"/>
                <w:szCs w:val="21"/>
              </w:rPr>
            </w:pPr>
          </w:p>
        </w:tc>
      </w:tr>
      <w:tr w:rsidR="00A1781A" w:rsidRPr="000429EE" w14:paraId="2876802C" w14:textId="77777777" w:rsidTr="000429EE">
        <w:tc>
          <w:tcPr>
            <w:tcW w:w="2405" w:type="dxa"/>
          </w:tcPr>
          <w:p w14:paraId="49634B2A" w14:textId="215A9620" w:rsidR="00A1781A" w:rsidRPr="000429EE" w:rsidRDefault="00A1781A">
            <w:pPr>
              <w:rPr>
                <w:rFonts w:asciiTheme="minorEastAsia" w:hAnsiTheme="minorEastAsia"/>
                <w:szCs w:val="21"/>
              </w:rPr>
            </w:pPr>
            <w:r w:rsidRPr="000429EE">
              <w:rPr>
                <w:rFonts w:asciiTheme="minorEastAsia" w:hAnsiTheme="minorEastAsia" w:hint="eastAsia"/>
                <w:color w:val="000000" w:themeColor="text1"/>
                <w:szCs w:val="21"/>
              </w:rPr>
              <w:t>労務管理に関する基礎知識</w:t>
            </w:r>
          </w:p>
        </w:tc>
        <w:tc>
          <w:tcPr>
            <w:tcW w:w="6655" w:type="dxa"/>
          </w:tcPr>
          <w:p w14:paraId="01475437" w14:textId="77777777" w:rsidR="00A1781A" w:rsidRPr="000429EE" w:rsidRDefault="00A1781A">
            <w:pPr>
              <w:rPr>
                <w:rFonts w:asciiTheme="minorEastAsia" w:hAnsiTheme="minorEastAsia"/>
                <w:szCs w:val="21"/>
              </w:rPr>
            </w:pPr>
          </w:p>
        </w:tc>
      </w:tr>
      <w:tr w:rsidR="00A1781A" w:rsidRPr="000429EE" w14:paraId="5109F7FE" w14:textId="77777777" w:rsidTr="000429EE">
        <w:tc>
          <w:tcPr>
            <w:tcW w:w="2405" w:type="dxa"/>
          </w:tcPr>
          <w:p w14:paraId="651FE8AE" w14:textId="4045A7C9" w:rsidR="00A1781A" w:rsidRPr="000429EE" w:rsidRDefault="00A1781A">
            <w:pPr>
              <w:rPr>
                <w:rFonts w:asciiTheme="minorEastAsia" w:hAnsiTheme="minorEastAsia"/>
                <w:szCs w:val="21"/>
              </w:rPr>
            </w:pPr>
            <w:r w:rsidRPr="000429EE">
              <w:rPr>
                <w:rFonts w:asciiTheme="minorEastAsia" w:hAnsiTheme="minorEastAsia" w:hint="eastAsia"/>
                <w:color w:val="000000" w:themeColor="text1"/>
                <w:szCs w:val="21"/>
              </w:rPr>
              <w:t>健康管理等に関する基礎知識</w:t>
            </w:r>
          </w:p>
        </w:tc>
        <w:tc>
          <w:tcPr>
            <w:tcW w:w="6655" w:type="dxa"/>
          </w:tcPr>
          <w:p w14:paraId="142E589B" w14:textId="77777777" w:rsidR="00A1781A" w:rsidRPr="000429EE" w:rsidRDefault="00A1781A">
            <w:pPr>
              <w:rPr>
                <w:rFonts w:asciiTheme="minorEastAsia" w:hAnsiTheme="minorEastAsia"/>
                <w:szCs w:val="21"/>
              </w:rPr>
            </w:pPr>
          </w:p>
        </w:tc>
      </w:tr>
    </w:tbl>
    <w:p w14:paraId="5E035CCF" w14:textId="77777777" w:rsidR="00A1781A" w:rsidRPr="000429EE" w:rsidRDefault="00A1781A">
      <w:pPr>
        <w:rPr>
          <w:rFonts w:asciiTheme="minorEastAsia" w:hAnsiTheme="minorEastAsia"/>
          <w:szCs w:val="21"/>
        </w:rPr>
      </w:pPr>
    </w:p>
    <w:sectPr w:rsidR="00A1781A" w:rsidRPr="000429EE"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5651" w14:textId="77777777" w:rsidR="00E35CB8" w:rsidRDefault="00E35CB8">
      <w:r>
        <w:separator/>
      </w:r>
    </w:p>
  </w:endnote>
  <w:endnote w:type="continuationSeparator" w:id="0">
    <w:p w14:paraId="23EED6E2" w14:textId="77777777" w:rsidR="00E35CB8" w:rsidRDefault="00E3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4517" w14:textId="77777777" w:rsidR="00E35CB8" w:rsidRDefault="00E35CB8">
      <w:r>
        <w:separator/>
      </w:r>
    </w:p>
  </w:footnote>
  <w:footnote w:type="continuationSeparator" w:id="0">
    <w:p w14:paraId="4936C90F" w14:textId="77777777" w:rsidR="00E35CB8" w:rsidRDefault="00E35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E9"/>
    <w:rsid w:val="00013678"/>
    <w:rsid w:val="000429EE"/>
    <w:rsid w:val="00252A63"/>
    <w:rsid w:val="00356CAE"/>
    <w:rsid w:val="00385F93"/>
    <w:rsid w:val="003B25DA"/>
    <w:rsid w:val="00546889"/>
    <w:rsid w:val="005677E2"/>
    <w:rsid w:val="005E5AE6"/>
    <w:rsid w:val="008135E9"/>
    <w:rsid w:val="008B4C07"/>
    <w:rsid w:val="00937C71"/>
    <w:rsid w:val="00A07142"/>
    <w:rsid w:val="00A1781A"/>
    <w:rsid w:val="00C842C7"/>
    <w:rsid w:val="00D61DB0"/>
    <w:rsid w:val="00E12FE8"/>
    <w:rsid w:val="00E35CB8"/>
    <w:rsid w:val="00FE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9235F"/>
  <w15:chartTrackingRefBased/>
  <w15:docId w15:val="{19F359C5-E675-4066-8AF9-A56C0CBB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813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855E-006C-4438-B7DF-B582CFE9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