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F105A90" w:rsidR="00BC5A46" w:rsidRPr="007C14BD" w:rsidRDefault="00BC5A46" w:rsidP="00A44BF0">
                            <w:pPr>
                              <w:ind w:leftChars="0" w:left="0" w:firstLineChars="0" w:firstLine="0"/>
                              <w:jc w:val="center"/>
                            </w:pPr>
                            <w:r w:rsidRPr="007C14BD">
                              <w:rPr>
                                <w:rFonts w:hint="eastAsia"/>
                              </w:rPr>
                              <w:t>自治体名：</w:t>
                            </w:r>
                            <w:r w:rsidR="001D2638">
                              <w:rPr>
                                <w:rFonts w:hint="eastAsia"/>
                              </w:rPr>
                              <w:t>東京都（有明）</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2F105A90" w:rsidR="00BC5A46" w:rsidRPr="007C14BD" w:rsidRDefault="00BC5A46" w:rsidP="00A44BF0">
                      <w:pPr>
                        <w:ind w:leftChars="0" w:left="0" w:firstLineChars="0" w:firstLine="0"/>
                        <w:jc w:val="center"/>
                      </w:pPr>
                      <w:r w:rsidRPr="007C14BD">
                        <w:rPr>
                          <w:rFonts w:hint="eastAsia"/>
                        </w:rPr>
                        <w:t>自治体名：</w:t>
                      </w:r>
                      <w:r w:rsidR="001D2638">
                        <w:rPr>
                          <w:rFonts w:hint="eastAsia"/>
                        </w:rPr>
                        <w:t>東京都（有明）</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BEAFF1F" w:rsidR="00804019" w:rsidRPr="007C14BD" w:rsidRDefault="00BC5A46"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20D597C6">
                <wp:simplePos x="0" y="0"/>
                <wp:positionH relativeFrom="column">
                  <wp:posOffset>59690</wp:posOffset>
                </wp:positionH>
                <wp:positionV relativeFrom="paragraph">
                  <wp:posOffset>291465</wp:posOffset>
                </wp:positionV>
                <wp:extent cx="6386195" cy="17716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71650"/>
                        </a:xfrm>
                        <a:prstGeom prst="rect">
                          <a:avLst/>
                        </a:prstGeom>
                        <a:solidFill>
                          <a:srgbClr val="FFFFFF"/>
                        </a:solidFill>
                        <a:ln w="9525">
                          <a:solidFill>
                            <a:srgbClr val="000000"/>
                          </a:solidFill>
                          <a:miter lim="800000"/>
                          <a:headEnd/>
                          <a:tailEnd/>
                        </a:ln>
                      </wps:spPr>
                      <wps:txbx>
                        <w:txbxContent>
                          <w:p w14:paraId="42A3D597" w14:textId="121E8D47" w:rsidR="00BC5A46" w:rsidRPr="00BC5A46" w:rsidRDefault="00BC5A46" w:rsidP="00BC5A46">
                            <w:pPr>
                              <w:ind w:leftChars="0" w:left="0" w:firstLineChars="0" w:firstLine="0"/>
                            </w:pPr>
                            <w:r w:rsidRPr="00BC5A46">
                              <w:rPr>
                                <w:rFonts w:hint="eastAsia"/>
                              </w:rPr>
                              <w:t>＜背景＞</w:t>
                            </w:r>
                          </w:p>
                          <w:p w14:paraId="2245DF85" w14:textId="7138BE4D" w:rsidR="00BC5A46" w:rsidRPr="00BC5A46" w:rsidRDefault="00BC5A46" w:rsidP="00BC5A46">
                            <w:pPr>
                              <w:ind w:leftChars="0" w:left="0" w:firstLineChars="0" w:firstLine="0"/>
                            </w:pPr>
                            <w:r w:rsidRPr="00BC5A46">
                              <w:rPr>
                                <w:rFonts w:hint="eastAsia"/>
                              </w:rPr>
                              <w:t>・</w:t>
                            </w:r>
                            <w:r>
                              <w:rPr>
                                <w:rFonts w:hint="eastAsia"/>
                              </w:rPr>
                              <w:t>臨海副都心</w:t>
                            </w:r>
                            <w:r w:rsidRPr="00BC5A46">
                              <w:rPr>
                                <w:rFonts w:hint="eastAsia"/>
                              </w:rPr>
                              <w:t>地区は、昼間人口が特に多く移動需要の高い港区・千代田区・中央区に隣接</w:t>
                            </w:r>
                          </w:p>
                          <w:p w14:paraId="6D9CA6BD" w14:textId="134E2330" w:rsidR="00BC5A46" w:rsidRPr="00BC5A46" w:rsidRDefault="00BC5A46" w:rsidP="00BC5A46">
                            <w:pPr>
                              <w:ind w:leftChars="0" w:left="0" w:firstLineChars="0" w:firstLine="0"/>
                            </w:pPr>
                            <w:r w:rsidRPr="00BC5A46">
                              <w:rPr>
                                <w:rFonts w:hint="eastAsia"/>
                              </w:rPr>
                              <w:t>・</w:t>
                            </w:r>
                            <w:r>
                              <w:rPr>
                                <w:rFonts w:hint="eastAsia"/>
                              </w:rPr>
                              <w:t>臨海副都心</w:t>
                            </w:r>
                            <w:r w:rsidRPr="00BC5A46">
                              <w:rPr>
                                <w:rFonts w:hint="eastAsia"/>
                              </w:rPr>
                              <w:t>地区が位置する江東区の人口増加（</w:t>
                            </w:r>
                            <w:r w:rsidRPr="00BC5A46">
                              <w:t>2005年→2040年で1.35倍となる予測）</w:t>
                            </w:r>
                          </w:p>
                          <w:p w14:paraId="2DB58E0F" w14:textId="77777777" w:rsidR="00BC5A46" w:rsidRPr="00BC5A46" w:rsidRDefault="00BC5A46" w:rsidP="00BC5A46">
                            <w:pPr>
                              <w:ind w:leftChars="0" w:left="0" w:firstLineChars="0" w:firstLine="0"/>
                            </w:pPr>
                            <w:r w:rsidRPr="00BC5A46">
                              <w:rPr>
                                <w:rFonts w:hint="eastAsia"/>
                              </w:rPr>
                              <w:t>・複数のバス系統の減便、バス停までの距離が長いエリア等公共交通不便地域有</w:t>
                            </w:r>
                          </w:p>
                          <w:p w14:paraId="2917906B" w14:textId="77777777" w:rsidR="00BC5A46" w:rsidRPr="00BC5A46" w:rsidRDefault="00BC5A46" w:rsidP="00BC5A46">
                            <w:pPr>
                              <w:ind w:leftChars="0" w:left="0" w:firstLineChars="0" w:firstLine="0"/>
                            </w:pPr>
                            <w:r w:rsidRPr="00BC5A46">
                              <w:rPr>
                                <w:rFonts w:hint="eastAsia"/>
                              </w:rPr>
                              <w:t>・自動運転実施に適した環境</w:t>
                            </w:r>
                            <w:bookmarkStart w:id="1" w:name="_GoBack"/>
                            <w:bookmarkEnd w:id="1"/>
                            <w:r w:rsidRPr="00BC5A46">
                              <w:rPr>
                                <w:rFonts w:hint="eastAsia"/>
                              </w:rPr>
                              <w:t>（道路幅の広さ、複数車線道路、歩車分離）</w:t>
                            </w:r>
                          </w:p>
                          <w:p w14:paraId="080C30D7" w14:textId="77777777" w:rsidR="00BC5A46" w:rsidRPr="00BC5A46" w:rsidRDefault="00BC5A46" w:rsidP="00BC5A46">
                            <w:pPr>
                              <w:ind w:leftChars="0" w:left="0" w:firstLineChars="0" w:firstLine="0"/>
                            </w:pPr>
                          </w:p>
                          <w:p w14:paraId="56BA6505" w14:textId="77777777" w:rsidR="00BC5A46" w:rsidRPr="00BC5A46" w:rsidRDefault="00BC5A46" w:rsidP="00BC5A46">
                            <w:pPr>
                              <w:ind w:leftChars="0" w:left="0" w:firstLineChars="0" w:firstLine="0"/>
                            </w:pPr>
                            <w:r w:rsidRPr="00BC5A46">
                              <w:rPr>
                                <w:rFonts w:hint="eastAsia"/>
                              </w:rPr>
                              <w:t>＜目的＞</w:t>
                            </w:r>
                          </w:p>
                          <w:p w14:paraId="47C26481" w14:textId="77777777" w:rsidR="00BC5A46" w:rsidRPr="00BC5A46" w:rsidRDefault="00BC5A46" w:rsidP="00BC5A46">
                            <w:pPr>
                              <w:ind w:leftChars="0" w:left="0" w:firstLineChars="0" w:firstLine="0"/>
                            </w:pPr>
                            <w:r w:rsidRPr="00BC5A46">
                              <w:rPr>
                                <w:rFonts w:hint="eastAsia"/>
                              </w:rPr>
                              <w:t>①</w:t>
                            </w:r>
                            <w:r w:rsidRPr="00BC5A46">
                              <w:t xml:space="preserve"> 自動運転による地域の移動課題解決への貢献</w:t>
                            </w:r>
                          </w:p>
                          <w:p w14:paraId="4B5DAEB0" w14:textId="6EA4A530" w:rsidR="00BC5A46" w:rsidRDefault="00BC5A46" w:rsidP="00B167D0">
                            <w:pPr>
                              <w:ind w:leftChars="0" w:left="0" w:firstLineChars="0" w:firstLine="0"/>
                            </w:pPr>
                            <w:r w:rsidRPr="00BC5A46">
                              <w:rPr>
                                <w:rFonts w:hint="eastAsia"/>
                              </w:rPr>
                              <w:t>②</w:t>
                            </w:r>
                            <w:r w:rsidRPr="00BC5A46">
                              <w:t xml:space="preserve"> 自動運転の社会実装に向けた事業化と社会受容性の向上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13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">
                <v:textbox>
                  <w:txbxContent>
                    <w:p w14:paraId="42A3D597" w14:textId="121E8D47" w:rsidR="00BC5A46" w:rsidRPr="00BC5A46" w:rsidRDefault="00BC5A46" w:rsidP="00BC5A46">
                      <w:pPr>
                        <w:ind w:leftChars="0" w:left="0" w:firstLineChars="0" w:firstLine="0"/>
                      </w:pPr>
                      <w:r w:rsidRPr="00BC5A46">
                        <w:rPr>
                          <w:rFonts w:hint="eastAsia"/>
                        </w:rPr>
                        <w:t>＜背景＞</w:t>
                      </w:r>
                    </w:p>
                    <w:p w14:paraId="2245DF85" w14:textId="7138BE4D" w:rsidR="00BC5A46" w:rsidRPr="00BC5A46" w:rsidRDefault="00BC5A46" w:rsidP="00BC5A46">
                      <w:pPr>
                        <w:ind w:leftChars="0" w:left="0" w:firstLineChars="0" w:firstLine="0"/>
                      </w:pPr>
                      <w:r w:rsidRPr="00BC5A46">
                        <w:rPr>
                          <w:rFonts w:hint="eastAsia"/>
                        </w:rPr>
                        <w:t>・</w:t>
                      </w:r>
                      <w:r>
                        <w:rPr>
                          <w:rFonts w:hint="eastAsia"/>
                        </w:rPr>
                        <w:t>臨海副都心</w:t>
                      </w:r>
                      <w:r w:rsidRPr="00BC5A46">
                        <w:rPr>
                          <w:rFonts w:hint="eastAsia"/>
                        </w:rPr>
                        <w:t>地区は、昼間人口が特に多く移動需要の高い港区・千代田区・中央区に隣接</w:t>
                      </w:r>
                    </w:p>
                    <w:p w14:paraId="6D9CA6BD" w14:textId="134E2330" w:rsidR="00BC5A46" w:rsidRPr="00BC5A46" w:rsidRDefault="00BC5A46" w:rsidP="00BC5A46">
                      <w:pPr>
                        <w:ind w:leftChars="0" w:left="0" w:firstLineChars="0" w:firstLine="0"/>
                      </w:pPr>
                      <w:r w:rsidRPr="00BC5A46">
                        <w:rPr>
                          <w:rFonts w:hint="eastAsia"/>
                        </w:rPr>
                        <w:t>・</w:t>
                      </w:r>
                      <w:r>
                        <w:rPr>
                          <w:rFonts w:hint="eastAsia"/>
                        </w:rPr>
                        <w:t>臨海副都心</w:t>
                      </w:r>
                      <w:r w:rsidRPr="00BC5A46">
                        <w:rPr>
                          <w:rFonts w:hint="eastAsia"/>
                        </w:rPr>
                        <w:t>地区が位置する江東区の人口増加（</w:t>
                      </w:r>
                      <w:r w:rsidRPr="00BC5A46">
                        <w:t>2005年→2040年で1.35倍となる予測）</w:t>
                      </w:r>
                    </w:p>
                    <w:p w14:paraId="2DB58E0F" w14:textId="77777777" w:rsidR="00BC5A46" w:rsidRPr="00BC5A46" w:rsidRDefault="00BC5A46" w:rsidP="00BC5A46">
                      <w:pPr>
                        <w:ind w:leftChars="0" w:left="0" w:firstLineChars="0" w:firstLine="0"/>
                      </w:pPr>
                      <w:r w:rsidRPr="00BC5A46">
                        <w:rPr>
                          <w:rFonts w:hint="eastAsia"/>
                        </w:rPr>
                        <w:t>・複数のバス系統の減便、バス停までの距離が長いエリア等公共交通不便地域有</w:t>
                      </w:r>
                    </w:p>
                    <w:p w14:paraId="2917906B" w14:textId="77777777" w:rsidR="00BC5A46" w:rsidRPr="00BC5A46" w:rsidRDefault="00BC5A46" w:rsidP="00BC5A46">
                      <w:pPr>
                        <w:ind w:leftChars="0" w:left="0" w:firstLineChars="0" w:firstLine="0"/>
                      </w:pPr>
                      <w:r w:rsidRPr="00BC5A46">
                        <w:rPr>
                          <w:rFonts w:hint="eastAsia"/>
                        </w:rPr>
                        <w:t>・自動運転実施に適した環境</w:t>
                      </w:r>
                      <w:bookmarkStart w:id="2" w:name="_GoBack"/>
                      <w:bookmarkEnd w:id="2"/>
                      <w:r w:rsidRPr="00BC5A46">
                        <w:rPr>
                          <w:rFonts w:hint="eastAsia"/>
                        </w:rPr>
                        <w:t>（道路幅の広さ、複数車線道路、歩車分離）</w:t>
                      </w:r>
                    </w:p>
                    <w:p w14:paraId="080C30D7" w14:textId="77777777" w:rsidR="00BC5A46" w:rsidRPr="00BC5A46" w:rsidRDefault="00BC5A46" w:rsidP="00BC5A46">
                      <w:pPr>
                        <w:ind w:leftChars="0" w:left="0" w:firstLineChars="0" w:firstLine="0"/>
                      </w:pPr>
                    </w:p>
                    <w:p w14:paraId="56BA6505" w14:textId="77777777" w:rsidR="00BC5A46" w:rsidRPr="00BC5A46" w:rsidRDefault="00BC5A46" w:rsidP="00BC5A46">
                      <w:pPr>
                        <w:ind w:leftChars="0" w:left="0" w:firstLineChars="0" w:firstLine="0"/>
                      </w:pPr>
                      <w:r w:rsidRPr="00BC5A46">
                        <w:rPr>
                          <w:rFonts w:hint="eastAsia"/>
                        </w:rPr>
                        <w:t>＜目的＞</w:t>
                      </w:r>
                    </w:p>
                    <w:p w14:paraId="47C26481" w14:textId="77777777" w:rsidR="00BC5A46" w:rsidRPr="00BC5A46" w:rsidRDefault="00BC5A46" w:rsidP="00BC5A46">
                      <w:pPr>
                        <w:ind w:leftChars="0" w:left="0" w:firstLineChars="0" w:firstLine="0"/>
                      </w:pPr>
                      <w:r w:rsidRPr="00BC5A46">
                        <w:rPr>
                          <w:rFonts w:hint="eastAsia"/>
                        </w:rPr>
                        <w:t>①</w:t>
                      </w:r>
                      <w:r w:rsidRPr="00BC5A46">
                        <w:t xml:space="preserve"> 自動運転による地域の移動課題解決への貢献</w:t>
                      </w:r>
                    </w:p>
                    <w:p w14:paraId="4B5DAEB0" w14:textId="6EA4A530" w:rsidR="00BC5A46" w:rsidRDefault="00BC5A46" w:rsidP="00B167D0">
                      <w:pPr>
                        <w:ind w:leftChars="0" w:left="0" w:firstLineChars="0" w:firstLine="0"/>
                      </w:pPr>
                      <w:r w:rsidRPr="00BC5A46">
                        <w:rPr>
                          <w:rFonts w:hint="eastAsia"/>
                        </w:rPr>
                        <w:t>②</w:t>
                      </w:r>
                      <w:r w:rsidRPr="00BC5A46">
                        <w:t xml:space="preserve"> 自動運転の社会実装に向けた事業化と社会受容性の向上</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C949A2A"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127FCD9C">
                <wp:simplePos x="0" y="0"/>
                <wp:positionH relativeFrom="column">
                  <wp:posOffset>59690</wp:posOffset>
                </wp:positionH>
                <wp:positionV relativeFrom="paragraph">
                  <wp:posOffset>276225</wp:posOffset>
                </wp:positionV>
                <wp:extent cx="6386195" cy="142875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428750"/>
                        </a:xfrm>
                        <a:prstGeom prst="rect">
                          <a:avLst/>
                        </a:prstGeom>
                        <a:solidFill>
                          <a:srgbClr val="FFFFFF"/>
                        </a:solidFill>
                        <a:ln w="9525">
                          <a:solidFill>
                            <a:srgbClr val="000000"/>
                          </a:solidFill>
                          <a:miter lim="800000"/>
                          <a:headEnd/>
                          <a:tailEnd/>
                        </a:ln>
                      </wps:spPr>
                      <wps:txbx>
                        <w:txbxContent>
                          <w:p w14:paraId="7E4F3FA2" w14:textId="6B02ADEE" w:rsidR="00BC5A46" w:rsidRDefault="00BC5A46" w:rsidP="00BC5A46">
                            <w:pPr>
                              <w:ind w:leftChars="0" w:left="0" w:firstLineChars="0" w:firstLine="0"/>
                            </w:pPr>
                            <w:r>
                              <w:rPr>
                                <w:rFonts w:hint="eastAsia"/>
                              </w:rPr>
                              <w:t>臨海副都心エリア（有明・台場・青海地区）</w:t>
                            </w:r>
                            <w:r w:rsidR="00233D33">
                              <w:rPr>
                                <w:rFonts w:hint="eastAsia"/>
                              </w:rPr>
                              <w:t>における</w:t>
                            </w:r>
                            <w:r>
                              <w:rPr>
                                <w:rFonts w:hint="eastAsia"/>
                              </w:rPr>
                              <w:t>外周約</w:t>
                            </w:r>
                            <w:r>
                              <w:t>6.5キロメートルの</w:t>
                            </w:r>
                            <w:r w:rsidR="00233D33">
                              <w:rPr>
                                <w:rFonts w:hint="eastAsia"/>
                              </w:rPr>
                              <w:t>ルートをオンデマンド形式にて運行。</w:t>
                            </w:r>
                          </w:p>
                          <w:p w14:paraId="60D78336" w14:textId="58B1AB5B" w:rsidR="00233D33" w:rsidRDefault="00233D33" w:rsidP="00BC5A46">
                            <w:pPr>
                              <w:ind w:leftChars="0" w:left="0" w:firstLineChars="0" w:firstLine="0"/>
                            </w:pPr>
                            <w:r>
                              <w:rPr>
                                <w:rFonts w:hint="eastAsia"/>
                              </w:rPr>
                              <w:t>・運行期間：関係者試乗　2</w:t>
                            </w:r>
                            <w:r>
                              <w:t>024</w:t>
                            </w:r>
                            <w:r>
                              <w:rPr>
                                <w:rFonts w:hint="eastAsia"/>
                              </w:rPr>
                              <w:t>年1</w:t>
                            </w:r>
                            <w:r>
                              <w:t>0</w:t>
                            </w:r>
                            <w:r>
                              <w:rPr>
                                <w:rFonts w:hint="eastAsia"/>
                              </w:rPr>
                              <w:t>月</w:t>
                            </w:r>
                            <w:r w:rsidRPr="00233D33">
                              <w:t xml:space="preserve">1日～2024年11月30日（土曜・日曜・祝日除く）　</w:t>
                            </w:r>
                          </w:p>
                          <w:p w14:paraId="659C1EA6" w14:textId="05DEB0A9" w:rsidR="00233D33" w:rsidRDefault="00233D33" w:rsidP="00BC5A46">
                            <w:pPr>
                              <w:ind w:leftChars="0" w:left="0" w:firstLineChars="0" w:firstLine="0"/>
                            </w:pPr>
                            <w:r>
                              <w:rPr>
                                <w:rFonts w:hint="eastAsia"/>
                              </w:rPr>
                              <w:t xml:space="preserve">　　　　　　　 一般運行　</w:t>
                            </w:r>
                            <w:r w:rsidRPr="00233D33">
                              <w:t>2024年12月23日～2025年</w:t>
                            </w:r>
                            <w:r w:rsidR="00C051A5">
                              <w:t>2</w:t>
                            </w:r>
                            <w:r w:rsidRPr="00233D33">
                              <w:t>月</w:t>
                            </w:r>
                            <w:r w:rsidR="00C051A5">
                              <w:t>28</w:t>
                            </w:r>
                            <w:r w:rsidRPr="00233D33">
                              <w:t xml:space="preserve">日（土曜・日曜・祝日除く）　</w:t>
                            </w:r>
                          </w:p>
                          <w:p w14:paraId="40E1FFA1" w14:textId="6894048F" w:rsidR="00233D33" w:rsidRDefault="00233D33" w:rsidP="00BC5A46">
                            <w:pPr>
                              <w:ind w:leftChars="0" w:left="0" w:firstLineChars="0" w:firstLine="0"/>
                            </w:pPr>
                            <w:r>
                              <w:rPr>
                                <w:rFonts w:hint="eastAsia"/>
                              </w:rPr>
                              <w:t>・運行車両：シエナ（ベース車両）</w:t>
                            </w:r>
                          </w:p>
                          <w:p w14:paraId="3339AD19" w14:textId="0D5A99CC" w:rsidR="00233D33" w:rsidRDefault="00233D33" w:rsidP="00B167D0">
                            <w:pPr>
                              <w:ind w:leftChars="0" w:left="0" w:firstLineChars="0" w:firstLine="0"/>
                            </w:pPr>
                            <w:r>
                              <w:rPr>
                                <w:rFonts w:hint="eastAsia"/>
                              </w:rPr>
                              <w:t>・乗降地点：５か所</w:t>
                            </w:r>
                          </w:p>
                          <w:p w14:paraId="2C4005B2" w14:textId="272AE572" w:rsidR="00BC5A46" w:rsidRDefault="00BC5A46" w:rsidP="00B167D0">
                            <w:pPr>
                              <w:ind w:leftChars="0" w:left="0" w:firstLineChars="0" w:firstLine="0"/>
                            </w:pPr>
                            <w:r>
                              <w:rPr>
                                <w:rFonts w:hint="eastAsia"/>
                              </w:rPr>
                              <w:t>・</w:t>
                            </w:r>
                            <w:r w:rsidR="00813861">
                              <w:rPr>
                                <w:rFonts w:hint="eastAsia"/>
                              </w:rPr>
                              <w:t>自動運転レベル</w:t>
                            </w:r>
                            <w:r>
                              <w:rPr>
                                <w:rFonts w:hint="eastAsia"/>
                              </w:rPr>
                              <w:t>：</w:t>
                            </w:r>
                            <w:r w:rsidR="00813861">
                              <w:rPr>
                                <w:rFonts w:hint="eastAsia"/>
                              </w:rPr>
                              <w:t>運転の自動化レベル</w:t>
                            </w:r>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75pt;width:502.85pt;height:11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">
                <v:textbox>
                  <w:txbxContent>
                    <w:p w14:paraId="7E4F3FA2" w14:textId="6B02ADEE" w:rsidR="00BC5A46" w:rsidRDefault="00BC5A46" w:rsidP="00BC5A46">
                      <w:pPr>
                        <w:ind w:leftChars="0" w:left="0" w:firstLineChars="0" w:firstLine="0"/>
                      </w:pPr>
                      <w:r>
                        <w:rPr>
                          <w:rFonts w:hint="eastAsia"/>
                        </w:rPr>
                        <w:t>臨海副都心エリア（有明・台場・青海地区）</w:t>
                      </w:r>
                      <w:r w:rsidR="00233D33">
                        <w:rPr>
                          <w:rFonts w:hint="eastAsia"/>
                        </w:rPr>
                        <w:t>における</w:t>
                      </w:r>
                      <w:r>
                        <w:rPr>
                          <w:rFonts w:hint="eastAsia"/>
                        </w:rPr>
                        <w:t>外周約</w:t>
                      </w:r>
                      <w:r>
                        <w:t>6.5キロメートルの</w:t>
                      </w:r>
                      <w:r w:rsidR="00233D33">
                        <w:rPr>
                          <w:rFonts w:hint="eastAsia"/>
                        </w:rPr>
                        <w:t>ルートをオンデマンド形式にて運行。</w:t>
                      </w:r>
                    </w:p>
                    <w:p w14:paraId="60D78336" w14:textId="58B1AB5B" w:rsidR="00233D33" w:rsidRDefault="00233D33" w:rsidP="00BC5A46">
                      <w:pPr>
                        <w:ind w:leftChars="0" w:left="0" w:firstLineChars="0" w:firstLine="0"/>
                      </w:pPr>
                      <w:r>
                        <w:rPr>
                          <w:rFonts w:hint="eastAsia"/>
                        </w:rPr>
                        <w:t>・運行期間：関係者試乗　2</w:t>
                      </w:r>
                      <w:r>
                        <w:t>024</w:t>
                      </w:r>
                      <w:r>
                        <w:rPr>
                          <w:rFonts w:hint="eastAsia"/>
                        </w:rPr>
                        <w:t>年1</w:t>
                      </w:r>
                      <w:r>
                        <w:t>0</w:t>
                      </w:r>
                      <w:r>
                        <w:rPr>
                          <w:rFonts w:hint="eastAsia"/>
                        </w:rPr>
                        <w:t>月</w:t>
                      </w:r>
                      <w:r w:rsidRPr="00233D33">
                        <w:t xml:space="preserve">1日～2024年11月30日（土曜・日曜・祝日除く）　</w:t>
                      </w:r>
                    </w:p>
                    <w:p w14:paraId="659C1EA6" w14:textId="05DEB0A9" w:rsidR="00233D33" w:rsidRDefault="00233D33" w:rsidP="00BC5A46">
                      <w:pPr>
                        <w:ind w:leftChars="0" w:left="0" w:firstLineChars="0" w:firstLine="0"/>
                      </w:pPr>
                      <w:r>
                        <w:rPr>
                          <w:rFonts w:hint="eastAsia"/>
                        </w:rPr>
                        <w:t xml:space="preserve">　　　　　　　 一般運行　</w:t>
                      </w:r>
                      <w:r w:rsidRPr="00233D33">
                        <w:t>2024年12月23日～2025年</w:t>
                      </w:r>
                      <w:r w:rsidR="00C051A5">
                        <w:t>2</w:t>
                      </w:r>
                      <w:r w:rsidRPr="00233D33">
                        <w:t>月</w:t>
                      </w:r>
                      <w:r w:rsidR="00C051A5">
                        <w:t>28</w:t>
                      </w:r>
                      <w:r w:rsidRPr="00233D33">
                        <w:t xml:space="preserve">日（土曜・日曜・祝日除く）　</w:t>
                      </w:r>
                    </w:p>
                    <w:p w14:paraId="40E1FFA1" w14:textId="6894048F" w:rsidR="00233D33" w:rsidRDefault="00233D33" w:rsidP="00BC5A46">
                      <w:pPr>
                        <w:ind w:leftChars="0" w:left="0" w:firstLineChars="0" w:firstLine="0"/>
                      </w:pPr>
                      <w:r>
                        <w:rPr>
                          <w:rFonts w:hint="eastAsia"/>
                        </w:rPr>
                        <w:t>・運行車両：シエナ（ベース車両）</w:t>
                      </w:r>
                    </w:p>
                    <w:p w14:paraId="3339AD19" w14:textId="0D5A99CC" w:rsidR="00233D33" w:rsidRDefault="00233D33" w:rsidP="00B167D0">
                      <w:pPr>
                        <w:ind w:leftChars="0" w:left="0" w:firstLineChars="0" w:firstLine="0"/>
                      </w:pPr>
                      <w:r>
                        <w:rPr>
                          <w:rFonts w:hint="eastAsia"/>
                        </w:rPr>
                        <w:t>・乗降地点：５か所</w:t>
                      </w:r>
                    </w:p>
                    <w:p w14:paraId="2C4005B2" w14:textId="272AE572" w:rsidR="00BC5A46" w:rsidRDefault="00BC5A46" w:rsidP="00B167D0">
                      <w:pPr>
                        <w:ind w:leftChars="0" w:left="0" w:firstLineChars="0" w:firstLine="0"/>
                      </w:pPr>
                      <w:r>
                        <w:rPr>
                          <w:rFonts w:hint="eastAsia"/>
                        </w:rPr>
                        <w:t>・</w:t>
                      </w:r>
                      <w:r w:rsidR="00813861">
                        <w:rPr>
                          <w:rFonts w:hint="eastAsia"/>
                        </w:rPr>
                        <w:t>自動運転レベル</w:t>
                      </w:r>
                      <w:r>
                        <w:rPr>
                          <w:rFonts w:hint="eastAsia"/>
                        </w:rPr>
                        <w:t>：</w:t>
                      </w:r>
                      <w:r w:rsidR="00813861">
                        <w:rPr>
                          <w:rFonts w:hint="eastAsia"/>
                        </w:rPr>
                        <w:t>運転の自動化レベル</w:t>
                      </w:r>
                      <w:r>
                        <w:t>2</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11"/>
          <w:type w:val="continuous"/>
          <w:pgSz w:w="11910" w:h="16840"/>
          <w:pgMar w:top="851" w:right="851" w:bottom="567" w:left="851" w:header="720" w:footer="720" w:gutter="0"/>
          <w:cols w:space="720"/>
        </w:sectPr>
      </w:pPr>
      <w:r w:rsidRPr="004A15FD">
        <w:rPr>
          <w:noProof/>
          <w:spacing w:val="-4"/>
        </w:rPr>
        <w:lastRenderedPageBreak/>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28458A5E" w14:textId="130336CB" w:rsidR="00BC5A46" w:rsidRDefault="00BC5A46"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BC5A46"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BC5A46" w:rsidRDefault="00BC5A46"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BC5A46" w:rsidRPr="0040472B" w:rsidRDefault="00BC5A46"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BC5A46" w:rsidRDefault="00BC5A46" w:rsidP="004A15FD">
                                  <w:pPr>
                                    <w:spacing w:line="259" w:lineRule="auto"/>
                                    <w:ind w:leftChars="0" w:left="0" w:firstLineChars="0" w:firstLine="0"/>
                                    <w:suppressOverlap/>
                                    <w:jc w:val="center"/>
                                  </w:pPr>
                                  <w:r>
                                    <w:rPr>
                                      <w:rFonts w:hint="eastAsia"/>
                                    </w:rPr>
                                    <w:t>検証方法</w:t>
                                  </w:r>
                                </w:p>
                              </w:tc>
                            </w:tr>
                            <w:tr w:rsidR="00BD1960" w:rsidRPr="00F92942" w14:paraId="4FBB32C3" w14:textId="77777777" w:rsidTr="00C051A5">
                              <w:trPr>
                                <w:cantSplit/>
                                <w:trHeight w:val="131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BD1960" w:rsidRPr="00F92942" w:rsidRDefault="00BD1960" w:rsidP="00BD196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83F85CE" w:rsidR="00BD1960" w:rsidRPr="00F92942" w:rsidRDefault="00BD1960" w:rsidP="00BD1960">
                                  <w:pPr>
                                    <w:spacing w:line="259" w:lineRule="auto"/>
                                    <w:ind w:leftChars="0" w:left="0" w:firstLineChars="0" w:firstLine="0"/>
                                    <w:suppressOverlap/>
                                    <w:rPr>
                                      <w:lang w:val="en-US"/>
                                    </w:rPr>
                                  </w:pPr>
                                  <w:r>
                                    <w:t>コスト低減項目と低減方法の実現可能性を検証し具体化する</w:t>
                                  </w:r>
                                </w:p>
                              </w:tc>
                              <w:tc>
                                <w:tcPr>
                                  <w:tcW w:w="5796" w:type="dxa"/>
                                  <w:tcBorders>
                                    <w:top w:val="single" w:sz="4" w:space="0" w:color="000000"/>
                                    <w:left w:val="single" w:sz="4" w:space="0" w:color="000000"/>
                                    <w:bottom w:val="single" w:sz="4" w:space="0" w:color="000000"/>
                                    <w:right w:val="single" w:sz="4" w:space="0" w:color="000000"/>
                                  </w:tcBorders>
                                </w:tcPr>
                                <w:p w14:paraId="6798106E" w14:textId="17FD1391" w:rsidR="00BD1960" w:rsidRPr="00F92942" w:rsidRDefault="00BD1960" w:rsidP="00BD1960">
                                  <w:pPr>
                                    <w:spacing w:line="259" w:lineRule="auto"/>
                                    <w:ind w:leftChars="0" w:left="0" w:firstLineChars="0" w:firstLine="0"/>
                                    <w:suppressOverlap/>
                                    <w:rPr>
                                      <w:lang w:val="en-US"/>
                                    </w:rPr>
                                  </w:pPr>
                                  <w:r>
                                    <w:rPr>
                                      <w:rFonts w:hint="eastAsia"/>
                                    </w:rPr>
                                    <w:t>費目ごとにコストの実績値を取り纏め、コスト低減項目と低減方法を具体化する</w:t>
                                  </w:r>
                                </w:p>
                              </w:tc>
                            </w:tr>
                            <w:tr w:rsidR="00BD1960" w:rsidRPr="00F92942" w14:paraId="3481F0C4" w14:textId="77777777" w:rsidTr="00C051A5">
                              <w:trPr>
                                <w:cantSplit/>
                                <w:trHeight w:val="1326"/>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BD1960" w:rsidRDefault="00BD1960" w:rsidP="00BD196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714C9BB" w:rsidR="00BD1960" w:rsidRDefault="00BD1960" w:rsidP="00BD1960">
                                  <w:pPr>
                                    <w:spacing w:line="259" w:lineRule="auto"/>
                                    <w:ind w:leftChars="0" w:left="0" w:firstLineChars="0" w:firstLine="0"/>
                                    <w:suppressOverlap/>
                                    <w:rPr>
                                      <w:lang w:val="en-US"/>
                                    </w:rPr>
                                  </w:pPr>
                                  <w:r w:rsidRPr="00CD2FA6">
                                    <w:rPr>
                                      <w:rFonts w:hint="eastAsia"/>
                                      <w:lang w:val="en-US"/>
                                    </w:rPr>
                                    <w:t>配車システムと自動運転システムの連携検証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238C0525" w:rsidR="00BD1960" w:rsidRPr="00F92942" w:rsidRDefault="00BD1960" w:rsidP="00BD1960">
                                  <w:pPr>
                                    <w:spacing w:line="259" w:lineRule="auto"/>
                                    <w:ind w:leftChars="0" w:left="0" w:firstLineChars="0" w:firstLine="0"/>
                                    <w:suppressOverlap/>
                                    <w:rPr>
                                      <w:lang w:val="en-US"/>
                                    </w:rPr>
                                  </w:pPr>
                                  <w:r w:rsidRPr="00CD2FA6">
                                    <w:rPr>
                                      <w:rFonts w:hint="eastAsia"/>
                                      <w:lang w:val="en-US"/>
                                    </w:rPr>
                                    <w:t>一般運行期間を通じた機能検証、ユーザーの操作性を確認</w:t>
                                  </w:r>
                                </w:p>
                              </w:tc>
                            </w:tr>
                            <w:tr w:rsidR="00BD1960" w:rsidRPr="00F92942" w14:paraId="07459A8C" w14:textId="77777777" w:rsidTr="00C051A5">
                              <w:trPr>
                                <w:cantSplit/>
                                <w:trHeight w:val="158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BD1960" w:rsidRDefault="00BD1960" w:rsidP="00BD196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19A919A" w:rsidR="00BD1960" w:rsidRDefault="00BD1960" w:rsidP="00BD1960">
                                  <w:pPr>
                                    <w:spacing w:line="259" w:lineRule="auto"/>
                                    <w:ind w:leftChars="0" w:left="0" w:firstLineChars="0" w:firstLine="0"/>
                                    <w:suppressOverlap/>
                                    <w:rPr>
                                      <w:lang w:val="en-US"/>
                                    </w:rPr>
                                  </w:pPr>
                                  <w:r w:rsidRPr="00C051A5">
                                    <w:rPr>
                                      <w:rFonts w:hint="eastAsia"/>
                                      <w:lang w:val="en-US"/>
                                    </w:rPr>
                                    <w:t>自動運転に対する好意的な利用意向の回答率を検証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58CD6C63" w:rsidR="00BD1960" w:rsidRPr="00F92942" w:rsidRDefault="00BD1960" w:rsidP="00BD1960">
                                  <w:pPr>
                                    <w:spacing w:line="259" w:lineRule="auto"/>
                                    <w:ind w:leftChars="0" w:left="0" w:firstLineChars="0" w:firstLine="0"/>
                                    <w:suppressOverlap/>
                                    <w:rPr>
                                      <w:lang w:val="en-US"/>
                                    </w:rPr>
                                  </w:pPr>
                                  <w:r w:rsidRPr="00C051A5">
                                    <w:rPr>
                                      <w:rFonts w:hint="eastAsia"/>
                                      <w:lang w:val="en-US"/>
                                    </w:rPr>
                                    <w:t>一般運行期間中においてアンケートを実施し測定</w:t>
                                  </w:r>
                                </w:p>
                              </w:tc>
                            </w:tr>
                          </w:tbl>
                          <w:p w14:paraId="7B06581C" w14:textId="77777777" w:rsidR="00BC5A46" w:rsidRDefault="00BC5A46"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">
                <v:textbox>
                  <w:txbxContent>
                    <w:p w14:paraId="28458A5E" w14:textId="130336CB" w:rsidR="00BC5A46" w:rsidRDefault="00BC5A46"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BC5A46"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BC5A46" w:rsidRDefault="00BC5A46"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BC5A46" w:rsidRPr="0040472B" w:rsidRDefault="00BC5A46"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BC5A46" w:rsidRDefault="00BC5A46" w:rsidP="004A15FD">
                            <w:pPr>
                              <w:spacing w:line="259" w:lineRule="auto"/>
                              <w:ind w:leftChars="0" w:left="0" w:firstLineChars="0" w:firstLine="0"/>
                              <w:suppressOverlap/>
                              <w:jc w:val="center"/>
                            </w:pPr>
                            <w:r>
                              <w:rPr>
                                <w:rFonts w:hint="eastAsia"/>
                              </w:rPr>
                              <w:t>検証方法</w:t>
                            </w:r>
                          </w:p>
                        </w:tc>
                      </w:tr>
                      <w:tr w:rsidR="00BD1960" w:rsidRPr="00F92942" w14:paraId="4FBB32C3" w14:textId="77777777" w:rsidTr="00C051A5">
                        <w:trPr>
                          <w:cantSplit/>
                          <w:trHeight w:val="1311"/>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BD1960" w:rsidRPr="00F92942" w:rsidRDefault="00BD1960" w:rsidP="00BD196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83F85CE" w:rsidR="00BD1960" w:rsidRPr="00F92942" w:rsidRDefault="00BD1960" w:rsidP="00BD1960">
                            <w:pPr>
                              <w:spacing w:line="259" w:lineRule="auto"/>
                              <w:ind w:leftChars="0" w:left="0" w:firstLineChars="0" w:firstLine="0"/>
                              <w:suppressOverlap/>
                              <w:rPr>
                                <w:lang w:val="en-US"/>
                              </w:rPr>
                            </w:pPr>
                            <w:r>
                              <w:t>コスト低減項目と低減方法の実現可能性を検証し具体化する</w:t>
                            </w:r>
                          </w:p>
                        </w:tc>
                        <w:tc>
                          <w:tcPr>
                            <w:tcW w:w="5796" w:type="dxa"/>
                            <w:tcBorders>
                              <w:top w:val="single" w:sz="4" w:space="0" w:color="000000"/>
                              <w:left w:val="single" w:sz="4" w:space="0" w:color="000000"/>
                              <w:bottom w:val="single" w:sz="4" w:space="0" w:color="000000"/>
                              <w:right w:val="single" w:sz="4" w:space="0" w:color="000000"/>
                            </w:tcBorders>
                          </w:tcPr>
                          <w:p w14:paraId="6798106E" w14:textId="17FD1391" w:rsidR="00BD1960" w:rsidRPr="00F92942" w:rsidRDefault="00BD1960" w:rsidP="00BD1960">
                            <w:pPr>
                              <w:spacing w:line="259" w:lineRule="auto"/>
                              <w:ind w:leftChars="0" w:left="0" w:firstLineChars="0" w:firstLine="0"/>
                              <w:suppressOverlap/>
                              <w:rPr>
                                <w:lang w:val="en-US"/>
                              </w:rPr>
                            </w:pPr>
                            <w:r>
                              <w:rPr>
                                <w:rFonts w:hint="eastAsia"/>
                              </w:rPr>
                              <w:t>費目ごとにコストの実績値を取り纏め、コスト低減項目と低減方法を具体化する</w:t>
                            </w:r>
                          </w:p>
                        </w:tc>
                      </w:tr>
                      <w:tr w:rsidR="00BD1960" w:rsidRPr="00F92942" w14:paraId="3481F0C4" w14:textId="77777777" w:rsidTr="00C051A5">
                        <w:trPr>
                          <w:cantSplit/>
                          <w:trHeight w:val="1326"/>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BD1960" w:rsidRDefault="00BD1960" w:rsidP="00BD196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714C9BB" w:rsidR="00BD1960" w:rsidRDefault="00BD1960" w:rsidP="00BD1960">
                            <w:pPr>
                              <w:spacing w:line="259" w:lineRule="auto"/>
                              <w:ind w:leftChars="0" w:left="0" w:firstLineChars="0" w:firstLine="0"/>
                              <w:suppressOverlap/>
                              <w:rPr>
                                <w:lang w:val="en-US"/>
                              </w:rPr>
                            </w:pPr>
                            <w:r w:rsidRPr="00CD2FA6">
                              <w:rPr>
                                <w:rFonts w:hint="eastAsia"/>
                                <w:lang w:val="en-US"/>
                              </w:rPr>
                              <w:t>配車システムと自動運転システムの連携検証</w:t>
                            </w:r>
                          </w:p>
                        </w:tc>
                        <w:tc>
                          <w:tcPr>
                            <w:tcW w:w="5796" w:type="dxa"/>
                            <w:tcBorders>
                              <w:top w:val="single" w:sz="4" w:space="0" w:color="000000"/>
                              <w:left w:val="single" w:sz="4" w:space="0" w:color="000000"/>
                              <w:bottom w:val="single" w:sz="4" w:space="0" w:color="000000"/>
                              <w:right w:val="single" w:sz="4" w:space="0" w:color="000000"/>
                            </w:tcBorders>
                          </w:tcPr>
                          <w:p w14:paraId="6F3DE4DD" w14:textId="238C0525" w:rsidR="00BD1960" w:rsidRPr="00F92942" w:rsidRDefault="00BD1960" w:rsidP="00BD1960">
                            <w:pPr>
                              <w:spacing w:line="259" w:lineRule="auto"/>
                              <w:ind w:leftChars="0" w:left="0" w:firstLineChars="0" w:firstLine="0"/>
                              <w:suppressOverlap/>
                              <w:rPr>
                                <w:lang w:val="en-US"/>
                              </w:rPr>
                            </w:pPr>
                            <w:r w:rsidRPr="00CD2FA6">
                              <w:rPr>
                                <w:rFonts w:hint="eastAsia"/>
                                <w:lang w:val="en-US"/>
                              </w:rPr>
                              <w:t>一般運行期間を通じた機能検証、ユーザーの操作性を確認</w:t>
                            </w:r>
                          </w:p>
                        </w:tc>
                      </w:tr>
                      <w:tr w:rsidR="00BD1960" w:rsidRPr="00F92942" w14:paraId="07459A8C" w14:textId="77777777" w:rsidTr="00C051A5">
                        <w:trPr>
                          <w:cantSplit/>
                          <w:trHeight w:val="1584"/>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BD1960" w:rsidRDefault="00BD1960" w:rsidP="00BD196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19A919A" w:rsidR="00BD1960" w:rsidRDefault="00BD1960" w:rsidP="00BD1960">
                            <w:pPr>
                              <w:spacing w:line="259" w:lineRule="auto"/>
                              <w:ind w:leftChars="0" w:left="0" w:firstLineChars="0" w:firstLine="0"/>
                              <w:suppressOverlap/>
                              <w:rPr>
                                <w:lang w:val="en-US"/>
                              </w:rPr>
                            </w:pPr>
                            <w:r w:rsidRPr="00C051A5">
                              <w:rPr>
                                <w:rFonts w:hint="eastAsia"/>
                                <w:lang w:val="en-US"/>
                              </w:rPr>
                              <w:t>自動運転に対する好意的な利用意向の回答率を検証</w:t>
                            </w:r>
                          </w:p>
                        </w:tc>
                        <w:tc>
                          <w:tcPr>
                            <w:tcW w:w="5796" w:type="dxa"/>
                            <w:tcBorders>
                              <w:top w:val="single" w:sz="4" w:space="0" w:color="000000"/>
                              <w:left w:val="single" w:sz="4" w:space="0" w:color="000000"/>
                              <w:bottom w:val="single" w:sz="4" w:space="0" w:color="000000"/>
                              <w:right w:val="single" w:sz="4" w:space="0" w:color="000000"/>
                            </w:tcBorders>
                          </w:tcPr>
                          <w:p w14:paraId="39B24674" w14:textId="58CD6C63" w:rsidR="00BD1960" w:rsidRPr="00F92942" w:rsidRDefault="00BD1960" w:rsidP="00BD1960">
                            <w:pPr>
                              <w:spacing w:line="259" w:lineRule="auto"/>
                              <w:ind w:leftChars="0" w:left="0" w:firstLineChars="0" w:firstLine="0"/>
                              <w:suppressOverlap/>
                              <w:rPr>
                                <w:lang w:val="en-US"/>
                              </w:rPr>
                            </w:pPr>
                            <w:r w:rsidRPr="00C051A5">
                              <w:rPr>
                                <w:rFonts w:hint="eastAsia"/>
                                <w:lang w:val="en-US"/>
                              </w:rPr>
                              <w:t>一般運行期間中においてアンケートを実施し測定</w:t>
                            </w:r>
                          </w:p>
                        </w:tc>
                      </w:tr>
                    </w:tbl>
                    <w:p w14:paraId="7B06581C" w14:textId="77777777" w:rsidR="00BC5A46" w:rsidRDefault="00BC5A46"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08C3AB46"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00EB1F00"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43F35459">
                <wp:simplePos x="0" y="0"/>
                <wp:positionH relativeFrom="margin">
                  <wp:align>left</wp:align>
                </wp:positionH>
                <wp:positionV relativeFrom="paragraph">
                  <wp:posOffset>254635</wp:posOffset>
                </wp:positionV>
                <wp:extent cx="6386195" cy="224790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47900"/>
                        </a:xfrm>
                        <a:prstGeom prst="rect">
                          <a:avLst/>
                        </a:prstGeom>
                        <a:solidFill>
                          <a:srgbClr val="FFFFFF"/>
                        </a:solidFill>
                        <a:ln w="9525">
                          <a:solidFill>
                            <a:srgbClr val="000000"/>
                          </a:solidFill>
                          <a:miter lim="800000"/>
                          <a:headEnd/>
                          <a:tailEnd/>
                        </a:ln>
                      </wps:spPr>
                      <wps:txbx>
                        <w:txbxContent>
                          <w:p w14:paraId="7F76D5BF" w14:textId="68F7B13F" w:rsidR="00DA3138" w:rsidRPr="00DA3138" w:rsidRDefault="00DA3138" w:rsidP="00DA3138">
                            <w:pPr>
                              <w:ind w:leftChars="0" w:left="0" w:firstLineChars="0" w:firstLine="0"/>
                            </w:pPr>
                            <w:r>
                              <w:t>(</w:t>
                            </w:r>
                            <w:r w:rsidRPr="00DA3138">
                              <w:rPr>
                                <w:rFonts w:hint="eastAsia"/>
                              </w:rPr>
                              <w:t>1)車両費</w:t>
                            </w:r>
                          </w:p>
                          <w:p w14:paraId="0CF30204" w14:textId="7769E88D" w:rsidR="00DA3138" w:rsidRPr="00DA3138" w:rsidRDefault="00DA3138" w:rsidP="00DA3138">
                            <w:pPr>
                              <w:ind w:leftChars="0" w:left="0" w:firstLineChars="0" w:firstLine="0"/>
                            </w:pPr>
                            <w:r w:rsidRPr="00DA3138">
                              <w:rPr>
                                <w:rFonts w:hint="eastAsia"/>
                              </w:rPr>
                              <w:t>・リースから所有に切り替えることで2025年度から削減見込み。有償化予定の2026年度からは交通事業者に対して所有車両をリース予定だが、2024年度比で約60%の削減可能性がある</w:t>
                            </w:r>
                            <w:r>
                              <w:rPr>
                                <w:rFonts w:hint="eastAsia"/>
                              </w:rPr>
                              <w:t>。</w:t>
                            </w:r>
                          </w:p>
                          <w:p w14:paraId="61A11038" w14:textId="77777777" w:rsidR="00DA3138" w:rsidRPr="00DA3138" w:rsidRDefault="00DA3138" w:rsidP="00DA3138">
                            <w:pPr>
                              <w:ind w:leftChars="0" w:left="0" w:firstLineChars="0" w:firstLine="0"/>
                            </w:pPr>
                            <w:r w:rsidRPr="00DA3138">
                              <w:rPr>
                                <w:rFonts w:hint="eastAsia"/>
                              </w:rPr>
                              <w:t>(2)システム関連費</w:t>
                            </w:r>
                          </w:p>
                          <w:p w14:paraId="7AF81A18" w14:textId="77777777" w:rsidR="00DA3138" w:rsidRPr="00DA3138" w:rsidRDefault="00DA3138" w:rsidP="00DA3138">
                            <w:pPr>
                              <w:ind w:leftChars="0" w:left="0" w:firstLineChars="0" w:firstLine="0"/>
                            </w:pPr>
                            <w:r w:rsidRPr="00DA3138">
                              <w:rPr>
                                <w:rFonts w:hint="eastAsia"/>
                              </w:rPr>
                              <w:t>・自動運転システム関連費については、量産によるコスト削減・保守効率化による2028年度に2024年度比50%の削減可能性がある。</w:t>
                            </w:r>
                          </w:p>
                          <w:p w14:paraId="1B0DFE30" w14:textId="77777777" w:rsidR="00DA3138" w:rsidRPr="00DA3138" w:rsidRDefault="00DA3138" w:rsidP="00DA3138">
                            <w:pPr>
                              <w:ind w:leftChars="0" w:left="0" w:firstLineChars="0" w:firstLine="0"/>
                            </w:pPr>
                            <w:r w:rsidRPr="00DA3138">
                              <w:rPr>
                                <w:rFonts w:hint="eastAsia"/>
                              </w:rPr>
                              <w:t>(3)リスクアセスメント費</w:t>
                            </w:r>
                          </w:p>
                          <w:p w14:paraId="02DD2778" w14:textId="77777777" w:rsidR="00DA3138" w:rsidRPr="00DA3138" w:rsidRDefault="00DA3138" w:rsidP="00DA3138">
                            <w:pPr>
                              <w:ind w:leftChars="0" w:left="0" w:firstLineChars="0" w:firstLine="0"/>
                            </w:pPr>
                            <w:r w:rsidRPr="00DA3138">
                              <w:rPr>
                                <w:rFonts w:hint="eastAsia"/>
                              </w:rPr>
                              <w:t>・地図データ作成費については、プロセス標準化によるリードタイム短縮により2028年度に2024年度比50%の削減可能性がある。</w:t>
                            </w:r>
                          </w:p>
                          <w:p w14:paraId="793FEAA0" w14:textId="77777777" w:rsidR="00DA3138" w:rsidRPr="00DA3138" w:rsidRDefault="00DA3138" w:rsidP="00DA3138">
                            <w:pPr>
                              <w:ind w:leftChars="0" w:left="0" w:firstLineChars="0" w:firstLine="0"/>
                            </w:pPr>
                            <w:r w:rsidRPr="00DA3138">
                              <w:rPr>
                                <w:rFonts w:hint="eastAsia"/>
                              </w:rPr>
                              <w:t>(4)労務費</w:t>
                            </w:r>
                          </w:p>
                          <w:p w14:paraId="2418F9A2" w14:textId="77777777" w:rsidR="00DA3138" w:rsidRPr="00DA3138" w:rsidRDefault="00DA3138" w:rsidP="00DA3138">
                            <w:pPr>
                              <w:ind w:leftChars="0" w:left="0" w:firstLineChars="0" w:firstLine="0"/>
                            </w:pPr>
                            <w:r w:rsidRPr="00DA3138">
                              <w:rPr>
                                <w:rFonts w:hint="eastAsia"/>
                              </w:rPr>
                              <w:t>・一般管理費、運用リハーサル費については、プロセス標準化によるリードタイム短縮により2028年度に2024年度比50%の削減可能性がある。</w:t>
                            </w:r>
                          </w:p>
                          <w:p w14:paraId="0D065FAF" w14:textId="1FA7B27B" w:rsidR="00BC5A46" w:rsidRDefault="00BC5A46" w:rsidP="00BD196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05pt;width:502.85pt;height:177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Ks+RwIAAF0EAAAOAAAAZHJzL2Uyb0RvYy54bWysVM2O0zAQviPxDpbvNG1pu2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">
                <v:textbox>
                  <w:txbxContent>
                    <w:p w14:paraId="7F76D5BF" w14:textId="68F7B13F" w:rsidR="00DA3138" w:rsidRPr="00DA3138" w:rsidRDefault="00DA3138" w:rsidP="00DA3138">
                      <w:pPr>
                        <w:ind w:leftChars="0" w:left="0" w:firstLineChars="0" w:firstLine="0"/>
                      </w:pPr>
                      <w:r>
                        <w:t>(</w:t>
                      </w:r>
                      <w:r w:rsidRPr="00DA3138">
                        <w:rPr>
                          <w:rFonts w:hint="eastAsia"/>
                        </w:rPr>
                        <w:t>1)車両費</w:t>
                      </w:r>
                    </w:p>
                    <w:p w14:paraId="0CF30204" w14:textId="7769E88D" w:rsidR="00DA3138" w:rsidRPr="00DA3138" w:rsidRDefault="00DA3138" w:rsidP="00DA3138">
                      <w:pPr>
                        <w:ind w:leftChars="0" w:left="0" w:firstLineChars="0" w:firstLine="0"/>
                      </w:pPr>
                      <w:r w:rsidRPr="00DA3138">
                        <w:rPr>
                          <w:rFonts w:hint="eastAsia"/>
                        </w:rPr>
                        <w:t>・リースから所有に切り替えることで2025年度から削減見込み。有償化予定の2026年度からは交通事業者に対して所有車両をリース予定だが、2024年度比で約60%の削減可能性がある</w:t>
                      </w:r>
                      <w:r>
                        <w:rPr>
                          <w:rFonts w:hint="eastAsia"/>
                        </w:rPr>
                        <w:t>。</w:t>
                      </w:r>
                    </w:p>
                    <w:p w14:paraId="61A11038" w14:textId="77777777" w:rsidR="00DA3138" w:rsidRPr="00DA3138" w:rsidRDefault="00DA3138" w:rsidP="00DA3138">
                      <w:pPr>
                        <w:ind w:leftChars="0" w:left="0" w:firstLineChars="0" w:firstLine="0"/>
                      </w:pPr>
                      <w:r w:rsidRPr="00DA3138">
                        <w:rPr>
                          <w:rFonts w:hint="eastAsia"/>
                        </w:rPr>
                        <w:t>(2)システム関連費</w:t>
                      </w:r>
                    </w:p>
                    <w:p w14:paraId="7AF81A18" w14:textId="77777777" w:rsidR="00DA3138" w:rsidRPr="00DA3138" w:rsidRDefault="00DA3138" w:rsidP="00DA3138">
                      <w:pPr>
                        <w:ind w:leftChars="0" w:left="0" w:firstLineChars="0" w:firstLine="0"/>
                      </w:pPr>
                      <w:r w:rsidRPr="00DA3138">
                        <w:rPr>
                          <w:rFonts w:hint="eastAsia"/>
                        </w:rPr>
                        <w:t>・自動運転システム関連費については、量産によるコスト削減・保守効率化による2028年度に2024年度比50%の削減可能性がある。</w:t>
                      </w:r>
                    </w:p>
                    <w:p w14:paraId="1B0DFE30" w14:textId="77777777" w:rsidR="00DA3138" w:rsidRPr="00DA3138" w:rsidRDefault="00DA3138" w:rsidP="00DA3138">
                      <w:pPr>
                        <w:ind w:leftChars="0" w:left="0" w:firstLineChars="0" w:firstLine="0"/>
                      </w:pPr>
                      <w:r w:rsidRPr="00DA3138">
                        <w:rPr>
                          <w:rFonts w:hint="eastAsia"/>
                        </w:rPr>
                        <w:t>(3)リスクアセスメント費</w:t>
                      </w:r>
                    </w:p>
                    <w:p w14:paraId="02DD2778" w14:textId="77777777" w:rsidR="00DA3138" w:rsidRPr="00DA3138" w:rsidRDefault="00DA3138" w:rsidP="00DA3138">
                      <w:pPr>
                        <w:ind w:leftChars="0" w:left="0" w:firstLineChars="0" w:firstLine="0"/>
                      </w:pPr>
                      <w:r w:rsidRPr="00DA3138">
                        <w:rPr>
                          <w:rFonts w:hint="eastAsia"/>
                        </w:rPr>
                        <w:t>・地図データ作成費については、プロセス標準化によるリードタイム短縮により2028年度に2024年度比50%の削減可能性がある。</w:t>
                      </w:r>
                    </w:p>
                    <w:p w14:paraId="793FEAA0" w14:textId="77777777" w:rsidR="00DA3138" w:rsidRPr="00DA3138" w:rsidRDefault="00DA3138" w:rsidP="00DA3138">
                      <w:pPr>
                        <w:ind w:leftChars="0" w:left="0" w:firstLineChars="0" w:firstLine="0"/>
                      </w:pPr>
                      <w:r w:rsidRPr="00DA3138">
                        <w:rPr>
                          <w:rFonts w:hint="eastAsia"/>
                        </w:rPr>
                        <w:t>(4)労務費</w:t>
                      </w:r>
                    </w:p>
                    <w:p w14:paraId="2418F9A2" w14:textId="77777777" w:rsidR="00DA3138" w:rsidRPr="00DA3138" w:rsidRDefault="00DA3138" w:rsidP="00DA3138">
                      <w:pPr>
                        <w:ind w:leftChars="0" w:left="0" w:firstLineChars="0" w:firstLine="0"/>
                      </w:pPr>
                      <w:r w:rsidRPr="00DA3138">
                        <w:rPr>
                          <w:rFonts w:hint="eastAsia"/>
                        </w:rPr>
                        <w:t>・一般管理費、運用リハーサル費については、プロセス標準化によるリードタイム短縮により2028年度に2024年度比50%の削減可能性がある。</w:t>
                      </w:r>
                    </w:p>
                    <w:p w14:paraId="0D065FAF" w14:textId="1FA7B27B" w:rsidR="00BC5A46" w:rsidRDefault="00BC5A46" w:rsidP="00BD1960">
                      <w:pPr>
                        <w:ind w:leftChars="0" w:left="0" w:firstLineChars="0" w:firstLine="0"/>
                      </w:pPr>
                    </w:p>
                  </w:txbxContent>
                </v:textbox>
                <w10:wrap type="square" anchorx="margin"/>
              </v:shape>
            </w:pict>
          </mc:Fallback>
        </mc:AlternateContent>
      </w:r>
      <w:r>
        <w:rPr>
          <w:rFonts w:hint="eastAsia"/>
          <w:spacing w:val="-4"/>
          <w:lang w:eastAsia="zh-TW"/>
        </w:rPr>
        <w:t>■経営面</w:t>
      </w:r>
    </w:p>
    <w:p w14:paraId="366A513A" w14:textId="60ED7E7A" w:rsidR="004A15FD" w:rsidRDefault="004A15FD" w:rsidP="004A15FD">
      <w:pPr>
        <w:ind w:leftChars="0" w:left="0" w:firstLineChars="0" w:firstLine="0"/>
        <w:rPr>
          <w:spacing w:val="-4"/>
          <w:lang w:eastAsia="zh-TW"/>
        </w:rPr>
      </w:pPr>
    </w:p>
    <w:p w14:paraId="6C40868D" w14:textId="7FC9A587" w:rsidR="004A15FD" w:rsidRDefault="00CD2FA6"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1AF2631">
                <wp:simplePos x="0" y="0"/>
                <wp:positionH relativeFrom="margin">
                  <wp:align>left</wp:align>
                </wp:positionH>
                <wp:positionV relativeFrom="paragraph">
                  <wp:posOffset>270510</wp:posOffset>
                </wp:positionV>
                <wp:extent cx="6386195" cy="223837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38375"/>
                        </a:xfrm>
                        <a:prstGeom prst="rect">
                          <a:avLst/>
                        </a:prstGeom>
                        <a:solidFill>
                          <a:schemeClr val="bg1"/>
                        </a:solidFill>
                        <a:ln w="9525">
                          <a:solidFill>
                            <a:srgbClr val="000000"/>
                          </a:solidFill>
                          <a:miter lim="800000"/>
                          <a:headEnd/>
                          <a:tailEnd/>
                        </a:ln>
                      </wps:spPr>
                      <wps:txbx>
                        <w:txbxContent>
                          <w:p w14:paraId="7AB97F14" w14:textId="6411DB95" w:rsidR="00CD2FA6" w:rsidRDefault="00CD2FA6" w:rsidP="00CD2FA6">
                            <w:pPr>
                              <w:ind w:leftChars="0" w:left="0" w:firstLineChars="0" w:firstLine="0"/>
                            </w:pPr>
                            <w:r>
                              <w:rPr>
                                <w:rFonts w:hint="eastAsia"/>
                              </w:rPr>
                              <w:t>配車システムと自動運転システムの連携検証として、①</w:t>
                            </w:r>
                            <w:r w:rsidRPr="00CD2FA6">
                              <w:rPr>
                                <w:rFonts w:hint="eastAsia"/>
                              </w:rPr>
                              <w:t>オンデマンド形式</w:t>
                            </w:r>
                            <w:r>
                              <w:rPr>
                                <w:rFonts w:hint="eastAsia"/>
                              </w:rPr>
                              <w:t>の即時予約への対応可否、②配車制約率</w:t>
                            </w:r>
                            <w:r w:rsidR="00967AD2">
                              <w:rPr>
                                <w:rFonts w:hint="eastAsia"/>
                              </w:rPr>
                              <w:t>：25％</w:t>
                            </w:r>
                            <w:r>
                              <w:rPr>
                                <w:rFonts w:hint="eastAsia"/>
                              </w:rPr>
                              <w:t>、③自動走行</w:t>
                            </w:r>
                            <w:r w:rsidR="006B195D">
                              <w:rPr>
                                <w:rFonts w:hint="eastAsia"/>
                              </w:rPr>
                              <w:t>と手動走行との</w:t>
                            </w:r>
                            <w:r>
                              <w:rPr>
                                <w:rFonts w:hint="eastAsia"/>
                              </w:rPr>
                              <w:t>乗車時間</w:t>
                            </w:r>
                            <w:r w:rsidR="006B195D">
                              <w:rPr>
                                <w:rFonts w:hint="eastAsia"/>
                              </w:rPr>
                              <w:t>対比率</w:t>
                            </w:r>
                            <w:r w:rsidR="00967AD2">
                              <w:rPr>
                                <w:rFonts w:hint="eastAsia"/>
                              </w:rPr>
                              <w:t>125％</w:t>
                            </w:r>
                            <w:r w:rsidR="006B195D">
                              <w:rPr>
                                <w:rFonts w:hint="eastAsia"/>
                              </w:rPr>
                              <w:t>、を</w:t>
                            </w:r>
                            <w:r>
                              <w:rPr>
                                <w:rFonts w:hint="eastAsia"/>
                              </w:rPr>
                              <w:t>SLA</w:t>
                            </w:r>
                            <w:r w:rsidR="006B195D">
                              <w:rPr>
                                <w:rFonts w:hint="eastAsia"/>
                              </w:rPr>
                              <w:t>に</w:t>
                            </w:r>
                            <w:r>
                              <w:rPr>
                                <w:rFonts w:hint="eastAsia"/>
                              </w:rPr>
                              <w:t>設定し検証を実施。</w:t>
                            </w:r>
                          </w:p>
                          <w:p w14:paraId="48B7A8CA" w14:textId="350B56BB" w:rsidR="00CD2FA6" w:rsidRDefault="006B195D" w:rsidP="006B195D">
                            <w:pPr>
                              <w:ind w:leftChars="0" w:left="0" w:firstLineChars="0" w:firstLine="0"/>
                            </w:pPr>
                            <w:r>
                              <w:rPr>
                                <w:rFonts w:hint="eastAsia"/>
                              </w:rPr>
                              <w:t xml:space="preserve">① </w:t>
                            </w:r>
                            <w:r w:rsidR="00CD2FA6">
                              <w:rPr>
                                <w:rFonts w:hint="eastAsia"/>
                              </w:rPr>
                              <w:t>発生した30分後の即時予約についてはすべて遅延なく実施</w:t>
                            </w:r>
                          </w:p>
                          <w:p w14:paraId="7E56E741" w14:textId="7CF0BA62" w:rsidR="006B195D" w:rsidRDefault="006B195D" w:rsidP="006B195D">
                            <w:pPr>
                              <w:ind w:leftChars="0" w:left="0" w:firstLineChars="0" w:firstLine="0"/>
                            </w:pPr>
                            <w:r>
                              <w:rPr>
                                <w:rFonts w:hint="eastAsia"/>
                              </w:rPr>
                              <w:t xml:space="preserve">　結果：即時予約に対応したうえで問題無</w:t>
                            </w:r>
                            <w:r w:rsidR="00967AD2">
                              <w:rPr>
                                <w:rFonts w:hint="eastAsia"/>
                              </w:rPr>
                              <w:t>く</w:t>
                            </w:r>
                            <w:r>
                              <w:rPr>
                                <w:rFonts w:hint="eastAsia"/>
                              </w:rPr>
                              <w:t>運行が出来る</w:t>
                            </w:r>
                            <w:r w:rsidR="00967AD2">
                              <w:rPr>
                                <w:rFonts w:hint="eastAsia"/>
                              </w:rPr>
                              <w:t>ことが出来た。</w:t>
                            </w:r>
                          </w:p>
                          <w:p w14:paraId="03AF8CDF" w14:textId="77777777" w:rsidR="006B195D" w:rsidRDefault="006B195D" w:rsidP="006B195D">
                            <w:pPr>
                              <w:ind w:leftChars="0" w:left="0" w:firstLineChars="0" w:firstLine="0"/>
                            </w:pPr>
                          </w:p>
                          <w:p w14:paraId="3BC36724" w14:textId="0F0B1C94" w:rsidR="006B195D" w:rsidRDefault="006B195D" w:rsidP="006B195D">
                            <w:pPr>
                              <w:ind w:leftChars="0" w:left="0" w:firstLineChars="0" w:firstLine="0"/>
                            </w:pPr>
                            <w:r>
                              <w:rPr>
                                <w:rFonts w:hint="eastAsia"/>
                              </w:rPr>
                              <w:t>② 予約成約率</w:t>
                            </w:r>
                            <w:r w:rsidR="00967AD2">
                              <w:rPr>
                                <w:rFonts w:hint="eastAsia"/>
                              </w:rPr>
                              <w:t>：</w:t>
                            </w:r>
                            <w:r>
                              <w:rPr>
                                <w:rFonts w:hint="eastAsia"/>
                              </w:rPr>
                              <w:t>約16％</w:t>
                            </w:r>
                          </w:p>
                          <w:p w14:paraId="32CC5634" w14:textId="6DCD5E1F" w:rsidR="006B195D" w:rsidRDefault="006B195D" w:rsidP="006B195D">
                            <w:pPr>
                              <w:ind w:leftChars="0" w:left="0" w:firstLineChars="0" w:firstLine="0"/>
                            </w:pPr>
                            <w:r>
                              <w:rPr>
                                <w:rFonts w:hint="eastAsia"/>
                              </w:rPr>
                              <w:t xml:space="preserve">　結果：</w:t>
                            </w:r>
                            <w:r w:rsidRPr="006B195D">
                              <w:rPr>
                                <w:rFonts w:hint="eastAsia"/>
                              </w:rPr>
                              <w:t>一時的</w:t>
                            </w:r>
                            <w:r w:rsidR="00967AD2">
                              <w:rPr>
                                <w:rFonts w:hint="eastAsia"/>
                              </w:rPr>
                              <w:t>な</w:t>
                            </w:r>
                            <w:r w:rsidRPr="006B195D">
                              <w:rPr>
                                <w:rFonts w:hint="eastAsia"/>
                              </w:rPr>
                              <w:t>需要過多</w:t>
                            </w:r>
                            <w:r w:rsidR="00967AD2">
                              <w:rPr>
                                <w:rFonts w:hint="eastAsia"/>
                              </w:rPr>
                              <w:t>により予約が成立しづらい</w:t>
                            </w:r>
                            <w:r w:rsidRPr="006B195D">
                              <w:rPr>
                                <w:rFonts w:hint="eastAsia"/>
                              </w:rPr>
                              <w:t>期間（</w:t>
                            </w:r>
                            <w:r w:rsidRPr="006B195D">
                              <w:t>1/22～1/24）が発生</w:t>
                            </w:r>
                            <w:r>
                              <w:rPr>
                                <w:rFonts w:hint="eastAsia"/>
                              </w:rPr>
                              <w:t>した</w:t>
                            </w:r>
                            <w:r w:rsidR="00967AD2">
                              <w:rPr>
                                <w:rFonts w:hint="eastAsia"/>
                              </w:rPr>
                              <w:t>が、</w:t>
                            </w:r>
                          </w:p>
                          <w:p w14:paraId="04A73071" w14:textId="7CFEF0AF" w:rsidR="006B195D" w:rsidRDefault="006B195D" w:rsidP="006B195D">
                            <w:pPr>
                              <w:ind w:leftChars="0" w:left="0" w:firstLineChars="0" w:firstLine="0"/>
                            </w:pPr>
                            <w:r>
                              <w:rPr>
                                <w:rFonts w:hint="eastAsia"/>
                              </w:rPr>
                              <w:t xml:space="preserve">　　　　　</w:t>
                            </w:r>
                            <w:r w:rsidR="00967AD2">
                              <w:rPr>
                                <w:rFonts w:hint="eastAsia"/>
                              </w:rPr>
                              <w:t>当該日時を除いた場合は約26％であり、問題無く2台での運行が出来た。</w:t>
                            </w:r>
                          </w:p>
                          <w:p w14:paraId="6B172C9C" w14:textId="77777777" w:rsidR="006B195D" w:rsidRDefault="006B195D" w:rsidP="006B195D">
                            <w:pPr>
                              <w:ind w:leftChars="0" w:left="0" w:firstLineChars="0" w:firstLine="0"/>
                            </w:pPr>
                          </w:p>
                          <w:p w14:paraId="4CA0595B" w14:textId="385408AC" w:rsidR="006B195D" w:rsidRDefault="006B195D" w:rsidP="006B195D">
                            <w:pPr>
                              <w:ind w:leftChars="0" w:left="0" w:firstLineChars="0" w:firstLine="0"/>
                            </w:pPr>
                            <w:r>
                              <w:rPr>
                                <w:rFonts w:hint="eastAsia"/>
                              </w:rPr>
                              <w:t>③ 手動走行での運行と比べ自動走行での乗車時間は約113％増</w:t>
                            </w:r>
                          </w:p>
                          <w:p w14:paraId="37095631" w14:textId="4683E836" w:rsidR="006B195D" w:rsidRDefault="006B195D" w:rsidP="006B195D">
                            <w:pPr>
                              <w:ind w:leftChars="0" w:left="0" w:firstLineChars="0" w:firstLine="0"/>
                            </w:pPr>
                            <w:r>
                              <w:rPr>
                                <w:rFonts w:hint="eastAsia"/>
                              </w:rPr>
                              <w:t xml:space="preserve">　結果：時速40kmでの自動走行を行う事が出来たため大きな遅延は発生せず運行が出来</w:t>
                            </w:r>
                            <w:r w:rsidR="00967AD2">
                              <w:rPr>
                                <w:rFonts w:hint="eastAsia"/>
                              </w:rPr>
                              <w:t>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3pt;width:502.85pt;height:176.2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" fillcolor="white [3212]">
                <v:textbox>
                  <w:txbxContent>
                    <w:p w14:paraId="7AB97F14" w14:textId="6411DB95" w:rsidR="00CD2FA6" w:rsidRDefault="00CD2FA6" w:rsidP="00CD2FA6">
                      <w:pPr>
                        <w:ind w:leftChars="0" w:left="0" w:firstLineChars="0" w:firstLine="0"/>
                      </w:pPr>
                      <w:r>
                        <w:rPr>
                          <w:rFonts w:hint="eastAsia"/>
                        </w:rPr>
                        <w:t>配車システムと自動運転システムの連携検証として、①</w:t>
                      </w:r>
                      <w:r w:rsidRPr="00CD2FA6">
                        <w:rPr>
                          <w:rFonts w:hint="eastAsia"/>
                        </w:rPr>
                        <w:t>オンデマンド形式</w:t>
                      </w:r>
                      <w:r>
                        <w:rPr>
                          <w:rFonts w:hint="eastAsia"/>
                        </w:rPr>
                        <w:t>の即時予約への対応可否、②配車制約率</w:t>
                      </w:r>
                      <w:r w:rsidR="00967AD2">
                        <w:rPr>
                          <w:rFonts w:hint="eastAsia"/>
                        </w:rPr>
                        <w:t>：25％</w:t>
                      </w:r>
                      <w:r>
                        <w:rPr>
                          <w:rFonts w:hint="eastAsia"/>
                        </w:rPr>
                        <w:t>、③自動走行</w:t>
                      </w:r>
                      <w:r w:rsidR="006B195D">
                        <w:rPr>
                          <w:rFonts w:hint="eastAsia"/>
                        </w:rPr>
                        <w:t>と手動走行との</w:t>
                      </w:r>
                      <w:r>
                        <w:rPr>
                          <w:rFonts w:hint="eastAsia"/>
                        </w:rPr>
                        <w:t>乗車時間</w:t>
                      </w:r>
                      <w:r w:rsidR="006B195D">
                        <w:rPr>
                          <w:rFonts w:hint="eastAsia"/>
                        </w:rPr>
                        <w:t>対比率</w:t>
                      </w:r>
                      <w:r w:rsidR="00967AD2">
                        <w:rPr>
                          <w:rFonts w:hint="eastAsia"/>
                        </w:rPr>
                        <w:t>125％</w:t>
                      </w:r>
                      <w:r w:rsidR="006B195D">
                        <w:rPr>
                          <w:rFonts w:hint="eastAsia"/>
                        </w:rPr>
                        <w:t>、を</w:t>
                      </w:r>
                      <w:r>
                        <w:rPr>
                          <w:rFonts w:hint="eastAsia"/>
                        </w:rPr>
                        <w:t>SLA</w:t>
                      </w:r>
                      <w:r w:rsidR="006B195D">
                        <w:rPr>
                          <w:rFonts w:hint="eastAsia"/>
                        </w:rPr>
                        <w:t>に</w:t>
                      </w:r>
                      <w:r>
                        <w:rPr>
                          <w:rFonts w:hint="eastAsia"/>
                        </w:rPr>
                        <w:t>設定し検証を実施。</w:t>
                      </w:r>
                    </w:p>
                    <w:p w14:paraId="48B7A8CA" w14:textId="350B56BB" w:rsidR="00CD2FA6" w:rsidRDefault="006B195D" w:rsidP="006B195D">
                      <w:pPr>
                        <w:ind w:leftChars="0" w:left="0" w:firstLineChars="0" w:firstLine="0"/>
                      </w:pPr>
                      <w:r>
                        <w:rPr>
                          <w:rFonts w:hint="eastAsia"/>
                        </w:rPr>
                        <w:t xml:space="preserve">① </w:t>
                      </w:r>
                      <w:r w:rsidR="00CD2FA6">
                        <w:rPr>
                          <w:rFonts w:hint="eastAsia"/>
                        </w:rPr>
                        <w:t>発生した30分後の即時予約についてはすべて遅延なく実施</w:t>
                      </w:r>
                    </w:p>
                    <w:p w14:paraId="7E56E741" w14:textId="7CF0BA62" w:rsidR="006B195D" w:rsidRDefault="006B195D" w:rsidP="006B195D">
                      <w:pPr>
                        <w:ind w:leftChars="0" w:left="0" w:firstLineChars="0" w:firstLine="0"/>
                      </w:pPr>
                      <w:r>
                        <w:rPr>
                          <w:rFonts w:hint="eastAsia"/>
                        </w:rPr>
                        <w:t xml:space="preserve">　結果：即時予約に対応したうえで問題無</w:t>
                      </w:r>
                      <w:r w:rsidR="00967AD2">
                        <w:rPr>
                          <w:rFonts w:hint="eastAsia"/>
                        </w:rPr>
                        <w:t>く</w:t>
                      </w:r>
                      <w:r>
                        <w:rPr>
                          <w:rFonts w:hint="eastAsia"/>
                        </w:rPr>
                        <w:t>運行が出来る</w:t>
                      </w:r>
                      <w:r w:rsidR="00967AD2">
                        <w:rPr>
                          <w:rFonts w:hint="eastAsia"/>
                        </w:rPr>
                        <w:t>ことが出来た。</w:t>
                      </w:r>
                    </w:p>
                    <w:p w14:paraId="03AF8CDF" w14:textId="77777777" w:rsidR="006B195D" w:rsidRDefault="006B195D" w:rsidP="006B195D">
                      <w:pPr>
                        <w:ind w:leftChars="0" w:left="0" w:firstLineChars="0" w:firstLine="0"/>
                      </w:pPr>
                    </w:p>
                    <w:p w14:paraId="3BC36724" w14:textId="0F0B1C94" w:rsidR="006B195D" w:rsidRDefault="006B195D" w:rsidP="006B195D">
                      <w:pPr>
                        <w:ind w:leftChars="0" w:left="0" w:firstLineChars="0" w:firstLine="0"/>
                      </w:pPr>
                      <w:r>
                        <w:rPr>
                          <w:rFonts w:hint="eastAsia"/>
                        </w:rPr>
                        <w:t>② 予約成約率</w:t>
                      </w:r>
                      <w:r w:rsidR="00967AD2">
                        <w:rPr>
                          <w:rFonts w:hint="eastAsia"/>
                        </w:rPr>
                        <w:t>：</w:t>
                      </w:r>
                      <w:r>
                        <w:rPr>
                          <w:rFonts w:hint="eastAsia"/>
                        </w:rPr>
                        <w:t>約16％</w:t>
                      </w:r>
                    </w:p>
                    <w:p w14:paraId="32CC5634" w14:textId="6DCD5E1F" w:rsidR="006B195D" w:rsidRDefault="006B195D" w:rsidP="006B195D">
                      <w:pPr>
                        <w:ind w:leftChars="0" w:left="0" w:firstLineChars="0" w:firstLine="0"/>
                      </w:pPr>
                      <w:r>
                        <w:rPr>
                          <w:rFonts w:hint="eastAsia"/>
                        </w:rPr>
                        <w:t xml:space="preserve">　結果：</w:t>
                      </w:r>
                      <w:r w:rsidRPr="006B195D">
                        <w:rPr>
                          <w:rFonts w:hint="eastAsia"/>
                        </w:rPr>
                        <w:t>一時的</w:t>
                      </w:r>
                      <w:r w:rsidR="00967AD2">
                        <w:rPr>
                          <w:rFonts w:hint="eastAsia"/>
                        </w:rPr>
                        <w:t>な</w:t>
                      </w:r>
                      <w:r w:rsidRPr="006B195D">
                        <w:rPr>
                          <w:rFonts w:hint="eastAsia"/>
                        </w:rPr>
                        <w:t>需要過多</w:t>
                      </w:r>
                      <w:r w:rsidR="00967AD2">
                        <w:rPr>
                          <w:rFonts w:hint="eastAsia"/>
                        </w:rPr>
                        <w:t>により予約が成立しづらい</w:t>
                      </w:r>
                      <w:r w:rsidRPr="006B195D">
                        <w:rPr>
                          <w:rFonts w:hint="eastAsia"/>
                        </w:rPr>
                        <w:t>期間（</w:t>
                      </w:r>
                      <w:r w:rsidRPr="006B195D">
                        <w:t>1/22～1/24）が発生</w:t>
                      </w:r>
                      <w:r>
                        <w:rPr>
                          <w:rFonts w:hint="eastAsia"/>
                        </w:rPr>
                        <w:t>した</w:t>
                      </w:r>
                      <w:r w:rsidR="00967AD2">
                        <w:rPr>
                          <w:rFonts w:hint="eastAsia"/>
                        </w:rPr>
                        <w:t>が、</w:t>
                      </w:r>
                    </w:p>
                    <w:p w14:paraId="04A73071" w14:textId="7CFEF0AF" w:rsidR="006B195D" w:rsidRDefault="006B195D" w:rsidP="006B195D">
                      <w:pPr>
                        <w:ind w:leftChars="0" w:left="0" w:firstLineChars="0" w:firstLine="0"/>
                      </w:pPr>
                      <w:r>
                        <w:rPr>
                          <w:rFonts w:hint="eastAsia"/>
                        </w:rPr>
                        <w:t xml:space="preserve">　　　　　</w:t>
                      </w:r>
                      <w:r w:rsidR="00967AD2">
                        <w:rPr>
                          <w:rFonts w:hint="eastAsia"/>
                        </w:rPr>
                        <w:t>当該日時を除いた場合は約26％であり、問題無く2台での運行が出来た。</w:t>
                      </w:r>
                    </w:p>
                    <w:p w14:paraId="6B172C9C" w14:textId="77777777" w:rsidR="006B195D" w:rsidRDefault="006B195D" w:rsidP="006B195D">
                      <w:pPr>
                        <w:ind w:leftChars="0" w:left="0" w:firstLineChars="0" w:firstLine="0"/>
                      </w:pPr>
                    </w:p>
                    <w:p w14:paraId="4CA0595B" w14:textId="385408AC" w:rsidR="006B195D" w:rsidRDefault="006B195D" w:rsidP="006B195D">
                      <w:pPr>
                        <w:ind w:leftChars="0" w:left="0" w:firstLineChars="0" w:firstLine="0"/>
                      </w:pPr>
                      <w:r>
                        <w:rPr>
                          <w:rFonts w:hint="eastAsia"/>
                        </w:rPr>
                        <w:t>③ 手動走行での運行と比べ自動走行での乗車時間は約113％増</w:t>
                      </w:r>
                    </w:p>
                    <w:p w14:paraId="37095631" w14:textId="4683E836" w:rsidR="006B195D" w:rsidRDefault="006B195D" w:rsidP="006B195D">
                      <w:pPr>
                        <w:ind w:leftChars="0" w:left="0" w:firstLineChars="0" w:firstLine="0"/>
                      </w:pPr>
                      <w:r>
                        <w:rPr>
                          <w:rFonts w:hint="eastAsia"/>
                        </w:rPr>
                        <w:t xml:space="preserve">　結果：時速40kmでの自動走行を行う事が出来たため大きな遅延は発生せず運行が出来</w:t>
                      </w:r>
                      <w:r w:rsidR="00967AD2">
                        <w:rPr>
                          <w:rFonts w:hint="eastAsia"/>
                        </w:rPr>
                        <w:t>た。</w:t>
                      </w:r>
                    </w:p>
                  </w:txbxContent>
                </v:textbox>
                <w10:wrap type="square" anchorx="margin"/>
              </v:shape>
            </w:pict>
          </mc:Fallback>
        </mc:AlternateContent>
      </w:r>
      <w:r w:rsidR="004A15FD">
        <w:rPr>
          <w:rFonts w:hint="eastAsia"/>
          <w:spacing w:val="-4"/>
          <w:lang w:eastAsia="zh-TW"/>
        </w:rPr>
        <w:t>■技術面</w:t>
      </w:r>
    </w:p>
    <w:p w14:paraId="5014E62F" w14:textId="0260BDE0" w:rsidR="004A15FD" w:rsidRDefault="004A15FD" w:rsidP="004A15FD">
      <w:pPr>
        <w:ind w:leftChars="0" w:left="0" w:firstLineChars="0" w:firstLine="0"/>
        <w:rPr>
          <w:spacing w:val="-4"/>
          <w:lang w:eastAsia="zh-TW"/>
        </w:rPr>
      </w:pPr>
    </w:p>
    <w:p w14:paraId="3C710565" w14:textId="5460FBF0" w:rsidR="004A15FD" w:rsidRPr="00C051A5" w:rsidRDefault="001D2638" w:rsidP="004A15FD">
      <w:pPr>
        <w:ind w:leftChars="0" w:left="0" w:firstLineChars="0" w:firstLine="0"/>
        <w:rPr>
          <w:rFonts w:eastAsia="PMingLiU"/>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3209F1F3">
                <wp:simplePos x="0" y="0"/>
                <wp:positionH relativeFrom="margin">
                  <wp:align>left</wp:align>
                </wp:positionH>
                <wp:positionV relativeFrom="paragraph">
                  <wp:posOffset>326390</wp:posOffset>
                </wp:positionV>
                <wp:extent cx="6386195" cy="338137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381375"/>
                        </a:xfrm>
                        <a:prstGeom prst="rect">
                          <a:avLst/>
                        </a:prstGeom>
                        <a:solidFill>
                          <a:srgbClr val="FFFFFF"/>
                        </a:solidFill>
                        <a:ln w="9525">
                          <a:solidFill>
                            <a:srgbClr val="000000"/>
                          </a:solidFill>
                          <a:miter lim="800000"/>
                          <a:headEnd/>
                          <a:tailEnd/>
                        </a:ln>
                      </wps:spPr>
                      <wps:txbx>
                        <w:txbxContent>
                          <w:p w14:paraId="637CBD12" w14:textId="77777777" w:rsidR="00C051A5" w:rsidRDefault="00C051A5" w:rsidP="00C051A5">
                            <w:pPr>
                              <w:ind w:leftChars="0" w:left="0" w:firstLineChars="0" w:firstLine="0"/>
                            </w:pPr>
                            <w:r>
                              <w:rPr>
                                <w:rFonts w:hint="eastAsia"/>
                              </w:rPr>
                              <w:t>・</w:t>
                            </w:r>
                            <w:r w:rsidRPr="006B195D">
                              <w:rPr>
                                <w:rFonts w:hint="eastAsia"/>
                              </w:rPr>
                              <w:t>運行期間中に利用者アンケートを実施し、『再利用の希望有無』についてヒアリング</w:t>
                            </w:r>
                            <w:r>
                              <w:rPr>
                                <w:rFonts w:hint="eastAsia"/>
                              </w:rPr>
                              <w:t>を実施</w:t>
                            </w:r>
                          </w:p>
                          <w:p w14:paraId="2A81C0DD" w14:textId="77777777" w:rsidR="00DA3138" w:rsidRDefault="00C051A5" w:rsidP="00C051A5">
                            <w:pPr>
                              <w:ind w:leftChars="0" w:left="0" w:firstLineChars="50" w:firstLine="110"/>
                            </w:pPr>
                            <w:r w:rsidRPr="006B195D">
                              <w:t>85％の方が『希望する』『どちらかというと希望する』と評価</w:t>
                            </w:r>
                            <w:r>
                              <w:rPr>
                                <w:rFonts w:hint="eastAsia"/>
                              </w:rPr>
                              <w:t>。</w:t>
                            </w:r>
                          </w:p>
                          <w:p w14:paraId="2662C0CE" w14:textId="38FE17F5" w:rsidR="00DA3138" w:rsidRDefault="00DA3138" w:rsidP="00DA3138">
                            <w:pPr>
                              <w:ind w:leftChars="0" w:left="0" w:firstLineChars="50" w:firstLine="110"/>
                              <w:rPr>
                                <w:rFonts w:hint="eastAsia"/>
                              </w:rPr>
                            </w:pPr>
                            <w:r>
                              <w:rPr>
                                <w:rFonts w:hint="eastAsia"/>
                              </w:rPr>
                              <w:t>→</w:t>
                            </w:r>
                            <w:r w:rsidRPr="00DA3138">
                              <w:rPr>
                                <w:rFonts w:hint="eastAsia"/>
                              </w:rPr>
                              <w:t>好意的な利用意向の回答率</w:t>
                            </w:r>
                            <w:r w:rsidRPr="00DA3138">
                              <w:t>50％という目標を達成。</w:t>
                            </w:r>
                          </w:p>
                          <w:p w14:paraId="3B37B00F" w14:textId="704F93C5" w:rsidR="00C051A5" w:rsidRDefault="00C051A5" w:rsidP="00C051A5">
                            <w:pPr>
                              <w:ind w:leftChars="0" w:left="0" w:firstLineChars="0" w:firstLine="0"/>
                            </w:pPr>
                            <w:r>
                              <w:rPr>
                                <w:rFonts w:hint="eastAsia"/>
                              </w:rPr>
                              <w:t>・この結果の背景として、地域住民をはじめとして一般に広く自動運転を理解してもらうよう、東京都を中心に自動運転各社と共同して社会受容性向上の取組を進めてきたことが考えられる。</w:t>
                            </w:r>
                          </w:p>
                          <w:p w14:paraId="4CC4C0E5" w14:textId="3E43087E" w:rsidR="00C051A5" w:rsidRDefault="00C051A5" w:rsidP="00DA3138">
                            <w:pPr>
                              <w:ind w:leftChars="0" w:left="0"/>
                            </w:pPr>
                            <w:r>
                              <w:rPr>
                                <w:rFonts w:hint="eastAsia"/>
                              </w:rPr>
                              <w:t>①</w:t>
                            </w:r>
                            <w:r w:rsidRPr="00C051A5">
                              <w:t>SusHi Tech TOKYO</w:t>
                            </w:r>
                            <w:r w:rsidR="008C346C">
                              <w:t xml:space="preserve"> </w:t>
                            </w:r>
                            <w:r w:rsidRPr="00C051A5">
                              <w:t>2024</w:t>
                            </w:r>
                            <w:r>
                              <w:rPr>
                                <w:rFonts w:hint="eastAsia"/>
                              </w:rPr>
                              <w:t>への</w:t>
                            </w:r>
                            <w:r w:rsidRPr="00C051A5">
                              <w:t>出展</w:t>
                            </w:r>
                            <w:r>
                              <w:rPr>
                                <w:rFonts w:hint="eastAsia"/>
                              </w:rPr>
                              <w:t>（</w:t>
                            </w:r>
                            <w:r>
                              <w:t>2024年5月17日～21日</w:t>
                            </w:r>
                            <w:r>
                              <w:rPr>
                                <w:rFonts w:hint="eastAsia"/>
                              </w:rPr>
                              <w:t>）</w:t>
                            </w:r>
                          </w:p>
                          <w:p w14:paraId="6269F5E1" w14:textId="354816A9" w:rsidR="00C051A5" w:rsidRDefault="00C051A5" w:rsidP="00DA3138">
                            <w:pPr>
                              <w:ind w:leftChars="0" w:left="0" w:firstLineChars="200" w:firstLine="440"/>
                            </w:pPr>
                            <w:r>
                              <w:t>自動運転車両の展示、こども向け自動運転レクチャー教室やクイズ、塗り絵などの体験を</w:t>
                            </w:r>
                            <w:r w:rsidR="00DA3138">
                              <w:rPr>
                                <w:rFonts w:hint="eastAsia"/>
                              </w:rPr>
                              <w:t>提供</w:t>
                            </w:r>
                            <w:r>
                              <w:t>。</w:t>
                            </w:r>
                          </w:p>
                          <w:p w14:paraId="0037F0C0" w14:textId="4C31788A" w:rsidR="00C051A5" w:rsidRDefault="00C051A5" w:rsidP="00DA3138">
                            <w:pPr>
                              <w:ind w:leftChars="0" w:left="0"/>
                            </w:pPr>
                            <w:r>
                              <w:rPr>
                                <w:rFonts w:hint="eastAsia"/>
                              </w:rPr>
                              <w:t>②有明まつり2</w:t>
                            </w:r>
                            <w:r>
                              <w:t>024</w:t>
                            </w:r>
                            <w:r>
                              <w:rPr>
                                <w:rFonts w:hint="eastAsia"/>
                              </w:rPr>
                              <w:t>への出展（</w:t>
                            </w:r>
                            <w:r>
                              <w:t>2024年９月21日</w:t>
                            </w:r>
                            <w:r>
                              <w:rPr>
                                <w:rFonts w:hint="eastAsia"/>
                              </w:rPr>
                              <w:t>）</w:t>
                            </w:r>
                          </w:p>
                          <w:p w14:paraId="160AAF0E" w14:textId="173DAD78" w:rsidR="00C051A5" w:rsidRDefault="00C051A5" w:rsidP="00DA3138">
                            <w:pPr>
                              <w:ind w:leftChars="0" w:left="0" w:firstLineChars="200" w:firstLine="440"/>
                            </w:pPr>
                            <w:r>
                              <w:t>会場での自動運転車両のほか、こども向け自動運転クイズを</w:t>
                            </w:r>
                            <w:r w:rsidR="00DA3138">
                              <w:rPr>
                                <w:rFonts w:hint="eastAsia"/>
                              </w:rPr>
                              <w:t>提供</w:t>
                            </w:r>
                            <w:r>
                              <w:t>。</w:t>
                            </w:r>
                          </w:p>
                          <w:p w14:paraId="623D89E0" w14:textId="77777777" w:rsidR="00C051A5" w:rsidRDefault="00C051A5" w:rsidP="00DA3138">
                            <w:pPr>
                              <w:ind w:leftChars="0" w:left="0"/>
                            </w:pPr>
                            <w:r>
                              <w:rPr>
                                <w:rFonts w:hint="eastAsia"/>
                              </w:rPr>
                              <w:t>③</w:t>
                            </w:r>
                            <w:r>
                              <w:t>第42回江東区民まつり中央まつり</w:t>
                            </w:r>
                            <w:r>
                              <w:rPr>
                                <w:rFonts w:hint="eastAsia"/>
                              </w:rPr>
                              <w:t>への出展（</w:t>
                            </w:r>
                            <w:r>
                              <w:t>2024年10月19日・20日</w:t>
                            </w:r>
                            <w:r>
                              <w:rPr>
                                <w:rFonts w:hint="eastAsia"/>
                              </w:rPr>
                              <w:t>）</w:t>
                            </w:r>
                          </w:p>
                          <w:p w14:paraId="32EA584B" w14:textId="34348419" w:rsidR="00C051A5" w:rsidRDefault="00C051A5" w:rsidP="00DA3138">
                            <w:pPr>
                              <w:ind w:leftChars="200" w:left="440" w:firstLineChars="0" w:firstLine="0"/>
                            </w:pPr>
                            <w:r>
                              <w:t>大人から子供まで幅広い世代向けのアンケート調査を実施し、自動運転に対する現状の理解度等を計測。</w:t>
                            </w:r>
                          </w:p>
                          <w:p w14:paraId="49CA7F95" w14:textId="40C43FC2" w:rsidR="001D2638" w:rsidRDefault="00C051A5" w:rsidP="00DA3138">
                            <w:pPr>
                              <w:ind w:leftChars="0" w:left="0"/>
                            </w:pPr>
                            <w:r>
                              <w:rPr>
                                <w:rFonts w:hint="eastAsia"/>
                              </w:rPr>
                              <w:t>④</w:t>
                            </w:r>
                            <w:r w:rsidR="000B5B59">
                              <w:rPr>
                                <w:rFonts w:hint="eastAsia"/>
                              </w:rPr>
                              <w:t>江東区内の小学校</w:t>
                            </w:r>
                            <w:r>
                              <w:rPr>
                                <w:rFonts w:hint="eastAsia"/>
                              </w:rPr>
                              <w:t>での出前授業（</w:t>
                            </w:r>
                            <w:r>
                              <w:t>2025年1月2</w:t>
                            </w:r>
                            <w:r w:rsidR="000B5B59">
                              <w:t>3</w:t>
                            </w:r>
                            <w:r>
                              <w:t>日</w:t>
                            </w:r>
                            <w:r w:rsidR="001D2638">
                              <w:rPr>
                                <w:rFonts w:hint="eastAsia"/>
                              </w:rPr>
                              <w:t>）</w:t>
                            </w:r>
                          </w:p>
                          <w:p w14:paraId="0FDB868A" w14:textId="06E9F477" w:rsidR="00BC5A46" w:rsidRDefault="00C051A5" w:rsidP="00DA3138">
                            <w:pPr>
                              <w:ind w:leftChars="200" w:left="440" w:firstLineChars="0" w:firstLine="0"/>
                            </w:pPr>
                            <w:r>
                              <w:t>地元の子供たちの自動運転に対する理解度を深め、将来的に自動運転サービスのユーザーとなる層へのアプローチを進めた。</w:t>
                            </w:r>
                            <w:r w:rsidR="008C346C">
                              <w:rPr>
                                <w:rFonts w:hint="eastAsia"/>
                              </w:rPr>
                              <w:t>中には、S</w:t>
                            </w:r>
                            <w:r w:rsidR="008C346C">
                              <w:t>usHi Tech TOKYO 2024</w:t>
                            </w:r>
                            <w:r w:rsidR="008C346C">
                              <w:rPr>
                                <w:rFonts w:hint="eastAsia"/>
                              </w:rPr>
                              <w:t>で車両を見た、街中で走行しているのを見たことがあるという子供もいて、</w:t>
                            </w:r>
                            <w:r w:rsidR="00DA3138">
                              <w:rPr>
                                <w:rFonts w:hint="eastAsia"/>
                              </w:rPr>
                              <w:t>一連</w:t>
                            </w:r>
                            <w:r w:rsidR="008C346C">
                              <w:rPr>
                                <w:rFonts w:hint="eastAsia"/>
                              </w:rPr>
                              <w:t>の取組が社会受容性向上に貢献していると考えられる。</w:t>
                            </w:r>
                          </w:p>
                          <w:p w14:paraId="58542BBB" w14:textId="6C438F5C" w:rsidR="00DA3138" w:rsidRDefault="00DA3138" w:rsidP="00DA3138">
                            <w:pPr>
                              <w:ind w:leftChars="0" w:left="0" w:firstLineChars="0" w:firstLine="0"/>
                              <w:rPr>
                                <w:rFonts w:hint="eastAsia"/>
                              </w:rPr>
                            </w:pPr>
                            <w:r>
                              <w:rPr>
                                <w:rFonts w:hint="eastAsia"/>
                              </w:rPr>
                              <w:t>・ただし、今年度実証は無償運行だったため、有償運行でも同様の再利用希望があるかどうか、見極めていく必要がある。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25.7pt;width:502.85pt;height:266.2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">
                <v:textbox>
                  <w:txbxContent>
                    <w:p w14:paraId="637CBD12" w14:textId="77777777" w:rsidR="00C051A5" w:rsidRDefault="00C051A5" w:rsidP="00C051A5">
                      <w:pPr>
                        <w:ind w:leftChars="0" w:left="0" w:firstLineChars="0" w:firstLine="0"/>
                      </w:pPr>
                      <w:r>
                        <w:rPr>
                          <w:rFonts w:hint="eastAsia"/>
                        </w:rPr>
                        <w:t>・</w:t>
                      </w:r>
                      <w:r w:rsidRPr="006B195D">
                        <w:rPr>
                          <w:rFonts w:hint="eastAsia"/>
                        </w:rPr>
                        <w:t>運行期間中に利用者アンケートを実施し、『再利用の希望有無』についてヒアリング</w:t>
                      </w:r>
                      <w:r>
                        <w:rPr>
                          <w:rFonts w:hint="eastAsia"/>
                        </w:rPr>
                        <w:t>を実施</w:t>
                      </w:r>
                    </w:p>
                    <w:p w14:paraId="2A81C0DD" w14:textId="77777777" w:rsidR="00DA3138" w:rsidRDefault="00C051A5" w:rsidP="00C051A5">
                      <w:pPr>
                        <w:ind w:leftChars="0" w:left="0" w:firstLineChars="50" w:firstLine="110"/>
                      </w:pPr>
                      <w:r w:rsidRPr="006B195D">
                        <w:t>85％の方が『希望する』『どちらかというと希望する』と評価</w:t>
                      </w:r>
                      <w:r>
                        <w:rPr>
                          <w:rFonts w:hint="eastAsia"/>
                        </w:rPr>
                        <w:t>。</w:t>
                      </w:r>
                    </w:p>
                    <w:p w14:paraId="2662C0CE" w14:textId="38FE17F5" w:rsidR="00DA3138" w:rsidRDefault="00DA3138" w:rsidP="00DA3138">
                      <w:pPr>
                        <w:ind w:leftChars="0" w:left="0" w:firstLineChars="50" w:firstLine="110"/>
                        <w:rPr>
                          <w:rFonts w:hint="eastAsia"/>
                        </w:rPr>
                      </w:pPr>
                      <w:r>
                        <w:rPr>
                          <w:rFonts w:hint="eastAsia"/>
                        </w:rPr>
                        <w:t>→</w:t>
                      </w:r>
                      <w:r w:rsidRPr="00DA3138">
                        <w:rPr>
                          <w:rFonts w:hint="eastAsia"/>
                        </w:rPr>
                        <w:t>好意的な利用意向の回答率</w:t>
                      </w:r>
                      <w:r w:rsidRPr="00DA3138">
                        <w:t>50％という目標を達成。</w:t>
                      </w:r>
                    </w:p>
                    <w:p w14:paraId="3B37B00F" w14:textId="704F93C5" w:rsidR="00C051A5" w:rsidRDefault="00C051A5" w:rsidP="00C051A5">
                      <w:pPr>
                        <w:ind w:leftChars="0" w:left="0" w:firstLineChars="0" w:firstLine="0"/>
                      </w:pPr>
                      <w:r>
                        <w:rPr>
                          <w:rFonts w:hint="eastAsia"/>
                        </w:rPr>
                        <w:t>・この結果の背景として、地域住民をはじめとして一般に広く自動運転を理解してもらうよう、東京都を中心に自動運転各社と共同して社会受容性向上の取組を進めてきたことが考えられる。</w:t>
                      </w:r>
                    </w:p>
                    <w:p w14:paraId="4CC4C0E5" w14:textId="3E43087E" w:rsidR="00C051A5" w:rsidRDefault="00C051A5" w:rsidP="00DA3138">
                      <w:pPr>
                        <w:ind w:leftChars="0" w:left="0"/>
                      </w:pPr>
                      <w:r>
                        <w:rPr>
                          <w:rFonts w:hint="eastAsia"/>
                        </w:rPr>
                        <w:t>①</w:t>
                      </w:r>
                      <w:r w:rsidRPr="00C051A5">
                        <w:t>SusHi Tech TOKYO</w:t>
                      </w:r>
                      <w:r w:rsidR="008C346C">
                        <w:t xml:space="preserve"> </w:t>
                      </w:r>
                      <w:r w:rsidRPr="00C051A5">
                        <w:t>2024</w:t>
                      </w:r>
                      <w:r>
                        <w:rPr>
                          <w:rFonts w:hint="eastAsia"/>
                        </w:rPr>
                        <w:t>への</w:t>
                      </w:r>
                      <w:r w:rsidRPr="00C051A5">
                        <w:t>出展</w:t>
                      </w:r>
                      <w:r>
                        <w:rPr>
                          <w:rFonts w:hint="eastAsia"/>
                        </w:rPr>
                        <w:t>（</w:t>
                      </w:r>
                      <w:r>
                        <w:t>2024年5月17日～21日</w:t>
                      </w:r>
                      <w:r>
                        <w:rPr>
                          <w:rFonts w:hint="eastAsia"/>
                        </w:rPr>
                        <w:t>）</w:t>
                      </w:r>
                    </w:p>
                    <w:p w14:paraId="6269F5E1" w14:textId="354816A9" w:rsidR="00C051A5" w:rsidRDefault="00C051A5" w:rsidP="00DA3138">
                      <w:pPr>
                        <w:ind w:leftChars="0" w:left="0" w:firstLineChars="200" w:firstLine="440"/>
                      </w:pPr>
                      <w:r>
                        <w:t>自動運転車両の展示、こども向け自動運転レクチャー教室やクイズ、塗り絵などの体験を</w:t>
                      </w:r>
                      <w:r w:rsidR="00DA3138">
                        <w:rPr>
                          <w:rFonts w:hint="eastAsia"/>
                        </w:rPr>
                        <w:t>提供</w:t>
                      </w:r>
                      <w:r>
                        <w:t>。</w:t>
                      </w:r>
                    </w:p>
                    <w:p w14:paraId="0037F0C0" w14:textId="4C31788A" w:rsidR="00C051A5" w:rsidRDefault="00C051A5" w:rsidP="00DA3138">
                      <w:pPr>
                        <w:ind w:leftChars="0" w:left="0"/>
                      </w:pPr>
                      <w:r>
                        <w:rPr>
                          <w:rFonts w:hint="eastAsia"/>
                        </w:rPr>
                        <w:t>②有明まつり2</w:t>
                      </w:r>
                      <w:r>
                        <w:t>024</w:t>
                      </w:r>
                      <w:r>
                        <w:rPr>
                          <w:rFonts w:hint="eastAsia"/>
                        </w:rPr>
                        <w:t>への出展（</w:t>
                      </w:r>
                      <w:r>
                        <w:t>2024年９月21日</w:t>
                      </w:r>
                      <w:r>
                        <w:rPr>
                          <w:rFonts w:hint="eastAsia"/>
                        </w:rPr>
                        <w:t>）</w:t>
                      </w:r>
                    </w:p>
                    <w:p w14:paraId="160AAF0E" w14:textId="173DAD78" w:rsidR="00C051A5" w:rsidRDefault="00C051A5" w:rsidP="00DA3138">
                      <w:pPr>
                        <w:ind w:leftChars="0" w:left="0" w:firstLineChars="200" w:firstLine="440"/>
                      </w:pPr>
                      <w:r>
                        <w:t>会場での自動運転車両のほか、こども向け自動運転クイズを</w:t>
                      </w:r>
                      <w:r w:rsidR="00DA3138">
                        <w:rPr>
                          <w:rFonts w:hint="eastAsia"/>
                        </w:rPr>
                        <w:t>提供</w:t>
                      </w:r>
                      <w:r>
                        <w:t>。</w:t>
                      </w:r>
                    </w:p>
                    <w:p w14:paraId="623D89E0" w14:textId="77777777" w:rsidR="00C051A5" w:rsidRDefault="00C051A5" w:rsidP="00DA3138">
                      <w:pPr>
                        <w:ind w:leftChars="0" w:left="0"/>
                      </w:pPr>
                      <w:r>
                        <w:rPr>
                          <w:rFonts w:hint="eastAsia"/>
                        </w:rPr>
                        <w:t>③</w:t>
                      </w:r>
                      <w:r>
                        <w:t>第42回江東区民まつり中央まつり</w:t>
                      </w:r>
                      <w:r>
                        <w:rPr>
                          <w:rFonts w:hint="eastAsia"/>
                        </w:rPr>
                        <w:t>への出展（</w:t>
                      </w:r>
                      <w:r>
                        <w:t>2024年10月19日・20日</w:t>
                      </w:r>
                      <w:r>
                        <w:rPr>
                          <w:rFonts w:hint="eastAsia"/>
                        </w:rPr>
                        <w:t>）</w:t>
                      </w:r>
                    </w:p>
                    <w:p w14:paraId="32EA584B" w14:textId="34348419" w:rsidR="00C051A5" w:rsidRDefault="00C051A5" w:rsidP="00DA3138">
                      <w:pPr>
                        <w:ind w:leftChars="200" w:left="440" w:firstLineChars="0" w:firstLine="0"/>
                      </w:pPr>
                      <w:r>
                        <w:t>大人から子供まで幅広い世代向けのアンケート調査を実施し、自動運転に対する現状の理解度等を計測。</w:t>
                      </w:r>
                    </w:p>
                    <w:p w14:paraId="49CA7F95" w14:textId="40C43FC2" w:rsidR="001D2638" w:rsidRDefault="00C051A5" w:rsidP="00DA3138">
                      <w:pPr>
                        <w:ind w:leftChars="0" w:left="0"/>
                      </w:pPr>
                      <w:r>
                        <w:rPr>
                          <w:rFonts w:hint="eastAsia"/>
                        </w:rPr>
                        <w:t>④</w:t>
                      </w:r>
                      <w:r w:rsidR="000B5B59">
                        <w:rPr>
                          <w:rFonts w:hint="eastAsia"/>
                        </w:rPr>
                        <w:t>江東区内の小学校</w:t>
                      </w:r>
                      <w:r>
                        <w:rPr>
                          <w:rFonts w:hint="eastAsia"/>
                        </w:rPr>
                        <w:t>での出前授業（</w:t>
                      </w:r>
                      <w:r>
                        <w:t>2025年1月2</w:t>
                      </w:r>
                      <w:r w:rsidR="000B5B59">
                        <w:t>3</w:t>
                      </w:r>
                      <w:r>
                        <w:t>日</w:t>
                      </w:r>
                      <w:r w:rsidR="001D2638">
                        <w:rPr>
                          <w:rFonts w:hint="eastAsia"/>
                        </w:rPr>
                        <w:t>）</w:t>
                      </w:r>
                    </w:p>
                    <w:p w14:paraId="0FDB868A" w14:textId="06E9F477" w:rsidR="00BC5A46" w:rsidRDefault="00C051A5" w:rsidP="00DA3138">
                      <w:pPr>
                        <w:ind w:leftChars="200" w:left="440" w:firstLineChars="0" w:firstLine="0"/>
                      </w:pPr>
                      <w:r>
                        <w:t>地元の子供たちの自動運転に対する理解度を深め、将来的に自動運転サービスのユーザーとなる層へのアプローチを進めた。</w:t>
                      </w:r>
                      <w:r w:rsidR="008C346C">
                        <w:rPr>
                          <w:rFonts w:hint="eastAsia"/>
                        </w:rPr>
                        <w:t>中には、S</w:t>
                      </w:r>
                      <w:r w:rsidR="008C346C">
                        <w:t>usHi Tech TOKYO 2024</w:t>
                      </w:r>
                      <w:r w:rsidR="008C346C">
                        <w:rPr>
                          <w:rFonts w:hint="eastAsia"/>
                        </w:rPr>
                        <w:t>で車両を見た、街中で走行しているのを見たことがあるという子供もいて、</w:t>
                      </w:r>
                      <w:r w:rsidR="00DA3138">
                        <w:rPr>
                          <w:rFonts w:hint="eastAsia"/>
                        </w:rPr>
                        <w:t>一連</w:t>
                      </w:r>
                      <w:r w:rsidR="008C346C">
                        <w:rPr>
                          <w:rFonts w:hint="eastAsia"/>
                        </w:rPr>
                        <w:t>の取組が社会受容性向上に貢献していると考えられる。</w:t>
                      </w:r>
                    </w:p>
                    <w:p w14:paraId="58542BBB" w14:textId="6C438F5C" w:rsidR="00DA3138" w:rsidRDefault="00DA3138" w:rsidP="00DA3138">
                      <w:pPr>
                        <w:ind w:leftChars="0" w:left="0" w:firstLineChars="0" w:firstLine="0"/>
                        <w:rPr>
                          <w:rFonts w:hint="eastAsia"/>
                        </w:rPr>
                      </w:pPr>
                      <w:r>
                        <w:rPr>
                          <w:rFonts w:hint="eastAsia"/>
                        </w:rPr>
                        <w:t>・ただし、今年度実証は無償運行だったため、有償運行でも同様の再利用希望があるかどうか、見極めていく必要がある。</w:t>
                      </w:r>
                    </w:p>
                  </w:txbxContent>
                </v:textbox>
                <w10:wrap type="square" anchorx="margin"/>
              </v:shape>
            </w:pict>
          </mc:Fallback>
        </mc:AlternateContent>
      </w:r>
      <w:r w:rsidR="004A15FD">
        <w:rPr>
          <w:rFonts w:hint="eastAsia"/>
          <w:spacing w:val="-4"/>
          <w:lang w:eastAsia="zh-TW"/>
        </w:rPr>
        <w:t>■社会受容性</w:t>
      </w:r>
    </w:p>
    <w:sectPr w:rsidR="004A15FD" w:rsidRPr="00C051A5"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D53DA" w14:textId="77777777" w:rsidR="00BC5A46" w:rsidRDefault="00BC5A46" w:rsidP="00456450">
      <w:r>
        <w:separator/>
      </w:r>
    </w:p>
  </w:endnote>
  <w:endnote w:type="continuationSeparator" w:id="0">
    <w:p w14:paraId="05A97A67" w14:textId="77777777" w:rsidR="00BC5A46" w:rsidRDefault="00BC5A46"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C9442" w14:textId="0E2F8BB0" w:rsidR="00BC5A46" w:rsidRDefault="00BC5A46">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BC5A46" w:rsidRDefault="00BC5A46" w:rsidP="00456450">
            <w:pPr>
              <w:pStyle w:val="af0"/>
            </w:pPr>
            <w:r>
              <w:t xml:space="preserve"> </w:t>
            </w:r>
            <w:r w:rsidRPr="00EB64AD">
              <w:fldChar w:fldCharType="begin"/>
            </w:r>
            <w:r w:rsidRPr="00EB64AD">
              <w:instrText>PAGE</w:instrText>
            </w:r>
            <w:r w:rsidRPr="00EB64AD">
              <w:fldChar w:fldCharType="separate"/>
            </w:r>
            <w:r>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B4550" w14:textId="77777777" w:rsidR="00BC5A46" w:rsidRDefault="00BC5A46" w:rsidP="00456450">
      <w:r>
        <w:separator/>
      </w:r>
    </w:p>
  </w:footnote>
  <w:footnote w:type="continuationSeparator" w:id="0">
    <w:p w14:paraId="4C27C48D" w14:textId="77777777" w:rsidR="00BC5A46" w:rsidRDefault="00BC5A46"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D14300"/>
    <w:multiLevelType w:val="hybridMultilevel"/>
    <w:tmpl w:val="30D6E08A"/>
    <w:lvl w:ilvl="0" w:tplc="38C425B6">
      <w:start w:val="1"/>
      <w:numFmt w:val="decimalEnclosedCircle"/>
      <w:lvlText w:val="%1"/>
      <w:lvlJc w:val="left"/>
      <w:pPr>
        <w:ind w:left="864" w:hanging="360"/>
      </w:pPr>
      <w:rPr>
        <w:rFonts w:hint="default"/>
      </w:r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3"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7"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8"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30C1C09"/>
    <w:multiLevelType w:val="hybridMultilevel"/>
    <w:tmpl w:val="010EBF54"/>
    <w:lvl w:ilvl="0" w:tplc="214825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3E6264"/>
    <w:multiLevelType w:val="hybridMultilevel"/>
    <w:tmpl w:val="ED54439C"/>
    <w:lvl w:ilvl="0" w:tplc="9EF4A8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5B34199C"/>
    <w:multiLevelType w:val="hybridMultilevel"/>
    <w:tmpl w:val="2E387982"/>
    <w:lvl w:ilvl="0" w:tplc="0DA6EB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9" w15:restartNumberingAfterBreak="0">
    <w:nsid w:val="60833D2B"/>
    <w:multiLevelType w:val="hybridMultilevel"/>
    <w:tmpl w:val="6EC8693C"/>
    <w:lvl w:ilvl="0" w:tplc="07EC2E60">
      <w:start w:val="1"/>
      <w:numFmt w:val="decimal"/>
      <w:lvlText w:val="%1."/>
      <w:lvlJc w:val="left"/>
      <w:pPr>
        <w:ind w:left="180" w:hanging="1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A050583"/>
    <w:multiLevelType w:val="hybridMultilevel"/>
    <w:tmpl w:val="C3844BD2"/>
    <w:lvl w:ilvl="0" w:tplc="CD9C62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960202D"/>
    <w:multiLevelType w:val="hybridMultilevel"/>
    <w:tmpl w:val="AD063DC4"/>
    <w:lvl w:ilvl="0" w:tplc="D2246F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2"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10"/>
  </w:num>
  <w:num w:numId="2">
    <w:abstractNumId w:val="12"/>
  </w:num>
  <w:num w:numId="3">
    <w:abstractNumId w:val="6"/>
  </w:num>
  <w:num w:numId="4">
    <w:abstractNumId w:val="7"/>
  </w:num>
  <w:num w:numId="5">
    <w:abstractNumId w:val="18"/>
  </w:num>
  <w:num w:numId="6">
    <w:abstractNumId w:val="27"/>
  </w:num>
  <w:num w:numId="7">
    <w:abstractNumId w:val="33"/>
    <w:lvlOverride w:ilvl="0">
      <w:startOverride w:val="1"/>
    </w:lvlOverride>
  </w:num>
  <w:num w:numId="8">
    <w:abstractNumId w:val="33"/>
    <w:lvlOverride w:ilvl="0">
      <w:startOverride w:val="1"/>
    </w:lvlOverride>
  </w:num>
  <w:num w:numId="9">
    <w:abstractNumId w:val="8"/>
  </w:num>
  <w:num w:numId="10">
    <w:abstractNumId w:val="3"/>
  </w:num>
  <w:num w:numId="11">
    <w:abstractNumId w:val="33"/>
  </w:num>
  <w:num w:numId="12">
    <w:abstractNumId w:val="33"/>
    <w:lvlOverride w:ilvl="0">
      <w:startOverride w:val="1"/>
    </w:lvlOverride>
  </w:num>
  <w:num w:numId="13">
    <w:abstractNumId w:val="33"/>
    <w:lvlOverride w:ilvl="0">
      <w:startOverride w:val="1"/>
    </w:lvlOverride>
  </w:num>
  <w:num w:numId="14">
    <w:abstractNumId w:val="26"/>
  </w:num>
  <w:num w:numId="15">
    <w:abstractNumId w:val="11"/>
  </w:num>
  <w:num w:numId="16">
    <w:abstractNumId w:val="15"/>
  </w:num>
  <w:num w:numId="17">
    <w:abstractNumId w:val="32"/>
  </w:num>
  <w:num w:numId="18">
    <w:abstractNumId w:val="31"/>
  </w:num>
  <w:num w:numId="19">
    <w:abstractNumId w:val="21"/>
  </w:num>
  <w:num w:numId="20">
    <w:abstractNumId w:val="20"/>
  </w:num>
  <w:num w:numId="21">
    <w:abstractNumId w:val="25"/>
  </w:num>
  <w:num w:numId="22">
    <w:abstractNumId w:val="1"/>
  </w:num>
  <w:num w:numId="23">
    <w:abstractNumId w:val="4"/>
  </w:num>
  <w:num w:numId="24">
    <w:abstractNumId w:val="28"/>
  </w:num>
  <w:num w:numId="25">
    <w:abstractNumId w:val="29"/>
  </w:num>
  <w:num w:numId="26">
    <w:abstractNumId w:val="5"/>
  </w:num>
  <w:num w:numId="27">
    <w:abstractNumId w:val="0"/>
  </w:num>
  <w:num w:numId="28">
    <w:abstractNumId w:val="24"/>
  </w:num>
  <w:num w:numId="29">
    <w:abstractNumId w:val="16"/>
  </w:num>
  <w:num w:numId="30">
    <w:abstractNumId w:val="13"/>
  </w:num>
  <w:num w:numId="31">
    <w:abstractNumId w:val="33"/>
    <w:lvlOverride w:ilvl="0">
      <w:startOverride w:val="1"/>
    </w:lvlOverride>
  </w:num>
  <w:num w:numId="32">
    <w:abstractNumId w:val="23"/>
  </w:num>
  <w:num w:numId="33">
    <w:abstractNumId w:val="19"/>
  </w:num>
  <w:num w:numId="34">
    <w:abstractNumId w:val="9"/>
  </w:num>
  <w:num w:numId="35">
    <w:abstractNumId w:val="14"/>
  </w:num>
  <w:num w:numId="36">
    <w:abstractNumId w:val="17"/>
  </w:num>
  <w:num w:numId="37">
    <w:abstractNumId w:val="30"/>
  </w:num>
  <w:num w:numId="38">
    <w:abstractNumId w:val="22"/>
  </w:num>
  <w:num w:numId="39">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996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5B59"/>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38"/>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3D33"/>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95D"/>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3861"/>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346C"/>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67AD2"/>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4DE"/>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5E3D"/>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5A46"/>
    <w:rsid w:val="00BC6227"/>
    <w:rsid w:val="00BC6283"/>
    <w:rsid w:val="00BC7D2A"/>
    <w:rsid w:val="00BD07D2"/>
    <w:rsid w:val="00BD13E3"/>
    <w:rsid w:val="00BD1960"/>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1A5"/>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2FA6"/>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3138"/>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996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865F9-11CC-4CCD-9AE3-116BA2D42149}">
  <ds:schemaRefs>
    <ds:schemaRef ds:uri="http://schemas.microsoft.com/office/2006/metadata/properties"/>
    <ds:schemaRef ds:uri="http://schemas.microsoft.com/office/infopath/2007/PartnerControls"/>
    <ds:schemaRef ds:uri="cae84e70-7338-409d-be54-54e9808d6bcd"/>
    <ds:schemaRef ds:uri="d9dc673b-9e34-4001-b69a-8484e8c1b815"/>
  </ds:schemaRefs>
</ds:datastoreItem>
</file>

<file path=customXml/itemProps2.xml><?xml version="1.0" encoding="utf-8"?>
<ds:datastoreItem xmlns:ds="http://schemas.openxmlformats.org/officeDocument/2006/customXml" ds:itemID="{8FE3481A-4E7E-4C4E-9A1A-68205B4CA2E9}">
  <ds:schemaRefs>
    <ds:schemaRef ds:uri="http://schemas.microsoft.com/sharepoint/v3/contenttype/forms"/>
  </ds:schemaRefs>
</ds:datastoreItem>
</file>

<file path=customXml/itemProps3.xml><?xml version="1.0" encoding="utf-8"?>
<ds:datastoreItem xmlns:ds="http://schemas.openxmlformats.org/officeDocument/2006/customXml" ds:itemID="{2A54CD7C-0AFF-4F02-94C1-6FEE01ABA7B4}"/>
</file>

<file path=customXml/itemProps4.xml><?xml version="1.0" encoding="utf-8"?>
<ds:datastoreItem xmlns:ds="http://schemas.openxmlformats.org/officeDocument/2006/customXml" ds:itemID="{72FFE77A-B94D-4DF6-B55B-7BA12D7F2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14</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shintaro_eguchi</cp:lastModifiedBy>
  <cp:revision>8</cp:revision>
  <cp:lastPrinted>2022-06-06T05:30:00Z</cp:lastPrinted>
  <dcterms:created xsi:type="dcterms:W3CDTF">2025-03-13T13:56:00Z</dcterms:created>
  <dcterms:modified xsi:type="dcterms:W3CDTF">2025-03-14T06:54:00Z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