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67334" w14:textId="4DE6720F"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0704A3D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7C66EE56" w:rsidR="004A15FD" w:rsidRPr="007C14BD" w:rsidRDefault="004A15FD" w:rsidP="00A44BF0">
                            <w:pPr>
                              <w:ind w:leftChars="0" w:left="0" w:firstLineChars="0" w:firstLine="0"/>
                              <w:jc w:val="center"/>
                            </w:pPr>
                            <w:r w:rsidRPr="007C14BD">
                              <w:rPr>
                                <w:rFonts w:hint="eastAsia"/>
                              </w:rPr>
                              <w:t>自治体名：</w:t>
                            </w:r>
                            <w:r w:rsidR="0029374F">
                              <w:rPr>
                                <w:rFonts w:hint="eastAsia"/>
                              </w:rPr>
                              <w:t>新潟</w:t>
                            </w:r>
                            <w:r w:rsidRPr="007C14BD">
                              <w:rPr>
                                <w:rFonts w:hint="eastAsia"/>
                              </w:rPr>
                              <w:t>県</w:t>
                            </w:r>
                            <w:r w:rsidR="0029374F">
                              <w:rPr>
                                <w:rFonts w:hint="eastAsia"/>
                              </w:rPr>
                              <w:t>佐渡</w:t>
                            </w:r>
                            <w:r w:rsidRPr="007C14BD">
                              <w:rPr>
                                <w:rFonts w:hint="eastAsia"/>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7C66EE56" w:rsidR="004A15FD" w:rsidRPr="007C14BD" w:rsidRDefault="004A15FD" w:rsidP="00A44BF0">
                      <w:pPr>
                        <w:ind w:leftChars="0" w:left="0" w:firstLineChars="0" w:firstLine="0"/>
                        <w:jc w:val="center"/>
                      </w:pPr>
                      <w:r w:rsidRPr="007C14BD">
                        <w:rPr>
                          <w:rFonts w:hint="eastAsia"/>
                        </w:rPr>
                        <w:t>自治体名：</w:t>
                      </w:r>
                      <w:r w:rsidR="0029374F">
                        <w:rPr>
                          <w:rFonts w:hint="eastAsia"/>
                        </w:rPr>
                        <w:t>新潟</w:t>
                      </w:r>
                      <w:r w:rsidRPr="007C14BD">
                        <w:rPr>
                          <w:rFonts w:hint="eastAsia"/>
                        </w:rPr>
                        <w:t>県</w:t>
                      </w:r>
                      <w:r w:rsidR="0029374F">
                        <w:rPr>
                          <w:rFonts w:hint="eastAsia"/>
                        </w:rPr>
                        <w:t>佐渡</w:t>
                      </w:r>
                      <w:r w:rsidRPr="007C14BD">
                        <w:rPr>
                          <w:rFonts w:hint="eastAsia"/>
                        </w:rPr>
                        <w:t>市</w:t>
                      </w:r>
                    </w:p>
                  </w:txbxContent>
                </v:textbox>
                <w10:wrap type="square"/>
              </v:shape>
            </w:pict>
          </mc:Fallback>
        </mc:AlternateContent>
      </w:r>
    </w:p>
    <w:p w14:paraId="310555B9" w14:textId="23B4C70D" w:rsidR="004A15FD" w:rsidRPr="004A15FD" w:rsidRDefault="004A15FD" w:rsidP="00A44BF0">
      <w:pPr>
        <w:ind w:leftChars="0" w:left="0" w:firstLineChars="0" w:firstLine="0"/>
      </w:pPr>
    </w:p>
    <w:p w14:paraId="73EDB7CB" w14:textId="34796925"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7A9AFA7C"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2CC26346" w:rsidR="004A15FD" w:rsidRDefault="004A15FD" w:rsidP="00A44BF0">
      <w:pPr>
        <w:ind w:leftChars="0" w:left="0" w:firstLineChars="0" w:firstLine="0"/>
      </w:pPr>
    </w:p>
    <w:bookmarkEnd w:id="0"/>
    <w:p w14:paraId="5DEB2719" w14:textId="36F54D46" w:rsidR="00804019" w:rsidRPr="007C14BD" w:rsidRDefault="000B01DA" w:rsidP="00C81437">
      <w:pPr>
        <w:ind w:leftChars="0" w:left="0" w:firstLineChars="0" w:firstLine="0"/>
        <w:rPr>
          <w:spacing w:val="-4"/>
          <w:sz w:val="26"/>
          <w:szCs w:val="2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1CC31AAE">
                <wp:simplePos x="0" y="0"/>
                <wp:positionH relativeFrom="column">
                  <wp:posOffset>62865</wp:posOffset>
                </wp:positionH>
                <wp:positionV relativeFrom="paragraph">
                  <wp:posOffset>291465</wp:posOffset>
                </wp:positionV>
                <wp:extent cx="6386195" cy="838200"/>
                <wp:effectExtent l="0" t="0" r="1460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838200"/>
                        </a:xfrm>
                        <a:prstGeom prst="rect">
                          <a:avLst/>
                        </a:prstGeom>
                        <a:solidFill>
                          <a:srgbClr val="FFFFFF"/>
                        </a:solidFill>
                        <a:ln w="9525">
                          <a:solidFill>
                            <a:srgbClr val="000000"/>
                          </a:solidFill>
                          <a:miter lim="800000"/>
                          <a:headEnd/>
                          <a:tailEnd/>
                        </a:ln>
                      </wps:spPr>
                      <wps:txbx>
                        <w:txbxContent>
                          <w:p w14:paraId="4B5DAEB0" w14:textId="7252C02E" w:rsidR="004A15FD" w:rsidRDefault="000B01DA" w:rsidP="00B167D0">
                            <w:pPr>
                              <w:ind w:leftChars="0" w:left="0" w:firstLineChars="0" w:firstLine="0"/>
                            </w:pPr>
                            <w:r>
                              <w:rPr>
                                <w:rFonts w:hint="eastAsia"/>
                              </w:rPr>
                              <w:t>佐渡市では人口減少、高齢化が加速して</w:t>
                            </w:r>
                            <w:r w:rsidR="00C80AB7">
                              <w:rPr>
                                <w:rFonts w:hint="eastAsia"/>
                              </w:rPr>
                              <w:t>いる。</w:t>
                            </w:r>
                            <w:r>
                              <w:rPr>
                                <w:rFonts w:hint="eastAsia"/>
                              </w:rPr>
                              <w:t>バス交通網が公共交通の大半を占めているが、運転手</w:t>
                            </w:r>
                            <w:r w:rsidR="00034954">
                              <w:rPr>
                                <w:rFonts w:hint="eastAsia"/>
                              </w:rPr>
                              <w:t>が減少しており</w:t>
                            </w:r>
                            <w:r>
                              <w:rPr>
                                <w:rFonts w:hint="eastAsia"/>
                              </w:rPr>
                              <w:t>減便を余儀なくされている。このような状況下、</w:t>
                            </w:r>
                            <w:r w:rsidR="00034954">
                              <w:rPr>
                                <w:rFonts w:hint="eastAsia"/>
                              </w:rPr>
                              <w:t>自動運転により、運転手不足やバスの減便などの課題を解決し、</w:t>
                            </w:r>
                            <w:r>
                              <w:rPr>
                                <w:rFonts w:hint="eastAsia"/>
                              </w:rPr>
                              <w:t>本市が公共交通計画の基本方針として掲げる「持続可能でだれもが利用しやすい公共交通」の実現</w:t>
                            </w:r>
                            <w:r w:rsidR="00034954">
                              <w:rPr>
                                <w:rFonts w:hint="eastAsia"/>
                              </w:rPr>
                              <w:t>を目指す。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4.95pt;margin-top:22.95pt;width:502.85pt;height:66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">
                <v:textbox>
                  <w:txbxContent>
                    <w:p w14:paraId="4B5DAEB0" w14:textId="7252C02E" w:rsidR="004A15FD" w:rsidRDefault="000B01DA" w:rsidP="00B167D0">
                      <w:pPr>
                        <w:ind w:leftChars="0" w:left="0" w:firstLineChars="0" w:firstLine="0"/>
                      </w:pPr>
                      <w:r>
                        <w:rPr>
                          <w:rFonts w:hint="eastAsia"/>
                        </w:rPr>
                        <w:t>佐渡市では人口減少、高齢化が加速して</w:t>
                      </w:r>
                      <w:r w:rsidR="00C80AB7">
                        <w:rPr>
                          <w:rFonts w:hint="eastAsia"/>
                        </w:rPr>
                        <w:t>いる。</w:t>
                      </w:r>
                      <w:r>
                        <w:rPr>
                          <w:rFonts w:hint="eastAsia"/>
                        </w:rPr>
                        <w:t>バス交通網が公共交通の大半を占めているが、運転手</w:t>
                      </w:r>
                      <w:r w:rsidR="00034954">
                        <w:rPr>
                          <w:rFonts w:hint="eastAsia"/>
                        </w:rPr>
                        <w:t>が減少しており</w:t>
                      </w:r>
                      <w:r>
                        <w:rPr>
                          <w:rFonts w:hint="eastAsia"/>
                        </w:rPr>
                        <w:t>減便を余儀なくされている。このような状況下、</w:t>
                      </w:r>
                      <w:r w:rsidR="00034954">
                        <w:rPr>
                          <w:rFonts w:hint="eastAsia"/>
                        </w:rPr>
                        <w:t>自動運転により、運転手不足やバスの減便などの課題を解決し、</w:t>
                      </w:r>
                      <w:r>
                        <w:rPr>
                          <w:rFonts w:hint="eastAsia"/>
                        </w:rPr>
                        <w:t>本市が公共交通計画の基本方針として掲げる「持続可能でだれもが利用しやすい公共交通」の実現</w:t>
                      </w:r>
                      <w:r w:rsidR="00034954">
                        <w:rPr>
                          <w:rFonts w:hint="eastAsia"/>
                        </w:rPr>
                        <w:t>を目指す。</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2027840A" w:rsidR="004A15FD" w:rsidRPr="00A44BF0" w:rsidRDefault="004A15FD" w:rsidP="004A15FD">
      <w:pPr>
        <w:ind w:leftChars="0" w:left="0" w:firstLineChars="0" w:firstLine="0"/>
        <w:rPr>
          <w:spacing w:val="-4"/>
          <w:sz w:val="6"/>
          <w:szCs w:val="6"/>
        </w:rPr>
      </w:pPr>
    </w:p>
    <w:p w14:paraId="3DE4C727" w14:textId="3910CFCF"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24B65FF6">
                <wp:simplePos x="0" y="0"/>
                <wp:positionH relativeFrom="column">
                  <wp:posOffset>62865</wp:posOffset>
                </wp:positionH>
                <wp:positionV relativeFrom="paragraph">
                  <wp:posOffset>279400</wp:posOffset>
                </wp:positionV>
                <wp:extent cx="6386195" cy="1206500"/>
                <wp:effectExtent l="0" t="0" r="14605" b="1270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206500"/>
                        </a:xfrm>
                        <a:prstGeom prst="rect">
                          <a:avLst/>
                        </a:prstGeom>
                        <a:solidFill>
                          <a:srgbClr val="FFFFFF"/>
                        </a:solidFill>
                        <a:ln w="9525">
                          <a:solidFill>
                            <a:srgbClr val="000000"/>
                          </a:solidFill>
                          <a:miter lim="800000"/>
                          <a:headEnd/>
                          <a:tailEnd/>
                        </a:ln>
                      </wps:spPr>
                      <wps:txbx>
                        <w:txbxContent>
                          <w:p w14:paraId="39C3DAC4" w14:textId="2BA94130" w:rsidR="008C3025" w:rsidRDefault="008C3025" w:rsidP="009F194B">
                            <w:pPr>
                              <w:pStyle w:val="a6"/>
                              <w:numPr>
                                <w:ilvl w:val="0"/>
                                <w:numId w:val="33"/>
                              </w:numPr>
                              <w:ind w:leftChars="0" w:left="142" w:firstLineChars="0" w:hanging="156"/>
                            </w:pPr>
                            <w:r>
                              <w:rPr>
                                <w:rFonts w:hint="eastAsia"/>
                              </w:rPr>
                              <w:t>運行場所：海府線（きらりうむ佐渡～尖閣湾揚島遊園/往復18km、きらりうむ佐渡～岩谷口/往復72㎞）</w:t>
                            </w:r>
                          </w:p>
                          <w:p w14:paraId="21E37976" w14:textId="4C2B7110" w:rsidR="00A87FA5" w:rsidRDefault="00A87FA5" w:rsidP="009F194B">
                            <w:pPr>
                              <w:pStyle w:val="a6"/>
                              <w:numPr>
                                <w:ilvl w:val="0"/>
                                <w:numId w:val="33"/>
                              </w:numPr>
                              <w:ind w:leftChars="0" w:left="142" w:firstLineChars="0" w:hanging="156"/>
                            </w:pPr>
                            <w:r>
                              <w:rPr>
                                <w:rFonts w:hint="eastAsia"/>
                              </w:rPr>
                              <w:t>実証期間</w:t>
                            </w:r>
                            <w:r w:rsidR="008C3025">
                              <w:rPr>
                                <w:rFonts w:hint="eastAsia"/>
                              </w:rPr>
                              <w:t>：チューニング（10月1日～11月6日、内27日間）、ドライバートレーニング（11月7日～9日、3日間）、一般試乗(11月10日～24日、内11日間、全28便）</w:t>
                            </w:r>
                          </w:p>
                          <w:p w14:paraId="122B49E9" w14:textId="59FE19D5" w:rsidR="00034954" w:rsidRDefault="008C3025" w:rsidP="009F194B">
                            <w:pPr>
                              <w:pStyle w:val="a6"/>
                              <w:numPr>
                                <w:ilvl w:val="0"/>
                                <w:numId w:val="33"/>
                              </w:numPr>
                              <w:ind w:leftChars="0" w:left="142" w:firstLineChars="0" w:hanging="156"/>
                            </w:pPr>
                            <w:r>
                              <w:rPr>
                                <w:rFonts w:hint="eastAsia"/>
                              </w:rPr>
                              <w:t>事業連携実証（物流、福祉、教育、観光</w:t>
                            </w:r>
                            <w:r w:rsidR="0034053E">
                              <w:rPr>
                                <w:rFonts w:hint="eastAsia"/>
                              </w:rPr>
                              <w:t>等</w:t>
                            </w:r>
                            <w:r>
                              <w:rPr>
                                <w:rFonts w:hint="eastAsia"/>
                              </w:rPr>
                              <w:t>）、本実証前に走行空間実証（トンネル内・出口の自己位置推定外れ対策）の実施。</w:t>
                            </w:r>
                          </w:p>
                          <w:p w14:paraId="153345C6" w14:textId="043900E8" w:rsidR="008C3025" w:rsidRDefault="008C3025" w:rsidP="009F194B">
                            <w:pPr>
                              <w:pStyle w:val="a6"/>
                              <w:numPr>
                                <w:ilvl w:val="0"/>
                                <w:numId w:val="33"/>
                              </w:numPr>
                              <w:ind w:leftChars="0" w:left="142" w:firstLineChars="0" w:hanging="156"/>
                            </w:pPr>
                            <w:r>
                              <w:rPr>
                                <w:rFonts w:hint="eastAsia"/>
                              </w:rPr>
                              <w:t>運行車両：ティアフォー製Minibus</w:t>
                            </w:r>
                          </w:p>
                          <w:p w14:paraId="3F3CD0B5" w14:textId="77777777" w:rsidR="00034954" w:rsidRDefault="00034954" w:rsidP="00B167D0">
                            <w:pPr>
                              <w:ind w:leftChars="0" w:left="0" w:firstLineChars="0" w:firstLine="0"/>
                            </w:pPr>
                          </w:p>
                          <w:p w14:paraId="2244F108" w14:textId="77777777" w:rsidR="00034954" w:rsidRDefault="00034954" w:rsidP="00B167D0">
                            <w:pPr>
                              <w:ind w:leftChars="0" w:left="0" w:firstLineChars="0" w:firstLine="0"/>
                            </w:pP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0F528FB5" id="テキスト ボックス 3" o:spid="_x0000_s1028" type="#_x0000_t202" style="position:absolute;margin-left:4.95pt;margin-top:22pt;width:502.85pt;height:9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">
                <v:textbox>
                  <w:txbxContent>
                    <w:p w14:paraId="39C3DAC4" w14:textId="2BA94130" w:rsidR="008C3025" w:rsidRDefault="008C3025" w:rsidP="009F194B">
                      <w:pPr>
                        <w:pStyle w:val="a6"/>
                        <w:numPr>
                          <w:ilvl w:val="0"/>
                          <w:numId w:val="33"/>
                        </w:numPr>
                        <w:ind w:leftChars="0" w:left="142" w:firstLineChars="0" w:hanging="156"/>
                        <w:rPr>
                          <w:rFonts w:hint="eastAsia"/>
                        </w:rPr>
                      </w:pPr>
                      <w:r>
                        <w:rPr>
                          <w:rFonts w:hint="eastAsia"/>
                        </w:rPr>
                        <w:t>運行場所：海府線（きらりうむ佐渡～尖閣湾揚島遊園/往復18km、きらりうむ佐渡～岩谷口/往復72㎞）</w:t>
                      </w:r>
                    </w:p>
                    <w:p w14:paraId="21E37976" w14:textId="4C2B7110" w:rsidR="00A87FA5" w:rsidRDefault="00A87FA5" w:rsidP="009F194B">
                      <w:pPr>
                        <w:pStyle w:val="a6"/>
                        <w:numPr>
                          <w:ilvl w:val="0"/>
                          <w:numId w:val="33"/>
                        </w:numPr>
                        <w:ind w:leftChars="0" w:left="142" w:firstLineChars="0" w:hanging="156"/>
                      </w:pPr>
                      <w:r>
                        <w:rPr>
                          <w:rFonts w:hint="eastAsia"/>
                        </w:rPr>
                        <w:t>実証期間</w:t>
                      </w:r>
                      <w:r w:rsidR="008C3025">
                        <w:rPr>
                          <w:rFonts w:hint="eastAsia"/>
                        </w:rPr>
                        <w:t>：チューニング（10月1日～11月6日、内27日間）、ドライバートレーニング（11月7日～9日、3日間）、一般試乗(11月10日～24日、内11日間、全28便）</w:t>
                      </w:r>
                    </w:p>
                    <w:p w14:paraId="122B49E9" w14:textId="59FE19D5" w:rsidR="00034954" w:rsidRDefault="008C3025" w:rsidP="009F194B">
                      <w:pPr>
                        <w:pStyle w:val="a6"/>
                        <w:numPr>
                          <w:ilvl w:val="0"/>
                          <w:numId w:val="33"/>
                        </w:numPr>
                        <w:ind w:leftChars="0" w:left="142" w:firstLineChars="0" w:hanging="156"/>
                      </w:pPr>
                      <w:r>
                        <w:rPr>
                          <w:rFonts w:hint="eastAsia"/>
                        </w:rPr>
                        <w:t>事業連携実証（物流、福祉、教育、観光</w:t>
                      </w:r>
                      <w:r w:rsidR="0034053E">
                        <w:rPr>
                          <w:rFonts w:hint="eastAsia"/>
                        </w:rPr>
                        <w:t>等</w:t>
                      </w:r>
                      <w:r>
                        <w:rPr>
                          <w:rFonts w:hint="eastAsia"/>
                        </w:rPr>
                        <w:t>）、本実証前に走行空間実証（トンネル内・出口の自己位置推定外れ対策）の実施。</w:t>
                      </w:r>
                    </w:p>
                    <w:p w14:paraId="153345C6" w14:textId="043900E8" w:rsidR="008C3025" w:rsidRDefault="008C3025" w:rsidP="009F194B">
                      <w:pPr>
                        <w:pStyle w:val="a6"/>
                        <w:numPr>
                          <w:ilvl w:val="0"/>
                          <w:numId w:val="33"/>
                        </w:numPr>
                        <w:ind w:leftChars="0" w:left="142" w:firstLineChars="0" w:hanging="156"/>
                        <w:rPr>
                          <w:rFonts w:hint="eastAsia"/>
                        </w:rPr>
                      </w:pPr>
                      <w:r>
                        <w:rPr>
                          <w:rFonts w:hint="eastAsia"/>
                        </w:rPr>
                        <w:t>運行車両：ティアフォー製Minibus</w:t>
                      </w:r>
                    </w:p>
                    <w:p w14:paraId="3F3CD0B5" w14:textId="77777777" w:rsidR="00034954" w:rsidRDefault="00034954" w:rsidP="00B167D0">
                      <w:pPr>
                        <w:ind w:leftChars="0" w:left="0" w:firstLineChars="0" w:firstLine="0"/>
                      </w:pPr>
                    </w:p>
                    <w:p w14:paraId="2244F108" w14:textId="77777777" w:rsidR="00034954" w:rsidRDefault="00034954" w:rsidP="00B167D0">
                      <w:pPr>
                        <w:ind w:leftChars="0" w:left="0" w:firstLineChars="0" w:firstLine="0"/>
                        <w:rPr>
                          <w:rFonts w:hint="eastAsia"/>
                        </w:rPr>
                      </w:pP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5FDCE5A9" w:rsidR="00A44BF0" w:rsidRPr="00A44BF0" w:rsidRDefault="00A44BF0" w:rsidP="004A15FD">
      <w:pPr>
        <w:ind w:leftChars="0" w:left="0" w:firstLineChars="0" w:firstLine="0"/>
        <w:rPr>
          <w:b/>
          <w:bCs/>
          <w:spacing w:val="-4"/>
          <w:sz w:val="6"/>
          <w:szCs w:val="6"/>
        </w:rPr>
      </w:pPr>
    </w:p>
    <w:p w14:paraId="499FCFF0" w14:textId="38636D12" w:rsidR="004A15FD" w:rsidRPr="0064265E" w:rsidRDefault="00B5651D"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1C646900">
                <wp:simplePos x="0" y="0"/>
                <wp:positionH relativeFrom="margin">
                  <wp:posOffset>37465</wp:posOffset>
                </wp:positionH>
                <wp:positionV relativeFrom="paragraph">
                  <wp:posOffset>279400</wp:posOffset>
                </wp:positionV>
                <wp:extent cx="6386195" cy="4311650"/>
                <wp:effectExtent l="0" t="0" r="14605" b="1270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311650"/>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3E658B">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1B4600C4" w14:textId="6FBC8C4C" w:rsidR="00D01039" w:rsidRPr="00F92942" w:rsidRDefault="00735D90" w:rsidP="003E658B">
                                  <w:pPr>
                                    <w:spacing w:line="259" w:lineRule="auto"/>
                                    <w:ind w:leftChars="0" w:left="0" w:firstLineChars="0" w:firstLine="0"/>
                                    <w:suppressOverlap/>
                                    <w:jc w:val="both"/>
                                    <w:rPr>
                                      <w:lang w:val="en-US"/>
                                    </w:rPr>
                                  </w:pPr>
                                  <w:r>
                                    <w:rPr>
                                      <w:rFonts w:hint="eastAsia"/>
                                      <w:lang w:val="en-US"/>
                                    </w:rPr>
                                    <w:t>事業採算</w:t>
                                  </w:r>
                                </w:p>
                              </w:tc>
                              <w:tc>
                                <w:tcPr>
                                  <w:tcW w:w="5796" w:type="dxa"/>
                                  <w:tcBorders>
                                    <w:top w:val="single" w:sz="4" w:space="0" w:color="000000"/>
                                    <w:left w:val="single" w:sz="4" w:space="0" w:color="000000"/>
                                    <w:bottom w:val="single" w:sz="4" w:space="0" w:color="000000"/>
                                    <w:right w:val="single" w:sz="4" w:space="0" w:color="000000"/>
                                  </w:tcBorders>
                                </w:tcPr>
                                <w:p w14:paraId="6798106E" w14:textId="26303FB9" w:rsidR="00A44BF0" w:rsidRPr="00F92942" w:rsidRDefault="00735D90" w:rsidP="004A15FD">
                                  <w:pPr>
                                    <w:spacing w:line="259" w:lineRule="auto"/>
                                    <w:ind w:leftChars="0" w:left="0" w:firstLineChars="0" w:firstLine="0"/>
                                    <w:suppressOverlap/>
                                    <w:rPr>
                                      <w:lang w:val="en-US"/>
                                    </w:rPr>
                                  </w:pPr>
                                  <w:r>
                                    <w:rPr>
                                      <w:rFonts w:hint="eastAsia"/>
                                      <w:lang w:val="en-US"/>
                                    </w:rPr>
                                    <w:t>適切なルートの選定による利用者の確保、他事業との連携によるコスト改善、収益確保により、自動運転事業開始年度で現在の自治体補助金からの乖離を4百万円以下とする。</w:t>
                                  </w:r>
                                </w:p>
                              </w:tc>
                            </w:tr>
                            <w:tr w:rsidR="00A44BF0" w:rsidRPr="00F92942" w14:paraId="572530E5" w14:textId="77777777" w:rsidTr="003E658B">
                              <w:trPr>
                                <w:cantSplit/>
                                <w:trHeight w:val="622"/>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553622EA" w14:textId="1AB70269" w:rsidR="00A44BF0" w:rsidRDefault="00735D90" w:rsidP="003E658B">
                                  <w:pPr>
                                    <w:spacing w:line="259" w:lineRule="auto"/>
                                    <w:ind w:leftChars="0" w:left="0" w:firstLineChars="0" w:firstLine="0"/>
                                    <w:suppressOverlap/>
                                    <w:jc w:val="both"/>
                                    <w:rPr>
                                      <w:lang w:val="en-US"/>
                                    </w:rPr>
                                  </w:pPr>
                                  <w:r>
                                    <w:rPr>
                                      <w:rFonts w:hint="eastAsia"/>
                                      <w:lang w:val="en-US"/>
                                    </w:rPr>
                                    <w:t>事業収支の改善項目の検討</w:t>
                                  </w:r>
                                </w:p>
                              </w:tc>
                              <w:tc>
                                <w:tcPr>
                                  <w:tcW w:w="5796" w:type="dxa"/>
                                  <w:tcBorders>
                                    <w:top w:val="single" w:sz="4" w:space="0" w:color="000000"/>
                                    <w:left w:val="single" w:sz="4" w:space="0" w:color="000000"/>
                                    <w:bottom w:val="single" w:sz="4" w:space="0" w:color="000000"/>
                                    <w:right w:val="single" w:sz="4" w:space="0" w:color="000000"/>
                                  </w:tcBorders>
                                </w:tcPr>
                                <w:p w14:paraId="18E653AF" w14:textId="2604F017" w:rsidR="00A44BF0" w:rsidRPr="00F92942" w:rsidRDefault="00735D90" w:rsidP="004A15FD">
                                  <w:pPr>
                                    <w:spacing w:line="259" w:lineRule="auto"/>
                                    <w:ind w:leftChars="0" w:left="0" w:firstLineChars="0" w:firstLine="0"/>
                                    <w:suppressOverlap/>
                                    <w:rPr>
                                      <w:lang w:val="en-US"/>
                                    </w:rPr>
                                  </w:pPr>
                                  <w:r>
                                    <w:rPr>
                                      <w:rFonts w:hint="eastAsia"/>
                                      <w:lang w:val="en-US"/>
                                    </w:rPr>
                                    <w:t>昨年度実施した連携サービス案の事業収支の合意とそれ以外の運賃外収入案の企画立案。</w:t>
                                  </w:r>
                                </w:p>
                              </w:tc>
                            </w:tr>
                            <w:tr w:rsidR="00A44BF0"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1AAD7F8" w14:textId="77777777" w:rsidR="00A44BF0" w:rsidRDefault="00735D90" w:rsidP="004A15FD">
                                  <w:pPr>
                                    <w:spacing w:line="259" w:lineRule="auto"/>
                                    <w:ind w:leftChars="0" w:left="0" w:firstLineChars="0" w:firstLine="0"/>
                                    <w:suppressOverlap/>
                                    <w:rPr>
                                      <w:lang w:val="en-US"/>
                                    </w:rPr>
                                  </w:pPr>
                                  <w:r>
                                    <w:rPr>
                                      <w:rFonts w:hint="eastAsia"/>
                                      <w:lang w:val="en-US"/>
                                    </w:rPr>
                                    <w:t>技術検証</w:t>
                                  </w:r>
                                </w:p>
                                <w:p w14:paraId="3D05CC2D" w14:textId="77777777" w:rsidR="00735D90" w:rsidRDefault="00735D90" w:rsidP="00735D90">
                                  <w:pPr>
                                    <w:pStyle w:val="a6"/>
                                    <w:numPr>
                                      <w:ilvl w:val="0"/>
                                      <w:numId w:val="34"/>
                                    </w:numPr>
                                    <w:spacing w:line="259" w:lineRule="auto"/>
                                    <w:ind w:leftChars="0" w:firstLineChars="0"/>
                                    <w:suppressOverlap/>
                                    <w:rPr>
                                      <w:lang w:val="en-US"/>
                                    </w:rPr>
                                  </w:pPr>
                                  <w:r>
                                    <w:rPr>
                                      <w:rFonts w:hint="eastAsia"/>
                                      <w:lang w:val="en-US"/>
                                    </w:rPr>
                                    <w:t>自己位置推定の外れるトンネルの自動走行</w:t>
                                  </w:r>
                                </w:p>
                                <w:p w14:paraId="2FB288FB" w14:textId="14D7254F" w:rsidR="00735D90" w:rsidRPr="00735D90" w:rsidRDefault="00735D90" w:rsidP="00735D90">
                                  <w:pPr>
                                    <w:pStyle w:val="a6"/>
                                    <w:numPr>
                                      <w:ilvl w:val="0"/>
                                      <w:numId w:val="34"/>
                                    </w:numPr>
                                    <w:spacing w:line="259" w:lineRule="auto"/>
                                    <w:ind w:leftChars="0" w:firstLineChars="0"/>
                                    <w:suppressOverlap/>
                                    <w:rPr>
                                      <w:lang w:val="en-US"/>
                                    </w:rPr>
                                  </w:pPr>
                                  <w:r>
                                    <w:rPr>
                                      <w:rFonts w:hint="eastAsia"/>
                                      <w:lang w:val="en-US"/>
                                    </w:rPr>
                                    <w:t>狭路の自動走行・チューニング精度の向上</w:t>
                                  </w:r>
                                </w:p>
                              </w:tc>
                              <w:tc>
                                <w:tcPr>
                                  <w:tcW w:w="5796" w:type="dxa"/>
                                  <w:tcBorders>
                                    <w:top w:val="single" w:sz="4" w:space="0" w:color="000000"/>
                                    <w:left w:val="single" w:sz="4" w:space="0" w:color="000000"/>
                                    <w:bottom w:val="single" w:sz="4" w:space="0" w:color="000000"/>
                                    <w:right w:val="single" w:sz="4" w:space="0" w:color="000000"/>
                                  </w:tcBorders>
                                </w:tcPr>
                                <w:p w14:paraId="20C50811" w14:textId="77777777" w:rsidR="00A44BF0" w:rsidRDefault="00A44BF0" w:rsidP="004A15FD">
                                  <w:pPr>
                                    <w:spacing w:line="259" w:lineRule="auto"/>
                                    <w:ind w:leftChars="0" w:left="0" w:firstLineChars="0" w:firstLine="0"/>
                                    <w:suppressOverlap/>
                                    <w:rPr>
                                      <w:lang w:val="en-US"/>
                                    </w:rPr>
                                  </w:pPr>
                                </w:p>
                                <w:p w14:paraId="72904431" w14:textId="707EA28B" w:rsidR="003E658B" w:rsidRDefault="003E658B" w:rsidP="003E658B">
                                  <w:pPr>
                                    <w:pStyle w:val="a6"/>
                                    <w:numPr>
                                      <w:ilvl w:val="0"/>
                                      <w:numId w:val="35"/>
                                    </w:numPr>
                                    <w:spacing w:line="259" w:lineRule="auto"/>
                                    <w:ind w:leftChars="0" w:firstLineChars="0"/>
                                    <w:suppressOverlap/>
                                    <w:rPr>
                                      <w:lang w:val="en-US"/>
                                    </w:rPr>
                                  </w:pPr>
                                  <w:r w:rsidRPr="003E658B">
                                    <w:rPr>
                                      <w:rFonts w:hint="eastAsia"/>
                                      <w:lang w:val="en-US"/>
                                    </w:rPr>
                                    <w:t>走行空間実証で対応を施した4つのトンネルでの自動走行を通じ、自己位置推定が外れるかどうかを検証。</w:t>
                                  </w:r>
                                </w:p>
                                <w:p w14:paraId="6F3DE4DD" w14:textId="7017D610" w:rsidR="003E658B" w:rsidRPr="003E658B" w:rsidRDefault="003E658B" w:rsidP="003E658B">
                                  <w:pPr>
                                    <w:pStyle w:val="a6"/>
                                    <w:numPr>
                                      <w:ilvl w:val="0"/>
                                      <w:numId w:val="35"/>
                                    </w:numPr>
                                    <w:spacing w:line="259" w:lineRule="auto"/>
                                    <w:ind w:leftChars="0" w:firstLineChars="0"/>
                                    <w:suppressOverlap/>
                                    <w:rPr>
                                      <w:lang w:val="en-US"/>
                                    </w:rPr>
                                  </w:pPr>
                                  <w:r>
                                    <w:rPr>
                                      <w:rFonts w:hint="eastAsia"/>
                                      <w:lang w:val="en-US"/>
                                    </w:rPr>
                                    <w:t>当該区間での精緻なチューニング後、自動運転走行</w:t>
                                  </w:r>
                                  <w:r w:rsidR="00FC5CCE">
                                    <w:rPr>
                                      <w:rFonts w:hint="eastAsia"/>
                                      <w:lang w:val="en-US"/>
                                    </w:rPr>
                                    <w:t>時の手動介入</w:t>
                                  </w:r>
                                  <w:r w:rsidR="002839B9">
                                    <w:rPr>
                                      <w:rFonts w:hint="eastAsia"/>
                                      <w:lang w:val="en-US"/>
                                    </w:rPr>
                                    <w:t>要因</w:t>
                                  </w:r>
                                  <w:r w:rsidR="00FC5CCE">
                                    <w:rPr>
                                      <w:rFonts w:hint="eastAsia"/>
                                      <w:lang w:val="en-US"/>
                                    </w:rPr>
                                    <w:t>について検証、分析</w:t>
                                  </w:r>
                                  <w:r>
                                    <w:rPr>
                                      <w:rFonts w:hint="eastAsia"/>
                                      <w:lang w:val="en-US"/>
                                    </w:rPr>
                                    <w:t>。</w:t>
                                  </w:r>
                                </w:p>
                              </w:tc>
                            </w:tr>
                            <w:tr w:rsidR="00A44BF0" w:rsidRPr="00F92942" w14:paraId="74ADF813" w14:textId="77777777" w:rsidTr="002839B9">
                              <w:trPr>
                                <w:cantSplit/>
                                <w:trHeight w:val="498"/>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0C4036CD" w:rsidR="00A44BF0" w:rsidRDefault="00735D90" w:rsidP="004A15FD">
                                  <w:pPr>
                                    <w:spacing w:line="259" w:lineRule="auto"/>
                                    <w:ind w:leftChars="0" w:left="0" w:firstLineChars="0" w:firstLine="0"/>
                                    <w:suppressOverlap/>
                                    <w:rPr>
                                      <w:lang w:val="en-US"/>
                                    </w:rPr>
                                  </w:pPr>
                                  <w:r>
                                    <w:rPr>
                                      <w:rFonts w:hint="eastAsia"/>
                                      <w:lang w:val="en-US"/>
                                    </w:rPr>
                                    <w:t>定時定路線バスの自動化を見据えた予約方法の利便性確証</w:t>
                                  </w:r>
                                </w:p>
                              </w:tc>
                              <w:tc>
                                <w:tcPr>
                                  <w:tcW w:w="5796" w:type="dxa"/>
                                  <w:tcBorders>
                                    <w:top w:val="single" w:sz="4" w:space="0" w:color="000000"/>
                                    <w:left w:val="single" w:sz="4" w:space="0" w:color="000000"/>
                                    <w:bottom w:val="single" w:sz="4" w:space="0" w:color="000000"/>
                                    <w:right w:val="single" w:sz="4" w:space="0" w:color="000000"/>
                                  </w:tcBorders>
                                </w:tcPr>
                                <w:p w14:paraId="4F546B87" w14:textId="06A84065" w:rsidR="00A44BF0" w:rsidRPr="00F92942" w:rsidRDefault="003E658B" w:rsidP="004A15FD">
                                  <w:pPr>
                                    <w:spacing w:line="259" w:lineRule="auto"/>
                                    <w:ind w:leftChars="0" w:left="0" w:firstLineChars="0" w:firstLine="0"/>
                                    <w:suppressOverlap/>
                                    <w:rPr>
                                      <w:lang w:val="en-US"/>
                                    </w:rPr>
                                  </w:pPr>
                                  <w:r>
                                    <w:rPr>
                                      <w:rFonts w:hint="eastAsia"/>
                                      <w:lang w:val="en-US"/>
                                    </w:rPr>
                                    <w:t>予約機能利用について安心感や利便性を感じたかをアンケートで収集。</w:t>
                                  </w:r>
                                </w:p>
                              </w:tc>
                            </w:tr>
                            <w:tr w:rsidR="00A44BF0" w:rsidRPr="00F92942" w14:paraId="4C7448A6" w14:textId="77777777" w:rsidTr="002839B9">
                              <w:trPr>
                                <w:cantSplit/>
                                <w:trHeight w:val="252"/>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64DE8EF8" w:rsidR="00A44BF0" w:rsidRDefault="00735D90" w:rsidP="004A15FD">
                                  <w:pPr>
                                    <w:spacing w:line="259" w:lineRule="auto"/>
                                    <w:ind w:leftChars="0" w:left="0" w:firstLineChars="0" w:firstLine="0"/>
                                    <w:suppressOverlap/>
                                    <w:rPr>
                                      <w:lang w:val="en-US"/>
                                    </w:rPr>
                                  </w:pPr>
                                  <w:r>
                                    <w:rPr>
                                      <w:rFonts w:hint="eastAsia"/>
                                      <w:lang w:val="en-US"/>
                                    </w:rPr>
                                    <w:t>自動運転率の向上</w:t>
                                  </w:r>
                                </w:p>
                              </w:tc>
                              <w:tc>
                                <w:tcPr>
                                  <w:tcW w:w="5796" w:type="dxa"/>
                                  <w:tcBorders>
                                    <w:top w:val="single" w:sz="4" w:space="0" w:color="000000"/>
                                    <w:left w:val="single" w:sz="4" w:space="0" w:color="000000"/>
                                    <w:bottom w:val="single" w:sz="4" w:space="0" w:color="000000"/>
                                    <w:right w:val="single" w:sz="4" w:space="0" w:color="000000"/>
                                  </w:tcBorders>
                                </w:tcPr>
                                <w:p w14:paraId="5818DA1C" w14:textId="55FC65B6" w:rsidR="00A44BF0" w:rsidRPr="00F92942" w:rsidRDefault="003E658B" w:rsidP="004A15FD">
                                  <w:pPr>
                                    <w:spacing w:line="259" w:lineRule="auto"/>
                                    <w:ind w:leftChars="0" w:left="0" w:firstLineChars="0" w:firstLine="0"/>
                                    <w:suppressOverlap/>
                                    <w:rPr>
                                      <w:lang w:val="en-US"/>
                                    </w:rPr>
                                  </w:pPr>
                                  <w:r>
                                    <w:rPr>
                                      <w:rFonts w:hint="eastAsia"/>
                                      <w:lang w:val="en-US"/>
                                    </w:rPr>
                                    <w:t>手動介入ルートを除き、85%の達成。</w:t>
                                  </w:r>
                                </w:p>
                              </w:tc>
                            </w:tr>
                            <w:tr w:rsidR="00A44BF0" w:rsidRPr="00F92942" w14:paraId="07459A8C" w14:textId="77777777" w:rsidTr="002839B9">
                              <w:trPr>
                                <w:cantSplit/>
                                <w:trHeight w:val="1150"/>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CB898F" w14:textId="3EA2D48D" w:rsidR="00A44BF0" w:rsidRPr="002839B9" w:rsidRDefault="002839B9" w:rsidP="002839B9">
                                  <w:pPr>
                                    <w:pStyle w:val="a6"/>
                                    <w:numPr>
                                      <w:ilvl w:val="0"/>
                                      <w:numId w:val="36"/>
                                    </w:numPr>
                                    <w:spacing w:line="259" w:lineRule="auto"/>
                                    <w:ind w:leftChars="0" w:left="173" w:firstLineChars="0" w:hanging="142"/>
                                    <w:suppressOverlap/>
                                    <w:rPr>
                                      <w:lang w:val="en-US"/>
                                    </w:rPr>
                                  </w:pPr>
                                  <w:r w:rsidRPr="002839B9">
                                    <w:rPr>
                                      <w:rFonts w:hint="eastAsia"/>
                                      <w:lang w:val="en-US"/>
                                    </w:rPr>
                                    <w:t>自動運転エリアにおける住民の</w:t>
                                  </w:r>
                                  <w:r w:rsidR="003A0A5C">
                                    <w:rPr>
                                      <w:rFonts w:hint="eastAsia"/>
                                      <w:lang w:val="en-US"/>
                                    </w:rPr>
                                    <w:t>許容</w:t>
                                  </w:r>
                                  <w:r w:rsidRPr="002839B9">
                                    <w:rPr>
                                      <w:rFonts w:hint="eastAsia"/>
                                      <w:lang w:val="en-US"/>
                                    </w:rPr>
                                    <w:t>度向上</w:t>
                                  </w:r>
                                </w:p>
                                <w:p w14:paraId="0DE7B507" w14:textId="77777777" w:rsidR="002839B9" w:rsidRPr="002839B9" w:rsidRDefault="002839B9" w:rsidP="002839B9">
                                  <w:pPr>
                                    <w:pStyle w:val="a6"/>
                                    <w:numPr>
                                      <w:ilvl w:val="0"/>
                                      <w:numId w:val="36"/>
                                    </w:numPr>
                                    <w:spacing w:line="259" w:lineRule="auto"/>
                                    <w:ind w:leftChars="0" w:left="173" w:firstLineChars="0" w:hanging="142"/>
                                    <w:suppressOverlap/>
                                    <w:rPr>
                                      <w:lang w:val="en-US"/>
                                    </w:rPr>
                                  </w:pPr>
                                  <w:r w:rsidRPr="002839B9">
                                    <w:rPr>
                                      <w:rFonts w:hint="eastAsia"/>
                                      <w:lang w:val="en-US"/>
                                    </w:rPr>
                                    <w:t>座談会/説明会/ワークショップを通じた自動運転への理解向上</w:t>
                                  </w:r>
                                </w:p>
                                <w:p w14:paraId="2D2D30B4" w14:textId="4BE01860" w:rsidR="002839B9" w:rsidRPr="002839B9" w:rsidRDefault="002839B9" w:rsidP="002839B9">
                                  <w:pPr>
                                    <w:pStyle w:val="a6"/>
                                    <w:numPr>
                                      <w:ilvl w:val="0"/>
                                      <w:numId w:val="36"/>
                                    </w:numPr>
                                    <w:spacing w:line="259" w:lineRule="auto"/>
                                    <w:ind w:leftChars="0" w:left="173" w:firstLineChars="0" w:hanging="142"/>
                                    <w:suppressOverlap/>
                                    <w:rPr>
                                      <w:lang w:val="en-US"/>
                                    </w:rPr>
                                  </w:pPr>
                                  <w:r w:rsidRPr="002839B9">
                                    <w:rPr>
                                      <w:rFonts w:hint="eastAsia"/>
                                      <w:lang w:val="en-US"/>
                                    </w:rPr>
                                    <w:t>更なる試乗機会創出による自動運転の許容度向上</w:t>
                                  </w:r>
                                </w:p>
                              </w:tc>
                              <w:tc>
                                <w:tcPr>
                                  <w:tcW w:w="5796" w:type="dxa"/>
                                  <w:tcBorders>
                                    <w:top w:val="single" w:sz="4" w:space="0" w:color="000000"/>
                                    <w:left w:val="single" w:sz="4" w:space="0" w:color="000000"/>
                                    <w:bottom w:val="single" w:sz="4" w:space="0" w:color="000000"/>
                                    <w:right w:val="single" w:sz="4" w:space="0" w:color="000000"/>
                                  </w:tcBorders>
                                </w:tcPr>
                                <w:p w14:paraId="39B24674" w14:textId="785266D7" w:rsidR="00A44BF0" w:rsidRPr="00F92942" w:rsidRDefault="002839B9" w:rsidP="004A15FD">
                                  <w:pPr>
                                    <w:spacing w:line="259" w:lineRule="auto"/>
                                    <w:ind w:leftChars="0" w:left="0" w:firstLineChars="0" w:firstLine="0"/>
                                    <w:suppressOverlap/>
                                    <w:rPr>
                                      <w:lang w:val="en-US"/>
                                    </w:rPr>
                                  </w:pPr>
                                  <w:r>
                                    <w:rPr>
                                      <w:rFonts w:hint="eastAsia"/>
                                      <w:lang w:val="en-US"/>
                                    </w:rPr>
                                    <w:t>島民アンケートの回答者の80%が認知・理解。</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2.95pt;margin-top:22pt;width:502.85pt;height:339.5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3E658B">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1B4600C4" w14:textId="6FBC8C4C" w:rsidR="00D01039" w:rsidRPr="00F92942" w:rsidRDefault="00735D90" w:rsidP="003E658B">
                            <w:pPr>
                              <w:spacing w:line="259" w:lineRule="auto"/>
                              <w:ind w:leftChars="0" w:left="0" w:firstLineChars="0" w:firstLine="0"/>
                              <w:suppressOverlap/>
                              <w:jc w:val="both"/>
                              <w:rPr>
                                <w:lang w:val="en-US"/>
                              </w:rPr>
                            </w:pPr>
                            <w:r>
                              <w:rPr>
                                <w:rFonts w:hint="eastAsia"/>
                                <w:lang w:val="en-US"/>
                              </w:rPr>
                              <w:t>事業採算</w:t>
                            </w:r>
                          </w:p>
                        </w:tc>
                        <w:tc>
                          <w:tcPr>
                            <w:tcW w:w="5796" w:type="dxa"/>
                            <w:tcBorders>
                              <w:top w:val="single" w:sz="4" w:space="0" w:color="000000"/>
                              <w:left w:val="single" w:sz="4" w:space="0" w:color="000000"/>
                              <w:bottom w:val="single" w:sz="4" w:space="0" w:color="000000"/>
                              <w:right w:val="single" w:sz="4" w:space="0" w:color="000000"/>
                            </w:tcBorders>
                          </w:tcPr>
                          <w:p w14:paraId="6798106E" w14:textId="26303FB9" w:rsidR="00A44BF0" w:rsidRPr="00F92942" w:rsidRDefault="00735D90" w:rsidP="004A15FD">
                            <w:pPr>
                              <w:spacing w:line="259" w:lineRule="auto"/>
                              <w:ind w:leftChars="0" w:left="0" w:firstLineChars="0" w:firstLine="0"/>
                              <w:suppressOverlap/>
                              <w:rPr>
                                <w:lang w:val="en-US"/>
                              </w:rPr>
                            </w:pPr>
                            <w:r>
                              <w:rPr>
                                <w:rFonts w:hint="eastAsia"/>
                                <w:lang w:val="en-US"/>
                              </w:rPr>
                              <w:t>適切なルートの選定による利用者の確保、他事業との連携によるコスト改善、収益確保により、自動運転事業開始年度で現在の自治体補助金からの乖離を4百万円以下とする。</w:t>
                            </w:r>
                          </w:p>
                        </w:tc>
                      </w:tr>
                      <w:tr w:rsidR="00A44BF0" w:rsidRPr="00F92942" w14:paraId="572530E5" w14:textId="77777777" w:rsidTr="003E658B">
                        <w:trPr>
                          <w:cantSplit/>
                          <w:trHeight w:val="622"/>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B9744C5"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vAlign w:val="center"/>
                          </w:tcPr>
                          <w:p w14:paraId="553622EA" w14:textId="1AB70269" w:rsidR="00A44BF0" w:rsidRDefault="00735D90" w:rsidP="003E658B">
                            <w:pPr>
                              <w:spacing w:line="259" w:lineRule="auto"/>
                              <w:ind w:leftChars="0" w:left="0" w:firstLineChars="0" w:firstLine="0"/>
                              <w:suppressOverlap/>
                              <w:jc w:val="both"/>
                              <w:rPr>
                                <w:lang w:val="en-US"/>
                              </w:rPr>
                            </w:pPr>
                            <w:r>
                              <w:rPr>
                                <w:rFonts w:hint="eastAsia"/>
                                <w:lang w:val="en-US"/>
                              </w:rPr>
                              <w:t>事業収支の改善項目の検討</w:t>
                            </w:r>
                          </w:p>
                        </w:tc>
                        <w:tc>
                          <w:tcPr>
                            <w:tcW w:w="5796" w:type="dxa"/>
                            <w:tcBorders>
                              <w:top w:val="single" w:sz="4" w:space="0" w:color="000000"/>
                              <w:left w:val="single" w:sz="4" w:space="0" w:color="000000"/>
                              <w:bottom w:val="single" w:sz="4" w:space="0" w:color="000000"/>
                              <w:right w:val="single" w:sz="4" w:space="0" w:color="000000"/>
                            </w:tcBorders>
                          </w:tcPr>
                          <w:p w14:paraId="18E653AF" w14:textId="2604F017" w:rsidR="00A44BF0" w:rsidRPr="00F92942" w:rsidRDefault="00735D90" w:rsidP="004A15FD">
                            <w:pPr>
                              <w:spacing w:line="259" w:lineRule="auto"/>
                              <w:ind w:leftChars="0" w:left="0" w:firstLineChars="0" w:firstLine="0"/>
                              <w:suppressOverlap/>
                              <w:rPr>
                                <w:lang w:val="en-US"/>
                              </w:rPr>
                            </w:pPr>
                            <w:r>
                              <w:rPr>
                                <w:rFonts w:hint="eastAsia"/>
                                <w:lang w:val="en-US"/>
                              </w:rPr>
                              <w:t>昨年度実施した連携サービス案の事業収支の合意とそれ以外の運賃外収入案の企画立案。</w:t>
                            </w:r>
                          </w:p>
                        </w:tc>
                      </w:tr>
                      <w:tr w:rsidR="00A44BF0" w:rsidRPr="00F92942" w14:paraId="3481F0C4"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1AAD7F8" w14:textId="77777777" w:rsidR="00A44BF0" w:rsidRDefault="00735D90" w:rsidP="004A15FD">
                            <w:pPr>
                              <w:spacing w:line="259" w:lineRule="auto"/>
                              <w:ind w:leftChars="0" w:left="0" w:firstLineChars="0" w:firstLine="0"/>
                              <w:suppressOverlap/>
                              <w:rPr>
                                <w:lang w:val="en-US"/>
                              </w:rPr>
                            </w:pPr>
                            <w:r>
                              <w:rPr>
                                <w:rFonts w:hint="eastAsia"/>
                                <w:lang w:val="en-US"/>
                              </w:rPr>
                              <w:t>技術検証</w:t>
                            </w:r>
                          </w:p>
                          <w:p w14:paraId="3D05CC2D" w14:textId="77777777" w:rsidR="00735D90" w:rsidRDefault="00735D90" w:rsidP="00735D90">
                            <w:pPr>
                              <w:pStyle w:val="a6"/>
                              <w:numPr>
                                <w:ilvl w:val="0"/>
                                <w:numId w:val="34"/>
                              </w:numPr>
                              <w:spacing w:line="259" w:lineRule="auto"/>
                              <w:ind w:leftChars="0" w:firstLineChars="0"/>
                              <w:suppressOverlap/>
                              <w:rPr>
                                <w:lang w:val="en-US"/>
                              </w:rPr>
                            </w:pPr>
                            <w:r>
                              <w:rPr>
                                <w:rFonts w:hint="eastAsia"/>
                                <w:lang w:val="en-US"/>
                              </w:rPr>
                              <w:t>自己位置推定の外れるトンネルの自動走行</w:t>
                            </w:r>
                          </w:p>
                          <w:p w14:paraId="2FB288FB" w14:textId="14D7254F" w:rsidR="00735D90" w:rsidRPr="00735D90" w:rsidRDefault="00735D90" w:rsidP="00735D90">
                            <w:pPr>
                              <w:pStyle w:val="a6"/>
                              <w:numPr>
                                <w:ilvl w:val="0"/>
                                <w:numId w:val="34"/>
                              </w:numPr>
                              <w:spacing w:line="259" w:lineRule="auto"/>
                              <w:ind w:leftChars="0" w:firstLineChars="0"/>
                              <w:suppressOverlap/>
                              <w:rPr>
                                <w:lang w:val="en-US"/>
                              </w:rPr>
                            </w:pPr>
                            <w:r>
                              <w:rPr>
                                <w:rFonts w:hint="eastAsia"/>
                                <w:lang w:val="en-US"/>
                              </w:rPr>
                              <w:t>狭路の自動走行・チューニング精度の向上</w:t>
                            </w:r>
                          </w:p>
                        </w:tc>
                        <w:tc>
                          <w:tcPr>
                            <w:tcW w:w="5796" w:type="dxa"/>
                            <w:tcBorders>
                              <w:top w:val="single" w:sz="4" w:space="0" w:color="000000"/>
                              <w:left w:val="single" w:sz="4" w:space="0" w:color="000000"/>
                              <w:bottom w:val="single" w:sz="4" w:space="0" w:color="000000"/>
                              <w:right w:val="single" w:sz="4" w:space="0" w:color="000000"/>
                            </w:tcBorders>
                          </w:tcPr>
                          <w:p w14:paraId="20C50811" w14:textId="77777777" w:rsidR="00A44BF0" w:rsidRDefault="00A44BF0" w:rsidP="004A15FD">
                            <w:pPr>
                              <w:spacing w:line="259" w:lineRule="auto"/>
                              <w:ind w:leftChars="0" w:left="0" w:firstLineChars="0" w:firstLine="0"/>
                              <w:suppressOverlap/>
                              <w:rPr>
                                <w:lang w:val="en-US"/>
                              </w:rPr>
                            </w:pPr>
                          </w:p>
                          <w:p w14:paraId="72904431" w14:textId="707EA28B" w:rsidR="003E658B" w:rsidRDefault="003E658B" w:rsidP="003E658B">
                            <w:pPr>
                              <w:pStyle w:val="a6"/>
                              <w:numPr>
                                <w:ilvl w:val="0"/>
                                <w:numId w:val="35"/>
                              </w:numPr>
                              <w:spacing w:line="259" w:lineRule="auto"/>
                              <w:ind w:leftChars="0" w:firstLineChars="0"/>
                              <w:suppressOverlap/>
                              <w:rPr>
                                <w:lang w:val="en-US"/>
                              </w:rPr>
                            </w:pPr>
                            <w:r w:rsidRPr="003E658B">
                              <w:rPr>
                                <w:rFonts w:hint="eastAsia"/>
                                <w:lang w:val="en-US"/>
                              </w:rPr>
                              <w:t>走行空間実証で対応を施した4つのトンネルでの自動走行を通じ、自己位置推定が外れるかどうかを検証。</w:t>
                            </w:r>
                          </w:p>
                          <w:p w14:paraId="6F3DE4DD" w14:textId="7017D610" w:rsidR="003E658B" w:rsidRPr="003E658B" w:rsidRDefault="003E658B" w:rsidP="003E658B">
                            <w:pPr>
                              <w:pStyle w:val="a6"/>
                              <w:numPr>
                                <w:ilvl w:val="0"/>
                                <w:numId w:val="35"/>
                              </w:numPr>
                              <w:spacing w:line="259" w:lineRule="auto"/>
                              <w:ind w:leftChars="0" w:firstLineChars="0"/>
                              <w:suppressOverlap/>
                              <w:rPr>
                                <w:lang w:val="en-US"/>
                              </w:rPr>
                            </w:pPr>
                            <w:r>
                              <w:rPr>
                                <w:rFonts w:hint="eastAsia"/>
                                <w:lang w:val="en-US"/>
                              </w:rPr>
                              <w:t>当該区間での精緻なチューニング後、自動運転走行</w:t>
                            </w:r>
                            <w:r w:rsidR="00FC5CCE">
                              <w:rPr>
                                <w:rFonts w:hint="eastAsia"/>
                                <w:lang w:val="en-US"/>
                              </w:rPr>
                              <w:t>時の手動介入</w:t>
                            </w:r>
                            <w:r w:rsidR="002839B9">
                              <w:rPr>
                                <w:rFonts w:hint="eastAsia"/>
                                <w:lang w:val="en-US"/>
                              </w:rPr>
                              <w:t>要因</w:t>
                            </w:r>
                            <w:r w:rsidR="00FC5CCE">
                              <w:rPr>
                                <w:rFonts w:hint="eastAsia"/>
                                <w:lang w:val="en-US"/>
                              </w:rPr>
                              <w:t>について検証、分析</w:t>
                            </w:r>
                            <w:r>
                              <w:rPr>
                                <w:rFonts w:hint="eastAsia"/>
                                <w:lang w:val="en-US"/>
                              </w:rPr>
                              <w:t>。</w:t>
                            </w:r>
                          </w:p>
                        </w:tc>
                      </w:tr>
                      <w:tr w:rsidR="00A44BF0" w:rsidRPr="00F92942" w14:paraId="74ADF813" w14:textId="77777777" w:rsidTr="002839B9">
                        <w:trPr>
                          <w:cantSplit/>
                          <w:trHeight w:val="498"/>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0C4036CD" w:rsidR="00A44BF0" w:rsidRDefault="00735D90" w:rsidP="004A15FD">
                            <w:pPr>
                              <w:spacing w:line="259" w:lineRule="auto"/>
                              <w:ind w:leftChars="0" w:left="0" w:firstLineChars="0" w:firstLine="0"/>
                              <w:suppressOverlap/>
                              <w:rPr>
                                <w:lang w:val="en-US"/>
                              </w:rPr>
                            </w:pPr>
                            <w:r>
                              <w:rPr>
                                <w:rFonts w:hint="eastAsia"/>
                                <w:lang w:val="en-US"/>
                              </w:rPr>
                              <w:t>定時定路線バスの自動化を見据えた予約方法の利便性確証</w:t>
                            </w:r>
                          </w:p>
                        </w:tc>
                        <w:tc>
                          <w:tcPr>
                            <w:tcW w:w="5796" w:type="dxa"/>
                            <w:tcBorders>
                              <w:top w:val="single" w:sz="4" w:space="0" w:color="000000"/>
                              <w:left w:val="single" w:sz="4" w:space="0" w:color="000000"/>
                              <w:bottom w:val="single" w:sz="4" w:space="0" w:color="000000"/>
                              <w:right w:val="single" w:sz="4" w:space="0" w:color="000000"/>
                            </w:tcBorders>
                          </w:tcPr>
                          <w:p w14:paraId="4F546B87" w14:textId="06A84065" w:rsidR="00A44BF0" w:rsidRPr="00F92942" w:rsidRDefault="003E658B" w:rsidP="004A15FD">
                            <w:pPr>
                              <w:spacing w:line="259" w:lineRule="auto"/>
                              <w:ind w:leftChars="0" w:left="0" w:firstLineChars="0" w:firstLine="0"/>
                              <w:suppressOverlap/>
                              <w:rPr>
                                <w:lang w:val="en-US"/>
                              </w:rPr>
                            </w:pPr>
                            <w:r>
                              <w:rPr>
                                <w:rFonts w:hint="eastAsia"/>
                                <w:lang w:val="en-US"/>
                              </w:rPr>
                              <w:t>予約機能利用について安心感や利便性を感じたかをアンケートで収集。</w:t>
                            </w:r>
                          </w:p>
                        </w:tc>
                      </w:tr>
                      <w:tr w:rsidR="00A44BF0" w:rsidRPr="00F92942" w14:paraId="4C7448A6" w14:textId="77777777" w:rsidTr="002839B9">
                        <w:trPr>
                          <w:cantSplit/>
                          <w:trHeight w:val="252"/>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64DE8EF8" w:rsidR="00A44BF0" w:rsidRDefault="00735D90" w:rsidP="004A15FD">
                            <w:pPr>
                              <w:spacing w:line="259" w:lineRule="auto"/>
                              <w:ind w:leftChars="0" w:left="0" w:firstLineChars="0" w:firstLine="0"/>
                              <w:suppressOverlap/>
                              <w:rPr>
                                <w:lang w:val="en-US"/>
                              </w:rPr>
                            </w:pPr>
                            <w:r>
                              <w:rPr>
                                <w:rFonts w:hint="eastAsia"/>
                                <w:lang w:val="en-US"/>
                              </w:rPr>
                              <w:t>自動運転率の向上</w:t>
                            </w:r>
                          </w:p>
                        </w:tc>
                        <w:tc>
                          <w:tcPr>
                            <w:tcW w:w="5796" w:type="dxa"/>
                            <w:tcBorders>
                              <w:top w:val="single" w:sz="4" w:space="0" w:color="000000"/>
                              <w:left w:val="single" w:sz="4" w:space="0" w:color="000000"/>
                              <w:bottom w:val="single" w:sz="4" w:space="0" w:color="000000"/>
                              <w:right w:val="single" w:sz="4" w:space="0" w:color="000000"/>
                            </w:tcBorders>
                          </w:tcPr>
                          <w:p w14:paraId="5818DA1C" w14:textId="55FC65B6" w:rsidR="00A44BF0" w:rsidRPr="00F92942" w:rsidRDefault="003E658B" w:rsidP="004A15FD">
                            <w:pPr>
                              <w:spacing w:line="259" w:lineRule="auto"/>
                              <w:ind w:leftChars="0" w:left="0" w:firstLineChars="0" w:firstLine="0"/>
                              <w:suppressOverlap/>
                              <w:rPr>
                                <w:lang w:val="en-US"/>
                              </w:rPr>
                            </w:pPr>
                            <w:r>
                              <w:rPr>
                                <w:rFonts w:hint="eastAsia"/>
                                <w:lang w:val="en-US"/>
                              </w:rPr>
                              <w:t>手動介入ルートを除き、85%の達成。</w:t>
                            </w:r>
                          </w:p>
                        </w:tc>
                      </w:tr>
                      <w:tr w:rsidR="00A44BF0" w:rsidRPr="00F92942" w14:paraId="07459A8C" w14:textId="77777777" w:rsidTr="002839B9">
                        <w:trPr>
                          <w:cantSplit/>
                          <w:trHeight w:val="1150"/>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A44BF0" w:rsidRDefault="00A44BF0" w:rsidP="00B167D0">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CB898F" w14:textId="3EA2D48D" w:rsidR="00A44BF0" w:rsidRPr="002839B9" w:rsidRDefault="002839B9" w:rsidP="002839B9">
                            <w:pPr>
                              <w:pStyle w:val="a6"/>
                              <w:numPr>
                                <w:ilvl w:val="0"/>
                                <w:numId w:val="36"/>
                              </w:numPr>
                              <w:spacing w:line="259" w:lineRule="auto"/>
                              <w:ind w:leftChars="0" w:left="173" w:firstLineChars="0" w:hanging="142"/>
                              <w:suppressOverlap/>
                              <w:rPr>
                                <w:lang w:val="en-US"/>
                              </w:rPr>
                            </w:pPr>
                            <w:r w:rsidRPr="002839B9">
                              <w:rPr>
                                <w:rFonts w:hint="eastAsia"/>
                                <w:lang w:val="en-US"/>
                              </w:rPr>
                              <w:t>自動運転エリアにおける住民の</w:t>
                            </w:r>
                            <w:r w:rsidR="003A0A5C">
                              <w:rPr>
                                <w:rFonts w:hint="eastAsia"/>
                                <w:lang w:val="en-US"/>
                              </w:rPr>
                              <w:t>許容</w:t>
                            </w:r>
                            <w:r w:rsidRPr="002839B9">
                              <w:rPr>
                                <w:rFonts w:hint="eastAsia"/>
                                <w:lang w:val="en-US"/>
                              </w:rPr>
                              <w:t>度向上</w:t>
                            </w:r>
                          </w:p>
                          <w:p w14:paraId="0DE7B507" w14:textId="77777777" w:rsidR="002839B9" w:rsidRPr="002839B9" w:rsidRDefault="002839B9" w:rsidP="002839B9">
                            <w:pPr>
                              <w:pStyle w:val="a6"/>
                              <w:numPr>
                                <w:ilvl w:val="0"/>
                                <w:numId w:val="36"/>
                              </w:numPr>
                              <w:spacing w:line="259" w:lineRule="auto"/>
                              <w:ind w:leftChars="0" w:left="173" w:firstLineChars="0" w:hanging="142"/>
                              <w:suppressOverlap/>
                              <w:rPr>
                                <w:lang w:val="en-US"/>
                              </w:rPr>
                            </w:pPr>
                            <w:r w:rsidRPr="002839B9">
                              <w:rPr>
                                <w:rFonts w:hint="eastAsia"/>
                                <w:lang w:val="en-US"/>
                              </w:rPr>
                              <w:t>座談会/説明会/ワークショップを通じた自動運転への理解向上</w:t>
                            </w:r>
                          </w:p>
                          <w:p w14:paraId="2D2D30B4" w14:textId="4BE01860" w:rsidR="002839B9" w:rsidRPr="002839B9" w:rsidRDefault="002839B9" w:rsidP="002839B9">
                            <w:pPr>
                              <w:pStyle w:val="a6"/>
                              <w:numPr>
                                <w:ilvl w:val="0"/>
                                <w:numId w:val="36"/>
                              </w:numPr>
                              <w:spacing w:line="259" w:lineRule="auto"/>
                              <w:ind w:leftChars="0" w:left="173" w:firstLineChars="0" w:hanging="142"/>
                              <w:suppressOverlap/>
                              <w:rPr>
                                <w:lang w:val="en-US"/>
                              </w:rPr>
                            </w:pPr>
                            <w:r w:rsidRPr="002839B9">
                              <w:rPr>
                                <w:rFonts w:hint="eastAsia"/>
                                <w:lang w:val="en-US"/>
                              </w:rPr>
                              <w:t>更なる試乗機会創出による自動運転の許容度向上</w:t>
                            </w:r>
                          </w:p>
                        </w:tc>
                        <w:tc>
                          <w:tcPr>
                            <w:tcW w:w="5796" w:type="dxa"/>
                            <w:tcBorders>
                              <w:top w:val="single" w:sz="4" w:space="0" w:color="000000"/>
                              <w:left w:val="single" w:sz="4" w:space="0" w:color="000000"/>
                              <w:bottom w:val="single" w:sz="4" w:space="0" w:color="000000"/>
                              <w:right w:val="single" w:sz="4" w:space="0" w:color="000000"/>
                            </w:tcBorders>
                          </w:tcPr>
                          <w:p w14:paraId="39B24674" w14:textId="785266D7" w:rsidR="00A44BF0" w:rsidRPr="00F92942" w:rsidRDefault="002839B9" w:rsidP="004A15FD">
                            <w:pPr>
                              <w:spacing w:line="259" w:lineRule="auto"/>
                              <w:ind w:leftChars="0" w:left="0" w:firstLineChars="0" w:firstLine="0"/>
                              <w:suppressOverlap/>
                              <w:rPr>
                                <w:lang w:val="en-US"/>
                              </w:rPr>
                            </w:pPr>
                            <w:r>
                              <w:rPr>
                                <w:rFonts w:hint="eastAsia"/>
                                <w:lang w:val="en-US"/>
                              </w:rPr>
                              <w:t>島民アンケートの回答者の80%が認知・理解。</w:t>
                            </w:r>
                          </w:p>
                        </w:tc>
                      </w:tr>
                    </w:tbl>
                    <w:p w14:paraId="7B06581C" w14:textId="77777777" w:rsidR="00A44BF0" w:rsidRDefault="00A44BF0" w:rsidP="00A44BF0">
                      <w:pPr>
                        <w:ind w:leftChars="0" w:left="0" w:firstLineChars="0" w:firstLine="0"/>
                      </w:pPr>
                    </w:p>
                  </w:txbxContent>
                </v:textbox>
                <w10:wrap type="square" anchorx="margin"/>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52B75F6D">
                <wp:simplePos x="0" y="0"/>
                <wp:positionH relativeFrom="margin">
                  <wp:posOffset>-635</wp:posOffset>
                </wp:positionH>
                <wp:positionV relativeFrom="paragraph">
                  <wp:posOffset>251460</wp:posOffset>
                </wp:positionV>
                <wp:extent cx="6386195" cy="2095500"/>
                <wp:effectExtent l="0" t="0" r="14605" b="1905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095500"/>
                        </a:xfrm>
                        <a:prstGeom prst="rect">
                          <a:avLst/>
                        </a:prstGeom>
                        <a:solidFill>
                          <a:srgbClr val="FFFFFF"/>
                        </a:solidFill>
                        <a:ln w="9525">
                          <a:solidFill>
                            <a:srgbClr val="000000"/>
                          </a:solidFill>
                          <a:miter lim="800000"/>
                          <a:headEnd/>
                          <a:tailEnd/>
                        </a:ln>
                      </wps:spPr>
                      <wps:txbx>
                        <w:txbxContent>
                          <w:p w14:paraId="7D32F5F7" w14:textId="77777777" w:rsidR="003A0A5C" w:rsidRPr="003A0A5C" w:rsidRDefault="003A0A5C" w:rsidP="003A0A5C">
                            <w:pPr>
                              <w:pStyle w:val="a6"/>
                              <w:numPr>
                                <w:ilvl w:val="0"/>
                                <w:numId w:val="37"/>
                              </w:numPr>
                              <w:ind w:leftChars="0" w:left="142" w:firstLineChars="0" w:hanging="156"/>
                            </w:pPr>
                            <w:r w:rsidRPr="003A0A5C">
                              <w:rPr>
                                <w:rFonts w:hint="eastAsia"/>
                                <w:lang w:val="en-US"/>
                              </w:rPr>
                              <w:t>アンケートで支払意向を調査したほか、自動運転協議会を通じて企画した他業種事業連携の結果を踏まえて実際にサービスとして自動運転を活用する場合に見込める収益を協議した。</w:t>
                            </w:r>
                          </w:p>
                          <w:p w14:paraId="2713120C" w14:textId="77777777" w:rsidR="003A0A5C" w:rsidRPr="003A0A5C" w:rsidRDefault="003A0A5C" w:rsidP="003A0A5C">
                            <w:pPr>
                              <w:pStyle w:val="a6"/>
                              <w:numPr>
                                <w:ilvl w:val="0"/>
                                <w:numId w:val="37"/>
                              </w:numPr>
                              <w:ind w:leftChars="0" w:left="142" w:firstLineChars="0" w:hanging="156"/>
                            </w:pPr>
                            <w:r w:rsidRPr="003A0A5C">
                              <w:rPr>
                                <w:rFonts w:hint="eastAsia"/>
                              </w:rPr>
                              <w:t>運賃収入の改善については、試乗者アンケートの結果から、利用者が見込まれるルートを設定し、利便性の良い頻度やダイヤとすることが不可欠である。</w:t>
                            </w:r>
                          </w:p>
                          <w:p w14:paraId="21A82004" w14:textId="77777777" w:rsidR="003A0A5C" w:rsidRPr="003A0A5C" w:rsidRDefault="003A0A5C" w:rsidP="003A0A5C">
                            <w:pPr>
                              <w:pStyle w:val="a6"/>
                              <w:numPr>
                                <w:ilvl w:val="0"/>
                                <w:numId w:val="37"/>
                              </w:numPr>
                              <w:ind w:leftChars="0" w:left="142" w:firstLineChars="0" w:hanging="156"/>
                            </w:pPr>
                            <w:r w:rsidRPr="003A0A5C">
                              <w:rPr>
                                <w:rFonts w:hint="eastAsia"/>
                              </w:rPr>
                              <w:t>福祉（高齢者世帯への配食、高齢者の体操教室への送迎）、物流（貨物中継輸送、移動販売車への商品補充）、教育（総合学習、修学旅行へのコンテンツ化）、観光（ガイドツアー）での事業連携や、視察、法人利用による事業収益の改善、サービス品質向上、行動変容促進の可能性について理論値も含め実証。</w:t>
                            </w:r>
                          </w:p>
                          <w:p w14:paraId="49E10222" w14:textId="77777777" w:rsidR="003A0A5C" w:rsidRPr="003A0A5C" w:rsidRDefault="003A0A5C" w:rsidP="003A0A5C">
                            <w:pPr>
                              <w:pStyle w:val="a6"/>
                              <w:numPr>
                                <w:ilvl w:val="0"/>
                                <w:numId w:val="37"/>
                              </w:numPr>
                              <w:ind w:leftChars="0" w:left="142" w:firstLineChars="0" w:hanging="156"/>
                            </w:pPr>
                            <w:r w:rsidRPr="003A0A5C">
                              <w:rPr>
                                <w:rFonts w:hint="eastAsia"/>
                              </w:rPr>
                              <w:t>オペレーション上の実効性も含め検証した結果、収益改善には一定の効果が見込まれる一方、本来の目的である定時定路線バスとして利用する車両を他の事業連携に利用するには限界もあり、自動運転車両導入初年度の採算が現在の収支（自治体による補助金額）を下回るには至らず。</w:t>
                            </w:r>
                          </w:p>
                          <w:p w14:paraId="0E3B642A" w14:textId="5280A588" w:rsidR="00616B82" w:rsidRPr="003A0A5C" w:rsidRDefault="003A0A5C" w:rsidP="00666A48">
                            <w:pPr>
                              <w:pStyle w:val="a6"/>
                              <w:numPr>
                                <w:ilvl w:val="0"/>
                                <w:numId w:val="37"/>
                              </w:numPr>
                              <w:ind w:leftChars="0" w:left="142" w:firstLineChars="0" w:hanging="156"/>
                            </w:pPr>
                            <w:r w:rsidRPr="003A0A5C">
                              <w:rPr>
                                <w:rFonts w:hint="eastAsia"/>
                              </w:rPr>
                              <w:t>自動運転車両とその運用コストの改善も望まれる。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023AFE4C" id="テキスト ボックス 6" o:spid="_x0000_s1030" type="#_x0000_t202" style="position:absolute;margin-left:-.05pt;margin-top:19.8pt;width:502.85pt;height:165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">
                <v:textbox>
                  <w:txbxContent>
                    <w:p w14:paraId="7D32F5F7" w14:textId="77777777" w:rsidR="003A0A5C" w:rsidRPr="003A0A5C" w:rsidRDefault="003A0A5C" w:rsidP="003A0A5C">
                      <w:pPr>
                        <w:pStyle w:val="a6"/>
                        <w:numPr>
                          <w:ilvl w:val="0"/>
                          <w:numId w:val="37"/>
                        </w:numPr>
                        <w:ind w:leftChars="0" w:left="142" w:firstLineChars="0" w:hanging="156"/>
                      </w:pPr>
                      <w:r w:rsidRPr="003A0A5C">
                        <w:rPr>
                          <w:rFonts w:hint="eastAsia"/>
                          <w:lang w:val="en-US"/>
                        </w:rPr>
                        <w:t>アンケートで支払意向を調査したほか、自動運転協議会を通じて企画した他業種事業連携の結果を踏まえて実際にサービスとして自動運転を活用する場合に見込める収益を協議した。</w:t>
                      </w:r>
                    </w:p>
                    <w:p w14:paraId="2713120C" w14:textId="77777777" w:rsidR="003A0A5C" w:rsidRPr="003A0A5C" w:rsidRDefault="003A0A5C" w:rsidP="003A0A5C">
                      <w:pPr>
                        <w:pStyle w:val="a6"/>
                        <w:numPr>
                          <w:ilvl w:val="0"/>
                          <w:numId w:val="37"/>
                        </w:numPr>
                        <w:ind w:leftChars="0" w:left="142" w:firstLineChars="0" w:hanging="156"/>
                      </w:pPr>
                      <w:r w:rsidRPr="003A0A5C">
                        <w:rPr>
                          <w:rFonts w:hint="eastAsia"/>
                        </w:rPr>
                        <w:t>運賃収入の改善については、試乗者アンケートの結果から、利用者が見込まれるルートを設定し、利便性の良い頻度やダイヤとすることが不可欠である。</w:t>
                      </w:r>
                    </w:p>
                    <w:p w14:paraId="21A82004" w14:textId="77777777" w:rsidR="003A0A5C" w:rsidRPr="003A0A5C" w:rsidRDefault="003A0A5C" w:rsidP="003A0A5C">
                      <w:pPr>
                        <w:pStyle w:val="a6"/>
                        <w:numPr>
                          <w:ilvl w:val="0"/>
                          <w:numId w:val="37"/>
                        </w:numPr>
                        <w:ind w:leftChars="0" w:left="142" w:firstLineChars="0" w:hanging="156"/>
                      </w:pPr>
                      <w:r w:rsidRPr="003A0A5C">
                        <w:rPr>
                          <w:rFonts w:hint="eastAsia"/>
                        </w:rPr>
                        <w:t>福祉（高齢者世帯への配食、高齢者の体操教室への送迎）、物流（貨物中継輸送、移動販売車への商品補充）、教育（総合学習、修学旅行へのコンテンツ化）、観光（ガイドツアー）での事業連携や、視察、法人利用による事業収益の改善、サービス品質向上、行動変容促進の可能性について理論値も含め実証。</w:t>
                      </w:r>
                    </w:p>
                    <w:p w14:paraId="49E10222" w14:textId="77777777" w:rsidR="003A0A5C" w:rsidRPr="003A0A5C" w:rsidRDefault="003A0A5C" w:rsidP="003A0A5C">
                      <w:pPr>
                        <w:pStyle w:val="a6"/>
                        <w:numPr>
                          <w:ilvl w:val="0"/>
                          <w:numId w:val="37"/>
                        </w:numPr>
                        <w:ind w:leftChars="0" w:left="142" w:firstLineChars="0" w:hanging="156"/>
                      </w:pPr>
                      <w:r w:rsidRPr="003A0A5C">
                        <w:rPr>
                          <w:rFonts w:hint="eastAsia"/>
                        </w:rPr>
                        <w:t>オペレーション上の実効性も含め検証した結果、収益改善には一定の効果が見込まれる一方、本来の目的である定時定路線バスとして利用する車両を他の事業連携に利用するには限界もあり、自動運転車両導入初年度の採算が現在の収支（自治体による補助金額）を下回るには至らず。</w:t>
                      </w:r>
                    </w:p>
                    <w:p w14:paraId="0E3B642A" w14:textId="5280A588" w:rsidR="00616B82" w:rsidRPr="003A0A5C" w:rsidRDefault="003A0A5C" w:rsidP="00666A48">
                      <w:pPr>
                        <w:pStyle w:val="a6"/>
                        <w:numPr>
                          <w:ilvl w:val="0"/>
                          <w:numId w:val="37"/>
                        </w:numPr>
                        <w:ind w:leftChars="0" w:left="142" w:firstLineChars="0" w:hanging="156"/>
                      </w:pPr>
                      <w:r w:rsidRPr="003A0A5C">
                        <w:rPr>
                          <w:rFonts w:hint="eastAsia"/>
                        </w:rPr>
                        <w:t>自動運転車両とその運用コストの改善も望まれる。</w:t>
                      </w:r>
                    </w:p>
                  </w:txbxContent>
                </v:textbox>
                <w10:wrap type="square" anchorx="margin"/>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6B219177">
                <wp:simplePos x="0" y="0"/>
                <wp:positionH relativeFrom="margin">
                  <wp:posOffset>-635</wp:posOffset>
                </wp:positionH>
                <wp:positionV relativeFrom="paragraph">
                  <wp:posOffset>268605</wp:posOffset>
                </wp:positionV>
                <wp:extent cx="6386195" cy="2286000"/>
                <wp:effectExtent l="0" t="0" r="14605" b="1905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286000"/>
                        </a:xfrm>
                        <a:prstGeom prst="rect">
                          <a:avLst/>
                        </a:prstGeom>
                        <a:solidFill>
                          <a:srgbClr val="FFFFFF"/>
                        </a:solidFill>
                        <a:ln w="9525">
                          <a:solidFill>
                            <a:srgbClr val="000000"/>
                          </a:solidFill>
                          <a:miter lim="800000"/>
                          <a:headEnd/>
                          <a:tailEnd/>
                        </a:ln>
                      </wps:spPr>
                      <wps:txbx>
                        <w:txbxContent>
                          <w:p w14:paraId="22D696C6" w14:textId="77777777" w:rsidR="00616B82" w:rsidRDefault="004963AE" w:rsidP="00C44A8E">
                            <w:pPr>
                              <w:pStyle w:val="a6"/>
                              <w:numPr>
                                <w:ilvl w:val="0"/>
                                <w:numId w:val="38"/>
                              </w:numPr>
                              <w:ind w:leftChars="0" w:left="142" w:firstLineChars="0" w:hanging="156"/>
                            </w:pPr>
                            <w:r>
                              <w:rPr>
                                <w:rFonts w:hint="eastAsia"/>
                              </w:rPr>
                              <w:t>昨年度の課題であったトンネル内・出口での自己位置推定外れによる手動介入については、本実証前に行われた走行空間実証で56回中55回成功。本実証期間では23回中23回成功し、自動運転比率の向上の大きく貢献。</w:t>
                            </w:r>
                          </w:p>
                          <w:p w14:paraId="1D444D84" w14:textId="2C4BCD01" w:rsidR="00735D90" w:rsidRDefault="00616B82" w:rsidP="00C44A8E">
                            <w:pPr>
                              <w:pStyle w:val="a6"/>
                              <w:numPr>
                                <w:ilvl w:val="0"/>
                                <w:numId w:val="38"/>
                              </w:numPr>
                              <w:ind w:leftChars="0" w:left="142" w:firstLineChars="0" w:hanging="156"/>
                            </w:pPr>
                            <w:r>
                              <w:rPr>
                                <w:rFonts w:hint="eastAsia"/>
                              </w:rPr>
                              <w:t>トンネルでの対応に加え、</w:t>
                            </w:r>
                            <w:r w:rsidR="004963AE">
                              <w:rPr>
                                <w:rFonts w:hint="eastAsia"/>
                              </w:rPr>
                              <w:t>約1か月をかけて</w:t>
                            </w:r>
                            <w:r>
                              <w:rPr>
                                <w:rFonts w:hint="eastAsia"/>
                              </w:rPr>
                              <w:t>行った</w:t>
                            </w:r>
                            <w:r w:rsidR="004963AE">
                              <w:rPr>
                                <w:rFonts w:hint="eastAsia"/>
                              </w:rPr>
                              <w:t>精緻なチューニング、3日かけて</w:t>
                            </w:r>
                            <w:r>
                              <w:rPr>
                                <w:rFonts w:hint="eastAsia"/>
                              </w:rPr>
                              <w:t>行った</w:t>
                            </w:r>
                            <w:r w:rsidR="004963AE">
                              <w:rPr>
                                <w:rFonts w:hint="eastAsia"/>
                              </w:rPr>
                              <w:t>ドライバートレーニング</w:t>
                            </w:r>
                            <w:r>
                              <w:rPr>
                                <w:rFonts w:hint="eastAsia"/>
                              </w:rPr>
                              <w:t>により</w:t>
                            </w:r>
                            <w:r w:rsidR="004963AE">
                              <w:rPr>
                                <w:rFonts w:hint="eastAsia"/>
                              </w:rPr>
                              <w:t>、ODDでの手動運転</w:t>
                            </w:r>
                            <w:r>
                              <w:rPr>
                                <w:rFonts w:hint="eastAsia"/>
                              </w:rPr>
                              <w:t>想定</w:t>
                            </w:r>
                            <w:r w:rsidR="004963AE">
                              <w:rPr>
                                <w:rFonts w:hint="eastAsia"/>
                              </w:rPr>
                              <w:t>区間も含め</w:t>
                            </w:r>
                            <w:r>
                              <w:rPr>
                                <w:rFonts w:hint="eastAsia"/>
                              </w:rPr>
                              <w:t>極力自動走行を実施。</w:t>
                            </w:r>
                            <w:r w:rsidR="004963AE">
                              <w:rPr>
                                <w:rFonts w:hint="eastAsia"/>
                              </w:rPr>
                              <w:t>自動運転比率はL4想定区間内、区間外に関わらず</w:t>
                            </w:r>
                            <w:r>
                              <w:rPr>
                                <w:rFonts w:hint="eastAsia"/>
                              </w:rPr>
                              <w:t>目標値の</w:t>
                            </w:r>
                            <w:r w:rsidR="004963AE">
                              <w:rPr>
                                <w:rFonts w:hint="eastAsia"/>
                              </w:rPr>
                              <w:t>85%超を達成。</w:t>
                            </w:r>
                          </w:p>
                          <w:p w14:paraId="0B3DAD80" w14:textId="71828C8D" w:rsidR="00616B82" w:rsidRDefault="00C44A8E" w:rsidP="00C44A8E">
                            <w:pPr>
                              <w:pStyle w:val="a6"/>
                              <w:numPr>
                                <w:ilvl w:val="0"/>
                                <w:numId w:val="38"/>
                              </w:numPr>
                              <w:ind w:leftChars="0" w:left="142" w:firstLineChars="0" w:hanging="156"/>
                            </w:pPr>
                            <w:r>
                              <w:rPr>
                                <w:rFonts w:hint="eastAsia"/>
                              </w:rPr>
                              <w:t>666回の手動介入データを分析した結果、</w:t>
                            </w:r>
                            <w:r w:rsidR="00616B82">
                              <w:rPr>
                                <w:rFonts w:hint="eastAsia"/>
                              </w:rPr>
                              <w:t>手動介入要因は、①狭路・カーブでの対向車、②後続車両の追い越させ、③路駐対応、</w:t>
                            </w:r>
                            <w:r w:rsidR="00A75D34">
                              <w:rPr>
                                <w:rFonts w:hint="eastAsia"/>
                              </w:rPr>
                              <w:t>の3つの要因</w:t>
                            </w:r>
                            <w:r w:rsidR="00616B82">
                              <w:rPr>
                                <w:rFonts w:hint="eastAsia"/>
                              </w:rPr>
                              <w:t>に収斂され、</w:t>
                            </w:r>
                            <w:r>
                              <w:rPr>
                                <w:rFonts w:hint="eastAsia"/>
                              </w:rPr>
                              <w:t>今後集中的に対応することにより自動運転比率を向上できると考える。</w:t>
                            </w:r>
                          </w:p>
                          <w:p w14:paraId="02FFF6B1" w14:textId="38B385A8" w:rsidR="00735D90" w:rsidRDefault="00C44A8E" w:rsidP="00C44A8E">
                            <w:pPr>
                              <w:pStyle w:val="a6"/>
                              <w:numPr>
                                <w:ilvl w:val="0"/>
                                <w:numId w:val="38"/>
                              </w:numPr>
                              <w:ind w:leftChars="0" w:left="142" w:firstLineChars="0" w:hanging="156"/>
                            </w:pPr>
                            <w:r>
                              <w:rPr>
                                <w:rFonts w:hint="eastAsia"/>
                              </w:rPr>
                              <w:t>予約方法の利便性向上（複数乗降地での簡単な予約方法）については、ルート上の乗降地が3か所しかないことから利便性の確認は出来ず、一方で降車場所通知機能による利便性の確認を行い、試乗者アンケートで90%が</w:t>
                            </w:r>
                            <w:r w:rsidR="00321A0E">
                              <w:rPr>
                                <w:rFonts w:hint="eastAsia"/>
                              </w:rPr>
                              <w:t>「</w:t>
                            </w:r>
                            <w:r>
                              <w:rPr>
                                <w:rFonts w:hint="eastAsia"/>
                              </w:rPr>
                              <w:t>便利</w:t>
                            </w:r>
                            <w:r w:rsidR="00321A0E">
                              <w:rPr>
                                <w:rFonts w:hint="eastAsia"/>
                              </w:rPr>
                              <w:t>」「</w:t>
                            </w:r>
                            <w:r>
                              <w:rPr>
                                <w:rFonts w:hint="eastAsia"/>
                              </w:rPr>
                              <w:t>どちらかというと便利</w:t>
                            </w:r>
                            <w:r w:rsidR="00321A0E">
                              <w:rPr>
                                <w:rFonts w:hint="eastAsia"/>
                              </w:rPr>
                              <w:t>」</w:t>
                            </w:r>
                            <w:r>
                              <w:rPr>
                                <w:rFonts w:hint="eastAsia"/>
                              </w:rPr>
                              <w:t>と評価した。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6B088E4C" id="テキスト ボックス 8" o:spid="_x0000_s1031" type="#_x0000_t202" style="position:absolute;margin-left:-.05pt;margin-top:21.15pt;width:502.85pt;height:180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">
                <v:textbox>
                  <w:txbxContent>
                    <w:p w14:paraId="22D696C6" w14:textId="77777777" w:rsidR="00616B82" w:rsidRDefault="004963AE" w:rsidP="00C44A8E">
                      <w:pPr>
                        <w:pStyle w:val="a6"/>
                        <w:numPr>
                          <w:ilvl w:val="0"/>
                          <w:numId w:val="38"/>
                        </w:numPr>
                        <w:ind w:leftChars="0" w:left="142" w:firstLineChars="0" w:hanging="156"/>
                      </w:pPr>
                      <w:r>
                        <w:rPr>
                          <w:rFonts w:hint="eastAsia"/>
                        </w:rPr>
                        <w:t>昨年度の課題であったトンネル内・出口での自己位置推定外れによる手動介入については、本実証前に行われた走行空間実証で56回中55回成功。本実証期間では23回中23回成功し、自動運転比率の向上の大きく貢献。</w:t>
                      </w:r>
                    </w:p>
                    <w:p w14:paraId="1D444D84" w14:textId="2C4BCD01" w:rsidR="00735D90" w:rsidRDefault="00616B82" w:rsidP="00C44A8E">
                      <w:pPr>
                        <w:pStyle w:val="a6"/>
                        <w:numPr>
                          <w:ilvl w:val="0"/>
                          <w:numId w:val="38"/>
                        </w:numPr>
                        <w:ind w:leftChars="0" w:left="142" w:firstLineChars="0" w:hanging="156"/>
                      </w:pPr>
                      <w:r>
                        <w:rPr>
                          <w:rFonts w:hint="eastAsia"/>
                        </w:rPr>
                        <w:t>トンネルでの対応に加え、</w:t>
                      </w:r>
                      <w:r w:rsidR="004963AE">
                        <w:rPr>
                          <w:rFonts w:hint="eastAsia"/>
                        </w:rPr>
                        <w:t>約1か月をかけて</w:t>
                      </w:r>
                      <w:r>
                        <w:rPr>
                          <w:rFonts w:hint="eastAsia"/>
                        </w:rPr>
                        <w:t>行った</w:t>
                      </w:r>
                      <w:r w:rsidR="004963AE">
                        <w:rPr>
                          <w:rFonts w:hint="eastAsia"/>
                        </w:rPr>
                        <w:t>精緻なチューニング、3日かけて</w:t>
                      </w:r>
                      <w:r>
                        <w:rPr>
                          <w:rFonts w:hint="eastAsia"/>
                        </w:rPr>
                        <w:t>行った</w:t>
                      </w:r>
                      <w:r w:rsidR="004963AE">
                        <w:rPr>
                          <w:rFonts w:hint="eastAsia"/>
                        </w:rPr>
                        <w:t>ドライバートレーニング</w:t>
                      </w:r>
                      <w:r>
                        <w:rPr>
                          <w:rFonts w:hint="eastAsia"/>
                        </w:rPr>
                        <w:t>により</w:t>
                      </w:r>
                      <w:r w:rsidR="004963AE">
                        <w:rPr>
                          <w:rFonts w:hint="eastAsia"/>
                        </w:rPr>
                        <w:t>、ODDでの手動運転</w:t>
                      </w:r>
                      <w:r>
                        <w:rPr>
                          <w:rFonts w:hint="eastAsia"/>
                        </w:rPr>
                        <w:t>想定</w:t>
                      </w:r>
                      <w:r w:rsidR="004963AE">
                        <w:rPr>
                          <w:rFonts w:hint="eastAsia"/>
                        </w:rPr>
                        <w:t>区間も含め</w:t>
                      </w:r>
                      <w:r>
                        <w:rPr>
                          <w:rFonts w:hint="eastAsia"/>
                        </w:rPr>
                        <w:t>極力自動走行を実施。</w:t>
                      </w:r>
                      <w:r w:rsidR="004963AE">
                        <w:rPr>
                          <w:rFonts w:hint="eastAsia"/>
                        </w:rPr>
                        <w:t>自動運転比率はL4想定区間内、区間外に関わらず</w:t>
                      </w:r>
                      <w:r>
                        <w:rPr>
                          <w:rFonts w:hint="eastAsia"/>
                        </w:rPr>
                        <w:t>目標値の</w:t>
                      </w:r>
                      <w:r w:rsidR="004963AE">
                        <w:rPr>
                          <w:rFonts w:hint="eastAsia"/>
                        </w:rPr>
                        <w:t>85%超を達成。</w:t>
                      </w:r>
                    </w:p>
                    <w:p w14:paraId="0B3DAD80" w14:textId="71828C8D" w:rsidR="00616B82" w:rsidRDefault="00C44A8E" w:rsidP="00C44A8E">
                      <w:pPr>
                        <w:pStyle w:val="a6"/>
                        <w:numPr>
                          <w:ilvl w:val="0"/>
                          <w:numId w:val="38"/>
                        </w:numPr>
                        <w:ind w:leftChars="0" w:left="142" w:firstLineChars="0" w:hanging="156"/>
                        <w:rPr>
                          <w:rFonts w:hint="eastAsia"/>
                        </w:rPr>
                      </w:pPr>
                      <w:r>
                        <w:rPr>
                          <w:rFonts w:hint="eastAsia"/>
                        </w:rPr>
                        <w:t>666回の手動介入データを分析した結果、</w:t>
                      </w:r>
                      <w:r w:rsidR="00616B82">
                        <w:rPr>
                          <w:rFonts w:hint="eastAsia"/>
                        </w:rPr>
                        <w:t>手動介入要因は、①狭路・カーブでの対向車、②後続車両の追い越させ、③路駐対応、</w:t>
                      </w:r>
                      <w:r w:rsidR="00A75D34">
                        <w:rPr>
                          <w:rFonts w:hint="eastAsia"/>
                        </w:rPr>
                        <w:t>の3つの要因</w:t>
                      </w:r>
                      <w:r w:rsidR="00616B82">
                        <w:rPr>
                          <w:rFonts w:hint="eastAsia"/>
                        </w:rPr>
                        <w:t>に収斂され、</w:t>
                      </w:r>
                      <w:r>
                        <w:rPr>
                          <w:rFonts w:hint="eastAsia"/>
                        </w:rPr>
                        <w:t>今後集中的に対応することにより自動運転比率を向上できると考える。</w:t>
                      </w:r>
                    </w:p>
                    <w:p w14:paraId="02FFF6B1" w14:textId="38B385A8" w:rsidR="00735D90" w:rsidRDefault="00C44A8E" w:rsidP="00C44A8E">
                      <w:pPr>
                        <w:pStyle w:val="a6"/>
                        <w:numPr>
                          <w:ilvl w:val="0"/>
                          <w:numId w:val="38"/>
                        </w:numPr>
                        <w:ind w:leftChars="0" w:left="142" w:firstLineChars="0" w:hanging="156"/>
                        <w:rPr>
                          <w:rFonts w:hint="eastAsia"/>
                        </w:rPr>
                      </w:pPr>
                      <w:r>
                        <w:rPr>
                          <w:rFonts w:hint="eastAsia"/>
                        </w:rPr>
                        <w:t>予約方法の利便性向上（複数乗降地での簡単な予約方法）については、ルート上の乗降地が3か所しかないことから利便性の確認は出来ず、一方で降車場所通知機能による利便性の確認を行い、試乗者アンケートで90%が</w:t>
                      </w:r>
                      <w:r w:rsidR="00321A0E">
                        <w:rPr>
                          <w:rFonts w:hint="eastAsia"/>
                        </w:rPr>
                        <w:t>「</w:t>
                      </w:r>
                      <w:r>
                        <w:rPr>
                          <w:rFonts w:hint="eastAsia"/>
                        </w:rPr>
                        <w:t>便利</w:t>
                      </w:r>
                      <w:r w:rsidR="00321A0E">
                        <w:rPr>
                          <w:rFonts w:hint="eastAsia"/>
                        </w:rPr>
                        <w:t>」「</w:t>
                      </w:r>
                      <w:r>
                        <w:rPr>
                          <w:rFonts w:hint="eastAsia"/>
                        </w:rPr>
                        <w:t>どちらかというと便利</w:t>
                      </w:r>
                      <w:r w:rsidR="00321A0E">
                        <w:rPr>
                          <w:rFonts w:hint="eastAsia"/>
                        </w:rPr>
                        <w:t>」</w:t>
                      </w:r>
                      <w:r>
                        <w:rPr>
                          <w:rFonts w:hint="eastAsia"/>
                        </w:rPr>
                        <w:t>と評価した。</w:t>
                      </w:r>
                    </w:p>
                  </w:txbxContent>
                </v:textbox>
                <w10:wrap type="square" anchorx="margin"/>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1F1C6AE7">
                <wp:simplePos x="0" y="0"/>
                <wp:positionH relativeFrom="margin">
                  <wp:posOffset>-635</wp:posOffset>
                </wp:positionH>
                <wp:positionV relativeFrom="paragraph">
                  <wp:posOffset>249555</wp:posOffset>
                </wp:positionV>
                <wp:extent cx="6386195" cy="2311400"/>
                <wp:effectExtent l="0" t="0" r="14605" b="1270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311400"/>
                        </a:xfrm>
                        <a:prstGeom prst="rect">
                          <a:avLst/>
                        </a:prstGeom>
                        <a:solidFill>
                          <a:srgbClr val="FFFFFF"/>
                        </a:solidFill>
                        <a:ln w="9525">
                          <a:solidFill>
                            <a:srgbClr val="000000"/>
                          </a:solidFill>
                          <a:miter lim="800000"/>
                          <a:headEnd/>
                          <a:tailEnd/>
                        </a:ln>
                      </wps:spPr>
                      <wps:txbx>
                        <w:txbxContent>
                          <w:p w14:paraId="6EDC6B7C" w14:textId="77777777" w:rsidR="003A0A5C" w:rsidRPr="003A0A5C" w:rsidRDefault="003A0A5C" w:rsidP="003A0A5C">
                            <w:pPr>
                              <w:pStyle w:val="a6"/>
                              <w:numPr>
                                <w:ilvl w:val="0"/>
                                <w:numId w:val="39"/>
                              </w:numPr>
                              <w:ind w:leftChars="0" w:left="142" w:firstLineChars="0" w:hanging="156"/>
                            </w:pPr>
                            <w:r w:rsidRPr="003A0A5C">
                              <w:rPr>
                                <w:rFonts w:hint="eastAsia"/>
                              </w:rPr>
                              <w:t>自動運転実証事業の認知活動では、市の媒体を使った広報活動（市報さど、市SNS等）、イベント、プレスにて発信、島民アンケートでも市報さど、テレビ報道での認知が大半を占めた。</w:t>
                            </w:r>
                          </w:p>
                          <w:p w14:paraId="191472C1" w14:textId="77777777" w:rsidR="003A0A5C" w:rsidRPr="003A0A5C" w:rsidRDefault="003A0A5C" w:rsidP="003A0A5C">
                            <w:pPr>
                              <w:pStyle w:val="a6"/>
                              <w:numPr>
                                <w:ilvl w:val="0"/>
                                <w:numId w:val="39"/>
                              </w:numPr>
                              <w:ind w:leftChars="0" w:left="142" w:firstLineChars="0" w:hanging="156"/>
                            </w:pPr>
                            <w:r w:rsidRPr="003A0A5C">
                              <w:rPr>
                                <w:rFonts w:hint="eastAsia"/>
                              </w:rPr>
                              <w:t>走行エリアを対象とした活動では、</w:t>
                            </w:r>
                            <w:r w:rsidRPr="003A0A5C">
                              <w:rPr>
                                <w:rFonts w:hint="eastAsia"/>
                                <w:lang w:val="en-US"/>
                              </w:rPr>
                              <w:t>座談会や説明会にて、地域住民に対して自動運転事業について直接説明</w:t>
                            </w:r>
                            <w:r w:rsidRPr="003A0A5C">
                              <w:rPr>
                                <w:rFonts w:hint="eastAsia"/>
                              </w:rPr>
                              <w:t>、ルート上の小学校での総合学習・試乗会を実施した。</w:t>
                            </w:r>
                          </w:p>
                          <w:p w14:paraId="40830F95" w14:textId="77777777" w:rsidR="003A0A5C" w:rsidRPr="003A0A5C" w:rsidRDefault="003A0A5C" w:rsidP="003A0A5C">
                            <w:pPr>
                              <w:pStyle w:val="a6"/>
                              <w:numPr>
                                <w:ilvl w:val="0"/>
                                <w:numId w:val="39"/>
                              </w:numPr>
                              <w:ind w:leftChars="0" w:left="142" w:firstLineChars="0" w:hanging="156"/>
                            </w:pPr>
                            <w:r w:rsidRPr="003A0A5C">
                              <w:rPr>
                                <w:rFonts w:hint="eastAsia"/>
                              </w:rPr>
                              <w:t>又往復1時間の尖閣湾ルートを増やし、試乗機会の創出を促した。</w:t>
                            </w:r>
                          </w:p>
                          <w:p w14:paraId="7EF9AD2D" w14:textId="77777777" w:rsidR="003A0A5C" w:rsidRPr="003A0A5C" w:rsidRDefault="003A0A5C" w:rsidP="003A0A5C">
                            <w:pPr>
                              <w:pStyle w:val="a6"/>
                              <w:numPr>
                                <w:ilvl w:val="0"/>
                                <w:numId w:val="39"/>
                              </w:numPr>
                              <w:ind w:leftChars="0" w:left="142" w:firstLineChars="0" w:hanging="156"/>
                            </w:pPr>
                            <w:r w:rsidRPr="003A0A5C">
                              <w:rPr>
                                <w:rFonts w:hint="eastAsia"/>
                              </w:rPr>
                              <w:t>他に地域との親和性を高めるために昨年度の親子教室で描いた参加者の絵をラッピング、更に佐渡ナンバーと言われる310のナンバーで走行した。</w:t>
                            </w:r>
                          </w:p>
                          <w:p w14:paraId="4B75A6AF" w14:textId="77777777" w:rsidR="003A0A5C" w:rsidRPr="003A0A5C" w:rsidRDefault="003A0A5C" w:rsidP="003A0A5C">
                            <w:pPr>
                              <w:pStyle w:val="a6"/>
                              <w:numPr>
                                <w:ilvl w:val="0"/>
                                <w:numId w:val="39"/>
                              </w:numPr>
                              <w:ind w:leftChars="0" w:left="142" w:firstLineChars="0" w:hanging="156"/>
                            </w:pPr>
                            <w:r w:rsidRPr="003A0A5C">
                              <w:rPr>
                                <w:rFonts w:hint="eastAsia"/>
                              </w:rPr>
                              <w:t>本実証事業は動画で記録され、実証映像として本市より発信している。</w:t>
                            </w:r>
                          </w:p>
                          <w:p w14:paraId="2C5F4CA7" w14:textId="5217628E" w:rsidR="00321A0E" w:rsidRPr="003A0A5C" w:rsidRDefault="003A0A5C" w:rsidP="003A0A5C">
                            <w:pPr>
                              <w:pStyle w:val="a6"/>
                              <w:numPr>
                                <w:ilvl w:val="0"/>
                                <w:numId w:val="39"/>
                              </w:numPr>
                              <w:ind w:leftChars="0" w:left="142" w:firstLineChars="0" w:hanging="156"/>
                            </w:pPr>
                            <w:r w:rsidRPr="003A0A5C">
                              <w:rPr>
                                <w:rFonts w:hint="eastAsia"/>
                                <w:lang w:val="en-US"/>
                              </w:rPr>
                              <w:t>試乗者と島民4,000名に向けたアンケートを実施、</w:t>
                            </w:r>
                            <w:r w:rsidRPr="003A0A5C">
                              <w:rPr>
                                <w:rFonts w:hint="eastAsia"/>
                              </w:rPr>
                              <w:t>島民アンケートでは、目標の80％には及ばずも昨年同様の68%の回答者が自動運転実証事業を認知・理解を示した。交通参加者として、自動運転車両の近くを歩いた、運転した回答者は自動運転車両への危険や不安が和らぐ結果も出ており、今後は技術面の対応も含め、地域の交通参加者への自動運転事業の認知、協力を仰ぐ活動を継続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6F957456" id="テキスト ボックス 7" o:spid="_x0000_s1032" type="#_x0000_t202" style="position:absolute;margin-left:-.05pt;margin-top:19.65pt;width:502.85pt;height:182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">
                <v:textbox>
                  <w:txbxContent>
                    <w:p w14:paraId="6EDC6B7C" w14:textId="77777777" w:rsidR="003A0A5C" w:rsidRPr="003A0A5C" w:rsidRDefault="003A0A5C" w:rsidP="003A0A5C">
                      <w:pPr>
                        <w:pStyle w:val="a6"/>
                        <w:numPr>
                          <w:ilvl w:val="0"/>
                          <w:numId w:val="39"/>
                        </w:numPr>
                        <w:ind w:leftChars="0" w:left="142" w:firstLineChars="0" w:hanging="156"/>
                      </w:pPr>
                      <w:r w:rsidRPr="003A0A5C">
                        <w:rPr>
                          <w:rFonts w:hint="eastAsia"/>
                        </w:rPr>
                        <w:t>自動運転実証事業の認知活動では、市の媒体を使った広報活動（市報さど、市SNS等）、イベント、プレスにて発信、島民アンケートでも市報さど、テレビ報道での認知が大半を占めた。</w:t>
                      </w:r>
                    </w:p>
                    <w:p w14:paraId="191472C1" w14:textId="77777777" w:rsidR="003A0A5C" w:rsidRPr="003A0A5C" w:rsidRDefault="003A0A5C" w:rsidP="003A0A5C">
                      <w:pPr>
                        <w:pStyle w:val="a6"/>
                        <w:numPr>
                          <w:ilvl w:val="0"/>
                          <w:numId w:val="39"/>
                        </w:numPr>
                        <w:ind w:leftChars="0" w:left="142" w:firstLineChars="0" w:hanging="156"/>
                      </w:pPr>
                      <w:r w:rsidRPr="003A0A5C">
                        <w:rPr>
                          <w:rFonts w:hint="eastAsia"/>
                        </w:rPr>
                        <w:t>走行エリアを対象とした活動では、</w:t>
                      </w:r>
                      <w:r w:rsidRPr="003A0A5C">
                        <w:rPr>
                          <w:rFonts w:hint="eastAsia"/>
                          <w:lang w:val="en-US"/>
                        </w:rPr>
                        <w:t>座談会や説明会にて、地域住民に対して自動運転事業について直接説明</w:t>
                      </w:r>
                      <w:r w:rsidRPr="003A0A5C">
                        <w:rPr>
                          <w:rFonts w:hint="eastAsia"/>
                        </w:rPr>
                        <w:t>、ルート上の小学校での総合学習・試乗会を実施した。</w:t>
                      </w:r>
                    </w:p>
                    <w:p w14:paraId="40830F95" w14:textId="77777777" w:rsidR="003A0A5C" w:rsidRPr="003A0A5C" w:rsidRDefault="003A0A5C" w:rsidP="003A0A5C">
                      <w:pPr>
                        <w:pStyle w:val="a6"/>
                        <w:numPr>
                          <w:ilvl w:val="0"/>
                          <w:numId w:val="39"/>
                        </w:numPr>
                        <w:ind w:leftChars="0" w:left="142" w:firstLineChars="0" w:hanging="156"/>
                      </w:pPr>
                      <w:r w:rsidRPr="003A0A5C">
                        <w:rPr>
                          <w:rFonts w:hint="eastAsia"/>
                        </w:rPr>
                        <w:t>又往復1時間の尖閣湾ルートを増やし、試乗機会の創出を促した。</w:t>
                      </w:r>
                    </w:p>
                    <w:p w14:paraId="7EF9AD2D" w14:textId="77777777" w:rsidR="003A0A5C" w:rsidRPr="003A0A5C" w:rsidRDefault="003A0A5C" w:rsidP="003A0A5C">
                      <w:pPr>
                        <w:pStyle w:val="a6"/>
                        <w:numPr>
                          <w:ilvl w:val="0"/>
                          <w:numId w:val="39"/>
                        </w:numPr>
                        <w:ind w:leftChars="0" w:left="142" w:firstLineChars="0" w:hanging="156"/>
                      </w:pPr>
                      <w:r w:rsidRPr="003A0A5C">
                        <w:rPr>
                          <w:rFonts w:hint="eastAsia"/>
                        </w:rPr>
                        <w:t>他に地域との親和性を高めるために昨年度の親子教室で描いた参加者の絵をラッピング、更に佐渡ナンバーと言われる310のナンバーで走行した。</w:t>
                      </w:r>
                    </w:p>
                    <w:p w14:paraId="4B75A6AF" w14:textId="77777777" w:rsidR="003A0A5C" w:rsidRPr="003A0A5C" w:rsidRDefault="003A0A5C" w:rsidP="003A0A5C">
                      <w:pPr>
                        <w:pStyle w:val="a6"/>
                        <w:numPr>
                          <w:ilvl w:val="0"/>
                          <w:numId w:val="39"/>
                        </w:numPr>
                        <w:ind w:leftChars="0" w:left="142" w:firstLineChars="0" w:hanging="156"/>
                      </w:pPr>
                      <w:r w:rsidRPr="003A0A5C">
                        <w:rPr>
                          <w:rFonts w:hint="eastAsia"/>
                        </w:rPr>
                        <w:t>本実証事業は動画で記録され、実証映像として本市より発信している。</w:t>
                      </w:r>
                    </w:p>
                    <w:p w14:paraId="2C5F4CA7" w14:textId="5217628E" w:rsidR="00321A0E" w:rsidRPr="003A0A5C" w:rsidRDefault="003A0A5C" w:rsidP="003A0A5C">
                      <w:pPr>
                        <w:pStyle w:val="a6"/>
                        <w:numPr>
                          <w:ilvl w:val="0"/>
                          <w:numId w:val="39"/>
                        </w:numPr>
                        <w:ind w:leftChars="0" w:left="142" w:firstLineChars="0" w:hanging="156"/>
                        <w:rPr>
                          <w:rFonts w:hint="eastAsia"/>
                        </w:rPr>
                      </w:pPr>
                      <w:r w:rsidRPr="003A0A5C">
                        <w:rPr>
                          <w:rFonts w:hint="eastAsia"/>
                          <w:lang w:val="en-US"/>
                        </w:rPr>
                        <w:t>試乗者と島民4,000名に向けたアンケートを実施、</w:t>
                      </w:r>
                      <w:r w:rsidRPr="003A0A5C">
                        <w:rPr>
                          <w:rFonts w:hint="eastAsia"/>
                        </w:rPr>
                        <w:t>島民アンケートでは、目標の80％には及ばずも昨年同様の68%の回答者が自動運転実証事業を認知・理解を示した。交通参加者として、自動運転車両の近くを歩いた、運転した回答者は自動運転車両への危険や不安が和らぐ結果も出ており、今後は技術面の対応も含め、地域の交通参加者への自動運転事業の認知、協力を仰ぐ活動を継続する。</w:t>
                      </w:r>
                    </w:p>
                  </w:txbxContent>
                </v:textbox>
                <w10:wrap type="square" anchorx="margin"/>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A3E45"/>
    <w:multiLevelType w:val="hybridMultilevel"/>
    <w:tmpl w:val="4B16E9DE"/>
    <w:lvl w:ilvl="0" w:tplc="277042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2004195"/>
    <w:multiLevelType w:val="hybridMultilevel"/>
    <w:tmpl w:val="4FB421A2"/>
    <w:lvl w:ilvl="0" w:tplc="A4F839C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2660A3E"/>
    <w:multiLevelType w:val="hybridMultilevel"/>
    <w:tmpl w:val="58AC4A18"/>
    <w:lvl w:ilvl="0" w:tplc="A4F839C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6" w15:restartNumberingAfterBreak="0">
    <w:nsid w:val="1EE575F2"/>
    <w:multiLevelType w:val="hybridMultilevel"/>
    <w:tmpl w:val="40520334"/>
    <w:lvl w:ilvl="0" w:tplc="A4F839C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EED275B"/>
    <w:multiLevelType w:val="hybridMultilevel"/>
    <w:tmpl w:val="BF3E597E"/>
    <w:lvl w:ilvl="0" w:tplc="12EC4F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9"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11" w15:restartNumberingAfterBreak="0">
    <w:nsid w:val="2A3C07D0"/>
    <w:multiLevelType w:val="hybridMultilevel"/>
    <w:tmpl w:val="D4B6F878"/>
    <w:lvl w:ilvl="0" w:tplc="A4F839C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13" w15:restartNumberingAfterBreak="0">
    <w:nsid w:val="2F63172E"/>
    <w:multiLevelType w:val="hybridMultilevel"/>
    <w:tmpl w:val="D0D4F5CA"/>
    <w:lvl w:ilvl="0" w:tplc="A4F839C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5"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16"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0"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22"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9"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0"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1"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2"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33"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15"/>
  </w:num>
  <w:num w:numId="2">
    <w:abstractNumId w:val="17"/>
  </w:num>
  <w:num w:numId="3">
    <w:abstractNumId w:val="10"/>
  </w:num>
  <w:num w:numId="4">
    <w:abstractNumId w:val="12"/>
  </w:num>
  <w:num w:numId="5">
    <w:abstractNumId w:val="21"/>
  </w:num>
  <w:num w:numId="6">
    <w:abstractNumId w:val="28"/>
  </w:num>
  <w:num w:numId="7">
    <w:abstractNumId w:val="33"/>
    <w:lvlOverride w:ilvl="0">
      <w:startOverride w:val="1"/>
    </w:lvlOverride>
  </w:num>
  <w:num w:numId="8">
    <w:abstractNumId w:val="33"/>
    <w:lvlOverride w:ilvl="0">
      <w:startOverride w:val="1"/>
    </w:lvlOverride>
  </w:num>
  <w:num w:numId="9">
    <w:abstractNumId w:val="14"/>
  </w:num>
  <w:num w:numId="10">
    <w:abstractNumId w:val="5"/>
  </w:num>
  <w:num w:numId="11">
    <w:abstractNumId w:val="33"/>
  </w:num>
  <w:num w:numId="12">
    <w:abstractNumId w:val="33"/>
    <w:lvlOverride w:ilvl="0">
      <w:startOverride w:val="1"/>
    </w:lvlOverride>
  </w:num>
  <w:num w:numId="13">
    <w:abstractNumId w:val="33"/>
    <w:lvlOverride w:ilvl="0">
      <w:startOverride w:val="1"/>
    </w:lvlOverride>
  </w:num>
  <w:num w:numId="14">
    <w:abstractNumId w:val="27"/>
  </w:num>
  <w:num w:numId="15">
    <w:abstractNumId w:val="16"/>
  </w:num>
  <w:num w:numId="16">
    <w:abstractNumId w:val="19"/>
  </w:num>
  <w:num w:numId="17">
    <w:abstractNumId w:val="32"/>
  </w:num>
  <w:num w:numId="18">
    <w:abstractNumId w:val="31"/>
  </w:num>
  <w:num w:numId="19">
    <w:abstractNumId w:val="23"/>
  </w:num>
  <w:num w:numId="20">
    <w:abstractNumId w:val="22"/>
  </w:num>
  <w:num w:numId="21">
    <w:abstractNumId w:val="26"/>
  </w:num>
  <w:num w:numId="22">
    <w:abstractNumId w:val="2"/>
  </w:num>
  <w:num w:numId="23">
    <w:abstractNumId w:val="8"/>
  </w:num>
  <w:num w:numId="24">
    <w:abstractNumId w:val="29"/>
  </w:num>
  <w:num w:numId="25">
    <w:abstractNumId w:val="30"/>
  </w:num>
  <w:num w:numId="26">
    <w:abstractNumId w:val="9"/>
  </w:num>
  <w:num w:numId="27">
    <w:abstractNumId w:val="1"/>
  </w:num>
  <w:num w:numId="28">
    <w:abstractNumId w:val="25"/>
  </w:num>
  <w:num w:numId="29">
    <w:abstractNumId w:val="20"/>
  </w:num>
  <w:num w:numId="30">
    <w:abstractNumId w:val="18"/>
  </w:num>
  <w:num w:numId="31">
    <w:abstractNumId w:val="33"/>
    <w:lvlOverride w:ilvl="0">
      <w:startOverride w:val="1"/>
    </w:lvlOverride>
  </w:num>
  <w:num w:numId="32">
    <w:abstractNumId w:val="24"/>
  </w:num>
  <w:num w:numId="33">
    <w:abstractNumId w:val="3"/>
  </w:num>
  <w:num w:numId="34">
    <w:abstractNumId w:val="7"/>
  </w:num>
  <w:num w:numId="35">
    <w:abstractNumId w:val="0"/>
  </w:num>
  <w:num w:numId="36">
    <w:abstractNumId w:val="11"/>
  </w:num>
  <w:num w:numId="37">
    <w:abstractNumId w:val="6"/>
  </w:num>
  <w:num w:numId="38">
    <w:abstractNumId w:val="13"/>
  </w:num>
  <w:num w:numId="39">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proofState w:spelling="clean" w:grammar="dirty"/>
  <w:mailMerge>
    <w:mainDocumentType w:val="formLetters"/>
    <w:dataType w:val="textFile"/>
    <w:activeRecord w:val="-1"/>
  </w:mailMerge>
  <w:trackRevisions/>
  <w:defaultTabStop w:val="719"/>
  <w:drawingGridHorizontalSpacing w:val="110"/>
  <w:displayHorizontalDrawingGridEvery w:val="2"/>
  <w:characterSpacingControl w:val="doNotCompress"/>
  <w:hdrShapeDefaults>
    <o:shapedefaults v:ext="edit" spidmax="33587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4954"/>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1DA"/>
    <w:rsid w:val="000B0AE3"/>
    <w:rsid w:val="000B1414"/>
    <w:rsid w:val="000B6B85"/>
    <w:rsid w:val="000C1FE5"/>
    <w:rsid w:val="000C25E5"/>
    <w:rsid w:val="000C2D78"/>
    <w:rsid w:val="000C68A1"/>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39B9"/>
    <w:rsid w:val="00285B55"/>
    <w:rsid w:val="00290EC3"/>
    <w:rsid w:val="002929F0"/>
    <w:rsid w:val="00292D02"/>
    <w:rsid w:val="0029374F"/>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1A0E"/>
    <w:rsid w:val="00322312"/>
    <w:rsid w:val="0032315A"/>
    <w:rsid w:val="003277B8"/>
    <w:rsid w:val="0033055E"/>
    <w:rsid w:val="003314DA"/>
    <w:rsid w:val="00333E13"/>
    <w:rsid w:val="00334A3C"/>
    <w:rsid w:val="0034053E"/>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0A5C"/>
    <w:rsid w:val="003A3FA9"/>
    <w:rsid w:val="003A5330"/>
    <w:rsid w:val="003B01AC"/>
    <w:rsid w:val="003B062A"/>
    <w:rsid w:val="003B1F86"/>
    <w:rsid w:val="003B411E"/>
    <w:rsid w:val="003B4601"/>
    <w:rsid w:val="003B5968"/>
    <w:rsid w:val="003B679B"/>
    <w:rsid w:val="003B6DED"/>
    <w:rsid w:val="003B7460"/>
    <w:rsid w:val="003C017A"/>
    <w:rsid w:val="003C06F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58B"/>
    <w:rsid w:val="003E6F1C"/>
    <w:rsid w:val="003F0F8A"/>
    <w:rsid w:val="003F2689"/>
    <w:rsid w:val="003F356C"/>
    <w:rsid w:val="003F3C2E"/>
    <w:rsid w:val="003F4838"/>
    <w:rsid w:val="00400CB7"/>
    <w:rsid w:val="0040233B"/>
    <w:rsid w:val="00403F93"/>
    <w:rsid w:val="00405EAB"/>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213C"/>
    <w:rsid w:val="00487B4B"/>
    <w:rsid w:val="00491F1B"/>
    <w:rsid w:val="00494A33"/>
    <w:rsid w:val="004963AE"/>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6B82"/>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4346"/>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4B35"/>
    <w:rsid w:val="00727EE3"/>
    <w:rsid w:val="00731B21"/>
    <w:rsid w:val="00733756"/>
    <w:rsid w:val="00734A2A"/>
    <w:rsid w:val="007356F3"/>
    <w:rsid w:val="00735AA9"/>
    <w:rsid w:val="00735D90"/>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3025"/>
    <w:rsid w:val="008C5B64"/>
    <w:rsid w:val="008C5C48"/>
    <w:rsid w:val="008D1CB6"/>
    <w:rsid w:val="008D2160"/>
    <w:rsid w:val="008D3723"/>
    <w:rsid w:val="008D392E"/>
    <w:rsid w:val="008D3B44"/>
    <w:rsid w:val="008D54C1"/>
    <w:rsid w:val="008D6E1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4B"/>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5D34"/>
    <w:rsid w:val="00A761DD"/>
    <w:rsid w:val="00A775AE"/>
    <w:rsid w:val="00A8116A"/>
    <w:rsid w:val="00A823DA"/>
    <w:rsid w:val="00A843D2"/>
    <w:rsid w:val="00A84702"/>
    <w:rsid w:val="00A8556A"/>
    <w:rsid w:val="00A85BAC"/>
    <w:rsid w:val="00A85C9C"/>
    <w:rsid w:val="00A85E6A"/>
    <w:rsid w:val="00A862AB"/>
    <w:rsid w:val="00A87FA5"/>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43FD"/>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29A9"/>
    <w:rsid w:val="00B435B9"/>
    <w:rsid w:val="00B4769B"/>
    <w:rsid w:val="00B50B91"/>
    <w:rsid w:val="00B51C0C"/>
    <w:rsid w:val="00B5651D"/>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4A8E"/>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AB7"/>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C7D46"/>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7E9"/>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1C84"/>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CCE"/>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5873">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12B505D5-DCBA-4509-9BE5-056810F7FA7F}"/>
</file>

<file path=customXml/itemProps3.xml><?xml version="1.0" encoding="utf-8"?>
<ds:datastoreItem xmlns:ds="http://schemas.openxmlformats.org/officeDocument/2006/customXml" ds:itemID="{DBFA6190-97E0-4734-9CDA-C80325813845}"/>
</file>

<file path=customXml/itemProps4.xml><?xml version="1.0" encoding="utf-8"?>
<ds:datastoreItem xmlns:ds="http://schemas.openxmlformats.org/officeDocument/2006/customXml" ds:itemID="{E5DFA4C5-8E54-4D62-915D-4367CD58FE16}"/>
</file>

<file path=docProps/app.xml><?xml version="1.0" encoding="utf-8"?>
<Properties xmlns="http://schemas.openxmlformats.org/officeDocument/2006/extended-properties" xmlns:vt="http://schemas.openxmlformats.org/officeDocument/2006/docPropsVTypes">
  <Template>Normal.dotm</Template>
  <TotalTime>1</TotalTime>
  <Pages>2</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owner</cp:lastModifiedBy>
  <cp:revision>2</cp:revision>
  <cp:lastPrinted>2022-06-06T05:30:00Z</cp:lastPrinted>
  <dcterms:created xsi:type="dcterms:W3CDTF">2025-02-21T00:43:00Z</dcterms:created>
  <dcterms:modified xsi:type="dcterms:W3CDTF">2025-02-21T00:43:00Z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