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247D671" w:rsidR="004A15FD" w:rsidRPr="007C14BD" w:rsidRDefault="004A15FD" w:rsidP="00A44BF0">
                            <w:pPr>
                              <w:ind w:leftChars="0" w:left="0" w:firstLineChars="0" w:firstLine="0"/>
                              <w:jc w:val="center"/>
                            </w:pPr>
                            <w:r w:rsidRPr="007C14BD">
                              <w:rPr>
                                <w:rFonts w:hint="eastAsia"/>
                                <w:lang w:eastAsia="zh-TW"/>
                              </w:rPr>
                              <w:t>自治体名：</w:t>
                            </w:r>
                            <w:r w:rsidR="00ED4354">
                              <w:rPr>
                                <w:rFonts w:hint="eastAsia"/>
                              </w:rPr>
                              <w:t>北海道利尻富士</w:t>
                            </w:r>
                            <w:r w:rsidR="00C364CE">
                              <w:rPr>
                                <w:rFonts w:hint="eastAsia"/>
                              </w:rPr>
                              <w:t>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">
                <v:textbox inset="0,0,0,0">
                  <w:txbxContent>
                    <w:p w14:paraId="78C2068F" w14:textId="6247D671" w:rsidR="004A15FD" w:rsidRPr="007C14BD" w:rsidRDefault="004A15FD" w:rsidP="00A44BF0">
                      <w:pPr>
                        <w:ind w:leftChars="0" w:left="0" w:firstLineChars="0" w:firstLine="0"/>
                        <w:jc w:val="center"/>
                      </w:pPr>
                      <w:r w:rsidRPr="007C14BD">
                        <w:rPr>
                          <w:rFonts w:hint="eastAsia"/>
                          <w:lang w:eastAsia="zh-TW"/>
                        </w:rPr>
                        <w:t>自治体名：</w:t>
                      </w:r>
                      <w:r w:rsidR="00ED4354">
                        <w:rPr>
                          <w:rFonts w:hint="eastAsia"/>
                        </w:rPr>
                        <w:t>北海道利尻富士</w:t>
                      </w:r>
                      <w:r w:rsidR="00C364CE">
                        <w:rPr>
                          <w:rFonts w:hint="eastAsia"/>
                        </w:rPr>
                        <w:t>町</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TW"/>
        </w:rPr>
      </w:pPr>
      <w:bookmarkStart w:id="0" w:name="_Hlk100911823"/>
      <w:r w:rsidRPr="00D01039">
        <w:rPr>
          <w:rFonts w:hint="eastAsia"/>
          <w:sz w:val="28"/>
          <w:szCs w:val="28"/>
          <w:lang w:eastAsia="zh-TW"/>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83EA785" w:rsidR="00804019" w:rsidRPr="007C14BD" w:rsidRDefault="00ED4354"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35C4213">
                <wp:simplePos x="0" y="0"/>
                <wp:positionH relativeFrom="column">
                  <wp:posOffset>66040</wp:posOffset>
                </wp:positionH>
                <wp:positionV relativeFrom="paragraph">
                  <wp:posOffset>297180</wp:posOffset>
                </wp:positionV>
                <wp:extent cx="6386195" cy="841375"/>
                <wp:effectExtent l="0" t="0" r="14605"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41375"/>
                        </a:xfrm>
                        <a:prstGeom prst="rect">
                          <a:avLst/>
                        </a:prstGeom>
                        <a:solidFill>
                          <a:srgbClr val="FFFFFF"/>
                        </a:solidFill>
                        <a:ln w="9525">
                          <a:solidFill>
                            <a:srgbClr val="000000"/>
                          </a:solidFill>
                          <a:miter lim="800000"/>
                          <a:headEnd/>
                          <a:tailEnd/>
                        </a:ln>
                      </wps:spPr>
                      <wps:txbx>
                        <w:txbxContent>
                          <w:p w14:paraId="37D26E7A" w14:textId="0A26658B" w:rsidR="00B167D0" w:rsidRDefault="009B456A" w:rsidP="00B167D0">
                            <w:pPr>
                              <w:ind w:leftChars="0" w:left="0" w:firstLineChars="0" w:firstLine="0"/>
                            </w:pPr>
                            <w:r w:rsidRPr="009B456A">
                              <w:rPr>
                                <w:rFonts w:hint="eastAsia"/>
                              </w:rPr>
                              <w:t>少子高齢化や人口減少が進む中、バス等の公共交通運転手の高齢化や人手不足が深刻化しており、地域公共交通の維持が難しくなることが予想されています。当</w:t>
                            </w:r>
                            <w:r w:rsidR="00C364CE">
                              <w:rPr>
                                <w:rFonts w:hint="eastAsia"/>
                              </w:rPr>
                              <w:t>町</w:t>
                            </w:r>
                            <w:r w:rsidRPr="009B456A">
                              <w:rPr>
                                <w:rFonts w:hint="eastAsia"/>
                              </w:rPr>
                              <w:t>においても喫緊の課題となっているため、自動運転レベル</w:t>
                            </w:r>
                            <w:r w:rsidRPr="009B456A">
                              <w:t>4相当の運行を目指した自動運転技術の立証や社会受容性向上を目的とした実証実験を実施し、将来的な自動運転バスの社会実装に向けた検討を行います</w:t>
                            </w:r>
                            <w:r w:rsidR="00ED4354">
                              <w:rPr>
                                <w:rFonts w:hint="eastAsia"/>
                              </w:rPr>
                              <w:t>。</w:t>
                            </w: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2pt;margin-top:23.4pt;width:502.85pt;height:66.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">
                <v:textbox>
                  <w:txbxContent>
                    <w:p w14:paraId="37D26E7A" w14:textId="0A26658B" w:rsidR="00B167D0" w:rsidRDefault="009B456A" w:rsidP="00B167D0">
                      <w:pPr>
                        <w:ind w:leftChars="0" w:left="0" w:firstLineChars="0" w:firstLine="0"/>
                      </w:pPr>
                      <w:r w:rsidRPr="009B456A">
                        <w:rPr>
                          <w:rFonts w:hint="eastAsia"/>
                        </w:rPr>
                        <w:t>少子高齢化や人口減少が進む中、バス等の公共交通運転手の高齢化や人手不足が深刻化しており、地域公共交通の維持が難しくなることが予想されています。当</w:t>
                      </w:r>
                      <w:r w:rsidR="00C364CE">
                        <w:rPr>
                          <w:rFonts w:hint="eastAsia"/>
                        </w:rPr>
                        <w:t>町</w:t>
                      </w:r>
                      <w:r w:rsidRPr="009B456A">
                        <w:rPr>
                          <w:rFonts w:hint="eastAsia"/>
                        </w:rPr>
                        <w:t>においても喫緊の課題となっているため、自動運転レベル</w:t>
                      </w:r>
                      <w:r w:rsidRPr="009B456A">
                        <w:t>4相当の運行を目指した自動運転技術の立証や社会受容性向上を目的とした実証実験を実施し、将来的な自動運転バスの社会実装に向けた検討を行います</w:t>
                      </w:r>
                      <w:r w:rsidR="00ED4354">
                        <w:rPr>
                          <w:rFonts w:hint="eastAsia"/>
                        </w:rPr>
                        <w:t>。</w:t>
                      </w: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3D9DEA1"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1E6FE6B0" w14:textId="582996E2" w:rsidR="009B456A" w:rsidRPr="00B676A2" w:rsidRDefault="009B456A" w:rsidP="00B676A2">
                            <w:pPr>
                              <w:ind w:leftChars="0" w:left="0" w:firstLineChars="0" w:firstLine="0"/>
                              <w:rPr>
                                <w:rFonts w:cs="ＭＳ Ｐゴシック"/>
                                <w:sz w:val="21"/>
                                <w:szCs w:val="21"/>
                              </w:rPr>
                            </w:pPr>
                            <w:r>
                              <w:rPr>
                                <w:rFonts w:hint="eastAsia"/>
                              </w:rPr>
                              <w:t>車両</w:t>
                            </w:r>
                            <w:r w:rsidRPr="00B676A2">
                              <w:rPr>
                                <w:lang w:val="en-US"/>
                              </w:rPr>
                              <w:t xml:space="preserve">: </w:t>
                            </w:r>
                            <w:r w:rsidR="00B676A2" w:rsidRPr="00B676A2">
                              <w:rPr>
                                <w:rFonts w:cs="ＭＳ Ｐゴシック" w:hint="eastAsia"/>
                                <w:sz w:val="21"/>
                                <w:szCs w:val="21"/>
                              </w:rPr>
                              <w:t>NAVYA</w:t>
                            </w:r>
                            <w:r w:rsidR="00E87416">
                              <w:rPr>
                                <w:rFonts w:cs="ＭＳ Ｐゴシック"/>
                                <w:sz w:val="21"/>
                                <w:szCs w:val="21"/>
                                <w:lang w:val="en-US"/>
                              </w:rPr>
                              <w:t xml:space="preserve"> </w:t>
                            </w:r>
                            <w:r w:rsidR="00B676A2" w:rsidRPr="00B676A2">
                              <w:rPr>
                                <w:rFonts w:cs="ＭＳ Ｐゴシック" w:hint="eastAsia"/>
                                <w:sz w:val="21"/>
                                <w:szCs w:val="21"/>
                              </w:rPr>
                              <w:t>ARMA</w:t>
                            </w:r>
                            <w:r w:rsidR="00E87416" w:rsidRPr="00B676A2">
                              <w:rPr>
                                <w:rFonts w:cs="ＭＳ Ｐゴシック"/>
                                <w:sz w:val="21"/>
                                <w:szCs w:val="21"/>
                              </w:rPr>
                              <w:t xml:space="preserve"> </w:t>
                            </w:r>
                          </w:p>
                          <w:p w14:paraId="4B920B05" w14:textId="5C9DFFF0" w:rsidR="009B456A" w:rsidRDefault="009B456A" w:rsidP="00B167D0">
                            <w:pPr>
                              <w:ind w:leftChars="0" w:left="0" w:firstLineChars="0" w:firstLine="0"/>
                              <w:rPr>
                                <w:lang w:val="en-US"/>
                              </w:rPr>
                            </w:pPr>
                            <w:r>
                              <w:rPr>
                                <w:rFonts w:hint="eastAsia"/>
                                <w:lang w:val="en-US"/>
                              </w:rPr>
                              <w:t>ルート</w:t>
                            </w:r>
                            <w:r>
                              <w:rPr>
                                <w:lang w:val="en-US"/>
                              </w:rPr>
                              <w:t xml:space="preserve">: </w:t>
                            </w:r>
                            <w:r w:rsidR="003F0127">
                              <w:rPr>
                                <w:rFonts w:cs="ＭＳ Ｐゴシック" w:hint="eastAsia"/>
                                <w:color w:val="000000" w:themeColor="text1"/>
                              </w:rPr>
                              <w:t>鴛泊港</w:t>
                            </w:r>
                            <w:r w:rsidR="003F0127">
                              <w:rPr>
                                <w:rFonts w:cs="ＭＳ Ｐゴシック"/>
                                <w:color w:val="000000" w:themeColor="text1"/>
                              </w:rPr>
                              <w:t>-</w:t>
                            </w:r>
                            <w:r w:rsidR="003F0127">
                              <w:rPr>
                                <w:rFonts w:cs="ＭＳ Ｐゴシック" w:hint="eastAsia"/>
                                <w:color w:val="000000" w:themeColor="text1"/>
                              </w:rPr>
                              <w:t>利尻空港</w:t>
                            </w:r>
                          </w:p>
                          <w:p w14:paraId="06B12382" w14:textId="3D8361BE" w:rsidR="00AB19D1" w:rsidRDefault="002D648F" w:rsidP="00B167D0">
                            <w:pPr>
                              <w:ind w:leftChars="0" w:left="0" w:firstLineChars="0" w:firstLine="0"/>
                              <w:rPr>
                                <w:lang w:val="en-US" w:eastAsia="zh-TW"/>
                              </w:rPr>
                            </w:pPr>
                            <w:r>
                              <w:rPr>
                                <w:rFonts w:hint="eastAsia"/>
                                <w:lang w:val="en-US" w:eastAsia="zh-TW"/>
                              </w:rPr>
                              <w:t>期間</w:t>
                            </w:r>
                            <w:r>
                              <w:rPr>
                                <w:lang w:val="en-US" w:eastAsia="zh-TW"/>
                              </w:rPr>
                              <w:t xml:space="preserve">: </w:t>
                            </w:r>
                            <w:r w:rsidR="00E87416" w:rsidRPr="00391C89">
                              <w:rPr>
                                <w:rFonts w:cs="ＭＳ Ｐゴシック"/>
                                <w:color w:val="000000" w:themeColor="text1"/>
                                <w:sz w:val="21"/>
                                <w:szCs w:val="21"/>
                              </w:rPr>
                              <w:t>9月</w:t>
                            </w:r>
                            <w:r w:rsidR="00E87416" w:rsidRPr="00391C89">
                              <w:rPr>
                                <w:rFonts w:cs="ＭＳ Ｐゴシック"/>
                                <w:color w:val="000000" w:themeColor="text1"/>
                                <w:sz w:val="21"/>
                                <w:szCs w:val="21"/>
                                <w:lang w:val="en-US"/>
                              </w:rPr>
                              <w:t>24</w:t>
                            </w:r>
                            <w:r w:rsidR="00E87416" w:rsidRPr="00391C89">
                              <w:rPr>
                                <w:rFonts w:cs="ＭＳ Ｐゴシック"/>
                                <w:color w:val="000000" w:themeColor="text1"/>
                                <w:sz w:val="21"/>
                                <w:szCs w:val="21"/>
                              </w:rPr>
                              <w:t>日～</w:t>
                            </w:r>
                            <w:r w:rsidR="00E87416" w:rsidRPr="00391C89">
                              <w:rPr>
                                <w:rFonts w:cs="ＭＳ Ｐゴシック"/>
                                <w:color w:val="000000" w:themeColor="text1"/>
                                <w:sz w:val="21"/>
                                <w:szCs w:val="21"/>
                                <w:lang w:val="en-US"/>
                              </w:rPr>
                              <w:t>10</w:t>
                            </w:r>
                            <w:r w:rsidR="00E87416" w:rsidRPr="00391C89">
                              <w:rPr>
                                <w:rFonts w:cs="ＭＳ Ｐゴシック"/>
                                <w:color w:val="000000" w:themeColor="text1"/>
                                <w:sz w:val="21"/>
                                <w:szCs w:val="21"/>
                              </w:rPr>
                              <w:t>月</w:t>
                            </w:r>
                            <w:r w:rsidR="00E87416" w:rsidRPr="00391C89">
                              <w:rPr>
                                <w:rFonts w:cs="ＭＳ Ｐゴシック"/>
                                <w:color w:val="000000" w:themeColor="text1"/>
                                <w:sz w:val="21"/>
                                <w:szCs w:val="21"/>
                                <w:lang w:val="en-US"/>
                              </w:rPr>
                              <w:t>3</w:t>
                            </w:r>
                            <w:r w:rsidR="00E87416" w:rsidRPr="00391C89">
                              <w:rPr>
                                <w:rFonts w:cs="ＭＳ Ｐゴシック"/>
                                <w:color w:val="000000" w:themeColor="text1"/>
                                <w:sz w:val="21"/>
                                <w:szCs w:val="21"/>
                              </w:rPr>
                              <w:t>日</w:t>
                            </w:r>
                          </w:p>
                          <w:p w14:paraId="75C97CD1" w14:textId="77777777" w:rsidR="009B456A" w:rsidRDefault="009B456A" w:rsidP="00B167D0">
                            <w:pPr>
                              <w:ind w:leftChars="0" w:left="0" w:firstLineChars="0" w:firstLine="0"/>
                              <w:rPr>
                                <w:lang w:val="en-US" w:eastAsia="zh-TW"/>
                              </w:rPr>
                            </w:pPr>
                          </w:p>
                          <w:p w14:paraId="4CC2B8FF" w14:textId="77777777" w:rsidR="009B456A" w:rsidRPr="009B456A" w:rsidRDefault="009B456A" w:rsidP="00B167D0">
                            <w:pPr>
                              <w:ind w:leftChars="0" w:left="0" w:firstLineChars="0" w:firstLine="0"/>
                              <w:rPr>
                                <w:lang w:val="en-US" w:eastAsia="zh-TW"/>
                              </w:rPr>
                            </w:pPr>
                          </w:p>
                          <w:p w14:paraId="2C4005B2" w14:textId="77777777" w:rsidR="00B167D0" w:rsidRPr="002D648F" w:rsidRDefault="00B167D0" w:rsidP="00B167D0">
                            <w:pPr>
                              <w:ind w:leftChars="0" w:left="0" w:firstLineChars="0" w:firstLine="0"/>
                              <w:rPr>
                                <w:lang w:val="en-US" w:eastAsia="zh-T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">
                <v:textbox>
                  <w:txbxContent>
                    <w:p w14:paraId="1E6FE6B0" w14:textId="582996E2" w:rsidR="009B456A" w:rsidRPr="00B676A2" w:rsidRDefault="009B456A" w:rsidP="00B676A2">
                      <w:pPr>
                        <w:ind w:leftChars="0" w:left="0" w:firstLineChars="0" w:firstLine="0"/>
                        <w:rPr>
                          <w:rFonts w:cs="ＭＳ Ｐゴシック"/>
                          <w:sz w:val="21"/>
                          <w:szCs w:val="21"/>
                        </w:rPr>
                      </w:pPr>
                      <w:r>
                        <w:rPr>
                          <w:rFonts w:hint="eastAsia"/>
                        </w:rPr>
                        <w:t>車両</w:t>
                      </w:r>
                      <w:r w:rsidRPr="00B676A2">
                        <w:rPr>
                          <w:lang w:val="en-US"/>
                        </w:rPr>
                        <w:t xml:space="preserve">: </w:t>
                      </w:r>
                      <w:r w:rsidR="00B676A2" w:rsidRPr="00B676A2">
                        <w:rPr>
                          <w:rFonts w:cs="ＭＳ Ｐゴシック" w:hint="eastAsia"/>
                          <w:sz w:val="21"/>
                          <w:szCs w:val="21"/>
                        </w:rPr>
                        <w:t>NAVYA</w:t>
                      </w:r>
                      <w:r w:rsidR="00E87416">
                        <w:rPr>
                          <w:rFonts w:cs="ＭＳ Ｐゴシック"/>
                          <w:sz w:val="21"/>
                          <w:szCs w:val="21"/>
                          <w:lang w:val="en-US"/>
                        </w:rPr>
                        <w:t xml:space="preserve"> </w:t>
                      </w:r>
                      <w:r w:rsidR="00B676A2" w:rsidRPr="00B676A2">
                        <w:rPr>
                          <w:rFonts w:cs="ＭＳ Ｐゴシック" w:hint="eastAsia"/>
                          <w:sz w:val="21"/>
                          <w:szCs w:val="21"/>
                        </w:rPr>
                        <w:t>ARMA</w:t>
                      </w:r>
                      <w:r w:rsidR="00E87416" w:rsidRPr="00B676A2">
                        <w:rPr>
                          <w:rFonts w:cs="ＭＳ Ｐゴシック"/>
                          <w:sz w:val="21"/>
                          <w:szCs w:val="21"/>
                        </w:rPr>
                        <w:t xml:space="preserve"> </w:t>
                      </w:r>
                    </w:p>
                    <w:p w14:paraId="4B920B05" w14:textId="5C9DFFF0" w:rsidR="009B456A" w:rsidRDefault="009B456A" w:rsidP="00B167D0">
                      <w:pPr>
                        <w:ind w:leftChars="0" w:left="0" w:firstLineChars="0" w:firstLine="0"/>
                        <w:rPr>
                          <w:lang w:val="en-US"/>
                        </w:rPr>
                      </w:pPr>
                      <w:r>
                        <w:rPr>
                          <w:rFonts w:hint="eastAsia"/>
                          <w:lang w:val="en-US"/>
                        </w:rPr>
                        <w:t>ルート</w:t>
                      </w:r>
                      <w:r>
                        <w:rPr>
                          <w:lang w:val="en-US"/>
                        </w:rPr>
                        <w:t xml:space="preserve">: </w:t>
                      </w:r>
                      <w:r w:rsidR="003F0127">
                        <w:rPr>
                          <w:rFonts w:cs="ＭＳ Ｐゴシック" w:hint="eastAsia"/>
                          <w:color w:val="000000" w:themeColor="text1"/>
                        </w:rPr>
                        <w:t>鴛泊港</w:t>
                      </w:r>
                      <w:r w:rsidR="003F0127">
                        <w:rPr>
                          <w:rFonts w:cs="ＭＳ Ｐゴシック"/>
                          <w:color w:val="000000" w:themeColor="text1"/>
                        </w:rPr>
                        <w:t>-</w:t>
                      </w:r>
                      <w:r w:rsidR="003F0127">
                        <w:rPr>
                          <w:rFonts w:cs="ＭＳ Ｐゴシック" w:hint="eastAsia"/>
                          <w:color w:val="000000" w:themeColor="text1"/>
                        </w:rPr>
                        <w:t>利尻空港</w:t>
                      </w:r>
                    </w:p>
                    <w:p w14:paraId="06B12382" w14:textId="3D8361BE" w:rsidR="00AB19D1" w:rsidRDefault="002D648F" w:rsidP="00B167D0">
                      <w:pPr>
                        <w:ind w:leftChars="0" w:left="0" w:firstLineChars="0" w:firstLine="0"/>
                        <w:rPr>
                          <w:lang w:val="en-US" w:eastAsia="zh-TW"/>
                        </w:rPr>
                      </w:pPr>
                      <w:r>
                        <w:rPr>
                          <w:rFonts w:hint="eastAsia"/>
                          <w:lang w:val="en-US" w:eastAsia="zh-TW"/>
                        </w:rPr>
                        <w:t>期間</w:t>
                      </w:r>
                      <w:r>
                        <w:rPr>
                          <w:lang w:val="en-US" w:eastAsia="zh-TW"/>
                        </w:rPr>
                        <w:t xml:space="preserve">: </w:t>
                      </w:r>
                      <w:r w:rsidR="00E87416" w:rsidRPr="00391C89">
                        <w:rPr>
                          <w:rFonts w:cs="ＭＳ Ｐゴシック"/>
                          <w:color w:val="000000" w:themeColor="text1"/>
                          <w:sz w:val="21"/>
                          <w:szCs w:val="21"/>
                        </w:rPr>
                        <w:t>9月</w:t>
                      </w:r>
                      <w:r w:rsidR="00E87416" w:rsidRPr="00391C89">
                        <w:rPr>
                          <w:rFonts w:cs="ＭＳ Ｐゴシック"/>
                          <w:color w:val="000000" w:themeColor="text1"/>
                          <w:sz w:val="21"/>
                          <w:szCs w:val="21"/>
                          <w:lang w:val="en-US"/>
                        </w:rPr>
                        <w:t>24</w:t>
                      </w:r>
                      <w:r w:rsidR="00E87416" w:rsidRPr="00391C89">
                        <w:rPr>
                          <w:rFonts w:cs="ＭＳ Ｐゴシック"/>
                          <w:color w:val="000000" w:themeColor="text1"/>
                          <w:sz w:val="21"/>
                          <w:szCs w:val="21"/>
                        </w:rPr>
                        <w:t>日～</w:t>
                      </w:r>
                      <w:r w:rsidR="00E87416" w:rsidRPr="00391C89">
                        <w:rPr>
                          <w:rFonts w:cs="ＭＳ Ｐゴシック"/>
                          <w:color w:val="000000" w:themeColor="text1"/>
                          <w:sz w:val="21"/>
                          <w:szCs w:val="21"/>
                          <w:lang w:val="en-US"/>
                        </w:rPr>
                        <w:t>10</w:t>
                      </w:r>
                      <w:r w:rsidR="00E87416" w:rsidRPr="00391C89">
                        <w:rPr>
                          <w:rFonts w:cs="ＭＳ Ｐゴシック"/>
                          <w:color w:val="000000" w:themeColor="text1"/>
                          <w:sz w:val="21"/>
                          <w:szCs w:val="21"/>
                        </w:rPr>
                        <w:t>月</w:t>
                      </w:r>
                      <w:r w:rsidR="00E87416" w:rsidRPr="00391C89">
                        <w:rPr>
                          <w:rFonts w:cs="ＭＳ Ｐゴシック"/>
                          <w:color w:val="000000" w:themeColor="text1"/>
                          <w:sz w:val="21"/>
                          <w:szCs w:val="21"/>
                          <w:lang w:val="en-US"/>
                        </w:rPr>
                        <w:t>3</w:t>
                      </w:r>
                      <w:r w:rsidR="00E87416" w:rsidRPr="00391C89">
                        <w:rPr>
                          <w:rFonts w:cs="ＭＳ Ｐゴシック"/>
                          <w:color w:val="000000" w:themeColor="text1"/>
                          <w:sz w:val="21"/>
                          <w:szCs w:val="21"/>
                        </w:rPr>
                        <w:t>日</w:t>
                      </w:r>
                    </w:p>
                    <w:p w14:paraId="75C97CD1" w14:textId="77777777" w:rsidR="009B456A" w:rsidRDefault="009B456A" w:rsidP="00B167D0">
                      <w:pPr>
                        <w:ind w:leftChars="0" w:left="0" w:firstLineChars="0" w:firstLine="0"/>
                        <w:rPr>
                          <w:lang w:val="en-US" w:eastAsia="zh-TW"/>
                        </w:rPr>
                      </w:pPr>
                    </w:p>
                    <w:p w14:paraId="4CC2B8FF" w14:textId="77777777" w:rsidR="009B456A" w:rsidRPr="009B456A" w:rsidRDefault="009B456A" w:rsidP="00B167D0">
                      <w:pPr>
                        <w:ind w:leftChars="0" w:left="0" w:firstLineChars="0" w:firstLine="0"/>
                        <w:rPr>
                          <w:lang w:val="en-US" w:eastAsia="zh-TW"/>
                        </w:rPr>
                      </w:pPr>
                    </w:p>
                    <w:p w14:paraId="2C4005B2" w14:textId="77777777" w:rsidR="00B167D0" w:rsidRPr="002D648F" w:rsidRDefault="00B167D0" w:rsidP="00B167D0">
                      <w:pPr>
                        <w:ind w:leftChars="0" w:left="0" w:firstLineChars="0" w:firstLine="0"/>
                        <w:rPr>
                          <w:lang w:val="en-US" w:eastAsia="zh-TW"/>
                        </w:rPr>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294E93" w:rsidRDefault="00A44BF0" w:rsidP="00C81437">
      <w:pPr>
        <w:ind w:leftChars="0" w:left="0" w:firstLineChars="0" w:firstLine="0"/>
        <w:rPr>
          <w:spacing w:val="-4"/>
          <w:lang w:val="en-US"/>
        </w:rPr>
        <w:sectPr w:rsidR="004A15FD" w:rsidRPr="00294E93"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E26995" w:rsidRPr="00F92942" w14:paraId="4FBB32C3" w14:textId="77777777" w:rsidTr="00A9389C">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E26995" w:rsidRPr="00F92942" w:rsidRDefault="00E26995" w:rsidP="006F271D">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146BAA3" w:rsidR="00E26995" w:rsidRPr="00F92942" w:rsidRDefault="00E26995" w:rsidP="006F271D">
                                  <w:pPr>
                                    <w:spacing w:line="259" w:lineRule="auto"/>
                                    <w:ind w:leftChars="0" w:left="0" w:firstLineChars="0" w:firstLine="0"/>
                                    <w:suppressOverlap/>
                                    <w:rPr>
                                      <w:lang w:val="en-US"/>
                                    </w:rPr>
                                  </w:pPr>
                                  <w:r w:rsidRPr="00F674B3">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897BADE" w:rsidR="00E87416" w:rsidRPr="00F92942" w:rsidRDefault="00BC36DB" w:rsidP="006F271D">
                                  <w:pPr>
                                    <w:spacing w:line="259" w:lineRule="auto"/>
                                    <w:ind w:leftChars="0" w:left="0" w:firstLineChars="0" w:firstLine="0"/>
                                    <w:suppressOverlap/>
                                    <w:rPr>
                                      <w:rFonts w:hint="eastAsia"/>
                                      <w:lang w:val="en-US"/>
                                    </w:rPr>
                                  </w:pPr>
                                  <w:r>
                                    <w:rPr>
                                      <w:rFonts w:hint="eastAsia"/>
                                      <w:lang w:val="en-US"/>
                                    </w:rPr>
                                    <w:t>オペレーターによる集計</w:t>
                                  </w:r>
                                </w:p>
                              </w:tc>
                            </w:tr>
                            <w:tr w:rsidR="00E26995" w:rsidRPr="00F92942" w14:paraId="6E90A1AC" w14:textId="77777777" w:rsidTr="00A9389C">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2957D36E" w14:textId="77777777" w:rsidR="00E26995" w:rsidRDefault="00E26995"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56FADB" w14:textId="6C271FAA" w:rsidR="00E26995" w:rsidRPr="00F674B3" w:rsidRDefault="00D2482C" w:rsidP="006F271D">
                                  <w:pPr>
                                    <w:spacing w:line="259" w:lineRule="auto"/>
                                    <w:ind w:leftChars="0" w:left="0" w:firstLineChars="0" w:firstLine="0"/>
                                    <w:suppressOverlap/>
                                    <w:rPr>
                                      <w:color w:val="000000" w:themeColor="text1"/>
                                    </w:rPr>
                                  </w:pPr>
                                  <w:r w:rsidRPr="004E22CC">
                                    <w:rPr>
                                      <w:rFonts w:hint="eastAsia"/>
                                      <w:color w:val="000000" w:themeColor="text1"/>
                                    </w:rPr>
                                    <w:t>実証実験期間中の視察の対応件数</w:t>
                                  </w:r>
                                </w:p>
                              </w:tc>
                              <w:tc>
                                <w:tcPr>
                                  <w:tcW w:w="5796" w:type="dxa"/>
                                  <w:tcBorders>
                                    <w:top w:val="single" w:sz="4" w:space="0" w:color="000000"/>
                                    <w:left w:val="single" w:sz="4" w:space="0" w:color="000000"/>
                                    <w:bottom w:val="single" w:sz="4" w:space="0" w:color="000000"/>
                                    <w:right w:val="single" w:sz="4" w:space="0" w:color="000000"/>
                                  </w:tcBorders>
                                </w:tcPr>
                                <w:p w14:paraId="08E25983" w14:textId="4E072F3A" w:rsidR="00E26995" w:rsidRPr="00B876BA" w:rsidRDefault="00BC36DB" w:rsidP="006F271D">
                                  <w:pPr>
                                    <w:spacing w:line="259" w:lineRule="auto"/>
                                    <w:ind w:leftChars="0" w:left="0" w:firstLineChars="0" w:firstLine="0"/>
                                    <w:suppressOverlap/>
                                    <w:rPr>
                                      <w:rFonts w:hint="eastAsia"/>
                                      <w:highlight w:val="yellow"/>
                                      <w:lang w:val="en-US"/>
                                    </w:rPr>
                                  </w:pPr>
                                  <w:r w:rsidRPr="00BC36DB">
                                    <w:rPr>
                                      <w:rFonts w:hint="eastAsia"/>
                                      <w:lang w:val="en-US"/>
                                    </w:rPr>
                                    <w:t>視察</w:t>
                                  </w:r>
                                  <w:r>
                                    <w:rPr>
                                      <w:rFonts w:hint="eastAsia"/>
                                      <w:lang w:val="en-US"/>
                                    </w:rPr>
                                    <w:t>団体をオペレーター</w:t>
                                  </w:r>
                                  <w:r>
                                    <w:rPr>
                                      <w:lang w:val="en-US"/>
                                    </w:rPr>
                                    <w:t>/</w:t>
                                  </w:r>
                                  <w:r>
                                    <w:rPr>
                                      <w:rFonts w:hint="eastAsia"/>
                                      <w:lang w:val="en-US"/>
                                    </w:rPr>
                                    <w:t>プロジェクトマネージャーで集計</w:t>
                                  </w:r>
                                </w:p>
                              </w:tc>
                            </w:tr>
                            <w:tr w:rsidR="006F271D" w:rsidRPr="00F92942" w14:paraId="3481F0C4" w14:textId="77777777" w:rsidTr="00B876BA">
                              <w:trPr>
                                <w:cantSplit/>
                                <w:trHeight w:val="1063"/>
                              </w:trPr>
                              <w:tc>
                                <w:tcPr>
                                  <w:tcW w:w="704" w:type="dxa"/>
                                  <w:tcBorders>
                                    <w:top w:val="single" w:sz="4" w:space="0" w:color="auto"/>
                                    <w:left w:val="single" w:sz="4" w:space="0" w:color="auto"/>
                                    <w:right w:val="single" w:sz="4" w:space="0" w:color="auto"/>
                                  </w:tcBorders>
                                  <w:textDirection w:val="tbRlV"/>
                                  <w:vAlign w:val="center"/>
                                </w:tcPr>
                                <w:p w14:paraId="1509B00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DF07DE" w14:textId="77777777" w:rsidR="006F271D" w:rsidRPr="00F674B3" w:rsidRDefault="006F271D" w:rsidP="006F271D">
                                  <w:pPr>
                                    <w:spacing w:line="259" w:lineRule="auto"/>
                                    <w:ind w:leftChars="0" w:left="0" w:firstLineChars="0" w:firstLine="0"/>
                                    <w:suppressOverlap/>
                                    <w:jc w:val="both"/>
                                    <w:rPr>
                                      <w:color w:val="000000" w:themeColor="text1"/>
                                      <w:sz w:val="20"/>
                                      <w:szCs w:val="20"/>
                                    </w:rPr>
                                  </w:pPr>
                                  <w:r w:rsidRPr="00F674B3">
                                    <w:rPr>
                                      <w:rFonts w:hint="eastAsia"/>
                                      <w:color w:val="000000" w:themeColor="text1"/>
                                      <w:szCs w:val="20"/>
                                    </w:rPr>
                                    <w:t>自動運転比率</w:t>
                                  </w:r>
                                </w:p>
                                <w:p w14:paraId="2FB288FB" w14:textId="49B0DB6F" w:rsidR="006F271D" w:rsidRDefault="006F271D" w:rsidP="006F271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0BCC9E74" w:rsidR="006F271D" w:rsidRPr="00E87416" w:rsidRDefault="00BC36DB" w:rsidP="006F271D">
                                  <w:pPr>
                                    <w:spacing w:line="259" w:lineRule="auto"/>
                                    <w:ind w:leftChars="0" w:left="0" w:firstLineChars="0" w:firstLine="0"/>
                                    <w:suppressOverlap/>
                                    <w:rPr>
                                      <w:rFonts w:hint="eastAsia"/>
                                      <w:lang w:val="en-US"/>
                                    </w:rPr>
                                  </w:pPr>
                                  <w:r>
                                    <w:rPr>
                                      <w:rFonts w:hint="eastAsia"/>
                                      <w:lang w:val="en-US"/>
                                    </w:rPr>
                                    <w:t>運行管理ソフトにて実施</w:t>
                                  </w:r>
                                </w:p>
                              </w:tc>
                            </w:tr>
                            <w:tr w:rsidR="006F271D" w:rsidRPr="00E87416" w14:paraId="07459A8C" w14:textId="77777777" w:rsidTr="00E87416">
                              <w:trPr>
                                <w:cantSplit/>
                                <w:trHeight w:val="1179"/>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C93B94C" w14:textId="2C1A3652" w:rsidR="00E87416" w:rsidRPr="00BC36DB" w:rsidRDefault="00E87416" w:rsidP="00E87416">
                                  <w:pPr>
                                    <w:spacing w:line="259" w:lineRule="auto"/>
                                    <w:ind w:leftChars="0" w:left="0" w:firstLineChars="0" w:firstLine="0"/>
                                    <w:suppressOverlap/>
                                    <w:rPr>
                                      <w:rFonts w:cs="ＭＳ ゴシック"/>
                                      <w:color w:val="000000"/>
                                      <w:lang w:val="en-US" w:bidi="ar-SA"/>
                                    </w:rPr>
                                  </w:pPr>
                                  <w:r w:rsidRPr="00BC36DB">
                                    <w:rPr>
                                      <w:rFonts w:cs="ＭＳ ゴシック" w:hint="eastAsia"/>
                                      <w:color w:val="000000"/>
                                      <w:lang w:val="en-US" w:bidi="ar-SA"/>
                                    </w:rPr>
                                    <w:t>乗車満足度</w:t>
                                  </w:r>
                                </w:p>
                                <w:p w14:paraId="217D901B" w14:textId="0E209EF4" w:rsidR="00E87416" w:rsidRPr="00E87416" w:rsidRDefault="00E87416" w:rsidP="00E87416">
                                  <w:pPr>
                                    <w:spacing w:line="259" w:lineRule="auto"/>
                                    <w:ind w:leftChars="0" w:left="0" w:firstLineChars="0" w:firstLine="0"/>
                                    <w:rPr>
                                      <w:color w:val="000000" w:themeColor="text1"/>
                                      <w:lang w:val="en-US"/>
                                    </w:rPr>
                                  </w:pPr>
                                </w:p>
                                <w:p w14:paraId="2D2D30B4" w14:textId="76EDC8F4" w:rsidR="006F271D" w:rsidRPr="00E87416" w:rsidRDefault="006F271D" w:rsidP="00801D8E">
                                  <w:pPr>
                                    <w:spacing w:line="259" w:lineRule="auto"/>
                                    <w:ind w:leftChars="0" w:left="0" w:firstLineChars="0" w:firstLine="0"/>
                                    <w:jc w:val="both"/>
                                    <w:rPr>
                                      <w:color w:val="000000" w:themeColor="text1"/>
                                      <w:lang w:val="en-US"/>
                                    </w:rPr>
                                  </w:pP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9B24674" w14:textId="2840136B" w:rsidR="006F271D" w:rsidRPr="00F92942" w:rsidRDefault="00BC36DB" w:rsidP="00BC36DB">
                                  <w:pPr>
                                    <w:ind w:leftChars="0" w:left="0" w:firstLineChars="0" w:firstLine="0"/>
                                    <w:suppressOverlap/>
                                    <w:rPr>
                                      <w:lang w:val="en-US"/>
                                    </w:rPr>
                                  </w:pPr>
                                  <w:r>
                                    <w:rPr>
                                      <w:rFonts w:hint="eastAsia"/>
                                      <w:lang w:val="en-US"/>
                                    </w:rPr>
                                    <w:t>乗車アンケートにて実施</w:t>
                                  </w:r>
                                </w:p>
                              </w:tc>
                            </w:tr>
                          </w:tbl>
                          <w:p w14:paraId="7B06581C" w14:textId="77777777" w:rsidR="00A44BF0" w:rsidRPr="00E87416" w:rsidRDefault="00A44BF0" w:rsidP="00A44BF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&#13;&#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E26995" w:rsidRPr="00F92942" w14:paraId="4FBB32C3" w14:textId="77777777" w:rsidTr="00A9389C">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E26995" w:rsidRPr="00F92942" w:rsidRDefault="00E26995" w:rsidP="006F271D">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1146BAA3" w:rsidR="00E26995" w:rsidRPr="00F92942" w:rsidRDefault="00E26995" w:rsidP="006F271D">
                            <w:pPr>
                              <w:spacing w:line="259" w:lineRule="auto"/>
                              <w:ind w:leftChars="0" w:left="0" w:firstLineChars="0" w:firstLine="0"/>
                              <w:suppressOverlap/>
                              <w:rPr>
                                <w:lang w:val="en-US"/>
                              </w:rPr>
                            </w:pPr>
                            <w:r w:rsidRPr="00F674B3">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897BADE" w:rsidR="00E87416" w:rsidRPr="00F92942" w:rsidRDefault="00BC36DB" w:rsidP="006F271D">
                            <w:pPr>
                              <w:spacing w:line="259" w:lineRule="auto"/>
                              <w:ind w:leftChars="0" w:left="0" w:firstLineChars="0" w:firstLine="0"/>
                              <w:suppressOverlap/>
                              <w:rPr>
                                <w:rFonts w:hint="eastAsia"/>
                                <w:lang w:val="en-US"/>
                              </w:rPr>
                            </w:pPr>
                            <w:r>
                              <w:rPr>
                                <w:rFonts w:hint="eastAsia"/>
                                <w:lang w:val="en-US"/>
                              </w:rPr>
                              <w:t>オペレーターによる集計</w:t>
                            </w:r>
                          </w:p>
                        </w:tc>
                      </w:tr>
                      <w:tr w:rsidR="00E26995" w:rsidRPr="00F92942" w14:paraId="6E90A1AC" w14:textId="77777777" w:rsidTr="00A9389C">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2957D36E" w14:textId="77777777" w:rsidR="00E26995" w:rsidRDefault="00E26995" w:rsidP="006F271D">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56FADB" w14:textId="6C271FAA" w:rsidR="00E26995" w:rsidRPr="00F674B3" w:rsidRDefault="00D2482C" w:rsidP="006F271D">
                            <w:pPr>
                              <w:spacing w:line="259" w:lineRule="auto"/>
                              <w:ind w:leftChars="0" w:left="0" w:firstLineChars="0" w:firstLine="0"/>
                              <w:suppressOverlap/>
                              <w:rPr>
                                <w:color w:val="000000" w:themeColor="text1"/>
                              </w:rPr>
                            </w:pPr>
                            <w:r w:rsidRPr="004E22CC">
                              <w:rPr>
                                <w:rFonts w:hint="eastAsia"/>
                                <w:color w:val="000000" w:themeColor="text1"/>
                              </w:rPr>
                              <w:t>実証実験期間中の視察の対応件数</w:t>
                            </w:r>
                          </w:p>
                        </w:tc>
                        <w:tc>
                          <w:tcPr>
                            <w:tcW w:w="5796" w:type="dxa"/>
                            <w:tcBorders>
                              <w:top w:val="single" w:sz="4" w:space="0" w:color="000000"/>
                              <w:left w:val="single" w:sz="4" w:space="0" w:color="000000"/>
                              <w:bottom w:val="single" w:sz="4" w:space="0" w:color="000000"/>
                              <w:right w:val="single" w:sz="4" w:space="0" w:color="000000"/>
                            </w:tcBorders>
                          </w:tcPr>
                          <w:p w14:paraId="08E25983" w14:textId="4E072F3A" w:rsidR="00E26995" w:rsidRPr="00B876BA" w:rsidRDefault="00BC36DB" w:rsidP="006F271D">
                            <w:pPr>
                              <w:spacing w:line="259" w:lineRule="auto"/>
                              <w:ind w:leftChars="0" w:left="0" w:firstLineChars="0" w:firstLine="0"/>
                              <w:suppressOverlap/>
                              <w:rPr>
                                <w:rFonts w:hint="eastAsia"/>
                                <w:highlight w:val="yellow"/>
                                <w:lang w:val="en-US"/>
                              </w:rPr>
                            </w:pPr>
                            <w:r w:rsidRPr="00BC36DB">
                              <w:rPr>
                                <w:rFonts w:hint="eastAsia"/>
                                <w:lang w:val="en-US"/>
                              </w:rPr>
                              <w:t>視察</w:t>
                            </w:r>
                            <w:r>
                              <w:rPr>
                                <w:rFonts w:hint="eastAsia"/>
                                <w:lang w:val="en-US"/>
                              </w:rPr>
                              <w:t>団体をオペレーター</w:t>
                            </w:r>
                            <w:r>
                              <w:rPr>
                                <w:lang w:val="en-US"/>
                              </w:rPr>
                              <w:t>/</w:t>
                            </w:r>
                            <w:r>
                              <w:rPr>
                                <w:rFonts w:hint="eastAsia"/>
                                <w:lang w:val="en-US"/>
                              </w:rPr>
                              <w:t>プロジェクトマネージャーで集計</w:t>
                            </w:r>
                          </w:p>
                        </w:tc>
                      </w:tr>
                      <w:tr w:rsidR="006F271D" w:rsidRPr="00F92942" w14:paraId="3481F0C4" w14:textId="77777777" w:rsidTr="00B876BA">
                        <w:trPr>
                          <w:cantSplit/>
                          <w:trHeight w:val="1063"/>
                        </w:trPr>
                        <w:tc>
                          <w:tcPr>
                            <w:tcW w:w="704" w:type="dxa"/>
                            <w:tcBorders>
                              <w:top w:val="single" w:sz="4" w:space="0" w:color="auto"/>
                              <w:left w:val="single" w:sz="4" w:space="0" w:color="auto"/>
                              <w:right w:val="single" w:sz="4" w:space="0" w:color="auto"/>
                            </w:tcBorders>
                            <w:textDirection w:val="tbRlV"/>
                            <w:vAlign w:val="center"/>
                          </w:tcPr>
                          <w:p w14:paraId="1509B00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DF07DE" w14:textId="77777777" w:rsidR="006F271D" w:rsidRPr="00F674B3" w:rsidRDefault="006F271D" w:rsidP="006F271D">
                            <w:pPr>
                              <w:spacing w:line="259" w:lineRule="auto"/>
                              <w:ind w:leftChars="0" w:left="0" w:firstLineChars="0" w:firstLine="0"/>
                              <w:suppressOverlap/>
                              <w:jc w:val="both"/>
                              <w:rPr>
                                <w:color w:val="000000" w:themeColor="text1"/>
                                <w:sz w:val="20"/>
                                <w:szCs w:val="20"/>
                              </w:rPr>
                            </w:pPr>
                            <w:r w:rsidRPr="00F674B3">
                              <w:rPr>
                                <w:rFonts w:hint="eastAsia"/>
                                <w:color w:val="000000" w:themeColor="text1"/>
                                <w:szCs w:val="20"/>
                              </w:rPr>
                              <w:t>自動運転比率</w:t>
                            </w:r>
                          </w:p>
                          <w:p w14:paraId="2FB288FB" w14:textId="49B0DB6F" w:rsidR="006F271D" w:rsidRDefault="006F271D" w:rsidP="006F271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6F3DE4DD" w14:textId="0BCC9E74" w:rsidR="006F271D" w:rsidRPr="00E87416" w:rsidRDefault="00BC36DB" w:rsidP="006F271D">
                            <w:pPr>
                              <w:spacing w:line="259" w:lineRule="auto"/>
                              <w:ind w:leftChars="0" w:left="0" w:firstLineChars="0" w:firstLine="0"/>
                              <w:suppressOverlap/>
                              <w:rPr>
                                <w:rFonts w:hint="eastAsia"/>
                                <w:lang w:val="en-US"/>
                              </w:rPr>
                            </w:pPr>
                            <w:r>
                              <w:rPr>
                                <w:rFonts w:hint="eastAsia"/>
                                <w:lang w:val="en-US"/>
                              </w:rPr>
                              <w:t>運行管理ソフトにて実施</w:t>
                            </w:r>
                          </w:p>
                        </w:tc>
                      </w:tr>
                      <w:tr w:rsidR="006F271D" w:rsidRPr="00E87416" w14:paraId="07459A8C" w14:textId="77777777" w:rsidTr="00E87416">
                        <w:trPr>
                          <w:cantSplit/>
                          <w:trHeight w:val="1179"/>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6F271D" w:rsidRDefault="006F271D" w:rsidP="006F271D">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C93B94C" w14:textId="2C1A3652" w:rsidR="00E87416" w:rsidRPr="00BC36DB" w:rsidRDefault="00E87416" w:rsidP="00E87416">
                            <w:pPr>
                              <w:spacing w:line="259" w:lineRule="auto"/>
                              <w:ind w:leftChars="0" w:left="0" w:firstLineChars="0" w:firstLine="0"/>
                              <w:suppressOverlap/>
                              <w:rPr>
                                <w:rFonts w:cs="ＭＳ ゴシック"/>
                                <w:color w:val="000000"/>
                                <w:lang w:val="en-US" w:bidi="ar-SA"/>
                              </w:rPr>
                            </w:pPr>
                            <w:r w:rsidRPr="00BC36DB">
                              <w:rPr>
                                <w:rFonts w:cs="ＭＳ ゴシック" w:hint="eastAsia"/>
                                <w:color w:val="000000"/>
                                <w:lang w:val="en-US" w:bidi="ar-SA"/>
                              </w:rPr>
                              <w:t>乗車満足度</w:t>
                            </w:r>
                          </w:p>
                          <w:p w14:paraId="217D901B" w14:textId="0E209EF4" w:rsidR="00E87416" w:rsidRPr="00E87416" w:rsidRDefault="00E87416" w:rsidP="00E87416">
                            <w:pPr>
                              <w:spacing w:line="259" w:lineRule="auto"/>
                              <w:ind w:leftChars="0" w:left="0" w:firstLineChars="0" w:firstLine="0"/>
                              <w:rPr>
                                <w:color w:val="000000" w:themeColor="text1"/>
                                <w:lang w:val="en-US"/>
                              </w:rPr>
                            </w:pPr>
                          </w:p>
                          <w:p w14:paraId="2D2D30B4" w14:textId="76EDC8F4" w:rsidR="006F271D" w:rsidRPr="00E87416" w:rsidRDefault="006F271D" w:rsidP="00801D8E">
                            <w:pPr>
                              <w:spacing w:line="259" w:lineRule="auto"/>
                              <w:ind w:leftChars="0" w:left="0" w:firstLineChars="0" w:firstLine="0"/>
                              <w:jc w:val="both"/>
                              <w:rPr>
                                <w:color w:val="000000" w:themeColor="text1"/>
                                <w:lang w:val="en-US"/>
                              </w:rPr>
                            </w:pPr>
                          </w:p>
                        </w:tc>
                        <w:tc>
                          <w:tcPr>
                            <w:tcW w:w="5796" w:type="dxa"/>
                            <w:tcBorders>
                              <w:top w:val="single" w:sz="4" w:space="0" w:color="000000"/>
                              <w:left w:val="single" w:sz="4" w:space="0" w:color="000000"/>
                              <w:bottom w:val="single" w:sz="4" w:space="0" w:color="000000"/>
                              <w:right w:val="single" w:sz="4" w:space="0" w:color="000000"/>
                            </w:tcBorders>
                            <w:shd w:val="clear" w:color="auto" w:fill="auto"/>
                          </w:tcPr>
                          <w:p w14:paraId="39B24674" w14:textId="2840136B" w:rsidR="006F271D" w:rsidRPr="00F92942" w:rsidRDefault="00BC36DB" w:rsidP="00BC36DB">
                            <w:pPr>
                              <w:ind w:leftChars="0" w:left="0" w:firstLineChars="0" w:firstLine="0"/>
                              <w:suppressOverlap/>
                              <w:rPr>
                                <w:lang w:val="en-US"/>
                              </w:rPr>
                            </w:pPr>
                            <w:r>
                              <w:rPr>
                                <w:rFonts w:hint="eastAsia"/>
                                <w:lang w:val="en-US"/>
                              </w:rPr>
                              <w:t>乗車アンケートにて実施</w:t>
                            </w:r>
                          </w:p>
                        </w:tc>
                      </w:tr>
                    </w:tbl>
                    <w:p w14:paraId="7B06581C" w14:textId="77777777" w:rsidR="00A44BF0" w:rsidRPr="00E87416" w:rsidRDefault="00A44BF0" w:rsidP="00A44BF0">
                      <w:pPr>
                        <w:ind w:leftChars="0" w:left="0" w:firstLineChars="0" w:firstLine="0"/>
                        <w:rPr>
                          <w:lang w:val="en-US"/>
                        </w:rPr>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2575BF36" w:rsidR="004A15FD" w:rsidRPr="007C799A" w:rsidRDefault="00B167D0" w:rsidP="00B167D0">
      <w:pPr>
        <w:ind w:leftChars="0" w:left="0" w:firstLineChars="0" w:firstLine="0"/>
        <w:rPr>
          <w:lang w:val="en-US"/>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6EA4D69C" w14:textId="6B109B7B" w:rsidR="00BC36DB" w:rsidRPr="00BC36DB" w:rsidRDefault="00BC36DB" w:rsidP="00BC36DB">
                            <w:pPr>
                              <w:ind w:leftChars="0" w:left="0" w:firstLineChars="0" w:firstLine="0"/>
                              <w:rPr>
                                <w:rFonts w:hint="eastAsia"/>
                                <w:lang w:val="en-US"/>
                              </w:rPr>
                            </w:pPr>
                            <w:r>
                              <w:rPr>
                                <w:rFonts w:hint="eastAsia"/>
                                <w:lang w:val="en-US"/>
                              </w:rPr>
                              <w:t>【乗車人数について】</w:t>
                            </w:r>
                            <w:r>
                              <w:rPr>
                                <w:lang w:val="en-US"/>
                              </w:rPr>
                              <w:br/>
                            </w:r>
                            <w:r>
                              <w:rPr>
                                <w:rFonts w:hint="eastAsia"/>
                                <w:lang w:val="en-US"/>
                              </w:rPr>
                              <w:t>乗車人数は</w:t>
                            </w:r>
                            <w:r>
                              <w:rPr>
                                <w:lang w:val="en-US"/>
                              </w:rPr>
                              <w:t>320</w:t>
                            </w:r>
                            <w:r>
                              <w:rPr>
                                <w:rFonts w:hint="eastAsia"/>
                                <w:lang w:val="en-US"/>
                              </w:rPr>
                              <w:t>人となり、平均は</w:t>
                            </w:r>
                            <w:r>
                              <w:rPr>
                                <w:lang w:val="en-US"/>
                              </w:rPr>
                              <w:t>32</w:t>
                            </w:r>
                            <w:r>
                              <w:rPr>
                                <w:rFonts w:hint="eastAsia"/>
                                <w:lang w:val="en-US"/>
                              </w:rPr>
                              <w:t>人</w:t>
                            </w:r>
                            <w:r>
                              <w:rPr>
                                <w:lang w:val="en-US"/>
                              </w:rPr>
                              <w:t>/</w:t>
                            </w:r>
                            <w:r>
                              <w:rPr>
                                <w:rFonts w:hint="eastAsia"/>
                                <w:lang w:val="en-US"/>
                              </w:rPr>
                              <w:t>日となった。</w:t>
                            </w:r>
                            <w:r>
                              <w:rPr>
                                <w:rFonts w:hint="eastAsia"/>
                                <w:lang w:val="en-US"/>
                              </w:rPr>
                              <w:br/>
                            </w:r>
                            <w:r>
                              <w:rPr>
                                <w:lang w:val="en-US"/>
                              </w:rPr>
                              <w:br/>
                            </w:r>
                            <w:r>
                              <w:rPr>
                                <w:rFonts w:hint="eastAsia"/>
                                <w:lang w:val="en-US"/>
                              </w:rPr>
                              <w:t>【再乗車意向について】</w:t>
                            </w:r>
                            <w:r>
                              <w:rPr>
                                <w:lang w:val="en-US"/>
                              </w:rPr>
                              <w:br/>
                            </w:r>
                            <w:r w:rsidRPr="00BC36DB">
                              <w:rPr>
                                <w:rFonts w:hint="eastAsia"/>
                                <w:lang w:val="en-US"/>
                              </w:rPr>
                              <w:t>アンケートでは「乗りたい」と答えた人が</w:t>
                            </w:r>
                            <w:r w:rsidRPr="00BC36DB">
                              <w:rPr>
                                <w:lang w:val="en-US"/>
                              </w:rPr>
                              <w:t>66％、「やや乗りたい」が29％と、合わせて約95％が再度の利用に前向きでした。これは自動運転バスに対する高い関心や肯定的な評価を示してい</w:t>
                            </w:r>
                            <w:r>
                              <w:rPr>
                                <w:rFonts w:hint="eastAsia"/>
                                <w:lang w:val="en-US"/>
                              </w:rPr>
                              <w:t>た。</w:t>
                            </w:r>
                          </w:p>
                          <w:p w14:paraId="44CA0327" w14:textId="77777777" w:rsidR="00BC36DB" w:rsidRPr="00BC36DB" w:rsidRDefault="00BC36DB" w:rsidP="00BC36DB">
                            <w:pPr>
                              <w:ind w:leftChars="0" w:left="0" w:firstLineChars="0" w:firstLine="0"/>
                              <w:rPr>
                                <w:lang w:val="en-US"/>
                              </w:rPr>
                            </w:pPr>
                          </w:p>
                          <w:p w14:paraId="14E7B8FA" w14:textId="08C45F75" w:rsidR="00BC36DB" w:rsidRPr="00BC36DB" w:rsidRDefault="00BC36DB" w:rsidP="00BC36DB">
                            <w:pPr>
                              <w:ind w:leftChars="0" w:left="0" w:firstLineChars="0" w:firstLine="0"/>
                              <w:rPr>
                                <w:rFonts w:hint="eastAsia"/>
                                <w:lang w:val="en-US"/>
                              </w:rPr>
                            </w:pPr>
                            <w:r>
                              <w:rPr>
                                <w:rFonts w:hint="eastAsia"/>
                                <w:lang w:val="en-US"/>
                              </w:rPr>
                              <w:t>【収入について】</w:t>
                            </w:r>
                            <w:r>
                              <w:rPr>
                                <w:lang w:val="en-US"/>
                              </w:rPr>
                              <w:br/>
                            </w:r>
                            <w:r>
                              <w:rPr>
                                <w:rFonts w:hint="eastAsia"/>
                                <w:lang w:val="en-US"/>
                              </w:rPr>
                              <w:t>本年度は無償運行のため収益はなし。</w:t>
                            </w:r>
                          </w:p>
                          <w:p w14:paraId="18AFFF14" w14:textId="4E700E62" w:rsidR="00BC36DB" w:rsidRPr="00BC36DB" w:rsidRDefault="00BC36DB" w:rsidP="00BC36DB">
                            <w:pPr>
                              <w:ind w:leftChars="0" w:left="0" w:firstLineChars="0" w:firstLine="0"/>
                              <w:rPr>
                                <w:rFonts w:hint="eastAsia"/>
                                <w:lang w:val="en-US"/>
                              </w:rPr>
                            </w:pPr>
                            <w:r>
                              <w:rPr>
                                <w:rFonts w:hint="eastAsia"/>
                                <w:lang w:val="en-US"/>
                              </w:rPr>
                              <w:t>運賃以降アンケートでは</w:t>
                            </w:r>
                            <w:r w:rsidRPr="00BC36DB">
                              <w:rPr>
                                <w:rFonts w:hint="eastAsia"/>
                                <w:lang w:val="en-US"/>
                              </w:rPr>
                              <w:t>「</w:t>
                            </w:r>
                            <w:r w:rsidRPr="00BC36DB">
                              <w:rPr>
                                <w:lang w:val="en-US"/>
                              </w:rPr>
                              <w:t>100円」が25％、「200円」が38％を占め、多くの回答者は150～200円程度を望んで</w:t>
                            </w:r>
                            <w:r>
                              <w:rPr>
                                <w:rFonts w:hint="eastAsia"/>
                                <w:lang w:val="en-US"/>
                              </w:rPr>
                              <w:t>いた</w:t>
                            </w:r>
                            <w:r w:rsidRPr="00BC36DB">
                              <w:rPr>
                                <w:lang w:val="en-US"/>
                              </w:rPr>
                              <w:t>。これは通常のバス運賃（一般的には220円前後）よりもやや低い金額で</w:t>
                            </w:r>
                            <w:r>
                              <w:rPr>
                                <w:rFonts w:hint="eastAsia"/>
                                <w:lang w:val="en-US"/>
                              </w:rPr>
                              <w:t>あった</w:t>
                            </w:r>
                            <w:r w:rsidRPr="00BC36DB">
                              <w:rPr>
                                <w:lang w:val="en-US"/>
                              </w:rPr>
                              <w:t>。また、一部には「距離に応じて運賃を変動させるべき」という意見もあり、柔軟な料金設定を求める声が</w:t>
                            </w:r>
                            <w:r>
                              <w:rPr>
                                <w:rFonts w:hint="eastAsia"/>
                                <w:lang w:val="en-US"/>
                              </w:rPr>
                              <w:t>見られた</w:t>
                            </w:r>
                          </w:p>
                          <w:p w14:paraId="32D954D8" w14:textId="77777777" w:rsidR="00BC36DB" w:rsidRPr="00BC36DB" w:rsidRDefault="00BC36DB" w:rsidP="00BC36DB">
                            <w:pPr>
                              <w:ind w:leftChars="0" w:left="0" w:firstLineChars="0" w:firstLine="0"/>
                              <w:rPr>
                                <w:lang w:val="en-US"/>
                              </w:rPr>
                            </w:pPr>
                          </w:p>
                          <w:p w14:paraId="39418B9C" w14:textId="1258F1D5" w:rsidR="00C458C6" w:rsidRPr="00BC36DB" w:rsidRDefault="00C458C6" w:rsidP="00BC36DB">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">
                <v:textbox>
                  <w:txbxContent>
                    <w:p w14:paraId="6EA4D69C" w14:textId="6B109B7B" w:rsidR="00BC36DB" w:rsidRPr="00BC36DB" w:rsidRDefault="00BC36DB" w:rsidP="00BC36DB">
                      <w:pPr>
                        <w:ind w:leftChars="0" w:left="0" w:firstLineChars="0" w:firstLine="0"/>
                        <w:rPr>
                          <w:rFonts w:hint="eastAsia"/>
                          <w:lang w:val="en-US"/>
                        </w:rPr>
                      </w:pPr>
                      <w:r>
                        <w:rPr>
                          <w:rFonts w:hint="eastAsia"/>
                          <w:lang w:val="en-US"/>
                        </w:rPr>
                        <w:t>【乗車人数について】</w:t>
                      </w:r>
                      <w:r>
                        <w:rPr>
                          <w:lang w:val="en-US"/>
                        </w:rPr>
                        <w:br/>
                      </w:r>
                      <w:r>
                        <w:rPr>
                          <w:rFonts w:hint="eastAsia"/>
                          <w:lang w:val="en-US"/>
                        </w:rPr>
                        <w:t>乗車人数は</w:t>
                      </w:r>
                      <w:r>
                        <w:rPr>
                          <w:lang w:val="en-US"/>
                        </w:rPr>
                        <w:t>320</w:t>
                      </w:r>
                      <w:r>
                        <w:rPr>
                          <w:rFonts w:hint="eastAsia"/>
                          <w:lang w:val="en-US"/>
                        </w:rPr>
                        <w:t>人となり、平均は</w:t>
                      </w:r>
                      <w:r>
                        <w:rPr>
                          <w:lang w:val="en-US"/>
                        </w:rPr>
                        <w:t>32</w:t>
                      </w:r>
                      <w:r>
                        <w:rPr>
                          <w:rFonts w:hint="eastAsia"/>
                          <w:lang w:val="en-US"/>
                        </w:rPr>
                        <w:t>人</w:t>
                      </w:r>
                      <w:r>
                        <w:rPr>
                          <w:lang w:val="en-US"/>
                        </w:rPr>
                        <w:t>/</w:t>
                      </w:r>
                      <w:r>
                        <w:rPr>
                          <w:rFonts w:hint="eastAsia"/>
                          <w:lang w:val="en-US"/>
                        </w:rPr>
                        <w:t>日となった。</w:t>
                      </w:r>
                      <w:r>
                        <w:rPr>
                          <w:rFonts w:hint="eastAsia"/>
                          <w:lang w:val="en-US"/>
                        </w:rPr>
                        <w:br/>
                      </w:r>
                      <w:r>
                        <w:rPr>
                          <w:lang w:val="en-US"/>
                        </w:rPr>
                        <w:br/>
                      </w:r>
                      <w:r>
                        <w:rPr>
                          <w:rFonts w:hint="eastAsia"/>
                          <w:lang w:val="en-US"/>
                        </w:rPr>
                        <w:t>【再乗車意向について】</w:t>
                      </w:r>
                      <w:r>
                        <w:rPr>
                          <w:lang w:val="en-US"/>
                        </w:rPr>
                        <w:br/>
                      </w:r>
                      <w:r w:rsidRPr="00BC36DB">
                        <w:rPr>
                          <w:rFonts w:hint="eastAsia"/>
                          <w:lang w:val="en-US"/>
                        </w:rPr>
                        <w:t>アンケートでは「乗りたい」と答えた人が</w:t>
                      </w:r>
                      <w:r w:rsidRPr="00BC36DB">
                        <w:rPr>
                          <w:lang w:val="en-US"/>
                        </w:rPr>
                        <w:t>66％、「やや乗りたい」が29％と、合わせて約95％が再度の利用に前向きでした。これは自動運転バスに対する高い関心や肯定的な評価を示してい</w:t>
                      </w:r>
                      <w:r>
                        <w:rPr>
                          <w:rFonts w:hint="eastAsia"/>
                          <w:lang w:val="en-US"/>
                        </w:rPr>
                        <w:t>た。</w:t>
                      </w:r>
                    </w:p>
                    <w:p w14:paraId="44CA0327" w14:textId="77777777" w:rsidR="00BC36DB" w:rsidRPr="00BC36DB" w:rsidRDefault="00BC36DB" w:rsidP="00BC36DB">
                      <w:pPr>
                        <w:ind w:leftChars="0" w:left="0" w:firstLineChars="0" w:firstLine="0"/>
                        <w:rPr>
                          <w:lang w:val="en-US"/>
                        </w:rPr>
                      </w:pPr>
                    </w:p>
                    <w:p w14:paraId="14E7B8FA" w14:textId="08C45F75" w:rsidR="00BC36DB" w:rsidRPr="00BC36DB" w:rsidRDefault="00BC36DB" w:rsidP="00BC36DB">
                      <w:pPr>
                        <w:ind w:leftChars="0" w:left="0" w:firstLineChars="0" w:firstLine="0"/>
                        <w:rPr>
                          <w:rFonts w:hint="eastAsia"/>
                          <w:lang w:val="en-US"/>
                        </w:rPr>
                      </w:pPr>
                      <w:r>
                        <w:rPr>
                          <w:rFonts w:hint="eastAsia"/>
                          <w:lang w:val="en-US"/>
                        </w:rPr>
                        <w:t>【収入について】</w:t>
                      </w:r>
                      <w:r>
                        <w:rPr>
                          <w:lang w:val="en-US"/>
                        </w:rPr>
                        <w:br/>
                      </w:r>
                      <w:r>
                        <w:rPr>
                          <w:rFonts w:hint="eastAsia"/>
                          <w:lang w:val="en-US"/>
                        </w:rPr>
                        <w:t>本年度は無償運行のため収益はなし。</w:t>
                      </w:r>
                    </w:p>
                    <w:p w14:paraId="18AFFF14" w14:textId="4E700E62" w:rsidR="00BC36DB" w:rsidRPr="00BC36DB" w:rsidRDefault="00BC36DB" w:rsidP="00BC36DB">
                      <w:pPr>
                        <w:ind w:leftChars="0" w:left="0" w:firstLineChars="0" w:firstLine="0"/>
                        <w:rPr>
                          <w:rFonts w:hint="eastAsia"/>
                          <w:lang w:val="en-US"/>
                        </w:rPr>
                      </w:pPr>
                      <w:r>
                        <w:rPr>
                          <w:rFonts w:hint="eastAsia"/>
                          <w:lang w:val="en-US"/>
                        </w:rPr>
                        <w:t>運賃以降アンケートでは</w:t>
                      </w:r>
                      <w:r w:rsidRPr="00BC36DB">
                        <w:rPr>
                          <w:rFonts w:hint="eastAsia"/>
                          <w:lang w:val="en-US"/>
                        </w:rPr>
                        <w:t>「</w:t>
                      </w:r>
                      <w:r w:rsidRPr="00BC36DB">
                        <w:rPr>
                          <w:lang w:val="en-US"/>
                        </w:rPr>
                        <w:t>100円」が25％、「200円」が38％を占め、多くの回答者は150～200円程度を望んで</w:t>
                      </w:r>
                      <w:r>
                        <w:rPr>
                          <w:rFonts w:hint="eastAsia"/>
                          <w:lang w:val="en-US"/>
                        </w:rPr>
                        <w:t>いた</w:t>
                      </w:r>
                      <w:r w:rsidRPr="00BC36DB">
                        <w:rPr>
                          <w:lang w:val="en-US"/>
                        </w:rPr>
                        <w:t>。これは通常のバス運賃（一般的には220円前後）よりもやや低い金額で</w:t>
                      </w:r>
                      <w:r>
                        <w:rPr>
                          <w:rFonts w:hint="eastAsia"/>
                          <w:lang w:val="en-US"/>
                        </w:rPr>
                        <w:t>あった</w:t>
                      </w:r>
                      <w:r w:rsidRPr="00BC36DB">
                        <w:rPr>
                          <w:lang w:val="en-US"/>
                        </w:rPr>
                        <w:t>。また、一部には「距離に応じて運賃を変動させるべき」という意見もあり、柔軟な料金設定を求める声が</w:t>
                      </w:r>
                      <w:r>
                        <w:rPr>
                          <w:rFonts w:hint="eastAsia"/>
                          <w:lang w:val="en-US"/>
                        </w:rPr>
                        <w:t>見られた</w:t>
                      </w:r>
                    </w:p>
                    <w:p w14:paraId="32D954D8" w14:textId="77777777" w:rsidR="00BC36DB" w:rsidRPr="00BC36DB" w:rsidRDefault="00BC36DB" w:rsidP="00BC36DB">
                      <w:pPr>
                        <w:ind w:leftChars="0" w:left="0" w:firstLineChars="0" w:firstLine="0"/>
                        <w:rPr>
                          <w:lang w:val="en-US"/>
                        </w:rPr>
                      </w:pPr>
                    </w:p>
                    <w:p w14:paraId="39418B9C" w14:textId="1258F1D5" w:rsidR="00C458C6" w:rsidRPr="00BC36DB" w:rsidRDefault="00C458C6" w:rsidP="00BC36DB">
                      <w:pPr>
                        <w:ind w:leftChars="0" w:left="0" w:firstLineChars="0" w:firstLine="0"/>
                        <w:rPr>
                          <w:lang w:val="en-US"/>
                        </w:rPr>
                      </w:pPr>
                    </w:p>
                  </w:txbxContent>
                </v:textbox>
                <w10:wrap type="square"/>
              </v:shape>
            </w:pict>
          </mc:Fallback>
        </mc:AlternateContent>
      </w:r>
      <w:r>
        <w:rPr>
          <w:rFonts w:hint="eastAsia"/>
          <w:spacing w:val="-4"/>
        </w:rPr>
        <w:t>■</w:t>
      </w:r>
      <w:r w:rsidRPr="00E87416">
        <w:rPr>
          <w:rFonts w:hint="eastAsia"/>
          <w:spacing w:val="-4"/>
        </w:rPr>
        <w:t>経営面</w:t>
      </w:r>
    </w:p>
    <w:p w14:paraId="366A513A" w14:textId="77777777" w:rsidR="004A15FD" w:rsidRDefault="004A15FD" w:rsidP="004A15FD">
      <w:pPr>
        <w:ind w:leftChars="0" w:left="0" w:firstLineChars="0" w:firstLine="0"/>
        <w:rPr>
          <w:spacing w:val="-4"/>
        </w:rPr>
      </w:pPr>
    </w:p>
    <w:p w14:paraId="0ED40888" w14:textId="15D16C7B" w:rsidR="000E70FA" w:rsidRPr="00614D9F" w:rsidRDefault="007C14BD" w:rsidP="004A15FD">
      <w:pPr>
        <w:ind w:leftChars="0" w:left="0" w:firstLineChars="0" w:firstLine="0"/>
        <w:rPr>
          <w:spacing w:val="-4"/>
          <w:lang w:val="en-US"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9EDD628">
                <wp:simplePos x="0" y="0"/>
                <wp:positionH relativeFrom="column">
                  <wp:posOffset>3810</wp:posOffset>
                </wp:positionH>
                <wp:positionV relativeFrom="paragraph">
                  <wp:posOffset>263525</wp:posOffset>
                </wp:positionV>
                <wp:extent cx="6386195" cy="2786380"/>
                <wp:effectExtent l="0" t="0" r="14605" b="762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86380"/>
                        </a:xfrm>
                        <a:prstGeom prst="rect">
                          <a:avLst/>
                        </a:prstGeom>
                        <a:solidFill>
                          <a:srgbClr val="FFFFFF"/>
                        </a:solidFill>
                        <a:ln w="9525">
                          <a:solidFill>
                            <a:srgbClr val="000000"/>
                          </a:solidFill>
                          <a:miter lim="800000"/>
                          <a:headEnd/>
                          <a:tailEnd/>
                        </a:ln>
                      </wps:spPr>
                      <wps:txbx>
                        <w:txbxContent>
                          <w:p w14:paraId="1A6521E6" w14:textId="43BA3B7B" w:rsidR="00294E93" w:rsidRPr="00294E93" w:rsidRDefault="00BC36DB" w:rsidP="00294E93">
                            <w:pPr>
                              <w:ind w:leftChars="0" w:left="0" w:firstLineChars="0" w:firstLine="0"/>
                              <w:rPr>
                                <w:lang w:val="en-US"/>
                              </w:rPr>
                            </w:pPr>
                            <w:r>
                              <w:rPr>
                                <w:rFonts w:hint="eastAsia"/>
                                <w:lang w:val="en-US"/>
                              </w:rPr>
                              <w:t>【自動運転率</w:t>
                            </w:r>
                            <w:r>
                              <w:rPr>
                                <w:lang w:val="en-US"/>
                              </w:rPr>
                              <w:t>/</w:t>
                            </w:r>
                            <w:r>
                              <w:rPr>
                                <w:rFonts w:hint="eastAsia"/>
                                <w:lang w:val="en-US"/>
                              </w:rPr>
                              <w:t>手動介入について】</w:t>
                            </w:r>
                            <w:r w:rsidR="00294E93">
                              <w:rPr>
                                <w:lang w:val="en-US"/>
                              </w:rPr>
                              <w:br/>
                            </w:r>
                            <w:r w:rsidR="00294E93">
                              <w:rPr>
                                <w:rFonts w:hint="eastAsia"/>
                                <w:lang w:val="en-US"/>
                              </w:rPr>
                              <w:t>・自動運転率</w:t>
                            </w:r>
                            <w:r>
                              <w:rPr>
                                <w:rFonts w:hint="eastAsia"/>
                                <w:lang w:val="en-US"/>
                              </w:rPr>
                              <w:br/>
                            </w:r>
                            <w:r w:rsidR="00294E93">
                              <w:t>9月24日〜10月3日の運行期間中、自動運転比率は97.8%</w:t>
                            </w:r>
                            <w:r w:rsidR="00294E93">
                              <w:rPr>
                                <w:rFonts w:hint="eastAsia"/>
                              </w:rPr>
                              <w:t>となった。</w:t>
                            </w:r>
                            <w:r w:rsidR="00294E93">
                              <w:t>手動介入は全体の2.2%にとどまり、その大半は充電場所や車両輸送場所への回送、または対向車線への侵入を避けるための路上駐車回避措置として実施され</w:t>
                            </w:r>
                            <w:r w:rsidR="00294E93">
                              <w:rPr>
                                <w:rFonts w:hint="eastAsia"/>
                              </w:rPr>
                              <w:t>た</w:t>
                            </w:r>
                            <w:r w:rsidR="00294E93">
                              <w:t>。なお、この自動運転比率は、BOLDLY株式会社のNAVYA ARMA通年運行地域と比較しても高水準である</w:t>
                            </w:r>
                            <w:r w:rsidR="00294E93">
                              <w:rPr>
                                <w:rFonts w:hint="eastAsia"/>
                              </w:rPr>
                              <w:t>。</w:t>
                            </w:r>
                            <w:r w:rsidR="00294E93">
                              <w:br/>
                            </w:r>
                            <w:r w:rsidR="00294E93">
                              <w:br/>
                            </w:r>
                            <w:r w:rsidR="00294E93">
                              <w:rPr>
                                <w:rFonts w:hint="eastAsia"/>
                              </w:rPr>
                              <w:t>・手動介入</w:t>
                            </w:r>
                          </w:p>
                          <w:p w14:paraId="34D238AA" w14:textId="77777777" w:rsidR="00294E93" w:rsidRPr="00294E93" w:rsidRDefault="00294E93" w:rsidP="00294E93">
                            <w:pPr>
                              <w:ind w:leftChars="0" w:left="0" w:firstLineChars="0" w:firstLine="0"/>
                              <w:rPr>
                                <w:lang w:val="en-US"/>
                              </w:rPr>
                            </w:pPr>
                            <w:r w:rsidRPr="00294E93">
                              <w:rPr>
                                <w:rFonts w:hint="eastAsia"/>
                                <w:lang w:val="en-US"/>
                              </w:rPr>
                              <w:t>①</w:t>
                            </w:r>
                            <w:r w:rsidRPr="00294E93">
                              <w:rPr>
                                <w:lang w:val="en-US"/>
                              </w:rPr>
                              <w:tab/>
                              <w:t>対</w:t>
                            </w:r>
                            <w:proofErr w:type="gramStart"/>
                            <w:r w:rsidRPr="00294E93">
                              <w:rPr>
                                <w:lang w:val="en-US"/>
                              </w:rPr>
                              <w:t>面通</w:t>
                            </w:r>
                            <w:proofErr w:type="gramEnd"/>
                            <w:r w:rsidRPr="00294E93">
                              <w:rPr>
                                <w:lang w:val="en-US"/>
                              </w:rPr>
                              <w:t>行路における青信号通過時の手動介入</w:t>
                            </w:r>
                          </w:p>
                          <w:p w14:paraId="7FD4AFDD" w14:textId="77777777" w:rsidR="00294E93" w:rsidRPr="00294E93" w:rsidRDefault="00294E93" w:rsidP="00294E93">
                            <w:pPr>
                              <w:ind w:leftChars="0" w:left="0" w:firstLineChars="0" w:firstLine="0"/>
                              <w:rPr>
                                <w:lang w:val="en-US"/>
                              </w:rPr>
                            </w:pPr>
                            <w:r w:rsidRPr="00294E93">
                              <w:rPr>
                                <w:rFonts w:hint="eastAsia"/>
                                <w:lang w:val="en-US"/>
                              </w:rPr>
                              <w:t>②</w:t>
                            </w:r>
                            <w:r w:rsidRPr="00294E93">
                              <w:rPr>
                                <w:lang w:val="en-US"/>
                              </w:rPr>
                              <w:tab/>
                              <w:t>商店前の積み下ろしに伴う路上駐車回避</w:t>
                            </w:r>
                          </w:p>
                          <w:p w14:paraId="1D6BB6E2" w14:textId="77777777" w:rsidR="00294E93" w:rsidRPr="00294E93" w:rsidRDefault="00294E93" w:rsidP="00294E93">
                            <w:pPr>
                              <w:ind w:leftChars="0" w:left="0" w:firstLineChars="0" w:firstLine="0"/>
                              <w:rPr>
                                <w:lang w:val="en-US"/>
                              </w:rPr>
                            </w:pPr>
                            <w:r w:rsidRPr="00294E93">
                              <w:rPr>
                                <w:rFonts w:hint="eastAsia"/>
                                <w:lang w:val="en-US"/>
                              </w:rPr>
                              <w:t>③</w:t>
                            </w:r>
                            <w:r w:rsidRPr="00294E93">
                              <w:rPr>
                                <w:lang w:val="en-US"/>
                              </w:rPr>
                              <w:tab/>
                              <w:t>青信号左折に伴う手動介入</w:t>
                            </w:r>
                          </w:p>
                          <w:p w14:paraId="527FD904" w14:textId="77777777" w:rsidR="00294E93" w:rsidRPr="00294E93" w:rsidRDefault="00294E93" w:rsidP="00294E93">
                            <w:pPr>
                              <w:ind w:leftChars="0" w:left="0" w:firstLineChars="0" w:firstLine="0"/>
                              <w:rPr>
                                <w:lang w:val="en-US"/>
                              </w:rPr>
                            </w:pPr>
                            <w:r w:rsidRPr="00294E93">
                              <w:rPr>
                                <w:rFonts w:hint="eastAsia"/>
                                <w:lang w:val="en-US"/>
                              </w:rPr>
                              <w:t>①および③については車両変更に伴い比較的容易に改善される手動介入ポイントとなるが、</w:t>
                            </w:r>
                          </w:p>
                          <w:p w14:paraId="4589C339" w14:textId="0DB55389" w:rsidR="00195AC9" w:rsidRPr="00DD420E" w:rsidRDefault="00294E93" w:rsidP="00294E93">
                            <w:pPr>
                              <w:ind w:leftChars="0" w:left="0" w:firstLineChars="0" w:firstLine="0"/>
                              <w:rPr>
                                <w:rFonts w:hint="eastAsia"/>
                                <w:lang w:val="en-US"/>
                              </w:rPr>
                            </w:pPr>
                            <w:r w:rsidRPr="00294E93">
                              <w:rPr>
                                <w:rFonts w:hint="eastAsia"/>
                                <w:lang w:val="en-US"/>
                              </w:rPr>
                              <w:t>②においては短期実証では周知しきれなかった荷下ろし車両への通過時間帯での荷下ろしを避けてもらう要請などを着実に行い、フェリー到着後の</w:t>
                            </w:r>
                            <w:r w:rsidRPr="00294E93">
                              <w:rPr>
                                <w:lang w:val="en-US"/>
                              </w:rPr>
                              <w:t>1時間付近などの物流混雑時間帯を避けることで改善していく必要性があると考えられる。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3pt;margin-top:20.75pt;width:502.85pt;height:219.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">
                <v:textbox>
                  <w:txbxContent>
                    <w:p w14:paraId="1A6521E6" w14:textId="43BA3B7B" w:rsidR="00294E93" w:rsidRPr="00294E93" w:rsidRDefault="00BC36DB" w:rsidP="00294E93">
                      <w:pPr>
                        <w:ind w:leftChars="0" w:left="0" w:firstLineChars="0" w:firstLine="0"/>
                        <w:rPr>
                          <w:lang w:val="en-US"/>
                        </w:rPr>
                      </w:pPr>
                      <w:r>
                        <w:rPr>
                          <w:rFonts w:hint="eastAsia"/>
                          <w:lang w:val="en-US"/>
                        </w:rPr>
                        <w:t>【自動運転率</w:t>
                      </w:r>
                      <w:r>
                        <w:rPr>
                          <w:lang w:val="en-US"/>
                        </w:rPr>
                        <w:t>/</w:t>
                      </w:r>
                      <w:r>
                        <w:rPr>
                          <w:rFonts w:hint="eastAsia"/>
                          <w:lang w:val="en-US"/>
                        </w:rPr>
                        <w:t>手動介入について】</w:t>
                      </w:r>
                      <w:r w:rsidR="00294E93">
                        <w:rPr>
                          <w:lang w:val="en-US"/>
                        </w:rPr>
                        <w:br/>
                      </w:r>
                      <w:r w:rsidR="00294E93">
                        <w:rPr>
                          <w:rFonts w:hint="eastAsia"/>
                          <w:lang w:val="en-US"/>
                        </w:rPr>
                        <w:t>・自動運転率</w:t>
                      </w:r>
                      <w:r>
                        <w:rPr>
                          <w:rFonts w:hint="eastAsia"/>
                          <w:lang w:val="en-US"/>
                        </w:rPr>
                        <w:br/>
                      </w:r>
                      <w:r w:rsidR="00294E93">
                        <w:t>9月24日〜10月3日の運行期間中、自動運転比率は97.8%</w:t>
                      </w:r>
                      <w:r w:rsidR="00294E93">
                        <w:rPr>
                          <w:rFonts w:hint="eastAsia"/>
                        </w:rPr>
                        <w:t>となった。</w:t>
                      </w:r>
                      <w:r w:rsidR="00294E93">
                        <w:t>手動介入は全体の2.2%にとどまり、その大半は充電場所や車両輸送場所への回送、または対向車線への侵入を避けるための路上駐車回避措置として実施され</w:t>
                      </w:r>
                      <w:r w:rsidR="00294E93">
                        <w:rPr>
                          <w:rFonts w:hint="eastAsia"/>
                        </w:rPr>
                        <w:t>た</w:t>
                      </w:r>
                      <w:r w:rsidR="00294E93">
                        <w:t>。なお、この自動運転比率は、BOLDLY株式会社のNAVYA ARMA通年運行地域と比較しても高水準である</w:t>
                      </w:r>
                      <w:r w:rsidR="00294E93">
                        <w:rPr>
                          <w:rFonts w:hint="eastAsia"/>
                        </w:rPr>
                        <w:t>。</w:t>
                      </w:r>
                      <w:r w:rsidR="00294E93">
                        <w:br/>
                      </w:r>
                      <w:r w:rsidR="00294E93">
                        <w:br/>
                      </w:r>
                      <w:r w:rsidR="00294E93">
                        <w:rPr>
                          <w:rFonts w:hint="eastAsia"/>
                        </w:rPr>
                        <w:t>・手動介入</w:t>
                      </w:r>
                    </w:p>
                    <w:p w14:paraId="34D238AA" w14:textId="77777777" w:rsidR="00294E93" w:rsidRPr="00294E93" w:rsidRDefault="00294E93" w:rsidP="00294E93">
                      <w:pPr>
                        <w:ind w:leftChars="0" w:left="0" w:firstLineChars="0" w:firstLine="0"/>
                        <w:rPr>
                          <w:lang w:val="en-US"/>
                        </w:rPr>
                      </w:pPr>
                      <w:r w:rsidRPr="00294E93">
                        <w:rPr>
                          <w:rFonts w:hint="eastAsia"/>
                          <w:lang w:val="en-US"/>
                        </w:rPr>
                        <w:t>①</w:t>
                      </w:r>
                      <w:r w:rsidRPr="00294E93">
                        <w:rPr>
                          <w:lang w:val="en-US"/>
                        </w:rPr>
                        <w:tab/>
                        <w:t>対</w:t>
                      </w:r>
                      <w:proofErr w:type="gramStart"/>
                      <w:r w:rsidRPr="00294E93">
                        <w:rPr>
                          <w:lang w:val="en-US"/>
                        </w:rPr>
                        <w:t>面通</w:t>
                      </w:r>
                      <w:proofErr w:type="gramEnd"/>
                      <w:r w:rsidRPr="00294E93">
                        <w:rPr>
                          <w:lang w:val="en-US"/>
                        </w:rPr>
                        <w:t>行路における青信号通過時の手動介入</w:t>
                      </w:r>
                    </w:p>
                    <w:p w14:paraId="7FD4AFDD" w14:textId="77777777" w:rsidR="00294E93" w:rsidRPr="00294E93" w:rsidRDefault="00294E93" w:rsidP="00294E93">
                      <w:pPr>
                        <w:ind w:leftChars="0" w:left="0" w:firstLineChars="0" w:firstLine="0"/>
                        <w:rPr>
                          <w:lang w:val="en-US"/>
                        </w:rPr>
                      </w:pPr>
                      <w:r w:rsidRPr="00294E93">
                        <w:rPr>
                          <w:rFonts w:hint="eastAsia"/>
                          <w:lang w:val="en-US"/>
                        </w:rPr>
                        <w:t>②</w:t>
                      </w:r>
                      <w:r w:rsidRPr="00294E93">
                        <w:rPr>
                          <w:lang w:val="en-US"/>
                        </w:rPr>
                        <w:tab/>
                        <w:t>商店前の積み下ろしに伴う路上駐車回避</w:t>
                      </w:r>
                    </w:p>
                    <w:p w14:paraId="1D6BB6E2" w14:textId="77777777" w:rsidR="00294E93" w:rsidRPr="00294E93" w:rsidRDefault="00294E93" w:rsidP="00294E93">
                      <w:pPr>
                        <w:ind w:leftChars="0" w:left="0" w:firstLineChars="0" w:firstLine="0"/>
                        <w:rPr>
                          <w:lang w:val="en-US"/>
                        </w:rPr>
                      </w:pPr>
                      <w:r w:rsidRPr="00294E93">
                        <w:rPr>
                          <w:rFonts w:hint="eastAsia"/>
                          <w:lang w:val="en-US"/>
                        </w:rPr>
                        <w:t>③</w:t>
                      </w:r>
                      <w:r w:rsidRPr="00294E93">
                        <w:rPr>
                          <w:lang w:val="en-US"/>
                        </w:rPr>
                        <w:tab/>
                        <w:t>青信号左折に伴う手動介入</w:t>
                      </w:r>
                    </w:p>
                    <w:p w14:paraId="527FD904" w14:textId="77777777" w:rsidR="00294E93" w:rsidRPr="00294E93" w:rsidRDefault="00294E93" w:rsidP="00294E93">
                      <w:pPr>
                        <w:ind w:leftChars="0" w:left="0" w:firstLineChars="0" w:firstLine="0"/>
                        <w:rPr>
                          <w:lang w:val="en-US"/>
                        </w:rPr>
                      </w:pPr>
                      <w:r w:rsidRPr="00294E93">
                        <w:rPr>
                          <w:rFonts w:hint="eastAsia"/>
                          <w:lang w:val="en-US"/>
                        </w:rPr>
                        <w:t>①および③については車両変更に伴い比較的容易に改善される手動介入ポイントとなるが、</w:t>
                      </w:r>
                    </w:p>
                    <w:p w14:paraId="4589C339" w14:textId="0DB55389" w:rsidR="00195AC9" w:rsidRPr="00DD420E" w:rsidRDefault="00294E93" w:rsidP="00294E93">
                      <w:pPr>
                        <w:ind w:leftChars="0" w:left="0" w:firstLineChars="0" w:firstLine="0"/>
                        <w:rPr>
                          <w:rFonts w:hint="eastAsia"/>
                          <w:lang w:val="en-US"/>
                        </w:rPr>
                      </w:pPr>
                      <w:r w:rsidRPr="00294E93">
                        <w:rPr>
                          <w:rFonts w:hint="eastAsia"/>
                          <w:lang w:val="en-US"/>
                        </w:rPr>
                        <w:t>②においては短期実証では周知しきれなかった荷下ろし車両への通過時間帯での荷下ろしを避けてもらう要請などを着実に行い、フェリー到着後の</w:t>
                      </w:r>
                      <w:r w:rsidRPr="00294E93">
                        <w:rPr>
                          <w:lang w:val="en-US"/>
                        </w:rPr>
                        <w:t>1時間付近などの物流混雑時間帯を避けることで改善していく必要性があると考えられる。</w:t>
                      </w:r>
                    </w:p>
                  </w:txbxContent>
                </v:textbox>
                <w10:wrap type="square"/>
              </v:shape>
            </w:pict>
          </mc:Fallback>
        </mc:AlternateContent>
      </w:r>
      <w:r w:rsidR="004A15FD">
        <w:rPr>
          <w:rFonts w:hint="eastAsia"/>
          <w:spacing w:val="-4"/>
          <w:lang w:eastAsia="zh-TW"/>
        </w:rPr>
        <w:t>■</w:t>
      </w:r>
      <w:r w:rsidR="004A15FD" w:rsidRPr="00B876BA">
        <w:rPr>
          <w:rFonts w:hint="eastAsia"/>
          <w:spacing w:val="-4"/>
          <w:highlight w:val="yellow"/>
          <w:lang w:eastAsia="zh-TW"/>
        </w:rPr>
        <w:t>技術面</w:t>
      </w:r>
    </w:p>
    <w:p w14:paraId="1DBB11AE" w14:textId="18DBED8D" w:rsidR="00DD420E" w:rsidRDefault="00DD420E" w:rsidP="004A15FD">
      <w:pPr>
        <w:ind w:leftChars="0" w:left="0" w:firstLineChars="0" w:firstLine="0"/>
        <w:rPr>
          <w:spacing w:val="-4"/>
          <w:lang w:eastAsia="zh-TW"/>
        </w:rPr>
      </w:pPr>
    </w:p>
    <w:p w14:paraId="3C710565" w14:textId="4834ED2C" w:rsidR="004A15FD" w:rsidRDefault="00BC36DB"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6FD78A16">
                <wp:simplePos x="0" y="0"/>
                <wp:positionH relativeFrom="column">
                  <wp:posOffset>3810</wp:posOffset>
                </wp:positionH>
                <wp:positionV relativeFrom="paragraph">
                  <wp:posOffset>406400</wp:posOffset>
                </wp:positionV>
                <wp:extent cx="6386195" cy="2366645"/>
                <wp:effectExtent l="0" t="0" r="14605" b="825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66645"/>
                        </a:xfrm>
                        <a:prstGeom prst="rect">
                          <a:avLst/>
                        </a:prstGeom>
                        <a:solidFill>
                          <a:srgbClr val="FFFFFF"/>
                        </a:solidFill>
                        <a:ln w="9525">
                          <a:solidFill>
                            <a:srgbClr val="000000"/>
                          </a:solidFill>
                          <a:miter lim="800000"/>
                          <a:headEnd/>
                          <a:tailEnd/>
                        </a:ln>
                      </wps:spPr>
                      <wps:txbx>
                        <w:txbxContent>
                          <w:p w14:paraId="28D559C3" w14:textId="5D819853" w:rsidR="00294E93" w:rsidRPr="00294E93" w:rsidRDefault="00294E93" w:rsidP="00B167D0">
                            <w:pPr>
                              <w:ind w:leftChars="0" w:left="0" w:firstLineChars="0" w:firstLine="0"/>
                              <w:rPr>
                                <w:rFonts w:hint="eastAsia"/>
                                <w:lang w:val="en-US"/>
                              </w:rPr>
                            </w:pPr>
                            <w:r>
                              <w:rPr>
                                <w:rFonts w:hint="eastAsia"/>
                                <w:lang w:val="en-US"/>
                              </w:rPr>
                              <w:t>【乗車満足度】</w:t>
                            </w:r>
                            <w:r>
                              <w:rPr>
                                <w:lang w:val="en-US"/>
                              </w:rPr>
                              <w:br/>
                            </w:r>
                            <w:r>
                              <w:rPr>
                                <w:rFonts w:hint="eastAsia"/>
                                <w:lang w:val="en-US"/>
                              </w:rPr>
                              <w:t>乗車満足度目標：</w:t>
                            </w:r>
                            <w:r>
                              <w:rPr>
                                <w:lang w:val="en-US"/>
                              </w:rPr>
                              <w:t>80%</w:t>
                            </w:r>
                            <w:r>
                              <w:rPr>
                                <w:rFonts w:hint="eastAsia"/>
                                <w:lang w:val="en-US"/>
                              </w:rPr>
                              <w:t>としていたが、</w:t>
                            </w:r>
                            <w:r>
                              <w:rPr>
                                <w:lang w:val="en-US"/>
                              </w:rPr>
                              <w:t>96.1%</w:t>
                            </w:r>
                            <w:r>
                              <w:rPr>
                                <w:rFonts w:hint="eastAsia"/>
                                <w:lang w:val="en-US"/>
                              </w:rPr>
                              <w:t>を超え、非常に高い満足度が得られる結果となった。</w:t>
                            </w:r>
                            <w:r>
                              <w:rPr>
                                <w:lang w:val="en-US"/>
                              </w:rPr>
                              <w:br/>
                            </w:r>
                            <w:r>
                              <w:rPr>
                                <w:lang w:val="en-US"/>
                              </w:rPr>
                              <w:br/>
                            </w:r>
                            <w:r>
                              <w:rPr>
                                <w:rFonts w:hint="eastAsia"/>
                                <w:lang w:val="en-US"/>
                              </w:rPr>
                              <w:t>【利用機会創出</w:t>
                            </w:r>
                            <w:r>
                              <w:rPr>
                                <w:lang w:val="en-US"/>
                              </w:rPr>
                              <w:t>/DX</w:t>
                            </w:r>
                            <w:r>
                              <w:rPr>
                                <w:rFonts w:hint="eastAsia"/>
                                <w:lang w:val="en-US"/>
                              </w:rPr>
                              <w:t>関連について】</w:t>
                            </w:r>
                            <w:r>
                              <w:rPr>
                                <w:lang w:val="en-US"/>
                              </w:rPr>
                              <w:br/>
                            </w:r>
                            <w:r>
                              <w:rPr>
                                <w:rFonts w:hint="eastAsia"/>
                                <w:lang w:val="en-US"/>
                              </w:rPr>
                              <w:t>・利用機会創出</w:t>
                            </w:r>
                            <w:r>
                              <w:rPr>
                                <w:lang w:val="en-US"/>
                              </w:rPr>
                              <w:br/>
                            </w:r>
                            <w:r w:rsidRPr="00294E93">
                              <w:rPr>
                                <w:rFonts w:hint="eastAsia"/>
                                <w:lang w:val="en-US"/>
                              </w:rPr>
                              <w:t>町の広報誌</w:t>
                            </w:r>
                            <w:r w:rsidRPr="00294E93">
                              <w:rPr>
                                <w:lang w:val="en-US"/>
                              </w:rPr>
                              <w:t>/SNSなどで広く周知を行いながら関係地域の自治会と協議を行い、自動運転走行に関するチラシを住民に配って認知拡大を図る。必要に応じて住民説明</w:t>
                            </w:r>
                            <w:proofErr w:type="gramStart"/>
                            <w:r w:rsidRPr="00294E93">
                              <w:rPr>
                                <w:lang w:val="en-US"/>
                              </w:rPr>
                              <w:t>会の実施</w:t>
                            </w:r>
                            <w:r>
                              <w:rPr>
                                <w:rFonts w:hint="eastAsia"/>
                                <w:lang w:val="en-US"/>
                              </w:rPr>
                              <w:t>した。</w:t>
                            </w:r>
                            <w:proofErr w:type="gramEnd"/>
                            <w:r>
                              <w:rPr>
                                <w:lang w:val="en-US"/>
                              </w:rPr>
                              <w:br/>
                            </w:r>
                            <w:r>
                              <w:rPr>
                                <w:lang w:val="en-US"/>
                              </w:rPr>
                              <w:br/>
                            </w:r>
                            <w:r>
                              <w:rPr>
                                <w:rFonts w:hint="eastAsia"/>
                                <w:lang w:val="en-US"/>
                              </w:rPr>
                              <w:t>・DX関連について</w:t>
                            </w:r>
                            <w:r>
                              <w:rPr>
                                <w:lang w:val="en-US"/>
                              </w:rPr>
                              <w:br/>
                            </w:r>
                            <w:r>
                              <w:rPr>
                                <w:rFonts w:hint="eastAsia"/>
                                <w:lang w:val="en-US"/>
                              </w:rPr>
                              <w:t>DXの一環として</w:t>
                            </w:r>
                            <w:r w:rsidRPr="00294E93">
                              <w:rPr>
                                <w:lang w:val="en-US"/>
                              </w:rPr>
                              <w:t>BOLDLY株式会社提供の遠隔監視サービスであるDispatcherよりAPI連携を受けた位置情報</w:t>
                            </w:r>
                            <w:r>
                              <w:rPr>
                                <w:rFonts w:hint="eastAsia"/>
                                <w:lang w:val="en-US"/>
                              </w:rPr>
                              <w:t>サービス並びに運行ダイヤ、運行状況</w:t>
                            </w:r>
                            <w:r w:rsidRPr="00294E93">
                              <w:rPr>
                                <w:lang w:val="en-US"/>
                              </w:rPr>
                              <w:t>をLINEのミニアプリでダイヤとともに配信した。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3pt;margin-top:32pt;width:502.85pt;height:186.3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">
                <v:textbox>
                  <w:txbxContent>
                    <w:p w14:paraId="28D559C3" w14:textId="5D819853" w:rsidR="00294E93" w:rsidRPr="00294E93" w:rsidRDefault="00294E93" w:rsidP="00B167D0">
                      <w:pPr>
                        <w:ind w:leftChars="0" w:left="0" w:firstLineChars="0" w:firstLine="0"/>
                        <w:rPr>
                          <w:rFonts w:hint="eastAsia"/>
                          <w:lang w:val="en-US"/>
                        </w:rPr>
                      </w:pPr>
                      <w:r>
                        <w:rPr>
                          <w:rFonts w:hint="eastAsia"/>
                          <w:lang w:val="en-US"/>
                        </w:rPr>
                        <w:t>【乗車満足度】</w:t>
                      </w:r>
                      <w:r>
                        <w:rPr>
                          <w:lang w:val="en-US"/>
                        </w:rPr>
                        <w:br/>
                      </w:r>
                      <w:r>
                        <w:rPr>
                          <w:rFonts w:hint="eastAsia"/>
                          <w:lang w:val="en-US"/>
                        </w:rPr>
                        <w:t>乗車満足度目標：</w:t>
                      </w:r>
                      <w:r>
                        <w:rPr>
                          <w:lang w:val="en-US"/>
                        </w:rPr>
                        <w:t>80%</w:t>
                      </w:r>
                      <w:r>
                        <w:rPr>
                          <w:rFonts w:hint="eastAsia"/>
                          <w:lang w:val="en-US"/>
                        </w:rPr>
                        <w:t>としていたが、</w:t>
                      </w:r>
                      <w:r>
                        <w:rPr>
                          <w:lang w:val="en-US"/>
                        </w:rPr>
                        <w:t>96.1%</w:t>
                      </w:r>
                      <w:r>
                        <w:rPr>
                          <w:rFonts w:hint="eastAsia"/>
                          <w:lang w:val="en-US"/>
                        </w:rPr>
                        <w:t>を超え、非常に高い満足度が得られる結果となった。</w:t>
                      </w:r>
                      <w:r>
                        <w:rPr>
                          <w:lang w:val="en-US"/>
                        </w:rPr>
                        <w:br/>
                      </w:r>
                      <w:r>
                        <w:rPr>
                          <w:lang w:val="en-US"/>
                        </w:rPr>
                        <w:br/>
                      </w:r>
                      <w:r>
                        <w:rPr>
                          <w:rFonts w:hint="eastAsia"/>
                          <w:lang w:val="en-US"/>
                        </w:rPr>
                        <w:t>【利用機会創出</w:t>
                      </w:r>
                      <w:r>
                        <w:rPr>
                          <w:lang w:val="en-US"/>
                        </w:rPr>
                        <w:t>/DX</w:t>
                      </w:r>
                      <w:r>
                        <w:rPr>
                          <w:rFonts w:hint="eastAsia"/>
                          <w:lang w:val="en-US"/>
                        </w:rPr>
                        <w:t>関連について】</w:t>
                      </w:r>
                      <w:r>
                        <w:rPr>
                          <w:lang w:val="en-US"/>
                        </w:rPr>
                        <w:br/>
                      </w:r>
                      <w:r>
                        <w:rPr>
                          <w:rFonts w:hint="eastAsia"/>
                          <w:lang w:val="en-US"/>
                        </w:rPr>
                        <w:t>・利用機会創出</w:t>
                      </w:r>
                      <w:r>
                        <w:rPr>
                          <w:lang w:val="en-US"/>
                        </w:rPr>
                        <w:br/>
                      </w:r>
                      <w:r w:rsidRPr="00294E93">
                        <w:rPr>
                          <w:rFonts w:hint="eastAsia"/>
                          <w:lang w:val="en-US"/>
                        </w:rPr>
                        <w:t>町の広報誌</w:t>
                      </w:r>
                      <w:r w:rsidRPr="00294E93">
                        <w:rPr>
                          <w:lang w:val="en-US"/>
                        </w:rPr>
                        <w:t>/SNSなどで広く周知を行いながら関係地域の自治会と協議を行い、自動運転走行に関するチラシを住民に配って認知拡大を図る。必要に応じて住民説明</w:t>
                      </w:r>
                      <w:proofErr w:type="gramStart"/>
                      <w:r w:rsidRPr="00294E93">
                        <w:rPr>
                          <w:lang w:val="en-US"/>
                        </w:rPr>
                        <w:t>会の実施</w:t>
                      </w:r>
                      <w:r>
                        <w:rPr>
                          <w:rFonts w:hint="eastAsia"/>
                          <w:lang w:val="en-US"/>
                        </w:rPr>
                        <w:t>した。</w:t>
                      </w:r>
                      <w:proofErr w:type="gramEnd"/>
                      <w:r>
                        <w:rPr>
                          <w:lang w:val="en-US"/>
                        </w:rPr>
                        <w:br/>
                      </w:r>
                      <w:r>
                        <w:rPr>
                          <w:lang w:val="en-US"/>
                        </w:rPr>
                        <w:br/>
                      </w:r>
                      <w:r>
                        <w:rPr>
                          <w:rFonts w:hint="eastAsia"/>
                          <w:lang w:val="en-US"/>
                        </w:rPr>
                        <w:t>・DX関連について</w:t>
                      </w:r>
                      <w:r>
                        <w:rPr>
                          <w:lang w:val="en-US"/>
                        </w:rPr>
                        <w:br/>
                      </w:r>
                      <w:r>
                        <w:rPr>
                          <w:rFonts w:hint="eastAsia"/>
                          <w:lang w:val="en-US"/>
                        </w:rPr>
                        <w:t>DXの一環として</w:t>
                      </w:r>
                      <w:r w:rsidRPr="00294E93">
                        <w:rPr>
                          <w:lang w:val="en-US"/>
                        </w:rPr>
                        <w:t>BOLDLY株式会社提供の遠隔監視サービスであるDispatcherよりAPI連携を受けた位置情報</w:t>
                      </w:r>
                      <w:r>
                        <w:rPr>
                          <w:rFonts w:hint="eastAsia"/>
                          <w:lang w:val="en-US"/>
                        </w:rPr>
                        <w:t>サービス並びに運行ダイヤ、運行状況</w:t>
                      </w:r>
                      <w:r w:rsidRPr="00294E93">
                        <w:rPr>
                          <w:lang w:val="en-US"/>
                        </w:rPr>
                        <w:t>をLINEのミニアプリでダイヤとともに配信した。</w:t>
                      </w:r>
                    </w:p>
                  </w:txbxContent>
                </v:textbox>
                <w10:wrap type="square"/>
              </v:shape>
            </w:pict>
          </mc:Fallback>
        </mc:AlternateContent>
      </w:r>
      <w:r w:rsidR="004A15FD">
        <w:rPr>
          <w:rFonts w:hint="eastAsia"/>
          <w:spacing w:val="-4"/>
          <w:lang w:eastAsia="zh-TW"/>
        </w:rPr>
        <w:t>■</w:t>
      </w:r>
      <w:r w:rsidR="004A15FD" w:rsidRPr="00B876BA">
        <w:rPr>
          <w:rFonts w:hint="eastAsia"/>
          <w:spacing w:val="-4"/>
          <w:highlight w:val="yellow"/>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A36F8" w14:textId="77777777" w:rsidR="00451407" w:rsidRDefault="00451407" w:rsidP="00456450">
      <w:r>
        <w:separator/>
      </w:r>
    </w:p>
  </w:endnote>
  <w:endnote w:type="continuationSeparator" w:id="0">
    <w:p w14:paraId="4D2E6A0C" w14:textId="77777777" w:rsidR="00451407" w:rsidRDefault="00451407"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swiss"/>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55B60" w14:textId="77777777" w:rsidR="00451407" w:rsidRDefault="00451407" w:rsidP="00456450">
      <w:r>
        <w:separator/>
      </w:r>
    </w:p>
  </w:footnote>
  <w:footnote w:type="continuationSeparator" w:id="0">
    <w:p w14:paraId="4C215EFB" w14:textId="77777777" w:rsidR="00451407" w:rsidRDefault="00451407"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1A789F"/>
    <w:multiLevelType w:val="hybridMultilevel"/>
    <w:tmpl w:val="8D6A8F9E"/>
    <w:lvl w:ilvl="0" w:tplc="4244A8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0A8288D"/>
    <w:multiLevelType w:val="hybridMultilevel"/>
    <w:tmpl w:val="8A4AABF8"/>
    <w:lvl w:ilvl="0" w:tplc="628295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5DA3780B"/>
    <w:multiLevelType w:val="hybridMultilevel"/>
    <w:tmpl w:val="2664504C"/>
    <w:lvl w:ilvl="0" w:tplc="628295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8"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7"/>
  </w:num>
  <w:num w:numId="6" w16cid:durableId="384721735">
    <w:abstractNumId w:val="24"/>
  </w:num>
  <w:num w:numId="7" w16cid:durableId="653220289">
    <w:abstractNumId w:val="29"/>
    <w:lvlOverride w:ilvl="0">
      <w:startOverride w:val="1"/>
    </w:lvlOverride>
  </w:num>
  <w:num w:numId="8" w16cid:durableId="1457068163">
    <w:abstractNumId w:val="29"/>
    <w:lvlOverride w:ilvl="0">
      <w:startOverride w:val="1"/>
    </w:lvlOverride>
  </w:num>
  <w:num w:numId="9" w16cid:durableId="516389772">
    <w:abstractNumId w:val="7"/>
  </w:num>
  <w:num w:numId="10" w16cid:durableId="419372209">
    <w:abstractNumId w:val="2"/>
  </w:num>
  <w:num w:numId="11" w16cid:durableId="901329718">
    <w:abstractNumId w:val="29"/>
  </w:num>
  <w:num w:numId="12" w16cid:durableId="1729260522">
    <w:abstractNumId w:val="29"/>
    <w:lvlOverride w:ilvl="0">
      <w:startOverride w:val="1"/>
    </w:lvlOverride>
  </w:num>
  <w:num w:numId="13" w16cid:durableId="606426557">
    <w:abstractNumId w:val="29"/>
    <w:lvlOverride w:ilvl="0">
      <w:startOverride w:val="1"/>
    </w:lvlOverride>
  </w:num>
  <w:num w:numId="14" w16cid:durableId="201014533">
    <w:abstractNumId w:val="23"/>
  </w:num>
  <w:num w:numId="15" w16cid:durableId="2020037724">
    <w:abstractNumId w:val="9"/>
  </w:num>
  <w:num w:numId="16" w16cid:durableId="313678163">
    <w:abstractNumId w:val="14"/>
  </w:num>
  <w:num w:numId="17" w16cid:durableId="1423263801">
    <w:abstractNumId w:val="28"/>
  </w:num>
  <w:num w:numId="18" w16cid:durableId="87426694">
    <w:abstractNumId w:val="27"/>
  </w:num>
  <w:num w:numId="19" w16cid:durableId="941839776">
    <w:abstractNumId w:val="19"/>
  </w:num>
  <w:num w:numId="20" w16cid:durableId="1250121879">
    <w:abstractNumId w:val="18"/>
  </w:num>
  <w:num w:numId="21" w16cid:durableId="1607617380">
    <w:abstractNumId w:val="22"/>
  </w:num>
  <w:num w:numId="22" w16cid:durableId="218831125">
    <w:abstractNumId w:val="1"/>
  </w:num>
  <w:num w:numId="23" w16cid:durableId="643388784">
    <w:abstractNumId w:val="3"/>
  </w:num>
  <w:num w:numId="24" w16cid:durableId="1877310708">
    <w:abstractNumId w:val="25"/>
  </w:num>
  <w:num w:numId="25" w16cid:durableId="265846590">
    <w:abstractNumId w:val="26"/>
  </w:num>
  <w:num w:numId="26" w16cid:durableId="54939089">
    <w:abstractNumId w:val="4"/>
  </w:num>
  <w:num w:numId="27" w16cid:durableId="432021672">
    <w:abstractNumId w:val="0"/>
  </w:num>
  <w:num w:numId="28" w16cid:durableId="1535312231">
    <w:abstractNumId w:val="21"/>
  </w:num>
  <w:num w:numId="29" w16cid:durableId="44761449">
    <w:abstractNumId w:val="15"/>
  </w:num>
  <w:num w:numId="30" w16cid:durableId="432826872">
    <w:abstractNumId w:val="13"/>
  </w:num>
  <w:num w:numId="31" w16cid:durableId="1652129377">
    <w:abstractNumId w:val="29"/>
    <w:lvlOverride w:ilvl="0">
      <w:startOverride w:val="1"/>
    </w:lvlOverride>
  </w:num>
  <w:num w:numId="32" w16cid:durableId="1985352189">
    <w:abstractNumId w:val="20"/>
  </w:num>
  <w:num w:numId="33" w16cid:durableId="260915431">
    <w:abstractNumId w:val="11"/>
  </w:num>
  <w:num w:numId="34" w16cid:durableId="1931573317">
    <w:abstractNumId w:val="12"/>
  </w:num>
  <w:num w:numId="35" w16cid:durableId="1282418172">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0FA"/>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35B8B"/>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309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5AC9"/>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3FE"/>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4E93"/>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D648F"/>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B79E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D7CAB"/>
    <w:rsid w:val="003E12B7"/>
    <w:rsid w:val="003E6F1C"/>
    <w:rsid w:val="003F0127"/>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407"/>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4D9F"/>
    <w:rsid w:val="00615D38"/>
    <w:rsid w:val="00617BA8"/>
    <w:rsid w:val="00620498"/>
    <w:rsid w:val="00620922"/>
    <w:rsid w:val="00623B1F"/>
    <w:rsid w:val="0062682A"/>
    <w:rsid w:val="0063333B"/>
    <w:rsid w:val="00633691"/>
    <w:rsid w:val="006342D9"/>
    <w:rsid w:val="0063560A"/>
    <w:rsid w:val="006356D9"/>
    <w:rsid w:val="00635FAE"/>
    <w:rsid w:val="0064045F"/>
    <w:rsid w:val="00640526"/>
    <w:rsid w:val="0064265E"/>
    <w:rsid w:val="00642F35"/>
    <w:rsid w:val="006445AE"/>
    <w:rsid w:val="006453CE"/>
    <w:rsid w:val="006511B7"/>
    <w:rsid w:val="006524D4"/>
    <w:rsid w:val="00652C11"/>
    <w:rsid w:val="00653B56"/>
    <w:rsid w:val="00654D64"/>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B6F84"/>
    <w:rsid w:val="006C3111"/>
    <w:rsid w:val="006C5C77"/>
    <w:rsid w:val="006D1334"/>
    <w:rsid w:val="006D1CB8"/>
    <w:rsid w:val="006D717A"/>
    <w:rsid w:val="006E081E"/>
    <w:rsid w:val="006E0DD9"/>
    <w:rsid w:val="006E2BC8"/>
    <w:rsid w:val="006E5F03"/>
    <w:rsid w:val="006F0BE8"/>
    <w:rsid w:val="006F15C0"/>
    <w:rsid w:val="006F271D"/>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8A5"/>
    <w:rsid w:val="007C799A"/>
    <w:rsid w:val="007C7EA9"/>
    <w:rsid w:val="007D1DB4"/>
    <w:rsid w:val="007D205D"/>
    <w:rsid w:val="007D5AE7"/>
    <w:rsid w:val="007E016F"/>
    <w:rsid w:val="007E0E7A"/>
    <w:rsid w:val="007E7D84"/>
    <w:rsid w:val="007F4029"/>
    <w:rsid w:val="007F420A"/>
    <w:rsid w:val="007F5126"/>
    <w:rsid w:val="007F51EB"/>
    <w:rsid w:val="007F5F10"/>
    <w:rsid w:val="007F6913"/>
    <w:rsid w:val="007F7581"/>
    <w:rsid w:val="008007C4"/>
    <w:rsid w:val="00801286"/>
    <w:rsid w:val="00801D8E"/>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56A"/>
    <w:rsid w:val="009B47D5"/>
    <w:rsid w:val="009B5807"/>
    <w:rsid w:val="009C0935"/>
    <w:rsid w:val="009C2B13"/>
    <w:rsid w:val="009C2DCA"/>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568"/>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17F2E"/>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676A2"/>
    <w:rsid w:val="00B70A23"/>
    <w:rsid w:val="00B744D0"/>
    <w:rsid w:val="00B76BB2"/>
    <w:rsid w:val="00B815E2"/>
    <w:rsid w:val="00B8455A"/>
    <w:rsid w:val="00B851D5"/>
    <w:rsid w:val="00B85971"/>
    <w:rsid w:val="00B85CF0"/>
    <w:rsid w:val="00B876BA"/>
    <w:rsid w:val="00B9165C"/>
    <w:rsid w:val="00B93253"/>
    <w:rsid w:val="00B938E7"/>
    <w:rsid w:val="00B947ED"/>
    <w:rsid w:val="00B952F2"/>
    <w:rsid w:val="00B96D33"/>
    <w:rsid w:val="00B976CB"/>
    <w:rsid w:val="00B978F2"/>
    <w:rsid w:val="00B97F38"/>
    <w:rsid w:val="00BA0C69"/>
    <w:rsid w:val="00BA1F26"/>
    <w:rsid w:val="00BA2382"/>
    <w:rsid w:val="00BA2BFD"/>
    <w:rsid w:val="00BA5764"/>
    <w:rsid w:val="00BA6D86"/>
    <w:rsid w:val="00BB02C5"/>
    <w:rsid w:val="00BB04D5"/>
    <w:rsid w:val="00BB0F43"/>
    <w:rsid w:val="00BB3ABE"/>
    <w:rsid w:val="00BB46D0"/>
    <w:rsid w:val="00BB4C58"/>
    <w:rsid w:val="00BB4D27"/>
    <w:rsid w:val="00BB5DE2"/>
    <w:rsid w:val="00BC06A6"/>
    <w:rsid w:val="00BC1F3D"/>
    <w:rsid w:val="00BC36DB"/>
    <w:rsid w:val="00BC3D41"/>
    <w:rsid w:val="00BC6227"/>
    <w:rsid w:val="00BC6283"/>
    <w:rsid w:val="00BC7D2A"/>
    <w:rsid w:val="00BD07D2"/>
    <w:rsid w:val="00BD13E3"/>
    <w:rsid w:val="00BD1FB5"/>
    <w:rsid w:val="00BD2098"/>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364CE"/>
    <w:rsid w:val="00C40249"/>
    <w:rsid w:val="00C40A94"/>
    <w:rsid w:val="00C41417"/>
    <w:rsid w:val="00C42D75"/>
    <w:rsid w:val="00C437EA"/>
    <w:rsid w:val="00C44119"/>
    <w:rsid w:val="00C458C6"/>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4B4C"/>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07CBC"/>
    <w:rsid w:val="00D108B3"/>
    <w:rsid w:val="00D117A0"/>
    <w:rsid w:val="00D12BC8"/>
    <w:rsid w:val="00D13781"/>
    <w:rsid w:val="00D1391F"/>
    <w:rsid w:val="00D13C1B"/>
    <w:rsid w:val="00D14026"/>
    <w:rsid w:val="00D1454B"/>
    <w:rsid w:val="00D175D2"/>
    <w:rsid w:val="00D2290C"/>
    <w:rsid w:val="00D23133"/>
    <w:rsid w:val="00D2416D"/>
    <w:rsid w:val="00D24219"/>
    <w:rsid w:val="00D2482C"/>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20E"/>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2DA9"/>
    <w:rsid w:val="00E04B4C"/>
    <w:rsid w:val="00E055F5"/>
    <w:rsid w:val="00E05A54"/>
    <w:rsid w:val="00E12749"/>
    <w:rsid w:val="00E12F51"/>
    <w:rsid w:val="00E15815"/>
    <w:rsid w:val="00E16B8B"/>
    <w:rsid w:val="00E16DC1"/>
    <w:rsid w:val="00E17DC6"/>
    <w:rsid w:val="00E208A1"/>
    <w:rsid w:val="00E2257B"/>
    <w:rsid w:val="00E23ACB"/>
    <w:rsid w:val="00E23E16"/>
    <w:rsid w:val="00E244A2"/>
    <w:rsid w:val="00E26425"/>
    <w:rsid w:val="00E2699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87416"/>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D435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516F"/>
    <w:rsid w:val="00F56FCB"/>
    <w:rsid w:val="00F575D2"/>
    <w:rsid w:val="00F609C0"/>
    <w:rsid w:val="00F60B7C"/>
    <w:rsid w:val="00F62051"/>
    <w:rsid w:val="00F62FE2"/>
    <w:rsid w:val="00F64975"/>
    <w:rsid w:val="00F65B8C"/>
    <w:rsid w:val="00F66633"/>
    <w:rsid w:val="00F7157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373461640">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60BCC1D7-E024-445E-B957-4DB79E5CD388}"/>
</file>

<file path=customXml/itemProps3.xml><?xml version="1.0" encoding="utf-8"?>
<ds:datastoreItem xmlns:ds="http://schemas.openxmlformats.org/officeDocument/2006/customXml" ds:itemID="{0A96DA5B-9A8A-4922-AB22-73CC823BC5DC}"/>
</file>

<file path=customXml/itemProps4.xml><?xml version="1.0" encoding="utf-8"?>
<ds:datastoreItem xmlns:ds="http://schemas.openxmlformats.org/officeDocument/2006/customXml" ds:itemID="{1D94F0E8-643E-4620-B457-27EB92BFB464}"/>
</file>

<file path=docProps/app.xml><?xml version="1.0" encoding="utf-8"?>
<Properties xmlns="http://schemas.openxmlformats.org/officeDocument/2006/extended-properties" xmlns:vt="http://schemas.openxmlformats.org/officeDocument/2006/docPropsVTypes">
  <Template>Normal.dotm</Template>
  <TotalTime>1</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高岡 BOLDLY</cp:lastModifiedBy>
  <cp:revision>2</cp:revision>
  <cp:lastPrinted>2022-06-06T05:30:00Z</cp:lastPrinted>
  <dcterms:created xsi:type="dcterms:W3CDTF">2025-02-14T08:49:00Z</dcterms:created>
  <dcterms:modified xsi:type="dcterms:W3CDTF">2025-02-14T08:49:00Z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