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D80448F" w:rsidR="004A15FD" w:rsidRPr="007C14BD" w:rsidRDefault="004A15FD" w:rsidP="00A44BF0">
                            <w:pPr>
                              <w:ind w:leftChars="0" w:left="0" w:firstLineChars="0" w:firstLine="0"/>
                              <w:jc w:val="center"/>
                            </w:pPr>
                            <w:r w:rsidRPr="007C14BD">
                              <w:rPr>
                                <w:rFonts w:hint="eastAsia"/>
                              </w:rPr>
                              <w:t>自治体名：</w:t>
                            </w:r>
                            <w:r w:rsidR="00371CA3">
                              <w:rPr>
                                <w:rFonts w:hint="eastAsia"/>
                              </w:rPr>
                              <w:t>大阪府大阪市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5D80448F" w:rsidR="004A15FD" w:rsidRPr="007C14BD" w:rsidRDefault="004A15FD" w:rsidP="00A44BF0">
                      <w:pPr>
                        <w:ind w:leftChars="0" w:left="0" w:firstLineChars="0" w:firstLine="0"/>
                        <w:jc w:val="center"/>
                      </w:pPr>
                      <w:r w:rsidRPr="007C14BD">
                        <w:rPr>
                          <w:rFonts w:hint="eastAsia"/>
                        </w:rPr>
                        <w:t>自治体名：</w:t>
                      </w:r>
                      <w:r w:rsidR="00371CA3">
                        <w:rPr>
                          <w:rFonts w:hint="eastAsia"/>
                        </w:rPr>
                        <w:t>大阪府大阪市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E0E4EF3" w14:textId="2C6BDAAA" w:rsidR="005E00A9" w:rsidRPr="005E00A9" w:rsidRDefault="005E00A9" w:rsidP="004A15FD">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7BC0414">
                <wp:simplePos x="0" y="0"/>
                <wp:positionH relativeFrom="column">
                  <wp:posOffset>57785</wp:posOffset>
                </wp:positionH>
                <wp:positionV relativeFrom="paragraph">
                  <wp:posOffset>288290</wp:posOffset>
                </wp:positionV>
                <wp:extent cx="6386195" cy="1077595"/>
                <wp:effectExtent l="0" t="0" r="14605" b="2730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77595"/>
                        </a:xfrm>
                        <a:prstGeom prst="rect">
                          <a:avLst/>
                        </a:prstGeom>
                        <a:solidFill>
                          <a:srgbClr val="FFFFFF"/>
                        </a:solidFill>
                        <a:ln w="9525">
                          <a:solidFill>
                            <a:srgbClr val="000000"/>
                          </a:solidFill>
                          <a:miter lim="800000"/>
                          <a:headEnd/>
                          <a:tailEnd/>
                        </a:ln>
                      </wps:spPr>
                      <wps:txbx>
                        <w:txbxContent>
                          <w:p w14:paraId="43D18ACF" w14:textId="77777777" w:rsidR="005E00A9" w:rsidRPr="00592140" w:rsidRDefault="005E00A9" w:rsidP="005E00A9">
                            <w:pPr>
                              <w:ind w:leftChars="0" w:left="0"/>
                              <w:rPr>
                                <w:rFonts w:ascii="ＭＳ ゴシック" w:eastAsia="ＭＳ ゴシック" w:hAnsi="ＭＳ ゴシック"/>
                                <w:color w:val="000000" w:themeColor="text1"/>
                              </w:rPr>
                            </w:pPr>
                            <w:r w:rsidRPr="00592140">
                              <w:rPr>
                                <w:rFonts w:ascii="ＭＳ ゴシック" w:eastAsia="ＭＳ ゴシック" w:hAnsi="ＭＳ ゴシック" w:hint="eastAsia"/>
                                <w:color w:val="000000" w:themeColor="text1"/>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58C706BB" w14:textId="77777777" w:rsidR="005E00A9" w:rsidRPr="00592140" w:rsidRDefault="005E00A9" w:rsidP="005E00A9">
                            <w:pPr>
                              <w:ind w:leftChars="0" w:left="0"/>
                              <w:rPr>
                                <w:rFonts w:ascii="ＭＳ ゴシック" w:eastAsia="ＭＳ ゴシック" w:hAnsi="ＭＳ ゴシック"/>
                                <w:color w:val="000000" w:themeColor="text1"/>
                              </w:rPr>
                            </w:pPr>
                            <w:r w:rsidRPr="00592140">
                              <w:rPr>
                                <w:rFonts w:ascii="ＭＳ ゴシック" w:eastAsia="ＭＳ ゴシック" w:hAnsi="ＭＳ ゴシック" w:hint="eastAsia"/>
                                <w:color w:val="000000" w:themeColor="text1"/>
                              </w:rPr>
                              <w:t>本事業は、この将来像の実現に向けて自動運転バス自動運転装置の機能や安全性などの検証を行うともに、大阪・関西万博時に最先端技術を国内外にPRすることを目的として、実施するもの。</w:t>
                            </w:r>
                          </w:p>
                          <w:p w14:paraId="37D26E7A" w14:textId="49136956" w:rsidR="00B167D0" w:rsidRPr="00592140" w:rsidRDefault="00B167D0" w:rsidP="00B167D0">
                            <w:pPr>
                              <w:ind w:leftChars="0" w:left="0" w:firstLineChars="0" w:firstLine="0"/>
                              <w:rPr>
                                <w:rFonts w:asciiTheme="majorEastAsia" w:eastAsiaTheme="majorEastAsia" w:hAnsiTheme="majorEastAsia"/>
                              </w:rPr>
                            </w:pPr>
                          </w:p>
                          <w:p w14:paraId="4B5DAEB0" w14:textId="1EE517DD" w:rsidR="004A15FD" w:rsidRPr="00592140" w:rsidRDefault="004A15FD" w:rsidP="00B167D0">
                            <w:pPr>
                              <w:ind w:leftChars="0" w:left="0" w:firstLineChars="0" w:firstLine="0"/>
                              <w:rPr>
                                <w:rFonts w:asciiTheme="majorEastAsia" w:eastAsiaTheme="majorEastAsia" w:hAnsiTheme="major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55pt;margin-top:22.7pt;width:502.85pt;height:84.8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">
                <v:textbox>
                  <w:txbxContent>
                    <w:p w14:paraId="43D18ACF" w14:textId="77777777" w:rsidR="005E00A9" w:rsidRPr="00592140" w:rsidRDefault="005E00A9" w:rsidP="005E00A9">
                      <w:pPr>
                        <w:ind w:leftChars="0" w:left="0"/>
                        <w:rPr>
                          <w:rFonts w:ascii="ＭＳ ゴシック" w:eastAsia="ＭＳ ゴシック" w:hAnsi="ＭＳ ゴシック"/>
                          <w:color w:val="000000" w:themeColor="text1"/>
                        </w:rPr>
                      </w:pPr>
                      <w:r w:rsidRPr="00592140">
                        <w:rPr>
                          <w:rFonts w:ascii="ＭＳ ゴシック" w:eastAsia="ＭＳ ゴシック" w:hAnsi="ＭＳ ゴシック" w:hint="eastAsia"/>
                          <w:color w:val="000000" w:themeColor="text1"/>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58C706BB" w14:textId="77777777" w:rsidR="005E00A9" w:rsidRPr="00592140" w:rsidRDefault="005E00A9" w:rsidP="005E00A9">
                      <w:pPr>
                        <w:ind w:leftChars="0" w:left="0"/>
                        <w:rPr>
                          <w:rFonts w:ascii="ＭＳ ゴシック" w:eastAsia="ＭＳ ゴシック" w:hAnsi="ＭＳ ゴシック"/>
                          <w:color w:val="000000" w:themeColor="text1"/>
                        </w:rPr>
                      </w:pPr>
                      <w:r w:rsidRPr="00592140">
                        <w:rPr>
                          <w:rFonts w:ascii="ＭＳ ゴシック" w:eastAsia="ＭＳ ゴシック" w:hAnsi="ＭＳ ゴシック" w:hint="eastAsia"/>
                          <w:color w:val="000000" w:themeColor="text1"/>
                        </w:rPr>
                        <w:t>本事業は、この将来像の実現に向けて自動運転バス自動運転装置の機能や安全性などの検証を行うともに、大阪・関西万博時に最先端技術を国内外にPRすることを目的として、実施するもの。</w:t>
                      </w:r>
                    </w:p>
                    <w:p w14:paraId="37D26E7A" w14:textId="49136956" w:rsidR="00B167D0" w:rsidRPr="00592140" w:rsidRDefault="00B167D0" w:rsidP="00B167D0">
                      <w:pPr>
                        <w:ind w:leftChars="0" w:left="0" w:firstLineChars="0" w:firstLine="0"/>
                        <w:rPr>
                          <w:rFonts w:asciiTheme="majorEastAsia" w:eastAsiaTheme="majorEastAsia" w:hAnsiTheme="majorEastAsia"/>
                        </w:rPr>
                      </w:pPr>
                    </w:p>
                    <w:p w14:paraId="4B5DAEB0" w14:textId="1EE517DD" w:rsidR="004A15FD" w:rsidRPr="00592140" w:rsidRDefault="004A15FD" w:rsidP="00B167D0">
                      <w:pPr>
                        <w:ind w:leftChars="0" w:left="0" w:firstLineChars="0" w:firstLine="0"/>
                        <w:rPr>
                          <w:rFonts w:asciiTheme="majorEastAsia" w:eastAsiaTheme="majorEastAsia" w:hAnsiTheme="majorEastAsia"/>
                        </w:rPr>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37A88DC4" w14:textId="77777777" w:rsidR="00D553B8" w:rsidRDefault="00D553B8" w:rsidP="004A15FD">
      <w:pPr>
        <w:ind w:leftChars="0" w:left="0" w:firstLineChars="0" w:firstLine="0"/>
        <w:rPr>
          <w:rFonts w:hint="eastAsia"/>
          <w:b/>
          <w:bCs/>
          <w:spacing w:val="-4"/>
          <w:sz w:val="26"/>
          <w:szCs w:val="26"/>
        </w:rPr>
      </w:pPr>
    </w:p>
    <w:p w14:paraId="3DE4C727" w14:textId="03FF7834" w:rsidR="004A15FD" w:rsidRDefault="00D553B8"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B59BF54">
                <wp:simplePos x="0" y="0"/>
                <wp:positionH relativeFrom="margin">
                  <wp:align>center</wp:align>
                </wp:positionH>
                <wp:positionV relativeFrom="paragraph">
                  <wp:posOffset>395857</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00B1C095" w14:textId="77777777" w:rsidR="005E00A9" w:rsidRPr="00212D06" w:rsidRDefault="005E00A9" w:rsidP="005E00A9">
                            <w:pPr>
                              <w:ind w:leftChars="0" w:left="0" w:firstLineChars="0" w:firstLine="0"/>
                              <w:rPr>
                                <w:rFonts w:ascii="ＭＳ ゴシック" w:eastAsia="ＭＳ ゴシック" w:hAnsi="ＭＳ ゴシック"/>
                                <w:color w:val="000000" w:themeColor="text1"/>
                              </w:rPr>
                            </w:pPr>
                            <w:r w:rsidRPr="00212D06">
                              <w:rPr>
                                <w:rFonts w:ascii="ＭＳ ゴシック" w:eastAsia="ＭＳ ゴシック" w:hAnsi="ＭＳ ゴシック" w:hint="eastAsia"/>
                                <w:color w:val="000000" w:themeColor="text1"/>
                              </w:rPr>
                              <w:t>大阪・関西万博時のシャトルバス運行事業者などとの実施体制のもと、自動運転システム</w:t>
                            </w:r>
                            <w:r w:rsidRPr="00212D06">
                              <w:rPr>
                                <w:rFonts w:ascii="ＭＳ ゴシック" w:eastAsia="ＭＳ ゴシック" w:hAnsi="ＭＳ ゴシック"/>
                                <w:color w:val="000000" w:themeColor="text1"/>
                              </w:rPr>
                              <w:t>搭載</w:t>
                            </w:r>
                            <w:r w:rsidRPr="00212D06">
                              <w:rPr>
                                <w:rFonts w:ascii="ＭＳ ゴシック" w:eastAsia="ＭＳ ゴシック" w:hAnsi="ＭＳ ゴシック" w:hint="eastAsia"/>
                                <w:color w:val="000000" w:themeColor="text1"/>
                              </w:rPr>
                              <w:t>中型観光タイプ（ハイデッカー）EVバスの実証走行を実施。</w:t>
                            </w:r>
                          </w:p>
                          <w:p w14:paraId="13152162" w14:textId="324BA8FF" w:rsidR="005E00A9" w:rsidRPr="00212D06" w:rsidRDefault="005E00A9" w:rsidP="005E00A9">
                            <w:pPr>
                              <w:ind w:leftChars="0" w:left="0" w:firstLineChars="0" w:firstLine="0"/>
                              <w:rPr>
                                <w:rFonts w:ascii="ＭＳ ゴシック" w:eastAsia="ＭＳ ゴシック" w:hAnsi="ＭＳ ゴシック"/>
                                <w:color w:val="000000" w:themeColor="text1"/>
                              </w:rPr>
                            </w:pPr>
                            <w:r w:rsidRPr="00212D06">
                              <w:rPr>
                                <w:rFonts w:ascii="ＭＳ ゴシック" w:eastAsia="ＭＳ ゴシック" w:hAnsi="ＭＳ ゴシック" w:hint="eastAsia"/>
                                <w:color w:val="000000" w:themeColor="text1"/>
                              </w:rPr>
                              <w:t>（場所：淀川</w:t>
                            </w:r>
                            <w:r w:rsidR="00D553B8">
                              <w:rPr>
                                <w:rFonts w:ascii="ＭＳ ゴシック" w:eastAsia="ＭＳ ゴシック" w:hAnsi="ＭＳ ゴシック" w:hint="eastAsia"/>
                                <w:color w:val="000000" w:themeColor="text1"/>
                              </w:rPr>
                              <w:t xml:space="preserve">左岸線2期区間　</w:t>
                            </w:r>
                            <w:r w:rsidRPr="00212D06">
                              <w:rPr>
                                <w:rFonts w:ascii="ＭＳ ゴシック" w:eastAsia="ＭＳ ゴシック" w:hAnsi="ＭＳ ゴシック" w:hint="eastAsia"/>
                                <w:color w:val="000000" w:themeColor="text1"/>
                              </w:rPr>
                              <w:t>期間：202</w:t>
                            </w:r>
                            <w:r w:rsidR="00D553B8">
                              <w:rPr>
                                <w:rFonts w:ascii="ＭＳ ゴシック" w:eastAsia="ＭＳ ゴシック" w:hAnsi="ＭＳ ゴシック"/>
                                <w:color w:val="000000" w:themeColor="text1"/>
                              </w:rPr>
                              <w:t>5</w:t>
                            </w:r>
                            <w:r w:rsidRPr="00212D06">
                              <w:rPr>
                                <w:rFonts w:ascii="ＭＳ ゴシック" w:eastAsia="ＭＳ ゴシック" w:hAnsi="ＭＳ ゴシック" w:hint="eastAsia"/>
                                <w:color w:val="000000" w:themeColor="text1"/>
                              </w:rPr>
                              <w:t>年2月</w:t>
                            </w:r>
                            <w:r w:rsidR="00D553B8">
                              <w:rPr>
                                <w:rFonts w:ascii="ＭＳ ゴシック" w:eastAsia="ＭＳ ゴシック" w:hAnsi="ＭＳ ゴシック"/>
                                <w:color w:val="000000" w:themeColor="text1"/>
                              </w:rPr>
                              <w:t>1</w:t>
                            </w:r>
                            <w:r w:rsidRPr="00212D06">
                              <w:rPr>
                                <w:rFonts w:ascii="ＭＳ ゴシック" w:eastAsia="ＭＳ ゴシック" w:hAnsi="ＭＳ ゴシック" w:hint="eastAsia"/>
                                <w:color w:val="000000" w:themeColor="text1"/>
                              </w:rPr>
                              <w:t>日</w:t>
                            </w:r>
                            <w:r w:rsidRPr="00212D06">
                              <w:rPr>
                                <w:rFonts w:ascii="ＭＳ ゴシック" w:eastAsia="ＭＳ ゴシック" w:hAnsi="ＭＳ ゴシック"/>
                                <w:color w:val="000000" w:themeColor="text1"/>
                              </w:rPr>
                              <w:t>～</w:t>
                            </w:r>
                            <w:r w:rsidR="00D553B8">
                              <w:rPr>
                                <w:rFonts w:ascii="ＭＳ ゴシック" w:eastAsia="ＭＳ ゴシック" w:hAnsi="ＭＳ ゴシック"/>
                                <w:color w:val="000000" w:themeColor="text1"/>
                              </w:rPr>
                              <w:t>2</w:t>
                            </w:r>
                            <w:r w:rsidRPr="00212D06">
                              <w:rPr>
                                <w:rFonts w:ascii="ＭＳ ゴシック" w:eastAsia="ＭＳ ゴシック" w:hAnsi="ＭＳ ゴシック" w:hint="eastAsia"/>
                                <w:color w:val="000000" w:themeColor="text1"/>
                              </w:rPr>
                              <w:t>月</w:t>
                            </w:r>
                            <w:r w:rsidR="00D553B8">
                              <w:rPr>
                                <w:rFonts w:ascii="ＭＳ ゴシック" w:eastAsia="ＭＳ ゴシック" w:hAnsi="ＭＳ ゴシック"/>
                                <w:color w:val="000000" w:themeColor="text1"/>
                              </w:rPr>
                              <w:t>28</w:t>
                            </w:r>
                            <w:r w:rsidRPr="00212D06">
                              <w:rPr>
                                <w:rFonts w:ascii="ＭＳ ゴシック" w:eastAsia="ＭＳ ゴシック" w:hAnsi="ＭＳ ゴシック" w:hint="eastAsia"/>
                                <w:color w:val="000000" w:themeColor="text1"/>
                              </w:rPr>
                              <w:t>日</w:t>
                            </w:r>
                            <w:r w:rsidRPr="00212D06">
                              <w:rPr>
                                <w:rFonts w:ascii="ＭＳ ゴシック" w:eastAsia="ＭＳ ゴシック" w:hAnsi="ＭＳ ゴシック"/>
                                <w:color w:val="000000" w:themeColor="text1"/>
                              </w:rPr>
                              <w:t>（</w:t>
                            </w:r>
                            <w:r w:rsidR="00D553B8">
                              <w:rPr>
                                <w:rFonts w:ascii="ＭＳ ゴシック" w:eastAsia="ＭＳ ゴシック" w:hAnsi="ＭＳ ゴシック" w:hint="eastAsia"/>
                                <w:color w:val="000000" w:themeColor="text1"/>
                              </w:rPr>
                              <w:t>土日</w:t>
                            </w:r>
                            <w:r w:rsidRPr="00212D06">
                              <w:rPr>
                                <w:rFonts w:ascii="ＭＳ ゴシック" w:eastAsia="ＭＳ ゴシック" w:hAnsi="ＭＳ ゴシック" w:hint="eastAsia"/>
                                <w:color w:val="000000" w:themeColor="text1"/>
                              </w:rPr>
                              <w:t>祝日</w:t>
                            </w:r>
                            <w:r w:rsidR="00D553B8">
                              <w:rPr>
                                <w:rFonts w:ascii="ＭＳ ゴシック" w:eastAsia="ＭＳ ゴシック" w:hAnsi="ＭＳ ゴシック" w:hint="eastAsia"/>
                                <w:color w:val="000000" w:themeColor="text1"/>
                              </w:rPr>
                              <w:t>除く</w:t>
                            </w:r>
                            <w:r w:rsidRPr="00212D06">
                              <w:rPr>
                                <w:rFonts w:ascii="ＭＳ ゴシック" w:eastAsia="ＭＳ ゴシック" w:hAnsi="ＭＳ ゴシック" w:hint="eastAsia"/>
                                <w:color w:val="000000" w:themeColor="text1"/>
                              </w:rPr>
                              <w:t>））</w:t>
                            </w:r>
                          </w:p>
                          <w:p w14:paraId="06B12382" w14:textId="69CAC7A0" w:rsidR="00AB19D1" w:rsidRDefault="00AB19D1" w:rsidP="00B167D0">
                            <w:pPr>
                              <w:ind w:leftChars="0" w:left="0" w:firstLineChars="0" w:firstLine="0"/>
                            </w:pP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0;margin-top:31.15pt;width:502.85pt;height:49.25pt;z-index:2516981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">
                <v:textbox>
                  <w:txbxContent>
                    <w:p w14:paraId="00B1C095" w14:textId="77777777" w:rsidR="005E00A9" w:rsidRPr="00212D06" w:rsidRDefault="005E00A9" w:rsidP="005E00A9">
                      <w:pPr>
                        <w:ind w:leftChars="0" w:left="0" w:firstLineChars="0" w:firstLine="0"/>
                        <w:rPr>
                          <w:rFonts w:ascii="ＭＳ ゴシック" w:eastAsia="ＭＳ ゴシック" w:hAnsi="ＭＳ ゴシック"/>
                          <w:color w:val="000000" w:themeColor="text1"/>
                        </w:rPr>
                      </w:pPr>
                      <w:r w:rsidRPr="00212D06">
                        <w:rPr>
                          <w:rFonts w:ascii="ＭＳ ゴシック" w:eastAsia="ＭＳ ゴシック" w:hAnsi="ＭＳ ゴシック" w:hint="eastAsia"/>
                          <w:color w:val="000000" w:themeColor="text1"/>
                        </w:rPr>
                        <w:t>大阪・関西万博時のシャトルバス運行事業者などとの実施体制のもと、自動運転システム</w:t>
                      </w:r>
                      <w:r w:rsidRPr="00212D06">
                        <w:rPr>
                          <w:rFonts w:ascii="ＭＳ ゴシック" w:eastAsia="ＭＳ ゴシック" w:hAnsi="ＭＳ ゴシック"/>
                          <w:color w:val="000000" w:themeColor="text1"/>
                        </w:rPr>
                        <w:t>搭載</w:t>
                      </w:r>
                      <w:r w:rsidRPr="00212D06">
                        <w:rPr>
                          <w:rFonts w:ascii="ＭＳ ゴシック" w:eastAsia="ＭＳ ゴシック" w:hAnsi="ＭＳ ゴシック" w:hint="eastAsia"/>
                          <w:color w:val="000000" w:themeColor="text1"/>
                        </w:rPr>
                        <w:t>中型観光タイプ（ハイデッカー）EVバスの実証走行を実施。</w:t>
                      </w:r>
                    </w:p>
                    <w:p w14:paraId="13152162" w14:textId="324BA8FF" w:rsidR="005E00A9" w:rsidRPr="00212D06" w:rsidRDefault="005E00A9" w:rsidP="005E00A9">
                      <w:pPr>
                        <w:ind w:leftChars="0" w:left="0" w:firstLineChars="0" w:firstLine="0"/>
                        <w:rPr>
                          <w:rFonts w:ascii="ＭＳ ゴシック" w:eastAsia="ＭＳ ゴシック" w:hAnsi="ＭＳ ゴシック"/>
                          <w:color w:val="000000" w:themeColor="text1"/>
                        </w:rPr>
                      </w:pPr>
                      <w:r w:rsidRPr="00212D06">
                        <w:rPr>
                          <w:rFonts w:ascii="ＭＳ ゴシック" w:eastAsia="ＭＳ ゴシック" w:hAnsi="ＭＳ ゴシック" w:hint="eastAsia"/>
                          <w:color w:val="000000" w:themeColor="text1"/>
                        </w:rPr>
                        <w:t>（場所：淀川</w:t>
                      </w:r>
                      <w:r w:rsidR="00D553B8">
                        <w:rPr>
                          <w:rFonts w:ascii="ＭＳ ゴシック" w:eastAsia="ＭＳ ゴシック" w:hAnsi="ＭＳ ゴシック" w:hint="eastAsia"/>
                          <w:color w:val="000000" w:themeColor="text1"/>
                        </w:rPr>
                        <w:t xml:space="preserve">左岸線2期区間　</w:t>
                      </w:r>
                      <w:r w:rsidRPr="00212D06">
                        <w:rPr>
                          <w:rFonts w:ascii="ＭＳ ゴシック" w:eastAsia="ＭＳ ゴシック" w:hAnsi="ＭＳ ゴシック" w:hint="eastAsia"/>
                          <w:color w:val="000000" w:themeColor="text1"/>
                        </w:rPr>
                        <w:t>期間：202</w:t>
                      </w:r>
                      <w:r w:rsidR="00D553B8">
                        <w:rPr>
                          <w:rFonts w:ascii="ＭＳ ゴシック" w:eastAsia="ＭＳ ゴシック" w:hAnsi="ＭＳ ゴシック"/>
                          <w:color w:val="000000" w:themeColor="text1"/>
                        </w:rPr>
                        <w:t>5</w:t>
                      </w:r>
                      <w:r w:rsidRPr="00212D06">
                        <w:rPr>
                          <w:rFonts w:ascii="ＭＳ ゴシック" w:eastAsia="ＭＳ ゴシック" w:hAnsi="ＭＳ ゴシック" w:hint="eastAsia"/>
                          <w:color w:val="000000" w:themeColor="text1"/>
                        </w:rPr>
                        <w:t>年2月</w:t>
                      </w:r>
                      <w:r w:rsidR="00D553B8">
                        <w:rPr>
                          <w:rFonts w:ascii="ＭＳ ゴシック" w:eastAsia="ＭＳ ゴシック" w:hAnsi="ＭＳ ゴシック"/>
                          <w:color w:val="000000" w:themeColor="text1"/>
                        </w:rPr>
                        <w:t>1</w:t>
                      </w:r>
                      <w:r w:rsidRPr="00212D06">
                        <w:rPr>
                          <w:rFonts w:ascii="ＭＳ ゴシック" w:eastAsia="ＭＳ ゴシック" w:hAnsi="ＭＳ ゴシック" w:hint="eastAsia"/>
                          <w:color w:val="000000" w:themeColor="text1"/>
                        </w:rPr>
                        <w:t>日</w:t>
                      </w:r>
                      <w:r w:rsidRPr="00212D06">
                        <w:rPr>
                          <w:rFonts w:ascii="ＭＳ ゴシック" w:eastAsia="ＭＳ ゴシック" w:hAnsi="ＭＳ ゴシック"/>
                          <w:color w:val="000000" w:themeColor="text1"/>
                        </w:rPr>
                        <w:t>～</w:t>
                      </w:r>
                      <w:r w:rsidR="00D553B8">
                        <w:rPr>
                          <w:rFonts w:ascii="ＭＳ ゴシック" w:eastAsia="ＭＳ ゴシック" w:hAnsi="ＭＳ ゴシック"/>
                          <w:color w:val="000000" w:themeColor="text1"/>
                        </w:rPr>
                        <w:t>2</w:t>
                      </w:r>
                      <w:r w:rsidRPr="00212D06">
                        <w:rPr>
                          <w:rFonts w:ascii="ＭＳ ゴシック" w:eastAsia="ＭＳ ゴシック" w:hAnsi="ＭＳ ゴシック" w:hint="eastAsia"/>
                          <w:color w:val="000000" w:themeColor="text1"/>
                        </w:rPr>
                        <w:t>月</w:t>
                      </w:r>
                      <w:r w:rsidR="00D553B8">
                        <w:rPr>
                          <w:rFonts w:ascii="ＭＳ ゴシック" w:eastAsia="ＭＳ ゴシック" w:hAnsi="ＭＳ ゴシック"/>
                          <w:color w:val="000000" w:themeColor="text1"/>
                        </w:rPr>
                        <w:t>28</w:t>
                      </w:r>
                      <w:r w:rsidRPr="00212D06">
                        <w:rPr>
                          <w:rFonts w:ascii="ＭＳ ゴシック" w:eastAsia="ＭＳ ゴシック" w:hAnsi="ＭＳ ゴシック" w:hint="eastAsia"/>
                          <w:color w:val="000000" w:themeColor="text1"/>
                        </w:rPr>
                        <w:t>日</w:t>
                      </w:r>
                      <w:r w:rsidRPr="00212D06">
                        <w:rPr>
                          <w:rFonts w:ascii="ＭＳ ゴシック" w:eastAsia="ＭＳ ゴシック" w:hAnsi="ＭＳ ゴシック"/>
                          <w:color w:val="000000" w:themeColor="text1"/>
                        </w:rPr>
                        <w:t>（</w:t>
                      </w:r>
                      <w:r w:rsidR="00D553B8">
                        <w:rPr>
                          <w:rFonts w:ascii="ＭＳ ゴシック" w:eastAsia="ＭＳ ゴシック" w:hAnsi="ＭＳ ゴシック" w:hint="eastAsia"/>
                          <w:color w:val="000000" w:themeColor="text1"/>
                        </w:rPr>
                        <w:t>土日</w:t>
                      </w:r>
                      <w:r w:rsidRPr="00212D06">
                        <w:rPr>
                          <w:rFonts w:ascii="ＭＳ ゴシック" w:eastAsia="ＭＳ ゴシック" w:hAnsi="ＭＳ ゴシック" w:hint="eastAsia"/>
                          <w:color w:val="000000" w:themeColor="text1"/>
                        </w:rPr>
                        <w:t>祝日</w:t>
                      </w:r>
                      <w:r w:rsidR="00D553B8">
                        <w:rPr>
                          <w:rFonts w:ascii="ＭＳ ゴシック" w:eastAsia="ＭＳ ゴシック" w:hAnsi="ＭＳ ゴシック" w:hint="eastAsia"/>
                          <w:color w:val="000000" w:themeColor="text1"/>
                        </w:rPr>
                        <w:t>除く</w:t>
                      </w:r>
                      <w:r w:rsidRPr="00212D06">
                        <w:rPr>
                          <w:rFonts w:ascii="ＭＳ ゴシック" w:eastAsia="ＭＳ ゴシック" w:hAnsi="ＭＳ ゴシック" w:hint="eastAsia"/>
                          <w:color w:val="000000" w:themeColor="text1"/>
                        </w:rPr>
                        <w:t>））</w:t>
                      </w:r>
                    </w:p>
                    <w:p w14:paraId="06B12382" w14:textId="69CAC7A0" w:rsidR="00AB19D1" w:rsidRDefault="00AB19D1" w:rsidP="00B167D0">
                      <w:pPr>
                        <w:ind w:leftChars="0" w:left="0" w:firstLineChars="0" w:firstLine="0"/>
                      </w:pPr>
                    </w:p>
                    <w:p w14:paraId="2C4005B2" w14:textId="77777777" w:rsidR="00B167D0" w:rsidRDefault="00B167D0" w:rsidP="00B167D0">
                      <w:pPr>
                        <w:ind w:leftChars="0" w:left="0" w:firstLineChars="0" w:firstLine="0"/>
                      </w:pPr>
                    </w:p>
                  </w:txbxContent>
                </v:textbox>
                <w10:wrap type="square" anchorx="margin"/>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54437A57" w14:textId="21F6614C" w:rsidR="00D553B8" w:rsidRDefault="00D553B8" w:rsidP="00C81437">
      <w:pPr>
        <w:ind w:leftChars="0" w:left="0" w:firstLineChars="0" w:firstLine="0"/>
        <w:rPr>
          <w:b/>
          <w:bCs/>
          <w:spacing w:val="-4"/>
          <w:sz w:val="26"/>
          <w:szCs w:val="26"/>
        </w:rPr>
      </w:pPr>
    </w:p>
    <w:p w14:paraId="4C18DE84" w14:textId="77777777" w:rsidR="00D553B8" w:rsidRDefault="00D553B8" w:rsidP="00C81437">
      <w:pPr>
        <w:ind w:leftChars="0" w:left="0" w:firstLineChars="0" w:firstLine="0"/>
        <w:rPr>
          <w:b/>
          <w:bCs/>
          <w:spacing w:val="-4"/>
          <w:sz w:val="26"/>
          <w:szCs w:val="26"/>
        </w:rPr>
      </w:pPr>
    </w:p>
    <w:p w14:paraId="499FCFF0" w14:textId="3BB93AFD" w:rsidR="004A15FD" w:rsidRPr="0064265E" w:rsidRDefault="005E00A9"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2ED76776">
                <wp:simplePos x="0" y="0"/>
                <wp:positionH relativeFrom="margin">
                  <wp:align>center</wp:align>
                </wp:positionH>
                <wp:positionV relativeFrom="paragraph">
                  <wp:posOffset>359649</wp:posOffset>
                </wp:positionV>
                <wp:extent cx="6386195" cy="2958465"/>
                <wp:effectExtent l="0" t="0" r="14605" b="133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95846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14D9181" w:rsidR="00D01039" w:rsidRPr="0046251B" w:rsidRDefault="00D553B8" w:rsidP="004A15FD">
                                  <w:pPr>
                                    <w:spacing w:line="259" w:lineRule="auto"/>
                                    <w:ind w:leftChars="0" w:left="0" w:firstLineChars="0" w:firstLine="0"/>
                                    <w:suppressOverlap/>
                                    <w:rPr>
                                      <w:lang w:val="en-US"/>
                                    </w:rPr>
                                  </w:pPr>
                                  <w:r w:rsidRPr="0046251B">
                                    <w:rPr>
                                      <w:rFonts w:hint="eastAsia"/>
                                      <w:color w:val="000000" w:themeColor="text1"/>
                                    </w:rPr>
                                    <w:t>事業の持続可能性の検証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4BA3B794" w:rsidR="00A44BF0" w:rsidRPr="0046251B" w:rsidRDefault="0046251B" w:rsidP="004A15FD">
                                  <w:pPr>
                                    <w:spacing w:line="259" w:lineRule="auto"/>
                                    <w:ind w:leftChars="0" w:left="0" w:firstLineChars="0" w:firstLine="0"/>
                                    <w:suppressOverlap/>
                                    <w:rPr>
                                      <w:lang w:val="en-US"/>
                                    </w:rPr>
                                  </w:pPr>
                                  <w:r w:rsidRPr="0046251B">
                                    <w:rPr>
                                      <w:color w:val="000000" w:themeColor="text1"/>
                                    </w:rPr>
                                    <w:t>2025年度（万博開催時）の状況を想定した、収支の検証</w:t>
                                  </w:r>
                                </w:p>
                              </w:tc>
                            </w:tr>
                            <w:tr w:rsidR="00661617" w:rsidRPr="00F92942" w14:paraId="3481F0C4" w14:textId="77777777" w:rsidTr="0066161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61617" w:rsidRDefault="00661617" w:rsidP="00661617">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1644005D" w:rsidR="00661617" w:rsidRPr="0046251B" w:rsidRDefault="00661617" w:rsidP="00661617">
                                  <w:pPr>
                                    <w:pStyle w:val="a6"/>
                                    <w:spacing w:line="256" w:lineRule="auto"/>
                                    <w:ind w:leftChars="0" w:left="0" w:firstLineChars="0" w:firstLine="0"/>
                                    <w:jc w:val="both"/>
                                    <w:rPr>
                                      <w:rFonts w:cs="ＭＳ ゴシック"/>
                                      <w:color w:val="000000" w:themeColor="text1"/>
                                      <w:lang w:val="en-US" w:bidi="ar-SA"/>
                                    </w:rPr>
                                  </w:pPr>
                                  <w:r w:rsidRPr="0046251B">
                                    <w:rPr>
                                      <w:rFonts w:hint="eastAsia"/>
                                      <w:color w:val="000000" w:themeColor="text1"/>
                                    </w:rPr>
                                    <w:t>走行安定性の検証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16C96D2E" w:rsidR="00661617" w:rsidRPr="0046251B" w:rsidRDefault="00661617" w:rsidP="00661617">
                                  <w:pPr>
                                    <w:spacing w:line="259" w:lineRule="auto"/>
                                    <w:ind w:leftChars="0" w:left="0" w:firstLineChars="0" w:firstLine="0"/>
                                    <w:suppressOverlap/>
                                    <w:rPr>
                                      <w:lang w:val="en-US"/>
                                    </w:rPr>
                                  </w:pPr>
                                  <w:r w:rsidRPr="0046251B">
                                    <w:rPr>
                                      <w:rFonts w:hint="eastAsia"/>
                                      <w:color w:val="000000" w:themeColor="text1"/>
                                    </w:rPr>
                                    <w:t>運用予定ルートを走行させて、予定ルートに対する経路維持機能を評価</w:t>
                                  </w:r>
                                </w:p>
                              </w:tc>
                            </w:tr>
                            <w:tr w:rsidR="00661617" w:rsidRPr="00F92942" w14:paraId="74ADF813" w14:textId="77777777" w:rsidTr="00661617">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61617" w:rsidRDefault="00661617" w:rsidP="00661617">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3D1B688" w14:textId="0063F894" w:rsidR="00661617" w:rsidRPr="0046251B" w:rsidRDefault="00661617" w:rsidP="00661617">
                                  <w:pPr>
                                    <w:pStyle w:val="a6"/>
                                    <w:spacing w:line="256" w:lineRule="auto"/>
                                    <w:ind w:leftChars="0" w:left="0" w:firstLineChars="0" w:firstLine="0"/>
                                    <w:jc w:val="both"/>
                                    <w:rPr>
                                      <w:color w:val="000000" w:themeColor="text1"/>
                                    </w:rPr>
                                  </w:pPr>
                                  <w:r w:rsidRPr="0046251B">
                                    <w:rPr>
                                      <w:rFonts w:hint="eastAsia"/>
                                      <w:color w:val="000000" w:themeColor="text1"/>
                                    </w:rPr>
                                    <w:t>乗り心地性能の検証</w:t>
                                  </w:r>
                                </w:p>
                              </w:tc>
                              <w:tc>
                                <w:tcPr>
                                  <w:tcW w:w="5796" w:type="dxa"/>
                                  <w:tcBorders>
                                    <w:top w:val="single" w:sz="4" w:space="0" w:color="000000"/>
                                    <w:left w:val="single" w:sz="4" w:space="0" w:color="000000"/>
                                    <w:bottom w:val="single" w:sz="4" w:space="0" w:color="000000"/>
                                    <w:right w:val="single" w:sz="4" w:space="0" w:color="000000"/>
                                  </w:tcBorders>
                                </w:tcPr>
                                <w:p w14:paraId="4F546B87" w14:textId="559596E3" w:rsidR="00661617" w:rsidRPr="0046251B" w:rsidRDefault="00661617" w:rsidP="00661617">
                                  <w:pPr>
                                    <w:spacing w:line="259" w:lineRule="auto"/>
                                    <w:ind w:leftChars="0" w:left="0" w:firstLineChars="0" w:firstLine="0"/>
                                    <w:suppressOverlap/>
                                    <w:rPr>
                                      <w:lang w:val="en-US"/>
                                    </w:rPr>
                                  </w:pPr>
                                  <w:r w:rsidRPr="0046251B">
                                    <w:rPr>
                                      <w:rFonts w:hint="eastAsia"/>
                                      <w:color w:val="000000" w:themeColor="text1"/>
                                    </w:rPr>
                                    <w:t>走行時の加減速制御に対するアンケートを実施</w:t>
                                  </w:r>
                                </w:p>
                              </w:tc>
                            </w:tr>
                            <w:tr w:rsidR="00A44BF0" w:rsidRPr="00F92942" w14:paraId="07459A8C"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D92D0B5" w:rsidR="00A44BF0" w:rsidRPr="0046251B" w:rsidRDefault="00D553B8" w:rsidP="004A15FD">
                                  <w:pPr>
                                    <w:spacing w:line="259" w:lineRule="auto"/>
                                    <w:ind w:leftChars="0" w:left="0" w:firstLineChars="0" w:firstLine="0"/>
                                    <w:suppressOverlap/>
                                    <w:rPr>
                                      <w:lang w:val="en-US"/>
                                    </w:rPr>
                                  </w:pPr>
                                  <w:r w:rsidRPr="0046251B">
                                    <w:rPr>
                                      <w:rFonts w:hint="eastAsia"/>
                                      <w:color w:val="000000" w:themeColor="text1"/>
                                    </w:rPr>
                                    <w:t>万博開催時及び本実証実験における自動運転運行に関する受容性の検証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2EE25B04" w:rsidR="00A44BF0" w:rsidRPr="0046251B" w:rsidRDefault="0046251B" w:rsidP="004A15FD">
                                  <w:pPr>
                                    <w:spacing w:line="259" w:lineRule="auto"/>
                                    <w:ind w:leftChars="0" w:left="0" w:firstLineChars="0" w:firstLine="0"/>
                                    <w:suppressOverlap/>
                                    <w:rPr>
                                      <w:lang w:val="en-US"/>
                                    </w:rPr>
                                  </w:pPr>
                                  <w:r w:rsidRPr="0046251B">
                                    <w:rPr>
                                      <w:rFonts w:hint="eastAsia"/>
                                      <w:color w:val="000000" w:themeColor="text1"/>
                                    </w:rPr>
                                    <w:t>試乗者へアンケート調査を行う。</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0;margin-top:28.3pt;width:502.85pt;height:232.95pt;z-index:25170022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14D9181" w:rsidR="00D01039" w:rsidRPr="0046251B" w:rsidRDefault="00D553B8" w:rsidP="004A15FD">
                            <w:pPr>
                              <w:spacing w:line="259" w:lineRule="auto"/>
                              <w:ind w:leftChars="0" w:left="0" w:firstLineChars="0" w:firstLine="0"/>
                              <w:suppressOverlap/>
                              <w:rPr>
                                <w:lang w:val="en-US"/>
                              </w:rPr>
                            </w:pPr>
                            <w:r w:rsidRPr="0046251B">
                              <w:rPr>
                                <w:rFonts w:hint="eastAsia"/>
                                <w:color w:val="000000" w:themeColor="text1"/>
                              </w:rPr>
                              <w:t>事業の持続可能性の検証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4BA3B794" w:rsidR="00A44BF0" w:rsidRPr="0046251B" w:rsidRDefault="0046251B" w:rsidP="004A15FD">
                            <w:pPr>
                              <w:spacing w:line="259" w:lineRule="auto"/>
                              <w:ind w:leftChars="0" w:left="0" w:firstLineChars="0" w:firstLine="0"/>
                              <w:suppressOverlap/>
                              <w:rPr>
                                <w:lang w:val="en-US"/>
                              </w:rPr>
                            </w:pPr>
                            <w:r w:rsidRPr="0046251B">
                              <w:rPr>
                                <w:color w:val="000000" w:themeColor="text1"/>
                              </w:rPr>
                              <w:t>2025年度（万博開催時）の状況を想定した、収支の検証</w:t>
                            </w:r>
                          </w:p>
                        </w:tc>
                      </w:tr>
                      <w:tr w:rsidR="00661617" w:rsidRPr="00F92942" w14:paraId="3481F0C4" w14:textId="77777777" w:rsidTr="0066161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61617" w:rsidRDefault="00661617" w:rsidP="00661617">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1644005D" w:rsidR="00661617" w:rsidRPr="0046251B" w:rsidRDefault="00661617" w:rsidP="00661617">
                            <w:pPr>
                              <w:pStyle w:val="a6"/>
                              <w:spacing w:line="256" w:lineRule="auto"/>
                              <w:ind w:leftChars="0" w:left="0" w:firstLineChars="0" w:firstLine="0"/>
                              <w:jc w:val="both"/>
                              <w:rPr>
                                <w:rFonts w:cs="ＭＳ ゴシック"/>
                                <w:color w:val="000000" w:themeColor="text1"/>
                                <w:lang w:val="en-US" w:bidi="ar-SA"/>
                              </w:rPr>
                            </w:pPr>
                            <w:r w:rsidRPr="0046251B">
                              <w:rPr>
                                <w:rFonts w:hint="eastAsia"/>
                                <w:color w:val="000000" w:themeColor="text1"/>
                              </w:rPr>
                              <w:t>走行安定性の検証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16C96D2E" w:rsidR="00661617" w:rsidRPr="0046251B" w:rsidRDefault="00661617" w:rsidP="00661617">
                            <w:pPr>
                              <w:spacing w:line="259" w:lineRule="auto"/>
                              <w:ind w:leftChars="0" w:left="0" w:firstLineChars="0" w:firstLine="0"/>
                              <w:suppressOverlap/>
                              <w:rPr>
                                <w:lang w:val="en-US"/>
                              </w:rPr>
                            </w:pPr>
                            <w:r w:rsidRPr="0046251B">
                              <w:rPr>
                                <w:rFonts w:hint="eastAsia"/>
                                <w:color w:val="000000" w:themeColor="text1"/>
                              </w:rPr>
                              <w:t>運用予定ルートを走行させて、予定ルートに対する経路維持機能を評価</w:t>
                            </w:r>
                          </w:p>
                        </w:tc>
                      </w:tr>
                      <w:tr w:rsidR="00661617" w:rsidRPr="00F92942" w14:paraId="74ADF813" w14:textId="77777777" w:rsidTr="00661617">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61617" w:rsidRDefault="00661617" w:rsidP="00661617">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3D1B688" w14:textId="0063F894" w:rsidR="00661617" w:rsidRPr="0046251B" w:rsidRDefault="00661617" w:rsidP="00661617">
                            <w:pPr>
                              <w:pStyle w:val="a6"/>
                              <w:spacing w:line="256" w:lineRule="auto"/>
                              <w:ind w:leftChars="0" w:left="0" w:firstLineChars="0" w:firstLine="0"/>
                              <w:jc w:val="both"/>
                              <w:rPr>
                                <w:color w:val="000000" w:themeColor="text1"/>
                              </w:rPr>
                            </w:pPr>
                            <w:r w:rsidRPr="0046251B">
                              <w:rPr>
                                <w:rFonts w:hint="eastAsia"/>
                                <w:color w:val="000000" w:themeColor="text1"/>
                              </w:rPr>
                              <w:t>乗り心地性能の検証</w:t>
                            </w:r>
                          </w:p>
                        </w:tc>
                        <w:tc>
                          <w:tcPr>
                            <w:tcW w:w="5796" w:type="dxa"/>
                            <w:tcBorders>
                              <w:top w:val="single" w:sz="4" w:space="0" w:color="000000"/>
                              <w:left w:val="single" w:sz="4" w:space="0" w:color="000000"/>
                              <w:bottom w:val="single" w:sz="4" w:space="0" w:color="000000"/>
                              <w:right w:val="single" w:sz="4" w:space="0" w:color="000000"/>
                            </w:tcBorders>
                          </w:tcPr>
                          <w:p w14:paraId="4F546B87" w14:textId="559596E3" w:rsidR="00661617" w:rsidRPr="0046251B" w:rsidRDefault="00661617" w:rsidP="00661617">
                            <w:pPr>
                              <w:spacing w:line="259" w:lineRule="auto"/>
                              <w:ind w:leftChars="0" w:left="0" w:firstLineChars="0" w:firstLine="0"/>
                              <w:suppressOverlap/>
                              <w:rPr>
                                <w:lang w:val="en-US"/>
                              </w:rPr>
                            </w:pPr>
                            <w:r w:rsidRPr="0046251B">
                              <w:rPr>
                                <w:rFonts w:hint="eastAsia"/>
                                <w:color w:val="000000" w:themeColor="text1"/>
                              </w:rPr>
                              <w:t>走行時の加減速制御に対するアンケートを実施</w:t>
                            </w:r>
                          </w:p>
                        </w:tc>
                      </w:tr>
                      <w:tr w:rsidR="00A44BF0" w:rsidRPr="00F92942" w14:paraId="07459A8C"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2D92D0B5" w:rsidR="00A44BF0" w:rsidRPr="0046251B" w:rsidRDefault="00D553B8" w:rsidP="004A15FD">
                            <w:pPr>
                              <w:spacing w:line="259" w:lineRule="auto"/>
                              <w:ind w:leftChars="0" w:left="0" w:firstLineChars="0" w:firstLine="0"/>
                              <w:suppressOverlap/>
                              <w:rPr>
                                <w:lang w:val="en-US"/>
                              </w:rPr>
                            </w:pPr>
                            <w:r w:rsidRPr="0046251B">
                              <w:rPr>
                                <w:rFonts w:hint="eastAsia"/>
                                <w:color w:val="000000" w:themeColor="text1"/>
                              </w:rPr>
                              <w:t>万博開催時及び本実証実験における自動運転運行に関する受容性の検証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2EE25B04" w:rsidR="00A44BF0" w:rsidRPr="0046251B" w:rsidRDefault="0046251B" w:rsidP="004A15FD">
                            <w:pPr>
                              <w:spacing w:line="259" w:lineRule="auto"/>
                              <w:ind w:leftChars="0" w:left="0" w:firstLineChars="0" w:firstLine="0"/>
                              <w:suppressOverlap/>
                              <w:rPr>
                                <w:lang w:val="en-US"/>
                              </w:rPr>
                            </w:pPr>
                            <w:r w:rsidRPr="0046251B">
                              <w:rPr>
                                <w:rFonts w:hint="eastAsia"/>
                                <w:color w:val="000000" w:themeColor="text1"/>
                              </w:rPr>
                              <w:t>試乗者へアンケート調査を行う。</w:t>
                            </w: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30C84CBF" w14:textId="04BD8734" w:rsidR="0040775F" w:rsidRPr="0046251B" w:rsidRDefault="0040775F" w:rsidP="0040775F">
                            <w:pPr>
                              <w:ind w:leftChars="0" w:left="0"/>
                              <w:rPr>
                                <w:color w:val="000000" w:themeColor="text1"/>
                              </w:rPr>
                            </w:pPr>
                            <w:r w:rsidRPr="0046251B">
                              <w:rPr>
                                <w:color w:val="000000" w:themeColor="text1"/>
                              </w:rPr>
                              <w:t>今回の実証は、</w:t>
                            </w:r>
                            <w:r w:rsidRPr="0046251B">
                              <w:rPr>
                                <w:rFonts w:hint="eastAsia"/>
                                <w:color w:val="000000" w:themeColor="text1"/>
                              </w:rPr>
                              <w:t>昨年度に引き続き、</w:t>
                            </w:r>
                            <w:r w:rsidRPr="0046251B">
                              <w:rPr>
                                <w:color w:val="000000" w:themeColor="text1"/>
                              </w:rPr>
                              <w:t>2025年大阪・関西万博</w:t>
                            </w:r>
                            <w:r w:rsidRPr="0046251B">
                              <w:rPr>
                                <w:rFonts w:hint="eastAsia"/>
                                <w:color w:val="000000" w:themeColor="text1"/>
                              </w:rPr>
                              <w:t>における実車運行</w:t>
                            </w:r>
                            <w:r w:rsidRPr="0046251B">
                              <w:rPr>
                                <w:color w:val="000000" w:themeColor="text1"/>
                              </w:rPr>
                              <w:t>に向けた走行の</w:t>
                            </w:r>
                            <w:r w:rsidRPr="0046251B">
                              <w:rPr>
                                <w:rFonts w:hint="eastAsia"/>
                                <w:color w:val="000000" w:themeColor="text1"/>
                              </w:rPr>
                              <w:t>安全性、安定性の</w:t>
                            </w:r>
                            <w:r w:rsidRPr="0046251B">
                              <w:rPr>
                                <w:color w:val="000000" w:themeColor="text1"/>
                              </w:rPr>
                              <w:t>実証を行うものであり、旅客</w:t>
                            </w:r>
                            <w:r w:rsidRPr="0046251B">
                              <w:rPr>
                                <w:rFonts w:hint="eastAsia"/>
                                <w:color w:val="000000" w:themeColor="text1"/>
                              </w:rPr>
                              <w:t>の</w:t>
                            </w:r>
                            <w:r w:rsidRPr="0046251B">
                              <w:rPr>
                                <w:color w:val="000000" w:themeColor="text1"/>
                              </w:rPr>
                              <w:t>乗車を行っていないことから、本実証事業</w:t>
                            </w:r>
                            <w:r w:rsidRPr="0046251B">
                              <w:rPr>
                                <w:rFonts w:hint="eastAsia"/>
                                <w:color w:val="000000" w:themeColor="text1"/>
                              </w:rPr>
                              <w:t>における事業性</w:t>
                            </w:r>
                            <w:r w:rsidRPr="0046251B">
                              <w:rPr>
                                <w:color w:val="000000" w:themeColor="text1"/>
                              </w:rPr>
                              <w:t>については検証していない。</w:t>
                            </w:r>
                          </w:p>
                          <w:p w14:paraId="0F3519CD" w14:textId="77777777" w:rsidR="0040775F" w:rsidRPr="0046251B" w:rsidRDefault="0040775F" w:rsidP="0040775F">
                            <w:pPr>
                              <w:ind w:leftChars="0" w:left="0"/>
                              <w:rPr>
                                <w:color w:val="000000" w:themeColor="text1"/>
                              </w:rPr>
                            </w:pPr>
                            <w:r w:rsidRPr="0046251B">
                              <w:rPr>
                                <w:rFonts w:hint="eastAsia"/>
                                <w:color w:val="000000" w:themeColor="text1"/>
                              </w:rPr>
                              <w:t>なお、経営面については、運行事業者において、</w:t>
                            </w:r>
                            <w:r w:rsidRPr="0046251B">
                              <w:rPr>
                                <w:color w:val="000000" w:themeColor="text1"/>
                              </w:rPr>
                              <w:t>2025年大阪・関西万博開催時の</w:t>
                            </w:r>
                            <w:r w:rsidRPr="0046251B">
                              <w:rPr>
                                <w:rFonts w:hint="eastAsia"/>
                                <w:color w:val="000000" w:themeColor="text1"/>
                              </w:rPr>
                              <w:t>仮定の運賃・便数により収入の試算を行ったところ、費用が収入を上まわっている。</w:t>
                            </w:r>
                          </w:p>
                          <w:p w14:paraId="032B7BDB" w14:textId="1EB1C3A1" w:rsidR="0040775F" w:rsidRPr="0046251B" w:rsidRDefault="0040775F" w:rsidP="0040775F">
                            <w:pPr>
                              <w:ind w:leftChars="0" w:left="0"/>
                              <w:rPr>
                                <w:color w:val="000000" w:themeColor="text1"/>
                              </w:rPr>
                            </w:pPr>
                            <w:r w:rsidRPr="0046251B">
                              <w:rPr>
                                <w:rFonts w:hint="eastAsia"/>
                                <w:color w:val="000000" w:themeColor="text1"/>
                              </w:rPr>
                              <w:t>一方で、アンケート結果より自動運転車両に係る相応の運賃収受について、一定程度の理解を得ることが可能なものと確認できた。</w:t>
                            </w:r>
                          </w:p>
                          <w:p w14:paraId="0D065FAF" w14:textId="24AABC80" w:rsidR="004A15FD" w:rsidRPr="0046251B" w:rsidRDefault="0040775F" w:rsidP="0040775F">
                            <w:pPr>
                              <w:ind w:leftChars="0" w:left="0"/>
                              <w:rPr>
                                <w:color w:val="000000" w:themeColor="text1"/>
                              </w:rPr>
                            </w:pPr>
                            <w:r w:rsidRPr="0046251B">
                              <w:rPr>
                                <w:rFonts w:hint="eastAsia"/>
                                <w:color w:val="000000" w:themeColor="text1"/>
                              </w:rPr>
                              <w:t>費用負担の在り方については、引き続き検討が必要であることともに、将来的に、自動運転設備・システムがより汎用化していけば、費用の低減が期待でき、加えて安全面についても安定的な自動運転の実現が着実に進むことにより、運転者の負担や労務費の軽減に繋がるものと考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GMRw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">
                <v:textbox>
                  <w:txbxContent>
                    <w:p w14:paraId="30C84CBF" w14:textId="04BD8734" w:rsidR="0040775F" w:rsidRPr="0046251B" w:rsidRDefault="0040775F" w:rsidP="0040775F">
                      <w:pPr>
                        <w:ind w:leftChars="0" w:left="0"/>
                        <w:rPr>
                          <w:color w:val="000000" w:themeColor="text1"/>
                        </w:rPr>
                      </w:pPr>
                      <w:r w:rsidRPr="0046251B">
                        <w:rPr>
                          <w:color w:val="000000" w:themeColor="text1"/>
                        </w:rPr>
                        <w:t>今回の実証は、</w:t>
                      </w:r>
                      <w:r w:rsidRPr="0046251B">
                        <w:rPr>
                          <w:rFonts w:hint="eastAsia"/>
                          <w:color w:val="000000" w:themeColor="text1"/>
                        </w:rPr>
                        <w:t>昨年度に引き続き、</w:t>
                      </w:r>
                      <w:r w:rsidRPr="0046251B">
                        <w:rPr>
                          <w:color w:val="000000" w:themeColor="text1"/>
                        </w:rPr>
                        <w:t>2025年大阪・関西万博</w:t>
                      </w:r>
                      <w:r w:rsidRPr="0046251B">
                        <w:rPr>
                          <w:rFonts w:hint="eastAsia"/>
                          <w:color w:val="000000" w:themeColor="text1"/>
                        </w:rPr>
                        <w:t>における実車運行</w:t>
                      </w:r>
                      <w:r w:rsidRPr="0046251B">
                        <w:rPr>
                          <w:color w:val="000000" w:themeColor="text1"/>
                        </w:rPr>
                        <w:t>に向けた走行の</w:t>
                      </w:r>
                      <w:r w:rsidRPr="0046251B">
                        <w:rPr>
                          <w:rFonts w:hint="eastAsia"/>
                          <w:color w:val="000000" w:themeColor="text1"/>
                        </w:rPr>
                        <w:t>安全性、安定性の</w:t>
                      </w:r>
                      <w:r w:rsidRPr="0046251B">
                        <w:rPr>
                          <w:color w:val="000000" w:themeColor="text1"/>
                        </w:rPr>
                        <w:t>実証を行うものであり、旅客</w:t>
                      </w:r>
                      <w:r w:rsidRPr="0046251B">
                        <w:rPr>
                          <w:rFonts w:hint="eastAsia"/>
                          <w:color w:val="000000" w:themeColor="text1"/>
                        </w:rPr>
                        <w:t>の</w:t>
                      </w:r>
                      <w:r w:rsidRPr="0046251B">
                        <w:rPr>
                          <w:color w:val="000000" w:themeColor="text1"/>
                        </w:rPr>
                        <w:t>乗車を行っていないことから、本実証事業</w:t>
                      </w:r>
                      <w:r w:rsidRPr="0046251B">
                        <w:rPr>
                          <w:rFonts w:hint="eastAsia"/>
                          <w:color w:val="000000" w:themeColor="text1"/>
                        </w:rPr>
                        <w:t>における事業性</w:t>
                      </w:r>
                      <w:r w:rsidRPr="0046251B">
                        <w:rPr>
                          <w:color w:val="000000" w:themeColor="text1"/>
                        </w:rPr>
                        <w:t>については検証していない。</w:t>
                      </w:r>
                    </w:p>
                    <w:p w14:paraId="0F3519CD" w14:textId="77777777" w:rsidR="0040775F" w:rsidRPr="0046251B" w:rsidRDefault="0040775F" w:rsidP="0040775F">
                      <w:pPr>
                        <w:ind w:leftChars="0" w:left="0"/>
                        <w:rPr>
                          <w:color w:val="000000" w:themeColor="text1"/>
                        </w:rPr>
                      </w:pPr>
                      <w:r w:rsidRPr="0046251B">
                        <w:rPr>
                          <w:rFonts w:hint="eastAsia"/>
                          <w:color w:val="000000" w:themeColor="text1"/>
                        </w:rPr>
                        <w:t>なお、経営面については、運行事業者において、</w:t>
                      </w:r>
                      <w:r w:rsidRPr="0046251B">
                        <w:rPr>
                          <w:color w:val="000000" w:themeColor="text1"/>
                        </w:rPr>
                        <w:t>2025年大阪・関西万博開催時の</w:t>
                      </w:r>
                      <w:r w:rsidRPr="0046251B">
                        <w:rPr>
                          <w:rFonts w:hint="eastAsia"/>
                          <w:color w:val="000000" w:themeColor="text1"/>
                        </w:rPr>
                        <w:t>仮定の運賃・便数により収入の試算を行ったところ、費用が収入を上まわっている。</w:t>
                      </w:r>
                    </w:p>
                    <w:p w14:paraId="032B7BDB" w14:textId="1EB1C3A1" w:rsidR="0040775F" w:rsidRPr="0046251B" w:rsidRDefault="0040775F" w:rsidP="0040775F">
                      <w:pPr>
                        <w:ind w:leftChars="0" w:left="0"/>
                        <w:rPr>
                          <w:color w:val="000000" w:themeColor="text1"/>
                        </w:rPr>
                      </w:pPr>
                      <w:r w:rsidRPr="0046251B">
                        <w:rPr>
                          <w:rFonts w:hint="eastAsia"/>
                          <w:color w:val="000000" w:themeColor="text1"/>
                        </w:rPr>
                        <w:t>一方で、アンケート結果より自動運転車両に係る相応の運賃収受について、一定程度の理解を得ることが可能なものと確認できた。</w:t>
                      </w:r>
                    </w:p>
                    <w:p w14:paraId="0D065FAF" w14:textId="24AABC80" w:rsidR="004A15FD" w:rsidRPr="0046251B" w:rsidRDefault="0040775F" w:rsidP="0040775F">
                      <w:pPr>
                        <w:ind w:leftChars="0" w:left="0"/>
                        <w:rPr>
                          <w:color w:val="000000" w:themeColor="text1"/>
                        </w:rPr>
                      </w:pPr>
                      <w:r w:rsidRPr="0046251B">
                        <w:rPr>
                          <w:rFonts w:hint="eastAsia"/>
                          <w:color w:val="000000" w:themeColor="text1"/>
                        </w:rPr>
                        <w:t>費用負担の在り方については、引き続き検討が必要であることともに、将来的に、自動運転設備・システムがより汎用化していけば、費用の低減が期待でき、加えて安全面についても安定的な自動運転の実現が着実に進むことにより、運転者の負担や労務費の軽減に繋がるものと考え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6D37490" w14:textId="1E9B34EC" w:rsidR="00E76098" w:rsidRDefault="00E76098" w:rsidP="00E76098">
                            <w:pPr>
                              <w:ind w:leftChars="0" w:left="0" w:firstLineChars="0" w:firstLine="0"/>
                            </w:pPr>
                            <w:r>
                              <w:rPr>
                                <w:rFonts w:hint="eastAsia"/>
                              </w:rPr>
                              <w:t>・走行ルートである、阪神高速淀川左岸線２期区間（豊崎入口～海老江ＪＣＴ）にターゲットラインペイント、磁気マーカを敷設し、これに応じた車両制御を行うよう車両調整を行った。</w:t>
                            </w:r>
                          </w:p>
                          <w:p w14:paraId="06C10061" w14:textId="77777777" w:rsidR="004B5473" w:rsidRDefault="00E76098" w:rsidP="00E76098">
                            <w:pPr>
                              <w:ind w:leftChars="0" w:left="0" w:firstLineChars="0" w:firstLine="0"/>
                            </w:pPr>
                            <w:r>
                              <w:rPr>
                                <w:rFonts w:hint="eastAsia"/>
                              </w:rPr>
                              <w:t>・車両走行速度は４０～６０km/hまで走行検証を行い、運行時の走行速度を最高速度60km/hとして設定した。</w:t>
                            </w:r>
                            <w:r>
                              <w:br/>
                            </w:r>
                            <w:r>
                              <w:rPr>
                                <w:rFonts w:hint="eastAsia"/>
                              </w:rPr>
                              <w:t>・調整走行の結果、阪神高速淀川左岸線２期区間において、最高車両速度を60km/hとしたが、側壁と</w:t>
                            </w:r>
                            <w:r w:rsidR="004B5473">
                              <w:rPr>
                                <w:rFonts w:hint="eastAsia"/>
                              </w:rPr>
                              <w:t>近い箇所では</w:t>
                            </w:r>
                            <w:r>
                              <w:rPr>
                                <w:rFonts w:hint="eastAsia"/>
                              </w:rPr>
                              <w:t>で</w:t>
                            </w:r>
                            <w:r w:rsidR="004B5473">
                              <w:rPr>
                                <w:rFonts w:hint="eastAsia"/>
                              </w:rPr>
                              <w:t>50km/hに設定した。</w:t>
                            </w:r>
                          </w:p>
                          <w:p w14:paraId="792B7A8C" w14:textId="245C28F7" w:rsidR="004B5473" w:rsidRDefault="004B5473" w:rsidP="004B5473">
                            <w:pPr>
                              <w:ind w:leftChars="0" w:left="0" w:firstLineChars="0" w:firstLine="0"/>
                            </w:pPr>
                            <w:r>
                              <w:rPr>
                                <w:rFonts w:hint="eastAsia"/>
                              </w:rPr>
                              <w:t>・運行中は</w:t>
                            </w:r>
                            <w:r w:rsidR="00E76098">
                              <w:rPr>
                                <w:rFonts w:hint="eastAsia"/>
                              </w:rPr>
                              <w:t>手動介入なく走行可能であることを確認し</w:t>
                            </w:r>
                            <w:r>
                              <w:rPr>
                                <w:rFonts w:hint="eastAsia"/>
                              </w:rPr>
                              <w:t>、自動運転終了地点において運転士に操作を引き継げることを確認した。</w:t>
                            </w:r>
                          </w:p>
                          <w:p w14:paraId="14093C95" w14:textId="26EE1E2E" w:rsidR="00E76098" w:rsidRDefault="004B5473" w:rsidP="00E76098">
                            <w:pPr>
                              <w:ind w:leftChars="0" w:left="0" w:firstLineChars="0" w:firstLine="0"/>
                            </w:pPr>
                            <w:r>
                              <w:rPr>
                                <w:rFonts w:hint="eastAsia"/>
                              </w:rPr>
                              <w:t>・実証期間中は他の車両は殆ど走行していなかったため、万博輸送開始後に他車両に対する走行方法評価を行う必要がある。</w:t>
                            </w:r>
                          </w:p>
                          <w:p w14:paraId="513E213A" w14:textId="77777777"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8P0Rg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">
                <v:textbox>
                  <w:txbxContent>
                    <w:p w14:paraId="06D37490" w14:textId="1E9B34EC" w:rsidR="00E76098" w:rsidRDefault="00E76098" w:rsidP="00E76098">
                      <w:pPr>
                        <w:ind w:leftChars="0" w:left="0" w:firstLineChars="0" w:firstLine="0"/>
                      </w:pPr>
                      <w:r>
                        <w:rPr>
                          <w:rFonts w:hint="eastAsia"/>
                        </w:rPr>
                        <w:t>・走行ルートである、阪神高速淀川左岸線２期区間（豊崎入口～海老江ＪＣＴ）にターゲットラインペイント、磁気マーカを敷設し、これに応じた車両制御を行うよう車両調整を行った。</w:t>
                      </w:r>
                    </w:p>
                    <w:p w14:paraId="06C10061" w14:textId="77777777" w:rsidR="004B5473" w:rsidRDefault="00E76098" w:rsidP="00E76098">
                      <w:pPr>
                        <w:ind w:leftChars="0" w:left="0" w:firstLineChars="0" w:firstLine="0"/>
                      </w:pPr>
                      <w:r>
                        <w:rPr>
                          <w:rFonts w:hint="eastAsia"/>
                        </w:rPr>
                        <w:t>・車両走行速度は４０～６０km/hまで走行検証を行い、運行時の走行速度を最高速度60km/hとして設定した。</w:t>
                      </w:r>
                      <w:r>
                        <w:br/>
                      </w:r>
                      <w:r>
                        <w:rPr>
                          <w:rFonts w:hint="eastAsia"/>
                        </w:rPr>
                        <w:t>・調整走行の結果、阪神高速淀川左岸線２期区間において、最高車両速度を60km/hとしたが、側壁と</w:t>
                      </w:r>
                      <w:r w:rsidR="004B5473">
                        <w:rPr>
                          <w:rFonts w:hint="eastAsia"/>
                        </w:rPr>
                        <w:t>近い箇所では</w:t>
                      </w:r>
                      <w:r>
                        <w:rPr>
                          <w:rFonts w:hint="eastAsia"/>
                        </w:rPr>
                        <w:t>で</w:t>
                      </w:r>
                      <w:r w:rsidR="004B5473">
                        <w:rPr>
                          <w:rFonts w:hint="eastAsia"/>
                        </w:rPr>
                        <w:t>50km/hに設定した。</w:t>
                      </w:r>
                    </w:p>
                    <w:p w14:paraId="792B7A8C" w14:textId="245C28F7" w:rsidR="004B5473" w:rsidRDefault="004B5473" w:rsidP="004B5473">
                      <w:pPr>
                        <w:ind w:leftChars="0" w:left="0" w:firstLineChars="0" w:firstLine="0"/>
                      </w:pPr>
                      <w:r>
                        <w:rPr>
                          <w:rFonts w:hint="eastAsia"/>
                        </w:rPr>
                        <w:t>・運行中は</w:t>
                      </w:r>
                      <w:r w:rsidR="00E76098">
                        <w:rPr>
                          <w:rFonts w:hint="eastAsia"/>
                        </w:rPr>
                        <w:t>手動介入なく走行可能であることを確認し</w:t>
                      </w:r>
                      <w:r>
                        <w:rPr>
                          <w:rFonts w:hint="eastAsia"/>
                        </w:rPr>
                        <w:t>、自動運転終了地点において運転士に操作を引き継げることを確認した。</w:t>
                      </w:r>
                    </w:p>
                    <w:p w14:paraId="14093C95" w14:textId="26EE1E2E" w:rsidR="00E76098" w:rsidRDefault="004B5473" w:rsidP="00E76098">
                      <w:pPr>
                        <w:ind w:leftChars="0" w:left="0" w:firstLineChars="0" w:firstLine="0"/>
                      </w:pPr>
                      <w:r>
                        <w:rPr>
                          <w:rFonts w:hint="eastAsia"/>
                        </w:rPr>
                        <w:t>・実証期間中は他の車両は殆ど走行していなかったため、万博輸送開始後に他車両に対する走行方法評価を行う必要がある。</w:t>
                      </w:r>
                    </w:p>
                    <w:p w14:paraId="513E213A" w14:textId="77777777" w:rsidR="004A15FD" w:rsidRDefault="004A15FD" w:rsidP="00B167D0">
                      <w:pPr>
                        <w:ind w:leftChars="0" w:left="0" w:firstLineChars="0" w:firstLine="0"/>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154412CA" w14:textId="568F8DA8" w:rsidR="0043060A" w:rsidRPr="0046251B" w:rsidRDefault="00CA3875" w:rsidP="0043060A">
                            <w:pPr>
                              <w:ind w:leftChars="0" w:left="0"/>
                              <w:rPr>
                                <w:color w:val="000000" w:themeColor="text1"/>
                              </w:rPr>
                            </w:pPr>
                            <w:r w:rsidRPr="0046251B">
                              <w:rPr>
                                <w:rFonts w:hint="eastAsia"/>
                                <w:color w:val="000000" w:themeColor="text1"/>
                              </w:rPr>
                              <w:t>試乗者対象のアンケートにおいて、社会受容性の基礎となると考えられる「全般的に信頼できると感じたか」という質問に対する、「やや信頼できる」・「非常に信頼できる」をあわせた回答率が9割を超えており、試乗の機会</w:t>
                            </w:r>
                            <w:r w:rsidR="0046251B" w:rsidRPr="0046251B">
                              <w:rPr>
                                <w:rFonts w:hint="eastAsia"/>
                                <w:color w:val="000000" w:themeColor="text1"/>
                              </w:rPr>
                              <w:t>増加などにより、</w:t>
                            </w:r>
                            <w:r w:rsidRPr="0046251B">
                              <w:rPr>
                                <w:rFonts w:hint="eastAsia"/>
                                <w:color w:val="000000" w:themeColor="text1"/>
                              </w:rPr>
                              <w:t>徐々に社会受容性も高まっていくものと考えられる。</w:t>
                            </w:r>
                          </w:p>
                          <w:p w14:paraId="4ED51770" w14:textId="77777777" w:rsidR="00CA3875" w:rsidRPr="0046251B" w:rsidRDefault="0043060A" w:rsidP="0043060A">
                            <w:pPr>
                              <w:ind w:leftChars="0" w:left="0"/>
                              <w:rPr>
                                <w:color w:val="000000" w:themeColor="text1"/>
                              </w:rPr>
                            </w:pPr>
                            <w:r w:rsidRPr="0046251B">
                              <w:rPr>
                                <w:rFonts w:hint="eastAsia"/>
                                <w:color w:val="000000" w:themeColor="text1"/>
                              </w:rPr>
                              <w:t>また、</w:t>
                            </w:r>
                            <w:r w:rsidR="00CA3875" w:rsidRPr="0046251B">
                              <w:rPr>
                                <w:rFonts w:hint="eastAsia"/>
                                <w:color w:val="000000" w:themeColor="text1"/>
                              </w:rPr>
                              <w:t>自動運転バスのビジュアル面に関して、一目でわかりやすいデザインであることも自動運転バスが社会に馴染み走行するといった意味で、社会受容性面に寄与すると考えられ、アンケートにおいて9割程度が「わかりやすい」と回答していることも前向きな材料である。</w:t>
                            </w:r>
                          </w:p>
                          <w:p w14:paraId="6F9189E6" w14:textId="570751AC" w:rsidR="0043060A" w:rsidRPr="0046251B" w:rsidRDefault="0043060A" w:rsidP="0043060A">
                            <w:pPr>
                              <w:ind w:leftChars="0" w:left="0"/>
                              <w:rPr>
                                <w:color w:val="000000" w:themeColor="text1"/>
                              </w:rPr>
                            </w:pPr>
                            <w:r w:rsidRPr="0046251B">
                              <w:rPr>
                                <w:rFonts w:hint="eastAsia"/>
                                <w:color w:val="000000" w:themeColor="text1"/>
                              </w:rPr>
                              <w:t>万博時に自動運転バスに乗ってみたいとの意向も高く、こうした国家イベントとあわせて自動運転を実施することは広く関心を集め、理解促進を図るためにも効果的であると考える。</w:t>
                            </w:r>
                          </w:p>
                          <w:p w14:paraId="48AF9955" w14:textId="446F794B" w:rsidR="0043060A" w:rsidRPr="0046251B" w:rsidRDefault="0043060A" w:rsidP="0043060A">
                            <w:pPr>
                              <w:ind w:leftChars="0" w:left="0"/>
                              <w:rPr>
                                <w:color w:val="000000" w:themeColor="text1"/>
                              </w:rPr>
                            </w:pPr>
                            <w:r w:rsidRPr="0046251B">
                              <w:rPr>
                                <w:rFonts w:hint="eastAsia"/>
                                <w:color w:val="000000" w:themeColor="text1"/>
                              </w:rPr>
                              <w:t>全国各地で自動運転の</w:t>
                            </w:r>
                            <w:r w:rsidR="00CA3875" w:rsidRPr="0046251B">
                              <w:rPr>
                                <w:rFonts w:hint="eastAsia"/>
                                <w:color w:val="000000" w:themeColor="text1"/>
                              </w:rPr>
                              <w:t>社会実装や</w:t>
                            </w:r>
                            <w:r w:rsidRPr="0046251B">
                              <w:rPr>
                                <w:rFonts w:hint="eastAsia"/>
                                <w:color w:val="000000" w:themeColor="text1"/>
                              </w:rPr>
                              <w:t>実証実験が実施されるようになり、報道等でも見聞きする機会が増加することにより、自動運転に関する受容性や期待感は着実に向上していくと考えられる。</w:t>
                            </w:r>
                          </w:p>
                          <w:p w14:paraId="0FDB868A" w14:textId="79B7EE53"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uSAIAAF0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">
                <v:textbox>
                  <w:txbxContent>
                    <w:p w14:paraId="154412CA" w14:textId="568F8DA8" w:rsidR="0043060A" w:rsidRPr="0046251B" w:rsidRDefault="00CA3875" w:rsidP="0043060A">
                      <w:pPr>
                        <w:ind w:leftChars="0" w:left="0"/>
                        <w:rPr>
                          <w:color w:val="000000" w:themeColor="text1"/>
                        </w:rPr>
                      </w:pPr>
                      <w:r w:rsidRPr="0046251B">
                        <w:rPr>
                          <w:rFonts w:hint="eastAsia"/>
                          <w:color w:val="000000" w:themeColor="text1"/>
                        </w:rPr>
                        <w:t>試乗者対象のアンケートにおいて、社会受容性の基礎となると考えられる「全般的に信頼できると感じたか」という質問に対する、「やや信頼できる」・「非常に信頼できる」をあわせた回答率が9割を超えており、試乗の機会</w:t>
                      </w:r>
                      <w:r w:rsidR="0046251B" w:rsidRPr="0046251B">
                        <w:rPr>
                          <w:rFonts w:hint="eastAsia"/>
                          <w:color w:val="000000" w:themeColor="text1"/>
                        </w:rPr>
                        <w:t>増加などにより、</w:t>
                      </w:r>
                      <w:r w:rsidRPr="0046251B">
                        <w:rPr>
                          <w:rFonts w:hint="eastAsia"/>
                          <w:color w:val="000000" w:themeColor="text1"/>
                        </w:rPr>
                        <w:t>徐々に社会受容性も高まっていくものと考えられる。</w:t>
                      </w:r>
                    </w:p>
                    <w:p w14:paraId="4ED51770" w14:textId="77777777" w:rsidR="00CA3875" w:rsidRPr="0046251B" w:rsidRDefault="0043060A" w:rsidP="0043060A">
                      <w:pPr>
                        <w:ind w:leftChars="0" w:left="0"/>
                        <w:rPr>
                          <w:color w:val="000000" w:themeColor="text1"/>
                        </w:rPr>
                      </w:pPr>
                      <w:r w:rsidRPr="0046251B">
                        <w:rPr>
                          <w:rFonts w:hint="eastAsia"/>
                          <w:color w:val="000000" w:themeColor="text1"/>
                        </w:rPr>
                        <w:t>また、</w:t>
                      </w:r>
                      <w:r w:rsidR="00CA3875" w:rsidRPr="0046251B">
                        <w:rPr>
                          <w:rFonts w:hint="eastAsia"/>
                          <w:color w:val="000000" w:themeColor="text1"/>
                        </w:rPr>
                        <w:t>自動運転バスのビジュアル面に関して、一目でわかりやすいデザインであることも自動運転バスが社会に馴染み走行するといった意味で、社会受容性面に寄与すると考えられ、アンケートにおいて9割程度が「わかりやすい」と回答していることも前向きな材料である。</w:t>
                      </w:r>
                    </w:p>
                    <w:p w14:paraId="6F9189E6" w14:textId="570751AC" w:rsidR="0043060A" w:rsidRPr="0046251B" w:rsidRDefault="0043060A" w:rsidP="0043060A">
                      <w:pPr>
                        <w:ind w:leftChars="0" w:left="0"/>
                        <w:rPr>
                          <w:color w:val="000000" w:themeColor="text1"/>
                        </w:rPr>
                      </w:pPr>
                      <w:r w:rsidRPr="0046251B">
                        <w:rPr>
                          <w:rFonts w:hint="eastAsia"/>
                          <w:color w:val="000000" w:themeColor="text1"/>
                        </w:rPr>
                        <w:t>万博時に自動運転バスに乗ってみたいとの意向も高く、こうした国家イベントとあわせて自動運転を実施することは広く関心を集め、理解促進を図るためにも効果的であると考える。</w:t>
                      </w:r>
                    </w:p>
                    <w:p w14:paraId="48AF9955" w14:textId="446F794B" w:rsidR="0043060A" w:rsidRPr="0046251B" w:rsidRDefault="0043060A" w:rsidP="0043060A">
                      <w:pPr>
                        <w:ind w:leftChars="0" w:left="0"/>
                        <w:rPr>
                          <w:color w:val="000000" w:themeColor="text1"/>
                        </w:rPr>
                      </w:pPr>
                      <w:r w:rsidRPr="0046251B">
                        <w:rPr>
                          <w:rFonts w:hint="eastAsia"/>
                          <w:color w:val="000000" w:themeColor="text1"/>
                        </w:rPr>
                        <w:t>全国各地で自動運転の</w:t>
                      </w:r>
                      <w:r w:rsidR="00CA3875" w:rsidRPr="0046251B">
                        <w:rPr>
                          <w:rFonts w:hint="eastAsia"/>
                          <w:color w:val="000000" w:themeColor="text1"/>
                        </w:rPr>
                        <w:t>社会実装や</w:t>
                      </w:r>
                      <w:r w:rsidRPr="0046251B">
                        <w:rPr>
                          <w:rFonts w:hint="eastAsia"/>
                          <w:color w:val="000000" w:themeColor="text1"/>
                        </w:rPr>
                        <w:t>実証実験が実施されるようになり、報道等でも見聞きする機会が増加することにより、自動運転に関する受容性や期待感は着実に向上していくと考えられる。</w:t>
                      </w:r>
                    </w:p>
                    <w:p w14:paraId="0FDB868A" w14:textId="79B7EE53" w:rsidR="004A15FD" w:rsidRDefault="004A15FD" w:rsidP="00B167D0">
                      <w:pPr>
                        <w:ind w:leftChars="0" w:left="0" w:firstLineChars="0" w:firstLine="0"/>
                      </w:pP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A8288D"/>
    <w:multiLevelType w:val="hybridMultilevel"/>
    <w:tmpl w:val="8A4AABF8"/>
    <w:lvl w:ilvl="0" w:tplc="628295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6"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981422679">
    <w:abstractNumId w:val="8"/>
  </w:num>
  <w:num w:numId="2" w16cid:durableId="393087856">
    <w:abstractNumId w:val="10"/>
  </w:num>
  <w:num w:numId="3" w16cid:durableId="1792019387">
    <w:abstractNumId w:val="5"/>
  </w:num>
  <w:num w:numId="4" w16cid:durableId="1154686654">
    <w:abstractNumId w:val="6"/>
  </w:num>
  <w:num w:numId="5" w16cid:durableId="505705205">
    <w:abstractNumId w:val="15"/>
  </w:num>
  <w:num w:numId="6" w16cid:durableId="877006708">
    <w:abstractNumId w:val="22"/>
  </w:num>
  <w:num w:numId="7" w16cid:durableId="598678576">
    <w:abstractNumId w:val="27"/>
    <w:lvlOverride w:ilvl="0">
      <w:startOverride w:val="1"/>
    </w:lvlOverride>
  </w:num>
  <w:num w:numId="8" w16cid:durableId="784036294">
    <w:abstractNumId w:val="27"/>
    <w:lvlOverride w:ilvl="0">
      <w:startOverride w:val="1"/>
    </w:lvlOverride>
  </w:num>
  <w:num w:numId="9" w16cid:durableId="735667384">
    <w:abstractNumId w:val="7"/>
  </w:num>
  <w:num w:numId="10" w16cid:durableId="1179125256">
    <w:abstractNumId w:val="2"/>
  </w:num>
  <w:num w:numId="11" w16cid:durableId="1716349850">
    <w:abstractNumId w:val="27"/>
  </w:num>
  <w:num w:numId="12" w16cid:durableId="1775244071">
    <w:abstractNumId w:val="27"/>
    <w:lvlOverride w:ilvl="0">
      <w:startOverride w:val="1"/>
    </w:lvlOverride>
  </w:num>
  <w:num w:numId="13" w16cid:durableId="1531380326">
    <w:abstractNumId w:val="27"/>
    <w:lvlOverride w:ilvl="0">
      <w:startOverride w:val="1"/>
    </w:lvlOverride>
  </w:num>
  <w:num w:numId="14" w16cid:durableId="645475327">
    <w:abstractNumId w:val="21"/>
  </w:num>
  <w:num w:numId="15" w16cid:durableId="992486814">
    <w:abstractNumId w:val="9"/>
  </w:num>
  <w:num w:numId="16" w16cid:durableId="2074693405">
    <w:abstractNumId w:val="13"/>
  </w:num>
  <w:num w:numId="17" w16cid:durableId="1936743426">
    <w:abstractNumId w:val="26"/>
  </w:num>
  <w:num w:numId="18" w16cid:durableId="1076394813">
    <w:abstractNumId w:val="25"/>
  </w:num>
  <w:num w:numId="19" w16cid:durableId="495000119">
    <w:abstractNumId w:val="17"/>
  </w:num>
  <w:num w:numId="20" w16cid:durableId="55512974">
    <w:abstractNumId w:val="16"/>
  </w:num>
  <w:num w:numId="21" w16cid:durableId="1461680434">
    <w:abstractNumId w:val="20"/>
  </w:num>
  <w:num w:numId="22" w16cid:durableId="1742629612">
    <w:abstractNumId w:val="1"/>
  </w:num>
  <w:num w:numId="23" w16cid:durableId="840895490">
    <w:abstractNumId w:val="3"/>
  </w:num>
  <w:num w:numId="24" w16cid:durableId="143090410">
    <w:abstractNumId w:val="23"/>
  </w:num>
  <w:num w:numId="25" w16cid:durableId="483008487">
    <w:abstractNumId w:val="24"/>
  </w:num>
  <w:num w:numId="26" w16cid:durableId="1203008837">
    <w:abstractNumId w:val="4"/>
  </w:num>
  <w:num w:numId="27" w16cid:durableId="101807031">
    <w:abstractNumId w:val="0"/>
  </w:num>
  <w:num w:numId="28" w16cid:durableId="1300961436">
    <w:abstractNumId w:val="19"/>
  </w:num>
  <w:num w:numId="29" w16cid:durableId="1606767814">
    <w:abstractNumId w:val="14"/>
  </w:num>
  <w:num w:numId="30" w16cid:durableId="1556046371">
    <w:abstractNumId w:val="12"/>
  </w:num>
  <w:num w:numId="31" w16cid:durableId="719134551">
    <w:abstractNumId w:val="27"/>
    <w:lvlOverride w:ilvl="0">
      <w:startOverride w:val="1"/>
    </w:lvlOverride>
  </w:num>
  <w:num w:numId="32" w16cid:durableId="1561600532">
    <w:abstractNumId w:val="18"/>
  </w:num>
  <w:num w:numId="33" w16cid:durableId="110700108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1CA3"/>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0775F"/>
    <w:rsid w:val="0041113E"/>
    <w:rsid w:val="004138F4"/>
    <w:rsid w:val="004146B5"/>
    <w:rsid w:val="00415618"/>
    <w:rsid w:val="0041652B"/>
    <w:rsid w:val="004168CD"/>
    <w:rsid w:val="00416DE0"/>
    <w:rsid w:val="0041759F"/>
    <w:rsid w:val="00424AFF"/>
    <w:rsid w:val="00425EC0"/>
    <w:rsid w:val="0043060A"/>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251B"/>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5473"/>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2140"/>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00A9"/>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1617"/>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0F4"/>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413"/>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27E4"/>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23A3"/>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3875"/>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53B8"/>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098"/>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180848952">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4AE7E114-1BFE-4C69-8287-26E4D115DF44}"/>
</file>

<file path=customXml/itemProps3.xml><?xml version="1.0" encoding="utf-8"?>
<ds:datastoreItem xmlns:ds="http://schemas.openxmlformats.org/officeDocument/2006/customXml" ds:itemID="{59EBB65E-7758-4A91-9937-1EF18DAD1296}"/>
</file>

<file path=customXml/itemProps4.xml><?xml version="1.0" encoding="utf-8"?>
<ds:datastoreItem xmlns:ds="http://schemas.openxmlformats.org/officeDocument/2006/customXml" ds:itemID="{5F4B725F-74C9-4E94-AA4E-836079315581}"/>
</file>

<file path=docProps/app.xml><?xml version="1.0" encoding="utf-8"?>
<Properties xmlns="http://schemas.openxmlformats.org/officeDocument/2006/extended-properties" xmlns:vt="http://schemas.openxmlformats.org/officeDocument/2006/docPropsVTypes">
  <Template>Normal.dotm</Template>
  <TotalTime>194</TotalTime>
  <Pages>2</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横山　圭佑 / YOKOYAMA Keisuke</cp:lastModifiedBy>
  <cp:revision>8</cp:revision>
  <cp:lastPrinted>2022-06-06T05:30:00Z</cp:lastPrinted>
  <dcterms:created xsi:type="dcterms:W3CDTF">2025-03-10T08:36:00Z</dcterms:created>
  <dcterms:modified xsi:type="dcterms:W3CDTF">2025-03-12T06:50:00Z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