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5428571D" w:rsidR="004A15FD" w:rsidRPr="007C14BD" w:rsidRDefault="004A15FD" w:rsidP="00A44BF0">
                            <w:pPr>
                              <w:ind w:leftChars="0" w:left="0" w:firstLineChars="0" w:firstLine="0"/>
                              <w:jc w:val="center"/>
                              <w:rPr>
                                <w:lang w:eastAsia="zh-TW"/>
                              </w:rPr>
                            </w:pPr>
                            <w:r w:rsidRPr="007C14BD">
                              <w:rPr>
                                <w:rFonts w:hint="eastAsia"/>
                                <w:lang w:eastAsia="zh-TW"/>
                              </w:rPr>
                              <w:t>自治体名：</w:t>
                            </w:r>
                            <w:r w:rsidR="00147036">
                              <w:rPr>
                                <w:rFonts w:hint="eastAsia"/>
                                <w:lang w:eastAsia="zh-TW"/>
                              </w:rPr>
                              <w:t>愛知県日進市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">
                <v:textbox inset="0,0,0,0">
                  <w:txbxContent>
                    <w:p w14:paraId="78C2068F" w14:textId="5428571D" w:rsidR="004A15FD" w:rsidRPr="007C14BD" w:rsidRDefault="004A15FD" w:rsidP="00A44BF0">
                      <w:pPr>
                        <w:ind w:leftChars="0" w:left="0" w:firstLineChars="0" w:firstLine="0"/>
                        <w:jc w:val="center"/>
                        <w:rPr>
                          <w:lang w:eastAsia="zh-TW"/>
                        </w:rPr>
                      </w:pPr>
                      <w:r w:rsidRPr="007C14BD">
                        <w:rPr>
                          <w:rFonts w:hint="eastAsia"/>
                          <w:lang w:eastAsia="zh-TW"/>
                        </w:rPr>
                        <w:t>自治体名：</w:t>
                      </w:r>
                      <w:r w:rsidR="00147036">
                        <w:rPr>
                          <w:rFonts w:hint="eastAsia"/>
                          <w:lang w:eastAsia="zh-TW"/>
                        </w:rPr>
                        <w:t>愛知県日進市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lang w:eastAsia="zh-TW"/>
        </w:rPr>
      </w:pPr>
      <w:bookmarkStart w:id="0" w:name="_Hlk100911823"/>
      <w:r w:rsidRPr="00D01039">
        <w:rPr>
          <w:rFonts w:hint="eastAsia"/>
          <w:sz w:val="28"/>
          <w:szCs w:val="28"/>
          <w:lang w:eastAsia="zh-TW"/>
        </w:rPr>
        <w:t>自動運転社会実装推進事業</w:t>
      </w:r>
    </w:p>
    <w:p w14:paraId="5F67B8B7" w14:textId="586F898C" w:rsidR="004A15FD" w:rsidRPr="00AD7F7C" w:rsidRDefault="004A15FD" w:rsidP="00AD7F7C">
      <w:pPr>
        <w:pStyle w:val="aff"/>
        <w:ind w:leftChars="0" w:left="0" w:firstLineChars="0" w:firstLine="0"/>
        <w:rPr>
          <w:sz w:val="28"/>
          <w:szCs w:val="28"/>
        </w:rPr>
      </w:pPr>
      <w:r>
        <w:rPr>
          <w:rFonts w:hint="eastAsia"/>
          <w:sz w:val="28"/>
          <w:szCs w:val="28"/>
        </w:rPr>
        <w:t>最終報告書（公開版）</w:t>
      </w:r>
    </w:p>
    <w:bookmarkEnd w:id="0"/>
    <w:p w14:paraId="5DEB2719" w14:textId="144EA367" w:rsidR="00804019" w:rsidRPr="007C14BD" w:rsidRDefault="00BB6A9F"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36FFD876">
                <wp:simplePos x="0" y="0"/>
                <wp:positionH relativeFrom="column">
                  <wp:posOffset>63500</wp:posOffset>
                </wp:positionH>
                <wp:positionV relativeFrom="paragraph">
                  <wp:posOffset>289560</wp:posOffset>
                </wp:positionV>
                <wp:extent cx="6386195" cy="1343660"/>
                <wp:effectExtent l="0" t="0" r="14605" b="279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343660"/>
                        </a:xfrm>
                        <a:prstGeom prst="rect">
                          <a:avLst/>
                        </a:prstGeom>
                        <a:solidFill>
                          <a:srgbClr val="FFFFFF"/>
                        </a:solidFill>
                        <a:ln w="9525">
                          <a:solidFill>
                            <a:srgbClr val="000000"/>
                          </a:solidFill>
                          <a:miter lim="800000"/>
                          <a:headEnd/>
                          <a:tailEnd/>
                        </a:ln>
                      </wps:spPr>
                      <wps:txbx>
                        <w:txbxContent>
                          <w:p w14:paraId="00564B67" w14:textId="2CB2FF73" w:rsidR="00BB6A9F" w:rsidRPr="00BB6A9F" w:rsidRDefault="00BB6A9F" w:rsidP="00BB6A9F">
                            <w:pPr>
                              <w:ind w:leftChars="0" w:left="0" w:firstLineChars="0" w:firstLine="0"/>
                              <w:rPr>
                                <w:lang w:val="en-US"/>
                              </w:rPr>
                            </w:pPr>
                            <w:r>
                              <w:rPr>
                                <w:rFonts w:hint="eastAsia"/>
                                <w:lang w:val="en-US"/>
                              </w:rPr>
                              <w:t>当</w:t>
                            </w:r>
                            <w:r w:rsidRPr="00BB6A9F">
                              <w:rPr>
                                <w:lang w:val="en-US"/>
                              </w:rPr>
                              <w:t>市は名古屋</w:t>
                            </w:r>
                            <w:r w:rsidR="00E23649">
                              <w:rPr>
                                <w:rFonts w:hint="eastAsia"/>
                                <w:lang w:val="en-US"/>
                              </w:rPr>
                              <w:t>市</w:t>
                            </w:r>
                            <w:r w:rsidRPr="00BB6A9F">
                              <w:rPr>
                                <w:lang w:val="en-US"/>
                              </w:rPr>
                              <w:t>・豊田市に隣接し、人口増加を続ける学園都市であるが、住宅開発の進行に伴い、高齢化が進み、交通機関の利用困難者が増加している。特に、高齢者人口は2045年には1.6倍に増加すると見込まれ、移動手段の確保が急務である。一方で、運転手不足や既存のコミュニティバス「くるりんばす」への不満も</w:t>
                            </w:r>
                            <w:r w:rsidR="005A70A9">
                              <w:rPr>
                                <w:rFonts w:hint="eastAsia"/>
                                <w:lang w:val="en-US"/>
                              </w:rPr>
                              <w:t>あがっており</w:t>
                            </w:r>
                            <w:r w:rsidRPr="00BB6A9F">
                              <w:rPr>
                                <w:lang w:val="en-US"/>
                              </w:rPr>
                              <w:t>、利便性向上が求められている。</w:t>
                            </w:r>
                          </w:p>
                          <w:p w14:paraId="09976784" w14:textId="77777777" w:rsidR="00BB6A9F" w:rsidRPr="00BB6A9F" w:rsidRDefault="00BB6A9F" w:rsidP="00BB6A9F">
                            <w:pPr>
                              <w:ind w:leftChars="0" w:left="0" w:firstLineChars="0" w:firstLine="0"/>
                              <w:rPr>
                                <w:lang w:val="en-US"/>
                              </w:rPr>
                            </w:pPr>
                            <w:r w:rsidRPr="00BB6A9F">
                              <w:rPr>
                                <w:lang w:val="en-US"/>
                              </w:rPr>
                              <w:t>本事業では、自動運転レベル4の定常運行を目指し、技術・社会受容性・事業性の観点から検証を行う。具体的には、日進市役所～日進駅間の中型バス導入、複数台走行による事業性の検証、地域ポイントを活用した利用促進策などを実施し、持続可能な地域公共交通の実現を目指す。</w:t>
                            </w:r>
                          </w:p>
                          <w:p w14:paraId="4B5DAEB0" w14:textId="1EE517DD" w:rsidR="004A15FD" w:rsidRPr="00BB6A9F" w:rsidRDefault="004A15FD" w:rsidP="00B167D0">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5pt;margin-top:22.8pt;width:502.85pt;height:105.8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">
                <v:textbox>
                  <w:txbxContent>
                    <w:p w14:paraId="00564B67" w14:textId="2CB2FF73" w:rsidR="00BB6A9F" w:rsidRPr="00BB6A9F" w:rsidRDefault="00BB6A9F" w:rsidP="00BB6A9F">
                      <w:pPr>
                        <w:ind w:leftChars="0" w:left="0" w:firstLineChars="0" w:firstLine="0"/>
                        <w:rPr>
                          <w:lang w:val="en-US"/>
                        </w:rPr>
                      </w:pPr>
                      <w:r>
                        <w:rPr>
                          <w:rFonts w:hint="eastAsia"/>
                          <w:lang w:val="en-US"/>
                        </w:rPr>
                        <w:t>当</w:t>
                      </w:r>
                      <w:r w:rsidRPr="00BB6A9F">
                        <w:rPr>
                          <w:lang w:val="en-US"/>
                        </w:rPr>
                        <w:t>市は名古屋</w:t>
                      </w:r>
                      <w:r w:rsidR="00E23649">
                        <w:rPr>
                          <w:rFonts w:hint="eastAsia"/>
                          <w:lang w:val="en-US"/>
                        </w:rPr>
                        <w:t>市</w:t>
                      </w:r>
                      <w:r w:rsidRPr="00BB6A9F">
                        <w:rPr>
                          <w:lang w:val="en-US"/>
                        </w:rPr>
                        <w:t>・豊田市に隣接し、人口増加を続ける学園都市であるが、住宅開発の進行に伴い、高齢化が進み、交通機関の利用困難者が増加している。特に、高齢者人口は2045年には1.6倍に増加すると見込まれ、移動手段の確保が急務である。一方で、運転手不足や既存のコミュニティバス「くるりんばす」への不満も</w:t>
                      </w:r>
                      <w:r w:rsidR="005A70A9">
                        <w:rPr>
                          <w:rFonts w:hint="eastAsia"/>
                          <w:lang w:val="en-US"/>
                        </w:rPr>
                        <w:t>あがっており</w:t>
                      </w:r>
                      <w:r w:rsidRPr="00BB6A9F">
                        <w:rPr>
                          <w:lang w:val="en-US"/>
                        </w:rPr>
                        <w:t>、利便性向上が求められている。</w:t>
                      </w:r>
                    </w:p>
                    <w:p w14:paraId="09976784" w14:textId="77777777" w:rsidR="00BB6A9F" w:rsidRPr="00BB6A9F" w:rsidRDefault="00BB6A9F" w:rsidP="00BB6A9F">
                      <w:pPr>
                        <w:ind w:leftChars="0" w:left="0" w:firstLineChars="0" w:firstLine="0"/>
                        <w:rPr>
                          <w:lang w:val="en-US"/>
                        </w:rPr>
                      </w:pPr>
                      <w:r w:rsidRPr="00BB6A9F">
                        <w:rPr>
                          <w:lang w:val="en-US"/>
                        </w:rPr>
                        <w:t>本事業では、自動運転レベル4の定常運行を目指し、技術・社会受容性・事業性の観点から検証を行う。具体的には、日進市役所～日進駅間の中型バス導入、複数台走行による事業性の検証、地域ポイントを活用した利用促進策などを実施し、持続可能な地域公共交通の実現を目指す。</w:t>
                      </w:r>
                    </w:p>
                    <w:p w14:paraId="4B5DAEB0" w14:textId="1EE517DD" w:rsidR="004A15FD" w:rsidRPr="00BB6A9F" w:rsidRDefault="004A15FD" w:rsidP="00B167D0">
                      <w:pPr>
                        <w:ind w:leftChars="0" w:left="0" w:firstLineChars="0" w:firstLine="0"/>
                        <w:rPr>
                          <w:lang w:val="en-US"/>
                        </w:rPr>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003F37DC"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6EE01C5E">
                <wp:simplePos x="0" y="0"/>
                <wp:positionH relativeFrom="column">
                  <wp:posOffset>63500</wp:posOffset>
                </wp:positionH>
                <wp:positionV relativeFrom="paragraph">
                  <wp:posOffset>274320</wp:posOffset>
                </wp:positionV>
                <wp:extent cx="6386195" cy="6265545"/>
                <wp:effectExtent l="0" t="0" r="14605" b="2095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65545"/>
                        </a:xfrm>
                        <a:prstGeom prst="rect">
                          <a:avLst/>
                        </a:prstGeom>
                        <a:solidFill>
                          <a:srgbClr val="FFFFFF"/>
                        </a:solidFill>
                        <a:ln w="9525">
                          <a:solidFill>
                            <a:srgbClr val="000000"/>
                          </a:solidFill>
                          <a:miter lim="800000"/>
                          <a:headEnd/>
                          <a:tailEnd/>
                        </a:ln>
                      </wps:spPr>
                      <wps:txbx>
                        <w:txbxContent>
                          <w:p w14:paraId="06B12382" w14:textId="4F05F326" w:rsidR="00AB19D1" w:rsidRDefault="00CF13A0" w:rsidP="00B167D0">
                            <w:pPr>
                              <w:ind w:leftChars="0" w:left="0" w:firstLineChars="0" w:firstLine="0"/>
                              <w:rPr>
                                <w:lang w:val="en-US"/>
                              </w:rPr>
                            </w:pPr>
                            <w:r>
                              <w:rPr>
                                <w:rFonts w:hint="eastAsia"/>
                                <w:lang w:val="en-US"/>
                              </w:rPr>
                              <w:t>１　運行場所</w:t>
                            </w:r>
                          </w:p>
                          <w:tbl>
                            <w:tblPr>
                              <w:tblStyle w:val="aa"/>
                              <w:tblW w:w="0" w:type="auto"/>
                              <w:tblLook w:val="04A0" w:firstRow="1" w:lastRow="0" w:firstColumn="1" w:lastColumn="0" w:noHBand="0" w:noVBand="1"/>
                            </w:tblPr>
                            <w:tblGrid>
                              <w:gridCol w:w="3256"/>
                              <w:gridCol w:w="6489"/>
                            </w:tblGrid>
                            <w:tr w:rsidR="00CF13A0" w14:paraId="08AC4167" w14:textId="77777777" w:rsidTr="008F250E">
                              <w:tc>
                                <w:tcPr>
                                  <w:tcW w:w="3256" w:type="dxa"/>
                                  <w:shd w:val="clear" w:color="auto" w:fill="C6D9F1" w:themeFill="text2" w:themeFillTint="33"/>
                                  <w:vAlign w:val="center"/>
                                </w:tcPr>
                                <w:p w14:paraId="267D00E7" w14:textId="77777777" w:rsidR="00CF13A0" w:rsidRPr="00FA64E7" w:rsidRDefault="00CF13A0" w:rsidP="00CF13A0">
                                  <w:pPr>
                                    <w:ind w:leftChars="0" w:left="0" w:firstLineChars="0" w:firstLine="0"/>
                                    <w:jc w:val="center"/>
                                    <w:rPr>
                                      <w:lang w:val="en-US"/>
                                    </w:rPr>
                                  </w:pPr>
                                  <w:r w:rsidRPr="00FA64E7">
                                    <w:rPr>
                                      <w:rFonts w:hint="eastAsia"/>
                                      <w:lang w:val="en-US"/>
                                    </w:rPr>
                                    <w:t>場所</w:t>
                                  </w:r>
                                </w:p>
                              </w:tc>
                              <w:tc>
                                <w:tcPr>
                                  <w:tcW w:w="6489" w:type="dxa"/>
                                </w:tcPr>
                                <w:p w14:paraId="249876EF" w14:textId="77777777" w:rsidR="00CF13A0" w:rsidRDefault="00CF13A0" w:rsidP="00CF13A0">
                                  <w:pPr>
                                    <w:pStyle w:val="a6"/>
                                    <w:numPr>
                                      <w:ilvl w:val="0"/>
                                      <w:numId w:val="33"/>
                                    </w:numPr>
                                    <w:ind w:leftChars="0" w:firstLineChars="0"/>
                                    <w:rPr>
                                      <w:lang w:val="en-US"/>
                                    </w:rPr>
                                  </w:pPr>
                                  <w:r w:rsidRPr="00B259E2">
                                    <w:rPr>
                                      <w:rFonts w:hint="eastAsia"/>
                                      <w:lang w:val="en-US"/>
                                    </w:rPr>
                                    <w:t>基幹ルート（日進市役所⇔日進駅）</w:t>
                                  </w:r>
                                </w:p>
                                <w:p w14:paraId="66E731A7" w14:textId="77777777" w:rsidR="00CF13A0" w:rsidRPr="005A70A9" w:rsidRDefault="00CF13A0" w:rsidP="00CF13A0">
                                  <w:pPr>
                                    <w:pStyle w:val="a6"/>
                                    <w:numPr>
                                      <w:ilvl w:val="0"/>
                                      <w:numId w:val="33"/>
                                    </w:numPr>
                                    <w:ind w:leftChars="0" w:firstLineChars="0"/>
                                    <w:rPr>
                                      <w:lang w:val="en-US"/>
                                    </w:rPr>
                                  </w:pPr>
                                  <w:r w:rsidRPr="00205B60">
                                    <w:rPr>
                                      <w:rFonts w:cs="ＭＳ Ｐゴシック" w:hint="eastAsia"/>
                                    </w:rPr>
                                    <w:t>東山ルート</w:t>
                                  </w:r>
                                </w:p>
                                <w:p w14:paraId="08178093" w14:textId="71C5F92C" w:rsidR="005A70A9" w:rsidRPr="00B259E2" w:rsidRDefault="005A70A9" w:rsidP="00CF13A0">
                                  <w:pPr>
                                    <w:pStyle w:val="a6"/>
                                    <w:numPr>
                                      <w:ilvl w:val="0"/>
                                      <w:numId w:val="33"/>
                                    </w:numPr>
                                    <w:ind w:leftChars="0" w:firstLineChars="0"/>
                                    <w:rPr>
                                      <w:lang w:val="en-US"/>
                                    </w:rPr>
                                  </w:pPr>
                                  <w:r>
                                    <w:rPr>
                                      <w:rFonts w:cs="ＭＳ Ｐゴシック" w:hint="eastAsia"/>
                                    </w:rPr>
                                    <w:t>M</w:t>
                                  </w:r>
                                  <w:r>
                                    <w:rPr>
                                      <w:rFonts w:cs="ＭＳ Ｐゴシック"/>
                                    </w:rPr>
                                    <w:t>i</w:t>
                                  </w:r>
                                  <w:r>
                                    <w:rPr>
                                      <w:rFonts w:cs="ＭＳ Ｐゴシック" w:hint="eastAsia"/>
                                    </w:rPr>
                                    <w:t>nibus短期実証ルート</w:t>
                                  </w:r>
                                </w:p>
                              </w:tc>
                            </w:tr>
                            <w:tr w:rsidR="00CF13A0" w14:paraId="25EA187E" w14:textId="77777777" w:rsidTr="008F250E">
                              <w:tc>
                                <w:tcPr>
                                  <w:tcW w:w="3256" w:type="dxa"/>
                                  <w:shd w:val="clear" w:color="auto" w:fill="C6D9F1" w:themeFill="text2" w:themeFillTint="33"/>
                                  <w:vAlign w:val="center"/>
                                </w:tcPr>
                                <w:p w14:paraId="5355B028" w14:textId="77777777" w:rsidR="00CF13A0" w:rsidRPr="00FA64E7" w:rsidRDefault="00CF13A0" w:rsidP="00CF13A0">
                                  <w:pPr>
                                    <w:ind w:leftChars="0" w:left="0" w:firstLineChars="0" w:firstLine="0"/>
                                    <w:jc w:val="center"/>
                                    <w:rPr>
                                      <w:lang w:val="en-US"/>
                                    </w:rPr>
                                  </w:pPr>
                                  <w:r w:rsidRPr="00FA64E7">
                                    <w:rPr>
                                      <w:rFonts w:hint="eastAsia"/>
                                      <w:lang w:val="en-US"/>
                                    </w:rPr>
                                    <w:t>走行距離</w:t>
                                  </w:r>
                                </w:p>
                              </w:tc>
                              <w:tc>
                                <w:tcPr>
                                  <w:tcW w:w="6489" w:type="dxa"/>
                                </w:tcPr>
                                <w:p w14:paraId="1953E106" w14:textId="77777777" w:rsidR="00CF13A0" w:rsidRDefault="00CF13A0" w:rsidP="00CF13A0">
                                  <w:pPr>
                                    <w:pStyle w:val="a6"/>
                                    <w:numPr>
                                      <w:ilvl w:val="0"/>
                                      <w:numId w:val="34"/>
                                    </w:numPr>
                                    <w:ind w:leftChars="0" w:firstLineChars="0"/>
                                    <w:rPr>
                                      <w:lang w:val="en-US"/>
                                    </w:rPr>
                                  </w:pPr>
                                  <w:r w:rsidRPr="00FC4D3E">
                                    <w:rPr>
                                      <w:rFonts w:hint="eastAsia"/>
                                      <w:lang w:val="en-US"/>
                                    </w:rPr>
                                    <w:t>約</w:t>
                                  </w:r>
                                  <w:r w:rsidRPr="00FC4D3E">
                                    <w:rPr>
                                      <w:lang w:val="en-US"/>
                                    </w:rPr>
                                    <w:t>5.7km/周</w:t>
                                  </w:r>
                                </w:p>
                                <w:p w14:paraId="19A98E6B" w14:textId="77777777" w:rsidR="00CF13A0" w:rsidRPr="005A70A9" w:rsidRDefault="00CF13A0" w:rsidP="00CF13A0">
                                  <w:pPr>
                                    <w:pStyle w:val="a6"/>
                                    <w:numPr>
                                      <w:ilvl w:val="0"/>
                                      <w:numId w:val="34"/>
                                    </w:numPr>
                                    <w:ind w:leftChars="0" w:firstLineChars="0"/>
                                    <w:rPr>
                                      <w:lang w:val="en-US"/>
                                    </w:rPr>
                                  </w:pPr>
                                  <w:r w:rsidRPr="00AC0E0E">
                                    <w:rPr>
                                      <w:rFonts w:cs="ＭＳ Ｐゴシック" w:hint="eastAsia"/>
                                    </w:rPr>
                                    <w:t>約</w:t>
                                  </w:r>
                                  <w:r w:rsidRPr="00AC0E0E">
                                    <w:rPr>
                                      <w:rFonts w:cs="ＭＳ Ｐゴシック"/>
                                    </w:rPr>
                                    <w:t>3.5km/</w:t>
                                  </w:r>
                                  <w:r w:rsidRPr="00AC0E0E">
                                    <w:rPr>
                                      <w:rFonts w:cs="ＭＳ Ｐゴシック" w:hint="eastAsia"/>
                                    </w:rPr>
                                    <w:t>周</w:t>
                                  </w:r>
                                </w:p>
                                <w:p w14:paraId="41EC6BA3" w14:textId="441FC904" w:rsidR="005A70A9" w:rsidRPr="00FC4D3E" w:rsidRDefault="005A70A9" w:rsidP="00CF13A0">
                                  <w:pPr>
                                    <w:pStyle w:val="a6"/>
                                    <w:numPr>
                                      <w:ilvl w:val="0"/>
                                      <w:numId w:val="34"/>
                                    </w:numPr>
                                    <w:ind w:leftChars="0" w:firstLineChars="0"/>
                                    <w:rPr>
                                      <w:lang w:val="en-US"/>
                                    </w:rPr>
                                  </w:pPr>
                                  <w:r>
                                    <w:rPr>
                                      <w:rFonts w:hint="eastAsia"/>
                                    </w:rPr>
                                    <w:t>約</w:t>
                                  </w:r>
                                  <w:r>
                                    <w:rPr>
                                      <w:lang w:val="en-US"/>
                                    </w:rPr>
                                    <w:t>10.0km/</w:t>
                                  </w:r>
                                  <w:r>
                                    <w:rPr>
                                      <w:rFonts w:hint="eastAsia"/>
                                      <w:lang w:val="en-US"/>
                                    </w:rPr>
                                    <w:t>周（右回り・左回り合わせて）</w:t>
                                  </w:r>
                                </w:p>
                              </w:tc>
                            </w:tr>
                          </w:tbl>
                          <w:p w14:paraId="75C97CD1" w14:textId="77777777" w:rsidR="009B456A" w:rsidRDefault="009B456A" w:rsidP="00B167D0">
                            <w:pPr>
                              <w:ind w:leftChars="0" w:left="0" w:firstLineChars="0" w:firstLine="0"/>
                              <w:rPr>
                                <w:lang w:val="en-US" w:eastAsia="zh-TW"/>
                              </w:rPr>
                            </w:pPr>
                          </w:p>
                          <w:p w14:paraId="4CC2B8FF" w14:textId="0428DA09" w:rsidR="009B456A" w:rsidRPr="009B456A" w:rsidRDefault="00CF13A0" w:rsidP="00B167D0">
                            <w:pPr>
                              <w:ind w:leftChars="0" w:left="0" w:firstLineChars="0" w:firstLine="0"/>
                              <w:rPr>
                                <w:lang w:val="en-US"/>
                              </w:rPr>
                            </w:pPr>
                            <w:r>
                              <w:rPr>
                                <w:rFonts w:hint="eastAsia"/>
                                <w:lang w:val="en-US"/>
                              </w:rPr>
                              <w:t>２　運行期間・運行時間帯/頻度・運行形式</w:t>
                            </w:r>
                          </w:p>
                          <w:tbl>
                            <w:tblPr>
                              <w:tblStyle w:val="aa"/>
                              <w:tblW w:w="10206" w:type="dxa"/>
                              <w:tblInd w:w="-5" w:type="dxa"/>
                              <w:tblLayout w:type="fixed"/>
                              <w:tblLook w:val="04A0" w:firstRow="1" w:lastRow="0" w:firstColumn="1" w:lastColumn="0" w:noHBand="0" w:noVBand="1"/>
                            </w:tblPr>
                            <w:tblGrid>
                              <w:gridCol w:w="2650"/>
                              <w:gridCol w:w="7556"/>
                            </w:tblGrid>
                            <w:tr w:rsidR="005A70A9" w:rsidRPr="002B2D18" w14:paraId="69023484" w14:textId="77777777" w:rsidTr="00BE082C">
                              <w:trPr>
                                <w:trHeight w:val="369"/>
                              </w:trPr>
                              <w:tc>
                                <w:tcPr>
                                  <w:tcW w:w="2650" w:type="dxa"/>
                                  <w:shd w:val="clear" w:color="auto" w:fill="B6DDE8" w:themeFill="accent5" w:themeFillTint="66"/>
                                  <w:vAlign w:val="center"/>
                                </w:tcPr>
                                <w:p w14:paraId="27B7B09B"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rPr>
                                  </w:pPr>
                                  <w:r w:rsidRPr="004C643E">
                                    <w:rPr>
                                      <w:rFonts w:cs="ＭＳ Ｐゴシック" w:hint="eastAsia"/>
                                      <w:color w:val="000000" w:themeColor="text1"/>
                                      <w:sz w:val="21"/>
                                      <w:szCs w:val="21"/>
                                    </w:rPr>
                                    <w:t>運行内容</w:t>
                                  </w:r>
                                </w:p>
                              </w:tc>
                              <w:tc>
                                <w:tcPr>
                                  <w:tcW w:w="7556" w:type="dxa"/>
                                  <w:shd w:val="clear" w:color="auto" w:fill="B6DDE8" w:themeFill="accent5" w:themeFillTint="66"/>
                                  <w:vAlign w:val="center"/>
                                </w:tcPr>
                                <w:p w14:paraId="4CFEE0C8"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rPr>
                                  </w:pPr>
                                  <w:r w:rsidRPr="004C643E">
                                    <w:rPr>
                                      <w:rFonts w:cs="ＭＳ Ｐゴシック" w:hint="eastAsia"/>
                                      <w:color w:val="000000" w:themeColor="text1"/>
                                      <w:sz w:val="21"/>
                                      <w:szCs w:val="21"/>
                                    </w:rPr>
                                    <w:t>運行期間・運行日数</w:t>
                                  </w:r>
                                </w:p>
                              </w:tc>
                            </w:tr>
                            <w:tr w:rsidR="005A70A9" w:rsidRPr="002B2D18" w14:paraId="0664E58F" w14:textId="77777777" w:rsidTr="00BE082C">
                              <w:trPr>
                                <w:trHeight w:val="340"/>
                              </w:trPr>
                              <w:tc>
                                <w:tcPr>
                                  <w:tcW w:w="2650" w:type="dxa"/>
                                  <w:shd w:val="clear" w:color="auto" w:fill="DAEEF3" w:themeFill="accent5" w:themeFillTint="33"/>
                                  <w:vAlign w:val="center"/>
                                </w:tcPr>
                                <w:p w14:paraId="14A5A052"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rPr>
                                  </w:pPr>
                                  <w:r w:rsidRPr="004C643E">
                                    <w:rPr>
                                      <w:rFonts w:cs="ＭＳ Ｐゴシック" w:hint="eastAsia"/>
                                      <w:color w:val="000000" w:themeColor="text1"/>
                                      <w:sz w:val="21"/>
                                      <w:szCs w:val="21"/>
                                    </w:rPr>
                                    <w:t>準備運行</w:t>
                                  </w:r>
                                </w:p>
                              </w:tc>
                              <w:tc>
                                <w:tcPr>
                                  <w:tcW w:w="7556" w:type="dxa"/>
                                  <w:shd w:val="clear" w:color="auto" w:fill="auto"/>
                                  <w:vAlign w:val="center"/>
                                </w:tcPr>
                                <w:p w14:paraId="310420A3"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highlight w:val="yellow"/>
                                    </w:rPr>
                                  </w:pPr>
                                  <w:r>
                                    <w:rPr>
                                      <w:rFonts w:hint="eastAsia"/>
                                      <w:sz w:val="21"/>
                                      <w:szCs w:val="21"/>
                                    </w:rPr>
                                    <w:t>Minibus</w:t>
                                  </w:r>
                                  <w:r w:rsidRPr="004C643E">
                                    <w:rPr>
                                      <w:rFonts w:hint="eastAsia"/>
                                      <w:sz w:val="21"/>
                                      <w:szCs w:val="21"/>
                                    </w:rPr>
                                    <w:t>：1月</w:t>
                                  </w:r>
                                  <w:r w:rsidRPr="00B800F2">
                                    <w:rPr>
                                      <w:rFonts w:cs="ＭＳ Ｐゴシック" w:hint="eastAsia"/>
                                      <w:color w:val="000000" w:themeColor="text1"/>
                                      <w:sz w:val="21"/>
                                      <w:szCs w:val="21"/>
                                    </w:rPr>
                                    <w:t xml:space="preserve">　計31日間</w:t>
                                  </w:r>
                                </w:p>
                              </w:tc>
                            </w:tr>
                            <w:tr w:rsidR="005A70A9" w:rsidRPr="002B2D18" w14:paraId="213C6AD2" w14:textId="77777777" w:rsidTr="00BE082C">
                              <w:trPr>
                                <w:trHeight w:val="340"/>
                              </w:trPr>
                              <w:tc>
                                <w:tcPr>
                                  <w:tcW w:w="2650" w:type="dxa"/>
                                  <w:shd w:val="clear" w:color="auto" w:fill="DAEEF3" w:themeFill="accent5" w:themeFillTint="33"/>
                                  <w:vAlign w:val="center"/>
                                </w:tcPr>
                                <w:p w14:paraId="67C75858"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rPr>
                                  </w:pPr>
                                  <w:r w:rsidRPr="004C643E">
                                    <w:rPr>
                                      <w:rFonts w:cs="ＭＳ Ｐゴシック" w:hint="eastAsia"/>
                                      <w:color w:val="000000" w:themeColor="text1"/>
                                      <w:sz w:val="21"/>
                                      <w:szCs w:val="21"/>
                                    </w:rPr>
                                    <w:t>関係者試乗運行</w:t>
                                  </w:r>
                                </w:p>
                              </w:tc>
                              <w:tc>
                                <w:tcPr>
                                  <w:tcW w:w="7556" w:type="dxa"/>
                                  <w:shd w:val="clear" w:color="auto" w:fill="auto"/>
                                  <w:vAlign w:val="center"/>
                                </w:tcPr>
                                <w:p w14:paraId="6595070D"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highlight w:val="yellow"/>
                                    </w:rPr>
                                  </w:pPr>
                                  <w:r w:rsidRPr="004C643E">
                                    <w:rPr>
                                      <w:rFonts w:hint="eastAsia"/>
                                      <w:color w:val="000000" w:themeColor="text1"/>
                                      <w:sz w:val="21"/>
                                      <w:szCs w:val="21"/>
                                    </w:rPr>
                                    <w:t>開会式に実施　計1日間</w:t>
                                  </w:r>
                                </w:p>
                              </w:tc>
                            </w:tr>
                            <w:tr w:rsidR="005A70A9" w:rsidRPr="002B2D18" w14:paraId="5C0FF586" w14:textId="77777777" w:rsidTr="00BE082C">
                              <w:trPr>
                                <w:trHeight w:val="340"/>
                              </w:trPr>
                              <w:tc>
                                <w:tcPr>
                                  <w:tcW w:w="2650" w:type="dxa"/>
                                  <w:shd w:val="clear" w:color="auto" w:fill="DAEEF3" w:themeFill="accent5" w:themeFillTint="33"/>
                                  <w:vAlign w:val="center"/>
                                </w:tcPr>
                                <w:p w14:paraId="25DABFC0"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rPr>
                                  </w:pPr>
                                  <w:r w:rsidRPr="004C643E">
                                    <w:rPr>
                                      <w:rFonts w:cs="ＭＳ Ｐゴシック" w:hint="eastAsia"/>
                                      <w:color w:val="000000" w:themeColor="text1"/>
                                      <w:sz w:val="21"/>
                                      <w:szCs w:val="21"/>
                                    </w:rPr>
                                    <w:t>一般運行等</w:t>
                                  </w:r>
                                </w:p>
                              </w:tc>
                              <w:tc>
                                <w:tcPr>
                                  <w:tcW w:w="7556" w:type="dxa"/>
                                  <w:shd w:val="clear" w:color="auto" w:fill="auto"/>
                                  <w:vAlign w:val="center"/>
                                </w:tcPr>
                                <w:p w14:paraId="53FAEAD6" w14:textId="77777777" w:rsidR="005A70A9" w:rsidRPr="004C643E" w:rsidRDefault="005A70A9" w:rsidP="005A70A9">
                                  <w:pPr>
                                    <w:pStyle w:val="a6"/>
                                    <w:ind w:leftChars="0" w:left="0" w:firstLineChars="0" w:firstLine="0"/>
                                    <w:rPr>
                                      <w:rFonts w:cs="ＭＳ Ｐゴシック"/>
                                      <w:color w:val="000000" w:themeColor="text1"/>
                                      <w:sz w:val="21"/>
                                      <w:szCs w:val="21"/>
                                      <w:highlight w:val="yellow"/>
                                    </w:rPr>
                                  </w:pPr>
                                  <w:r>
                                    <w:rPr>
                                      <w:rFonts w:hint="eastAsia"/>
                                      <w:color w:val="000000" w:themeColor="text1"/>
                                      <w:sz w:val="21"/>
                                      <w:szCs w:val="21"/>
                                    </w:rPr>
                                    <w:t>Minibus</w:t>
                                  </w:r>
                                  <w:r w:rsidRPr="00EB1634">
                                    <w:rPr>
                                      <w:rFonts w:hint="eastAsia"/>
                                      <w:sz w:val="21"/>
                                      <w:szCs w:val="21"/>
                                    </w:rPr>
                                    <w:t>：</w:t>
                                  </w:r>
                                  <w:r w:rsidRPr="004C643E">
                                    <w:rPr>
                                      <w:sz w:val="21"/>
                                      <w:szCs w:val="21"/>
                                    </w:rPr>
                                    <w:t>2</w:t>
                                  </w:r>
                                  <w:r w:rsidRPr="004C643E">
                                    <w:rPr>
                                      <w:rFonts w:hint="eastAsia"/>
                                      <w:sz w:val="21"/>
                                      <w:szCs w:val="21"/>
                                    </w:rPr>
                                    <w:t>月</w:t>
                                  </w:r>
                                  <w:r w:rsidRPr="004C643E">
                                    <w:rPr>
                                      <w:rFonts w:hint="eastAsia"/>
                                      <w:color w:val="FF0000"/>
                                      <w:sz w:val="21"/>
                                      <w:szCs w:val="21"/>
                                    </w:rPr>
                                    <w:t xml:space="preserve">　</w:t>
                                  </w:r>
                                  <w:r w:rsidRPr="004C643E">
                                    <w:rPr>
                                      <w:rFonts w:hint="eastAsia"/>
                                      <w:color w:val="000000" w:themeColor="text1"/>
                                      <w:sz w:val="21"/>
                                      <w:szCs w:val="21"/>
                                    </w:rPr>
                                    <w:t>※日、月除く</w:t>
                                  </w:r>
                                </w:p>
                              </w:tc>
                            </w:tr>
                            <w:tr w:rsidR="005A70A9" w:rsidRPr="002B2D18" w14:paraId="65A84553" w14:textId="77777777" w:rsidTr="00BE082C">
                              <w:trPr>
                                <w:trHeight w:val="340"/>
                              </w:trPr>
                              <w:tc>
                                <w:tcPr>
                                  <w:tcW w:w="2650" w:type="dxa"/>
                                  <w:shd w:val="clear" w:color="auto" w:fill="DAEEF3" w:themeFill="accent5" w:themeFillTint="33"/>
                                  <w:vAlign w:val="center"/>
                                </w:tcPr>
                                <w:p w14:paraId="6B4AF117" w14:textId="77777777" w:rsidR="005A70A9" w:rsidRPr="004C643E" w:rsidRDefault="005A70A9" w:rsidP="005A70A9">
                                  <w:pPr>
                                    <w:pStyle w:val="a6"/>
                                    <w:spacing w:line="300" w:lineRule="exact"/>
                                    <w:ind w:leftChars="0" w:left="0" w:firstLineChars="0" w:firstLine="0"/>
                                    <w:rPr>
                                      <w:rFonts w:cs="ＭＳ Ｐゴシック"/>
                                      <w:color w:val="FFFF00"/>
                                      <w:sz w:val="21"/>
                                      <w:szCs w:val="21"/>
                                    </w:rPr>
                                  </w:pPr>
                                  <w:r w:rsidRPr="004C643E">
                                    <w:rPr>
                                      <w:rFonts w:cs="ＭＳ Ｐゴシック" w:hint="eastAsia"/>
                                      <w:color w:val="000000" w:themeColor="text1"/>
                                      <w:sz w:val="21"/>
                                      <w:szCs w:val="21"/>
                                    </w:rPr>
                                    <w:t>その他運行</w:t>
                                  </w:r>
                                </w:p>
                              </w:tc>
                              <w:tc>
                                <w:tcPr>
                                  <w:tcW w:w="7556" w:type="dxa"/>
                                  <w:shd w:val="clear" w:color="auto" w:fill="auto"/>
                                  <w:vAlign w:val="center"/>
                                </w:tcPr>
                                <w:p w14:paraId="350FF046" w14:textId="77777777" w:rsidR="005A70A9" w:rsidRPr="004C643E" w:rsidRDefault="005A70A9" w:rsidP="005A70A9">
                                  <w:pPr>
                                    <w:spacing w:line="300" w:lineRule="exact"/>
                                    <w:ind w:leftChars="0" w:left="399" w:hangingChars="190" w:hanging="399"/>
                                    <w:jc w:val="both"/>
                                    <w:rPr>
                                      <w:rFonts w:cs="ＭＳ Ｐゴシック"/>
                                      <w:color w:val="000000" w:themeColor="text1"/>
                                      <w:sz w:val="21"/>
                                      <w:szCs w:val="21"/>
                                    </w:rPr>
                                  </w:pPr>
                                  <w:r>
                                    <w:rPr>
                                      <w:rFonts w:cs="ＭＳ Ｐゴシック" w:hint="eastAsia"/>
                                      <w:color w:val="000000" w:themeColor="text1"/>
                                      <w:sz w:val="21"/>
                                      <w:szCs w:val="21"/>
                                    </w:rPr>
                                    <w:t xml:space="preserve">ARMA： </w:t>
                                  </w:r>
                                  <w:r w:rsidRPr="004C643E">
                                    <w:rPr>
                                      <w:rFonts w:cs="ＭＳ Ｐゴシック"/>
                                      <w:color w:val="000000" w:themeColor="text1"/>
                                      <w:sz w:val="21"/>
                                      <w:szCs w:val="21"/>
                                    </w:rPr>
                                    <w:t>2024</w:t>
                                  </w:r>
                                  <w:r w:rsidRPr="004C643E">
                                    <w:rPr>
                                      <w:rFonts w:cs="ＭＳ Ｐゴシック" w:hint="eastAsia"/>
                                      <w:color w:val="000000" w:themeColor="text1"/>
                                      <w:sz w:val="21"/>
                                      <w:szCs w:val="21"/>
                                    </w:rPr>
                                    <w:t>年</w:t>
                                  </w:r>
                                  <w:r w:rsidRPr="004C643E">
                                    <w:rPr>
                                      <w:rFonts w:cs="ＭＳ Ｐゴシック"/>
                                      <w:color w:val="000000" w:themeColor="text1"/>
                                      <w:sz w:val="21"/>
                                      <w:szCs w:val="21"/>
                                    </w:rPr>
                                    <w:t>7</w:t>
                                  </w:r>
                                  <w:r w:rsidRPr="004C643E">
                                    <w:rPr>
                                      <w:rFonts w:cs="ＭＳ Ｐゴシック" w:hint="eastAsia"/>
                                      <w:color w:val="000000" w:themeColor="text1"/>
                                      <w:sz w:val="21"/>
                                      <w:szCs w:val="21"/>
                                    </w:rPr>
                                    <w:t>月</w:t>
                                  </w:r>
                                  <w:r w:rsidRPr="004C643E">
                                    <w:rPr>
                                      <w:rFonts w:cs="ＭＳ Ｐゴシック"/>
                                      <w:color w:val="000000" w:themeColor="text1"/>
                                      <w:sz w:val="21"/>
                                      <w:szCs w:val="21"/>
                                    </w:rPr>
                                    <w:t>-2025</w:t>
                                  </w:r>
                                  <w:r w:rsidRPr="004C643E">
                                    <w:rPr>
                                      <w:rFonts w:cs="ＭＳ Ｐゴシック" w:hint="eastAsia"/>
                                      <w:color w:val="000000" w:themeColor="text1"/>
                                      <w:sz w:val="21"/>
                                      <w:szCs w:val="21"/>
                                    </w:rPr>
                                    <w:t>年</w:t>
                                  </w:r>
                                  <w:r w:rsidRPr="004C643E">
                                    <w:rPr>
                                      <w:rFonts w:cs="ＭＳ Ｐゴシック"/>
                                      <w:color w:val="000000" w:themeColor="text1"/>
                                      <w:sz w:val="21"/>
                                      <w:szCs w:val="21"/>
                                    </w:rPr>
                                    <w:t>2</w:t>
                                  </w:r>
                                  <w:r w:rsidRPr="004C643E">
                                    <w:rPr>
                                      <w:rFonts w:cs="ＭＳ Ｐゴシック" w:hint="eastAsia"/>
                                      <w:color w:val="000000" w:themeColor="text1"/>
                                      <w:sz w:val="21"/>
                                      <w:szCs w:val="21"/>
                                    </w:rPr>
                                    <w:t>月末</w:t>
                                  </w:r>
                                </w:p>
                                <w:p w14:paraId="3F817D14" w14:textId="77777777" w:rsidR="005A70A9" w:rsidRPr="004C643E" w:rsidRDefault="005A70A9" w:rsidP="005A70A9">
                                  <w:pPr>
                                    <w:pStyle w:val="a6"/>
                                    <w:ind w:leftChars="0" w:left="0" w:firstLineChars="0" w:firstLine="0"/>
                                    <w:rPr>
                                      <w:rFonts w:cs="ＭＳ Ｐゴシック"/>
                                      <w:color w:val="000000" w:themeColor="text1"/>
                                      <w:sz w:val="21"/>
                                      <w:szCs w:val="21"/>
                                      <w:highlight w:val="yellow"/>
                                    </w:rPr>
                                  </w:pPr>
                                  <w:r w:rsidRPr="004C643E">
                                    <w:rPr>
                                      <w:rFonts w:cs="ＭＳ Ｐゴシック" w:hint="eastAsia"/>
                                      <w:color w:val="000000" w:themeColor="text1"/>
                                      <w:sz w:val="21"/>
                                      <w:szCs w:val="21"/>
                                    </w:rPr>
                                    <w:t>市主催のまつりの際に、特別ルートにて実施（道路規制の影響等で定常ルートでの走行ができないため）</w:t>
                                  </w:r>
                                </w:p>
                              </w:tc>
                            </w:tr>
                          </w:tbl>
                          <w:p w14:paraId="570A3159" w14:textId="77777777" w:rsidR="005A70A9" w:rsidRDefault="005A70A9" w:rsidP="00E274D3">
                            <w:pPr>
                              <w:ind w:leftChars="0" w:left="0" w:firstLineChars="0" w:firstLine="0"/>
                              <w:rPr>
                                <w:lang w:val="en-US"/>
                              </w:rPr>
                            </w:pPr>
                          </w:p>
                          <w:p w14:paraId="6BEB5C23" w14:textId="5E11417D" w:rsidR="00E274D3" w:rsidRPr="00E274D3" w:rsidRDefault="00E274D3" w:rsidP="00E274D3">
                            <w:pPr>
                              <w:ind w:leftChars="0" w:left="0" w:firstLineChars="0" w:firstLine="0"/>
                              <w:rPr>
                                <w:lang w:val="en-US"/>
                              </w:rPr>
                            </w:pPr>
                            <w:r w:rsidRPr="00E274D3">
                              <w:rPr>
                                <w:rFonts w:hint="eastAsia"/>
                                <w:lang w:val="en-US"/>
                              </w:rPr>
                              <w:t>【運行時間・頻度】</w:t>
                            </w:r>
                          </w:p>
                          <w:p w14:paraId="3F3A962A" w14:textId="3785042C" w:rsidR="00E274D3" w:rsidRPr="00E274D3" w:rsidRDefault="00E274D3" w:rsidP="00E274D3">
                            <w:pPr>
                              <w:pStyle w:val="a6"/>
                              <w:numPr>
                                <w:ilvl w:val="0"/>
                                <w:numId w:val="36"/>
                              </w:numPr>
                              <w:ind w:leftChars="0" w:firstLineChars="0"/>
                              <w:rPr>
                                <w:lang w:val="en-US"/>
                              </w:rPr>
                            </w:pPr>
                            <w:r w:rsidRPr="00E274D3">
                              <w:rPr>
                                <w:lang w:val="en-US"/>
                              </w:rPr>
                              <w:t>基幹ルート（日進市役所⇔日進駅）：「原則、自動運転（必要に応じて手動操作）」</w:t>
                            </w:r>
                          </w:p>
                          <w:p w14:paraId="459F8F04" w14:textId="77777777" w:rsidR="00E274D3" w:rsidRPr="00E274D3" w:rsidRDefault="00E274D3" w:rsidP="00E274D3">
                            <w:pPr>
                              <w:ind w:leftChars="0" w:left="0" w:firstLineChars="0" w:firstLine="0"/>
                              <w:rPr>
                                <w:lang w:val="en-US"/>
                              </w:rPr>
                            </w:pPr>
                            <w:r w:rsidRPr="00E274D3">
                              <w:rPr>
                                <w:rFonts w:hint="eastAsia"/>
                                <w:lang w:val="en-US"/>
                              </w:rPr>
                              <w:t>運行時間：</w:t>
                            </w:r>
                            <w:r w:rsidRPr="00E274D3">
                              <w:rPr>
                                <w:lang w:val="en-US"/>
                              </w:rPr>
                              <w:t>9:00-17:00</w:t>
                            </w:r>
                          </w:p>
                          <w:p w14:paraId="153E6A6B" w14:textId="6152ECA1" w:rsidR="00E274D3" w:rsidRDefault="00E274D3" w:rsidP="00E274D3">
                            <w:pPr>
                              <w:pStyle w:val="a6"/>
                              <w:numPr>
                                <w:ilvl w:val="0"/>
                                <w:numId w:val="36"/>
                              </w:numPr>
                              <w:ind w:leftChars="0" w:firstLineChars="0"/>
                              <w:rPr>
                                <w:lang w:val="en-US"/>
                              </w:rPr>
                            </w:pPr>
                            <w:r w:rsidRPr="00E274D3">
                              <w:rPr>
                                <w:lang w:val="en-US"/>
                              </w:rPr>
                              <w:t>東山ルート：（日進市役所⇔東山地区）「原則、自動運転（必要に応じて手動操作）</w:t>
                            </w:r>
                            <w:r w:rsidR="005A70A9">
                              <w:rPr>
                                <w:lang w:val="en-US"/>
                              </w:rPr>
                              <w:br/>
                            </w:r>
                            <w:r w:rsidR="005A70A9" w:rsidRPr="005A70A9">
                              <w:rPr>
                                <w:rFonts w:hint="eastAsia"/>
                                <w:lang w:val="en-US"/>
                              </w:rPr>
                              <w:t>運行時間：</w:t>
                            </w:r>
                            <w:r w:rsidR="005A70A9" w:rsidRPr="005A70A9">
                              <w:rPr>
                                <w:lang w:val="en-US"/>
                              </w:rPr>
                              <w:t>9:00-16:00　30分/便</w:t>
                            </w:r>
                          </w:p>
                          <w:p w14:paraId="168535CF" w14:textId="5760200F" w:rsidR="00E274D3" w:rsidRPr="005A70A9" w:rsidRDefault="005A70A9" w:rsidP="005A70A9">
                            <w:pPr>
                              <w:pStyle w:val="a6"/>
                              <w:numPr>
                                <w:ilvl w:val="0"/>
                                <w:numId w:val="36"/>
                              </w:numPr>
                              <w:ind w:leftChars="0" w:firstLineChars="0"/>
                              <w:rPr>
                                <w:rFonts w:cs="ＭＳ Ｐゴシック"/>
                              </w:rPr>
                            </w:pPr>
                            <w:r w:rsidRPr="005A70A9">
                              <w:rPr>
                                <w:rFonts w:cs="ＭＳ Ｐゴシック" w:hint="eastAsia"/>
                              </w:rPr>
                              <w:t>M</w:t>
                            </w:r>
                            <w:r w:rsidRPr="005A70A9">
                              <w:rPr>
                                <w:rFonts w:cs="ＭＳ Ｐゴシック"/>
                              </w:rPr>
                              <w:t>i</w:t>
                            </w:r>
                            <w:r w:rsidRPr="005A70A9">
                              <w:rPr>
                                <w:rFonts w:cs="ＭＳ Ｐゴシック" w:hint="eastAsia"/>
                              </w:rPr>
                              <w:t>nibus短期実証ルート（日進市役所⇔日進駅）：「原則、自動運転（必要に応じて手動操作）」</w:t>
                            </w:r>
                            <w:r w:rsidRPr="005A70A9">
                              <w:rPr>
                                <w:lang w:val="en-US"/>
                              </w:rPr>
                              <w:br/>
                            </w:r>
                            <w:r w:rsidR="00E274D3" w:rsidRPr="005A70A9">
                              <w:rPr>
                                <w:rFonts w:hint="eastAsia"/>
                                <w:lang w:val="en-US" w:eastAsia="zh-TW"/>
                              </w:rPr>
                              <w:t>運行時間：</w:t>
                            </w:r>
                            <w:r w:rsidR="00E274D3" w:rsidRPr="005A70A9">
                              <w:rPr>
                                <w:lang w:val="en-US" w:eastAsia="zh-TW"/>
                              </w:rPr>
                              <w:t>9:00-16:</w:t>
                            </w:r>
                            <w:r>
                              <w:rPr>
                                <w:lang w:val="en-US" w:eastAsia="zh-TW"/>
                              </w:rPr>
                              <w:t>3</w:t>
                            </w:r>
                            <w:r w:rsidR="00E274D3" w:rsidRPr="005A70A9">
                              <w:rPr>
                                <w:lang w:val="en-US" w:eastAsia="zh-TW"/>
                              </w:rPr>
                              <w:t xml:space="preserve">0　</w:t>
                            </w:r>
                            <w:r>
                              <w:rPr>
                                <w:lang w:val="en-US" w:eastAsia="zh-TW"/>
                              </w:rPr>
                              <w:t>40</w:t>
                            </w:r>
                            <w:r w:rsidR="00E274D3" w:rsidRPr="005A70A9">
                              <w:rPr>
                                <w:lang w:val="en-US" w:eastAsia="zh-TW"/>
                              </w:rPr>
                              <w:t>分/便</w:t>
                            </w:r>
                          </w:p>
                          <w:p w14:paraId="76E218BD" w14:textId="222A989C" w:rsidR="005A70A9" w:rsidRPr="00E274D3" w:rsidRDefault="005A70A9" w:rsidP="00E274D3">
                            <w:pPr>
                              <w:ind w:leftChars="0" w:left="0" w:firstLineChars="0" w:firstLine="0"/>
                              <w:rPr>
                                <w:lang w:val="en-US"/>
                              </w:rPr>
                            </w:pPr>
                          </w:p>
                          <w:p w14:paraId="0F6DFCC0" w14:textId="77777777" w:rsidR="00E274D3" w:rsidRPr="00E274D3" w:rsidRDefault="00E274D3" w:rsidP="00E274D3">
                            <w:pPr>
                              <w:ind w:leftChars="0" w:left="0" w:firstLineChars="0" w:firstLine="0"/>
                              <w:rPr>
                                <w:lang w:val="en-US" w:eastAsia="zh-TW"/>
                              </w:rPr>
                            </w:pPr>
                            <w:r w:rsidRPr="00E274D3">
                              <w:rPr>
                                <w:rFonts w:hint="eastAsia"/>
                                <w:lang w:val="en-US" w:eastAsia="zh-TW"/>
                              </w:rPr>
                              <w:t>【運行方式】</w:t>
                            </w:r>
                          </w:p>
                          <w:p w14:paraId="09860E39" w14:textId="500A25D8" w:rsidR="00E274D3" w:rsidRPr="00E274D3" w:rsidRDefault="00E274D3" w:rsidP="00E274D3">
                            <w:pPr>
                              <w:pStyle w:val="a6"/>
                              <w:numPr>
                                <w:ilvl w:val="0"/>
                                <w:numId w:val="35"/>
                              </w:numPr>
                              <w:ind w:leftChars="0" w:firstLineChars="0"/>
                              <w:rPr>
                                <w:lang w:val="en-US"/>
                              </w:rPr>
                            </w:pPr>
                            <w:r w:rsidRPr="00E274D3">
                              <w:rPr>
                                <w:lang w:val="en-US"/>
                              </w:rPr>
                              <w:t>基幹ルート: 路線バス（定時定路線）：予約＋予約不要座席用意</w:t>
                            </w:r>
                          </w:p>
                          <w:p w14:paraId="76DC4438" w14:textId="2C1C2D7F" w:rsidR="00E274D3" w:rsidRDefault="00E274D3" w:rsidP="00E274D3">
                            <w:pPr>
                              <w:pStyle w:val="a6"/>
                              <w:numPr>
                                <w:ilvl w:val="0"/>
                                <w:numId w:val="35"/>
                              </w:numPr>
                              <w:ind w:leftChars="0" w:firstLineChars="0"/>
                              <w:rPr>
                                <w:lang w:val="en-US"/>
                              </w:rPr>
                            </w:pPr>
                            <w:r w:rsidRPr="00E274D3">
                              <w:rPr>
                                <w:lang w:val="en-US"/>
                              </w:rPr>
                              <w:t>東山ルート：路線バス（定時定路線） ：予約＋予約不要座席用意</w:t>
                            </w:r>
                          </w:p>
                          <w:p w14:paraId="1E2F8B65" w14:textId="0B924203" w:rsidR="005A70A9" w:rsidRPr="00E274D3" w:rsidRDefault="005A70A9" w:rsidP="00E274D3">
                            <w:pPr>
                              <w:pStyle w:val="a6"/>
                              <w:numPr>
                                <w:ilvl w:val="0"/>
                                <w:numId w:val="35"/>
                              </w:numPr>
                              <w:ind w:leftChars="0" w:firstLineChars="0"/>
                              <w:rPr>
                                <w:lang w:val="en-US"/>
                              </w:rPr>
                            </w:pPr>
                            <w:r>
                              <w:rPr>
                                <w:rFonts w:hint="eastAsia"/>
                                <w:lang w:val="en-US"/>
                              </w:rPr>
                              <w:t>M</w:t>
                            </w:r>
                            <w:r>
                              <w:rPr>
                                <w:lang w:val="en-US"/>
                              </w:rPr>
                              <w:t>i</w:t>
                            </w:r>
                            <w:r>
                              <w:rPr>
                                <w:rFonts w:hint="eastAsia"/>
                                <w:lang w:val="en-US"/>
                              </w:rPr>
                              <w:t>nibus短期実証ルート</w:t>
                            </w:r>
                            <w:r w:rsidRPr="00E274D3">
                              <w:rPr>
                                <w:lang w:val="en-US"/>
                              </w:rPr>
                              <w:t>：路線バス（定時定路線） ：予約＋予約不要座席用意</w:t>
                            </w:r>
                          </w:p>
                          <w:p w14:paraId="2C4005B2" w14:textId="7B321C4A" w:rsidR="00B167D0" w:rsidRPr="002D648F" w:rsidRDefault="00E274D3" w:rsidP="00E274D3">
                            <w:pPr>
                              <w:ind w:leftChars="0" w:left="0" w:firstLineChars="0" w:firstLine="0"/>
                              <w:rPr>
                                <w:lang w:val="en-US"/>
                              </w:rPr>
                            </w:pPr>
                            <w:r w:rsidRPr="00E274D3">
                              <w:rPr>
                                <w:rFonts w:hint="eastAsia"/>
                                <w:lang w:val="en-US"/>
                              </w:rPr>
                              <w:t>※マイナンバーカード連携の上、乗車予約を可能にした運行を実施。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5pt;margin-top:21.6pt;width:502.85pt;height:493.3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">
                <v:textbox>
                  <w:txbxContent>
                    <w:p w14:paraId="06B12382" w14:textId="4F05F326" w:rsidR="00AB19D1" w:rsidRDefault="00CF13A0" w:rsidP="00B167D0">
                      <w:pPr>
                        <w:ind w:leftChars="0" w:left="0" w:firstLineChars="0" w:firstLine="0"/>
                        <w:rPr>
                          <w:lang w:val="en-US"/>
                        </w:rPr>
                      </w:pPr>
                      <w:r>
                        <w:rPr>
                          <w:rFonts w:hint="eastAsia"/>
                          <w:lang w:val="en-US"/>
                        </w:rPr>
                        <w:t>１　運行場所</w:t>
                      </w:r>
                    </w:p>
                    <w:tbl>
                      <w:tblPr>
                        <w:tblStyle w:val="aa"/>
                        <w:tblW w:w="0" w:type="auto"/>
                        <w:tblLook w:val="04A0" w:firstRow="1" w:lastRow="0" w:firstColumn="1" w:lastColumn="0" w:noHBand="0" w:noVBand="1"/>
                      </w:tblPr>
                      <w:tblGrid>
                        <w:gridCol w:w="3256"/>
                        <w:gridCol w:w="6489"/>
                      </w:tblGrid>
                      <w:tr w:rsidR="00CF13A0" w14:paraId="08AC4167" w14:textId="77777777" w:rsidTr="008F250E">
                        <w:tc>
                          <w:tcPr>
                            <w:tcW w:w="3256" w:type="dxa"/>
                            <w:shd w:val="clear" w:color="auto" w:fill="C6D9F1" w:themeFill="text2" w:themeFillTint="33"/>
                            <w:vAlign w:val="center"/>
                          </w:tcPr>
                          <w:p w14:paraId="267D00E7" w14:textId="77777777" w:rsidR="00CF13A0" w:rsidRPr="00FA64E7" w:rsidRDefault="00CF13A0" w:rsidP="00CF13A0">
                            <w:pPr>
                              <w:ind w:leftChars="0" w:left="0" w:firstLineChars="0" w:firstLine="0"/>
                              <w:jc w:val="center"/>
                              <w:rPr>
                                <w:lang w:val="en-US"/>
                              </w:rPr>
                            </w:pPr>
                            <w:r w:rsidRPr="00FA64E7">
                              <w:rPr>
                                <w:rFonts w:hint="eastAsia"/>
                                <w:lang w:val="en-US"/>
                              </w:rPr>
                              <w:t>場所</w:t>
                            </w:r>
                          </w:p>
                        </w:tc>
                        <w:tc>
                          <w:tcPr>
                            <w:tcW w:w="6489" w:type="dxa"/>
                          </w:tcPr>
                          <w:p w14:paraId="249876EF" w14:textId="77777777" w:rsidR="00CF13A0" w:rsidRDefault="00CF13A0" w:rsidP="00CF13A0">
                            <w:pPr>
                              <w:pStyle w:val="a6"/>
                              <w:numPr>
                                <w:ilvl w:val="0"/>
                                <w:numId w:val="33"/>
                              </w:numPr>
                              <w:ind w:leftChars="0" w:firstLineChars="0"/>
                              <w:rPr>
                                <w:lang w:val="en-US"/>
                              </w:rPr>
                            </w:pPr>
                            <w:r w:rsidRPr="00B259E2">
                              <w:rPr>
                                <w:rFonts w:hint="eastAsia"/>
                                <w:lang w:val="en-US"/>
                              </w:rPr>
                              <w:t>基幹ルート（日進市役所⇔日進駅）</w:t>
                            </w:r>
                          </w:p>
                          <w:p w14:paraId="66E731A7" w14:textId="77777777" w:rsidR="00CF13A0" w:rsidRPr="005A70A9" w:rsidRDefault="00CF13A0" w:rsidP="00CF13A0">
                            <w:pPr>
                              <w:pStyle w:val="a6"/>
                              <w:numPr>
                                <w:ilvl w:val="0"/>
                                <w:numId w:val="33"/>
                              </w:numPr>
                              <w:ind w:leftChars="0" w:firstLineChars="0"/>
                              <w:rPr>
                                <w:lang w:val="en-US"/>
                              </w:rPr>
                            </w:pPr>
                            <w:r w:rsidRPr="00205B60">
                              <w:rPr>
                                <w:rFonts w:cs="ＭＳ Ｐゴシック" w:hint="eastAsia"/>
                              </w:rPr>
                              <w:t>東山ルート</w:t>
                            </w:r>
                          </w:p>
                          <w:p w14:paraId="08178093" w14:textId="71C5F92C" w:rsidR="005A70A9" w:rsidRPr="00B259E2" w:rsidRDefault="005A70A9" w:rsidP="00CF13A0">
                            <w:pPr>
                              <w:pStyle w:val="a6"/>
                              <w:numPr>
                                <w:ilvl w:val="0"/>
                                <w:numId w:val="33"/>
                              </w:numPr>
                              <w:ind w:leftChars="0" w:firstLineChars="0"/>
                              <w:rPr>
                                <w:lang w:val="en-US"/>
                              </w:rPr>
                            </w:pPr>
                            <w:r>
                              <w:rPr>
                                <w:rFonts w:cs="ＭＳ Ｐゴシック" w:hint="eastAsia"/>
                              </w:rPr>
                              <w:t>M</w:t>
                            </w:r>
                            <w:r>
                              <w:rPr>
                                <w:rFonts w:cs="ＭＳ Ｐゴシック"/>
                              </w:rPr>
                              <w:t>i</w:t>
                            </w:r>
                            <w:r>
                              <w:rPr>
                                <w:rFonts w:cs="ＭＳ Ｐゴシック" w:hint="eastAsia"/>
                              </w:rPr>
                              <w:t>nibus短期実証ルート</w:t>
                            </w:r>
                          </w:p>
                        </w:tc>
                      </w:tr>
                      <w:tr w:rsidR="00CF13A0" w14:paraId="25EA187E" w14:textId="77777777" w:rsidTr="008F250E">
                        <w:tc>
                          <w:tcPr>
                            <w:tcW w:w="3256" w:type="dxa"/>
                            <w:shd w:val="clear" w:color="auto" w:fill="C6D9F1" w:themeFill="text2" w:themeFillTint="33"/>
                            <w:vAlign w:val="center"/>
                          </w:tcPr>
                          <w:p w14:paraId="5355B028" w14:textId="77777777" w:rsidR="00CF13A0" w:rsidRPr="00FA64E7" w:rsidRDefault="00CF13A0" w:rsidP="00CF13A0">
                            <w:pPr>
                              <w:ind w:leftChars="0" w:left="0" w:firstLineChars="0" w:firstLine="0"/>
                              <w:jc w:val="center"/>
                              <w:rPr>
                                <w:lang w:val="en-US"/>
                              </w:rPr>
                            </w:pPr>
                            <w:r w:rsidRPr="00FA64E7">
                              <w:rPr>
                                <w:rFonts w:hint="eastAsia"/>
                                <w:lang w:val="en-US"/>
                              </w:rPr>
                              <w:t>走行距離</w:t>
                            </w:r>
                          </w:p>
                        </w:tc>
                        <w:tc>
                          <w:tcPr>
                            <w:tcW w:w="6489" w:type="dxa"/>
                          </w:tcPr>
                          <w:p w14:paraId="1953E106" w14:textId="77777777" w:rsidR="00CF13A0" w:rsidRDefault="00CF13A0" w:rsidP="00CF13A0">
                            <w:pPr>
                              <w:pStyle w:val="a6"/>
                              <w:numPr>
                                <w:ilvl w:val="0"/>
                                <w:numId w:val="34"/>
                              </w:numPr>
                              <w:ind w:leftChars="0" w:firstLineChars="0"/>
                              <w:rPr>
                                <w:lang w:val="en-US"/>
                              </w:rPr>
                            </w:pPr>
                            <w:r w:rsidRPr="00FC4D3E">
                              <w:rPr>
                                <w:rFonts w:hint="eastAsia"/>
                                <w:lang w:val="en-US"/>
                              </w:rPr>
                              <w:t>約</w:t>
                            </w:r>
                            <w:r w:rsidRPr="00FC4D3E">
                              <w:rPr>
                                <w:lang w:val="en-US"/>
                              </w:rPr>
                              <w:t>5.7km/周</w:t>
                            </w:r>
                          </w:p>
                          <w:p w14:paraId="19A98E6B" w14:textId="77777777" w:rsidR="00CF13A0" w:rsidRPr="005A70A9" w:rsidRDefault="00CF13A0" w:rsidP="00CF13A0">
                            <w:pPr>
                              <w:pStyle w:val="a6"/>
                              <w:numPr>
                                <w:ilvl w:val="0"/>
                                <w:numId w:val="34"/>
                              </w:numPr>
                              <w:ind w:leftChars="0" w:firstLineChars="0"/>
                              <w:rPr>
                                <w:lang w:val="en-US"/>
                              </w:rPr>
                            </w:pPr>
                            <w:r w:rsidRPr="00AC0E0E">
                              <w:rPr>
                                <w:rFonts w:cs="ＭＳ Ｐゴシック" w:hint="eastAsia"/>
                              </w:rPr>
                              <w:t>約</w:t>
                            </w:r>
                            <w:r w:rsidRPr="00AC0E0E">
                              <w:rPr>
                                <w:rFonts w:cs="ＭＳ Ｐゴシック"/>
                              </w:rPr>
                              <w:t>3.5km/</w:t>
                            </w:r>
                            <w:r w:rsidRPr="00AC0E0E">
                              <w:rPr>
                                <w:rFonts w:cs="ＭＳ Ｐゴシック" w:hint="eastAsia"/>
                              </w:rPr>
                              <w:t>周</w:t>
                            </w:r>
                          </w:p>
                          <w:p w14:paraId="41EC6BA3" w14:textId="441FC904" w:rsidR="005A70A9" w:rsidRPr="00FC4D3E" w:rsidRDefault="005A70A9" w:rsidP="00CF13A0">
                            <w:pPr>
                              <w:pStyle w:val="a6"/>
                              <w:numPr>
                                <w:ilvl w:val="0"/>
                                <w:numId w:val="34"/>
                              </w:numPr>
                              <w:ind w:leftChars="0" w:firstLineChars="0"/>
                              <w:rPr>
                                <w:lang w:val="en-US"/>
                              </w:rPr>
                            </w:pPr>
                            <w:r>
                              <w:rPr>
                                <w:rFonts w:hint="eastAsia"/>
                              </w:rPr>
                              <w:t>約</w:t>
                            </w:r>
                            <w:r>
                              <w:rPr>
                                <w:lang w:val="en-US"/>
                              </w:rPr>
                              <w:t>10.0km/</w:t>
                            </w:r>
                            <w:r>
                              <w:rPr>
                                <w:rFonts w:hint="eastAsia"/>
                                <w:lang w:val="en-US"/>
                              </w:rPr>
                              <w:t>周（右回り・左回り合わせて）</w:t>
                            </w:r>
                          </w:p>
                        </w:tc>
                      </w:tr>
                    </w:tbl>
                    <w:p w14:paraId="75C97CD1" w14:textId="77777777" w:rsidR="009B456A" w:rsidRDefault="009B456A" w:rsidP="00B167D0">
                      <w:pPr>
                        <w:ind w:leftChars="0" w:left="0" w:firstLineChars="0" w:firstLine="0"/>
                        <w:rPr>
                          <w:lang w:val="en-US" w:eastAsia="zh-TW"/>
                        </w:rPr>
                      </w:pPr>
                    </w:p>
                    <w:p w14:paraId="4CC2B8FF" w14:textId="0428DA09" w:rsidR="009B456A" w:rsidRPr="009B456A" w:rsidRDefault="00CF13A0" w:rsidP="00B167D0">
                      <w:pPr>
                        <w:ind w:leftChars="0" w:left="0" w:firstLineChars="0" w:firstLine="0"/>
                        <w:rPr>
                          <w:lang w:val="en-US"/>
                        </w:rPr>
                      </w:pPr>
                      <w:r>
                        <w:rPr>
                          <w:rFonts w:hint="eastAsia"/>
                          <w:lang w:val="en-US"/>
                        </w:rPr>
                        <w:t>２　運行期間・運行時間帯/頻度・運行形式</w:t>
                      </w:r>
                    </w:p>
                    <w:tbl>
                      <w:tblPr>
                        <w:tblStyle w:val="aa"/>
                        <w:tblW w:w="10206" w:type="dxa"/>
                        <w:tblInd w:w="-5" w:type="dxa"/>
                        <w:tblLayout w:type="fixed"/>
                        <w:tblLook w:val="04A0" w:firstRow="1" w:lastRow="0" w:firstColumn="1" w:lastColumn="0" w:noHBand="0" w:noVBand="1"/>
                      </w:tblPr>
                      <w:tblGrid>
                        <w:gridCol w:w="2650"/>
                        <w:gridCol w:w="7556"/>
                      </w:tblGrid>
                      <w:tr w:rsidR="005A70A9" w:rsidRPr="002B2D18" w14:paraId="69023484" w14:textId="77777777" w:rsidTr="00BE082C">
                        <w:trPr>
                          <w:trHeight w:val="369"/>
                        </w:trPr>
                        <w:tc>
                          <w:tcPr>
                            <w:tcW w:w="2650" w:type="dxa"/>
                            <w:shd w:val="clear" w:color="auto" w:fill="B6DDE8" w:themeFill="accent5" w:themeFillTint="66"/>
                            <w:vAlign w:val="center"/>
                          </w:tcPr>
                          <w:p w14:paraId="27B7B09B"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rPr>
                            </w:pPr>
                            <w:r w:rsidRPr="004C643E">
                              <w:rPr>
                                <w:rFonts w:cs="ＭＳ Ｐゴシック" w:hint="eastAsia"/>
                                <w:color w:val="000000" w:themeColor="text1"/>
                                <w:sz w:val="21"/>
                                <w:szCs w:val="21"/>
                              </w:rPr>
                              <w:t>運行内容</w:t>
                            </w:r>
                          </w:p>
                        </w:tc>
                        <w:tc>
                          <w:tcPr>
                            <w:tcW w:w="7556" w:type="dxa"/>
                            <w:shd w:val="clear" w:color="auto" w:fill="B6DDE8" w:themeFill="accent5" w:themeFillTint="66"/>
                            <w:vAlign w:val="center"/>
                          </w:tcPr>
                          <w:p w14:paraId="4CFEE0C8"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rPr>
                            </w:pPr>
                            <w:r w:rsidRPr="004C643E">
                              <w:rPr>
                                <w:rFonts w:cs="ＭＳ Ｐゴシック" w:hint="eastAsia"/>
                                <w:color w:val="000000" w:themeColor="text1"/>
                                <w:sz w:val="21"/>
                                <w:szCs w:val="21"/>
                              </w:rPr>
                              <w:t>運行期間・運行日数</w:t>
                            </w:r>
                          </w:p>
                        </w:tc>
                      </w:tr>
                      <w:tr w:rsidR="005A70A9" w:rsidRPr="002B2D18" w14:paraId="0664E58F" w14:textId="77777777" w:rsidTr="00BE082C">
                        <w:trPr>
                          <w:trHeight w:val="340"/>
                        </w:trPr>
                        <w:tc>
                          <w:tcPr>
                            <w:tcW w:w="2650" w:type="dxa"/>
                            <w:shd w:val="clear" w:color="auto" w:fill="DAEEF3" w:themeFill="accent5" w:themeFillTint="33"/>
                            <w:vAlign w:val="center"/>
                          </w:tcPr>
                          <w:p w14:paraId="14A5A052"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rPr>
                            </w:pPr>
                            <w:r w:rsidRPr="004C643E">
                              <w:rPr>
                                <w:rFonts w:cs="ＭＳ Ｐゴシック" w:hint="eastAsia"/>
                                <w:color w:val="000000" w:themeColor="text1"/>
                                <w:sz w:val="21"/>
                                <w:szCs w:val="21"/>
                              </w:rPr>
                              <w:t>準備運行</w:t>
                            </w:r>
                          </w:p>
                        </w:tc>
                        <w:tc>
                          <w:tcPr>
                            <w:tcW w:w="7556" w:type="dxa"/>
                            <w:shd w:val="clear" w:color="auto" w:fill="auto"/>
                            <w:vAlign w:val="center"/>
                          </w:tcPr>
                          <w:p w14:paraId="310420A3"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highlight w:val="yellow"/>
                              </w:rPr>
                            </w:pPr>
                            <w:r>
                              <w:rPr>
                                <w:rFonts w:hint="eastAsia"/>
                                <w:sz w:val="21"/>
                                <w:szCs w:val="21"/>
                              </w:rPr>
                              <w:t>Minibus</w:t>
                            </w:r>
                            <w:r w:rsidRPr="004C643E">
                              <w:rPr>
                                <w:rFonts w:hint="eastAsia"/>
                                <w:sz w:val="21"/>
                                <w:szCs w:val="21"/>
                              </w:rPr>
                              <w:t>：1月</w:t>
                            </w:r>
                            <w:r w:rsidRPr="00B800F2">
                              <w:rPr>
                                <w:rFonts w:cs="ＭＳ Ｐゴシック" w:hint="eastAsia"/>
                                <w:color w:val="000000" w:themeColor="text1"/>
                                <w:sz w:val="21"/>
                                <w:szCs w:val="21"/>
                              </w:rPr>
                              <w:t xml:space="preserve">　計31日間</w:t>
                            </w:r>
                          </w:p>
                        </w:tc>
                      </w:tr>
                      <w:tr w:rsidR="005A70A9" w:rsidRPr="002B2D18" w14:paraId="213C6AD2" w14:textId="77777777" w:rsidTr="00BE082C">
                        <w:trPr>
                          <w:trHeight w:val="340"/>
                        </w:trPr>
                        <w:tc>
                          <w:tcPr>
                            <w:tcW w:w="2650" w:type="dxa"/>
                            <w:shd w:val="clear" w:color="auto" w:fill="DAEEF3" w:themeFill="accent5" w:themeFillTint="33"/>
                            <w:vAlign w:val="center"/>
                          </w:tcPr>
                          <w:p w14:paraId="67C75858"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rPr>
                            </w:pPr>
                            <w:r w:rsidRPr="004C643E">
                              <w:rPr>
                                <w:rFonts w:cs="ＭＳ Ｐゴシック" w:hint="eastAsia"/>
                                <w:color w:val="000000" w:themeColor="text1"/>
                                <w:sz w:val="21"/>
                                <w:szCs w:val="21"/>
                              </w:rPr>
                              <w:t>関係者試乗運行</w:t>
                            </w:r>
                          </w:p>
                        </w:tc>
                        <w:tc>
                          <w:tcPr>
                            <w:tcW w:w="7556" w:type="dxa"/>
                            <w:shd w:val="clear" w:color="auto" w:fill="auto"/>
                            <w:vAlign w:val="center"/>
                          </w:tcPr>
                          <w:p w14:paraId="6595070D"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highlight w:val="yellow"/>
                              </w:rPr>
                            </w:pPr>
                            <w:r w:rsidRPr="004C643E">
                              <w:rPr>
                                <w:rFonts w:hint="eastAsia"/>
                                <w:color w:val="000000" w:themeColor="text1"/>
                                <w:sz w:val="21"/>
                                <w:szCs w:val="21"/>
                              </w:rPr>
                              <w:t>開会式に実施　計1日間</w:t>
                            </w:r>
                          </w:p>
                        </w:tc>
                      </w:tr>
                      <w:tr w:rsidR="005A70A9" w:rsidRPr="002B2D18" w14:paraId="5C0FF586" w14:textId="77777777" w:rsidTr="00BE082C">
                        <w:trPr>
                          <w:trHeight w:val="340"/>
                        </w:trPr>
                        <w:tc>
                          <w:tcPr>
                            <w:tcW w:w="2650" w:type="dxa"/>
                            <w:shd w:val="clear" w:color="auto" w:fill="DAEEF3" w:themeFill="accent5" w:themeFillTint="33"/>
                            <w:vAlign w:val="center"/>
                          </w:tcPr>
                          <w:p w14:paraId="25DABFC0" w14:textId="77777777" w:rsidR="005A70A9" w:rsidRPr="004C643E" w:rsidRDefault="005A70A9" w:rsidP="005A70A9">
                            <w:pPr>
                              <w:pStyle w:val="a6"/>
                              <w:spacing w:line="300" w:lineRule="exact"/>
                              <w:ind w:leftChars="0" w:left="0" w:firstLineChars="0" w:firstLine="0"/>
                              <w:rPr>
                                <w:rFonts w:cs="ＭＳ Ｐゴシック"/>
                                <w:color w:val="000000" w:themeColor="text1"/>
                                <w:sz w:val="21"/>
                                <w:szCs w:val="21"/>
                              </w:rPr>
                            </w:pPr>
                            <w:r w:rsidRPr="004C643E">
                              <w:rPr>
                                <w:rFonts w:cs="ＭＳ Ｐゴシック" w:hint="eastAsia"/>
                                <w:color w:val="000000" w:themeColor="text1"/>
                                <w:sz w:val="21"/>
                                <w:szCs w:val="21"/>
                              </w:rPr>
                              <w:t>一般運行等</w:t>
                            </w:r>
                          </w:p>
                        </w:tc>
                        <w:tc>
                          <w:tcPr>
                            <w:tcW w:w="7556" w:type="dxa"/>
                            <w:shd w:val="clear" w:color="auto" w:fill="auto"/>
                            <w:vAlign w:val="center"/>
                          </w:tcPr>
                          <w:p w14:paraId="53FAEAD6" w14:textId="77777777" w:rsidR="005A70A9" w:rsidRPr="004C643E" w:rsidRDefault="005A70A9" w:rsidP="005A70A9">
                            <w:pPr>
                              <w:pStyle w:val="a6"/>
                              <w:ind w:leftChars="0" w:left="0" w:firstLineChars="0" w:firstLine="0"/>
                              <w:rPr>
                                <w:rFonts w:cs="ＭＳ Ｐゴシック"/>
                                <w:color w:val="000000" w:themeColor="text1"/>
                                <w:sz w:val="21"/>
                                <w:szCs w:val="21"/>
                                <w:highlight w:val="yellow"/>
                              </w:rPr>
                            </w:pPr>
                            <w:r>
                              <w:rPr>
                                <w:rFonts w:hint="eastAsia"/>
                                <w:color w:val="000000" w:themeColor="text1"/>
                                <w:sz w:val="21"/>
                                <w:szCs w:val="21"/>
                              </w:rPr>
                              <w:t>Minibus</w:t>
                            </w:r>
                            <w:r w:rsidRPr="00EB1634">
                              <w:rPr>
                                <w:rFonts w:hint="eastAsia"/>
                                <w:sz w:val="21"/>
                                <w:szCs w:val="21"/>
                              </w:rPr>
                              <w:t>：</w:t>
                            </w:r>
                            <w:r w:rsidRPr="004C643E">
                              <w:rPr>
                                <w:sz w:val="21"/>
                                <w:szCs w:val="21"/>
                              </w:rPr>
                              <w:t>2</w:t>
                            </w:r>
                            <w:r w:rsidRPr="004C643E">
                              <w:rPr>
                                <w:rFonts w:hint="eastAsia"/>
                                <w:sz w:val="21"/>
                                <w:szCs w:val="21"/>
                              </w:rPr>
                              <w:t>月</w:t>
                            </w:r>
                            <w:r w:rsidRPr="004C643E">
                              <w:rPr>
                                <w:rFonts w:hint="eastAsia"/>
                                <w:color w:val="FF0000"/>
                                <w:sz w:val="21"/>
                                <w:szCs w:val="21"/>
                              </w:rPr>
                              <w:t xml:space="preserve">　</w:t>
                            </w:r>
                            <w:r w:rsidRPr="004C643E">
                              <w:rPr>
                                <w:rFonts w:hint="eastAsia"/>
                                <w:color w:val="000000" w:themeColor="text1"/>
                                <w:sz w:val="21"/>
                                <w:szCs w:val="21"/>
                              </w:rPr>
                              <w:t>※日、月除く</w:t>
                            </w:r>
                          </w:p>
                        </w:tc>
                      </w:tr>
                      <w:tr w:rsidR="005A70A9" w:rsidRPr="002B2D18" w14:paraId="65A84553" w14:textId="77777777" w:rsidTr="00BE082C">
                        <w:trPr>
                          <w:trHeight w:val="340"/>
                        </w:trPr>
                        <w:tc>
                          <w:tcPr>
                            <w:tcW w:w="2650" w:type="dxa"/>
                            <w:shd w:val="clear" w:color="auto" w:fill="DAEEF3" w:themeFill="accent5" w:themeFillTint="33"/>
                            <w:vAlign w:val="center"/>
                          </w:tcPr>
                          <w:p w14:paraId="6B4AF117" w14:textId="77777777" w:rsidR="005A70A9" w:rsidRPr="004C643E" w:rsidRDefault="005A70A9" w:rsidP="005A70A9">
                            <w:pPr>
                              <w:pStyle w:val="a6"/>
                              <w:spacing w:line="300" w:lineRule="exact"/>
                              <w:ind w:leftChars="0" w:left="0" w:firstLineChars="0" w:firstLine="0"/>
                              <w:rPr>
                                <w:rFonts w:cs="ＭＳ Ｐゴシック"/>
                                <w:color w:val="FFFF00"/>
                                <w:sz w:val="21"/>
                                <w:szCs w:val="21"/>
                              </w:rPr>
                            </w:pPr>
                            <w:r w:rsidRPr="004C643E">
                              <w:rPr>
                                <w:rFonts w:cs="ＭＳ Ｐゴシック" w:hint="eastAsia"/>
                                <w:color w:val="000000" w:themeColor="text1"/>
                                <w:sz w:val="21"/>
                                <w:szCs w:val="21"/>
                              </w:rPr>
                              <w:t>その他運行</w:t>
                            </w:r>
                          </w:p>
                        </w:tc>
                        <w:tc>
                          <w:tcPr>
                            <w:tcW w:w="7556" w:type="dxa"/>
                            <w:shd w:val="clear" w:color="auto" w:fill="auto"/>
                            <w:vAlign w:val="center"/>
                          </w:tcPr>
                          <w:p w14:paraId="350FF046" w14:textId="77777777" w:rsidR="005A70A9" w:rsidRPr="004C643E" w:rsidRDefault="005A70A9" w:rsidP="005A70A9">
                            <w:pPr>
                              <w:spacing w:line="300" w:lineRule="exact"/>
                              <w:ind w:leftChars="0" w:left="399" w:hangingChars="190" w:hanging="399"/>
                              <w:jc w:val="both"/>
                              <w:rPr>
                                <w:rFonts w:cs="ＭＳ Ｐゴシック"/>
                                <w:color w:val="000000" w:themeColor="text1"/>
                                <w:sz w:val="21"/>
                                <w:szCs w:val="21"/>
                              </w:rPr>
                            </w:pPr>
                            <w:r>
                              <w:rPr>
                                <w:rFonts w:cs="ＭＳ Ｐゴシック" w:hint="eastAsia"/>
                                <w:color w:val="000000" w:themeColor="text1"/>
                                <w:sz w:val="21"/>
                                <w:szCs w:val="21"/>
                              </w:rPr>
                              <w:t xml:space="preserve">ARMA： </w:t>
                            </w:r>
                            <w:r w:rsidRPr="004C643E">
                              <w:rPr>
                                <w:rFonts w:cs="ＭＳ Ｐゴシック"/>
                                <w:color w:val="000000" w:themeColor="text1"/>
                                <w:sz w:val="21"/>
                                <w:szCs w:val="21"/>
                              </w:rPr>
                              <w:t>2024</w:t>
                            </w:r>
                            <w:r w:rsidRPr="004C643E">
                              <w:rPr>
                                <w:rFonts w:cs="ＭＳ Ｐゴシック" w:hint="eastAsia"/>
                                <w:color w:val="000000" w:themeColor="text1"/>
                                <w:sz w:val="21"/>
                                <w:szCs w:val="21"/>
                              </w:rPr>
                              <w:t>年</w:t>
                            </w:r>
                            <w:r w:rsidRPr="004C643E">
                              <w:rPr>
                                <w:rFonts w:cs="ＭＳ Ｐゴシック"/>
                                <w:color w:val="000000" w:themeColor="text1"/>
                                <w:sz w:val="21"/>
                                <w:szCs w:val="21"/>
                              </w:rPr>
                              <w:t>7</w:t>
                            </w:r>
                            <w:r w:rsidRPr="004C643E">
                              <w:rPr>
                                <w:rFonts w:cs="ＭＳ Ｐゴシック" w:hint="eastAsia"/>
                                <w:color w:val="000000" w:themeColor="text1"/>
                                <w:sz w:val="21"/>
                                <w:szCs w:val="21"/>
                              </w:rPr>
                              <w:t>月</w:t>
                            </w:r>
                            <w:r w:rsidRPr="004C643E">
                              <w:rPr>
                                <w:rFonts w:cs="ＭＳ Ｐゴシック"/>
                                <w:color w:val="000000" w:themeColor="text1"/>
                                <w:sz w:val="21"/>
                                <w:szCs w:val="21"/>
                              </w:rPr>
                              <w:t>-2025</w:t>
                            </w:r>
                            <w:r w:rsidRPr="004C643E">
                              <w:rPr>
                                <w:rFonts w:cs="ＭＳ Ｐゴシック" w:hint="eastAsia"/>
                                <w:color w:val="000000" w:themeColor="text1"/>
                                <w:sz w:val="21"/>
                                <w:szCs w:val="21"/>
                              </w:rPr>
                              <w:t>年</w:t>
                            </w:r>
                            <w:r w:rsidRPr="004C643E">
                              <w:rPr>
                                <w:rFonts w:cs="ＭＳ Ｐゴシック"/>
                                <w:color w:val="000000" w:themeColor="text1"/>
                                <w:sz w:val="21"/>
                                <w:szCs w:val="21"/>
                              </w:rPr>
                              <w:t>2</w:t>
                            </w:r>
                            <w:r w:rsidRPr="004C643E">
                              <w:rPr>
                                <w:rFonts w:cs="ＭＳ Ｐゴシック" w:hint="eastAsia"/>
                                <w:color w:val="000000" w:themeColor="text1"/>
                                <w:sz w:val="21"/>
                                <w:szCs w:val="21"/>
                              </w:rPr>
                              <w:t>月末</w:t>
                            </w:r>
                          </w:p>
                          <w:p w14:paraId="3F817D14" w14:textId="77777777" w:rsidR="005A70A9" w:rsidRPr="004C643E" w:rsidRDefault="005A70A9" w:rsidP="005A70A9">
                            <w:pPr>
                              <w:pStyle w:val="a6"/>
                              <w:ind w:leftChars="0" w:left="0" w:firstLineChars="0" w:firstLine="0"/>
                              <w:rPr>
                                <w:rFonts w:cs="ＭＳ Ｐゴシック"/>
                                <w:color w:val="000000" w:themeColor="text1"/>
                                <w:sz w:val="21"/>
                                <w:szCs w:val="21"/>
                                <w:highlight w:val="yellow"/>
                              </w:rPr>
                            </w:pPr>
                            <w:r w:rsidRPr="004C643E">
                              <w:rPr>
                                <w:rFonts w:cs="ＭＳ Ｐゴシック" w:hint="eastAsia"/>
                                <w:color w:val="000000" w:themeColor="text1"/>
                                <w:sz w:val="21"/>
                                <w:szCs w:val="21"/>
                              </w:rPr>
                              <w:t>市主催のまつりの際に、特別ルートにて実施（道路規制の影響等で定常ルートでの走行ができないため）</w:t>
                            </w:r>
                          </w:p>
                        </w:tc>
                      </w:tr>
                    </w:tbl>
                    <w:p w14:paraId="570A3159" w14:textId="77777777" w:rsidR="005A70A9" w:rsidRDefault="005A70A9" w:rsidP="00E274D3">
                      <w:pPr>
                        <w:ind w:leftChars="0" w:left="0" w:firstLineChars="0" w:firstLine="0"/>
                        <w:rPr>
                          <w:lang w:val="en-US"/>
                        </w:rPr>
                      </w:pPr>
                    </w:p>
                    <w:p w14:paraId="6BEB5C23" w14:textId="5E11417D" w:rsidR="00E274D3" w:rsidRPr="00E274D3" w:rsidRDefault="00E274D3" w:rsidP="00E274D3">
                      <w:pPr>
                        <w:ind w:leftChars="0" w:left="0" w:firstLineChars="0" w:firstLine="0"/>
                        <w:rPr>
                          <w:lang w:val="en-US"/>
                        </w:rPr>
                      </w:pPr>
                      <w:r w:rsidRPr="00E274D3">
                        <w:rPr>
                          <w:rFonts w:hint="eastAsia"/>
                          <w:lang w:val="en-US"/>
                        </w:rPr>
                        <w:t>【運行時間・頻度】</w:t>
                      </w:r>
                    </w:p>
                    <w:p w14:paraId="3F3A962A" w14:textId="3785042C" w:rsidR="00E274D3" w:rsidRPr="00E274D3" w:rsidRDefault="00E274D3" w:rsidP="00E274D3">
                      <w:pPr>
                        <w:pStyle w:val="a6"/>
                        <w:numPr>
                          <w:ilvl w:val="0"/>
                          <w:numId w:val="36"/>
                        </w:numPr>
                        <w:ind w:leftChars="0" w:firstLineChars="0"/>
                        <w:rPr>
                          <w:lang w:val="en-US"/>
                        </w:rPr>
                      </w:pPr>
                      <w:r w:rsidRPr="00E274D3">
                        <w:rPr>
                          <w:lang w:val="en-US"/>
                        </w:rPr>
                        <w:t>基幹ルート（日進市役所⇔日進駅）：「原則、自動運転（必要に応じて手動操作）」</w:t>
                      </w:r>
                    </w:p>
                    <w:p w14:paraId="459F8F04" w14:textId="77777777" w:rsidR="00E274D3" w:rsidRPr="00E274D3" w:rsidRDefault="00E274D3" w:rsidP="00E274D3">
                      <w:pPr>
                        <w:ind w:leftChars="0" w:left="0" w:firstLineChars="0" w:firstLine="0"/>
                        <w:rPr>
                          <w:lang w:val="en-US"/>
                        </w:rPr>
                      </w:pPr>
                      <w:r w:rsidRPr="00E274D3">
                        <w:rPr>
                          <w:rFonts w:hint="eastAsia"/>
                          <w:lang w:val="en-US"/>
                        </w:rPr>
                        <w:t>運行時間：</w:t>
                      </w:r>
                      <w:r w:rsidRPr="00E274D3">
                        <w:rPr>
                          <w:lang w:val="en-US"/>
                        </w:rPr>
                        <w:t>9:00-17:00</w:t>
                      </w:r>
                    </w:p>
                    <w:p w14:paraId="153E6A6B" w14:textId="6152ECA1" w:rsidR="00E274D3" w:rsidRDefault="00E274D3" w:rsidP="00E274D3">
                      <w:pPr>
                        <w:pStyle w:val="a6"/>
                        <w:numPr>
                          <w:ilvl w:val="0"/>
                          <w:numId w:val="36"/>
                        </w:numPr>
                        <w:ind w:leftChars="0" w:firstLineChars="0"/>
                        <w:rPr>
                          <w:lang w:val="en-US"/>
                        </w:rPr>
                      </w:pPr>
                      <w:r w:rsidRPr="00E274D3">
                        <w:rPr>
                          <w:lang w:val="en-US"/>
                        </w:rPr>
                        <w:t>東山ルート：（日進市役所⇔東山地区）「原則、自動運転（必要に応じて手動操作）</w:t>
                      </w:r>
                      <w:r w:rsidR="005A70A9">
                        <w:rPr>
                          <w:lang w:val="en-US"/>
                        </w:rPr>
                        <w:br/>
                      </w:r>
                      <w:r w:rsidR="005A70A9" w:rsidRPr="005A70A9">
                        <w:rPr>
                          <w:rFonts w:hint="eastAsia"/>
                          <w:lang w:val="en-US"/>
                        </w:rPr>
                        <w:t>運行時間：</w:t>
                      </w:r>
                      <w:r w:rsidR="005A70A9" w:rsidRPr="005A70A9">
                        <w:rPr>
                          <w:lang w:val="en-US"/>
                        </w:rPr>
                        <w:t>9:00-16:00　30分/便</w:t>
                      </w:r>
                    </w:p>
                    <w:p w14:paraId="168535CF" w14:textId="5760200F" w:rsidR="00E274D3" w:rsidRPr="005A70A9" w:rsidRDefault="005A70A9" w:rsidP="005A70A9">
                      <w:pPr>
                        <w:pStyle w:val="a6"/>
                        <w:numPr>
                          <w:ilvl w:val="0"/>
                          <w:numId w:val="36"/>
                        </w:numPr>
                        <w:ind w:leftChars="0" w:firstLineChars="0"/>
                        <w:rPr>
                          <w:rFonts w:cs="ＭＳ Ｐゴシック"/>
                        </w:rPr>
                      </w:pPr>
                      <w:r w:rsidRPr="005A70A9">
                        <w:rPr>
                          <w:rFonts w:cs="ＭＳ Ｐゴシック" w:hint="eastAsia"/>
                        </w:rPr>
                        <w:t>M</w:t>
                      </w:r>
                      <w:r w:rsidRPr="005A70A9">
                        <w:rPr>
                          <w:rFonts w:cs="ＭＳ Ｐゴシック"/>
                        </w:rPr>
                        <w:t>i</w:t>
                      </w:r>
                      <w:r w:rsidRPr="005A70A9">
                        <w:rPr>
                          <w:rFonts w:cs="ＭＳ Ｐゴシック" w:hint="eastAsia"/>
                        </w:rPr>
                        <w:t>nibus短期実証ルート（日進市役所⇔日進駅）：「原則、自動運転（必要に応じて手動操作）」</w:t>
                      </w:r>
                      <w:r w:rsidRPr="005A70A9">
                        <w:rPr>
                          <w:lang w:val="en-US"/>
                        </w:rPr>
                        <w:br/>
                      </w:r>
                      <w:r w:rsidR="00E274D3" w:rsidRPr="005A70A9">
                        <w:rPr>
                          <w:rFonts w:hint="eastAsia"/>
                          <w:lang w:val="en-US" w:eastAsia="zh-TW"/>
                        </w:rPr>
                        <w:t>運行時間：</w:t>
                      </w:r>
                      <w:r w:rsidR="00E274D3" w:rsidRPr="005A70A9">
                        <w:rPr>
                          <w:lang w:val="en-US" w:eastAsia="zh-TW"/>
                        </w:rPr>
                        <w:t>9:00-16:</w:t>
                      </w:r>
                      <w:r>
                        <w:rPr>
                          <w:lang w:val="en-US" w:eastAsia="zh-TW"/>
                        </w:rPr>
                        <w:t>3</w:t>
                      </w:r>
                      <w:r w:rsidR="00E274D3" w:rsidRPr="005A70A9">
                        <w:rPr>
                          <w:lang w:val="en-US" w:eastAsia="zh-TW"/>
                        </w:rPr>
                        <w:t xml:space="preserve">0　</w:t>
                      </w:r>
                      <w:r>
                        <w:rPr>
                          <w:lang w:val="en-US" w:eastAsia="zh-TW"/>
                        </w:rPr>
                        <w:t>40</w:t>
                      </w:r>
                      <w:r w:rsidR="00E274D3" w:rsidRPr="005A70A9">
                        <w:rPr>
                          <w:lang w:val="en-US" w:eastAsia="zh-TW"/>
                        </w:rPr>
                        <w:t>分/便</w:t>
                      </w:r>
                    </w:p>
                    <w:p w14:paraId="76E218BD" w14:textId="222A989C" w:rsidR="005A70A9" w:rsidRPr="00E274D3" w:rsidRDefault="005A70A9" w:rsidP="00E274D3">
                      <w:pPr>
                        <w:ind w:leftChars="0" w:left="0" w:firstLineChars="0" w:firstLine="0"/>
                        <w:rPr>
                          <w:lang w:val="en-US"/>
                        </w:rPr>
                      </w:pPr>
                    </w:p>
                    <w:p w14:paraId="0F6DFCC0" w14:textId="77777777" w:rsidR="00E274D3" w:rsidRPr="00E274D3" w:rsidRDefault="00E274D3" w:rsidP="00E274D3">
                      <w:pPr>
                        <w:ind w:leftChars="0" w:left="0" w:firstLineChars="0" w:firstLine="0"/>
                        <w:rPr>
                          <w:lang w:val="en-US" w:eastAsia="zh-TW"/>
                        </w:rPr>
                      </w:pPr>
                      <w:r w:rsidRPr="00E274D3">
                        <w:rPr>
                          <w:rFonts w:hint="eastAsia"/>
                          <w:lang w:val="en-US" w:eastAsia="zh-TW"/>
                        </w:rPr>
                        <w:t>【運行方式】</w:t>
                      </w:r>
                    </w:p>
                    <w:p w14:paraId="09860E39" w14:textId="500A25D8" w:rsidR="00E274D3" w:rsidRPr="00E274D3" w:rsidRDefault="00E274D3" w:rsidP="00E274D3">
                      <w:pPr>
                        <w:pStyle w:val="a6"/>
                        <w:numPr>
                          <w:ilvl w:val="0"/>
                          <w:numId w:val="35"/>
                        </w:numPr>
                        <w:ind w:leftChars="0" w:firstLineChars="0"/>
                        <w:rPr>
                          <w:lang w:val="en-US"/>
                        </w:rPr>
                      </w:pPr>
                      <w:r w:rsidRPr="00E274D3">
                        <w:rPr>
                          <w:lang w:val="en-US"/>
                        </w:rPr>
                        <w:t>基幹ルート: 路線バス（定時定路線）：予約＋予約不要座席用意</w:t>
                      </w:r>
                    </w:p>
                    <w:p w14:paraId="76DC4438" w14:textId="2C1C2D7F" w:rsidR="00E274D3" w:rsidRDefault="00E274D3" w:rsidP="00E274D3">
                      <w:pPr>
                        <w:pStyle w:val="a6"/>
                        <w:numPr>
                          <w:ilvl w:val="0"/>
                          <w:numId w:val="35"/>
                        </w:numPr>
                        <w:ind w:leftChars="0" w:firstLineChars="0"/>
                        <w:rPr>
                          <w:lang w:val="en-US"/>
                        </w:rPr>
                      </w:pPr>
                      <w:r w:rsidRPr="00E274D3">
                        <w:rPr>
                          <w:lang w:val="en-US"/>
                        </w:rPr>
                        <w:t>東山ルート：路線バス（定時定路線） ：予約＋予約不要座席用意</w:t>
                      </w:r>
                    </w:p>
                    <w:p w14:paraId="1E2F8B65" w14:textId="0B924203" w:rsidR="005A70A9" w:rsidRPr="00E274D3" w:rsidRDefault="005A70A9" w:rsidP="00E274D3">
                      <w:pPr>
                        <w:pStyle w:val="a6"/>
                        <w:numPr>
                          <w:ilvl w:val="0"/>
                          <w:numId w:val="35"/>
                        </w:numPr>
                        <w:ind w:leftChars="0" w:firstLineChars="0"/>
                        <w:rPr>
                          <w:lang w:val="en-US"/>
                        </w:rPr>
                      </w:pPr>
                      <w:r>
                        <w:rPr>
                          <w:rFonts w:hint="eastAsia"/>
                          <w:lang w:val="en-US"/>
                        </w:rPr>
                        <w:t>M</w:t>
                      </w:r>
                      <w:r>
                        <w:rPr>
                          <w:lang w:val="en-US"/>
                        </w:rPr>
                        <w:t>i</w:t>
                      </w:r>
                      <w:r>
                        <w:rPr>
                          <w:rFonts w:hint="eastAsia"/>
                          <w:lang w:val="en-US"/>
                        </w:rPr>
                        <w:t>nibus短期実証ルート</w:t>
                      </w:r>
                      <w:r w:rsidRPr="00E274D3">
                        <w:rPr>
                          <w:lang w:val="en-US"/>
                        </w:rPr>
                        <w:t>：路線バス（定時定路線） ：予約＋予約不要座席用意</w:t>
                      </w:r>
                    </w:p>
                    <w:p w14:paraId="2C4005B2" w14:textId="7B321C4A" w:rsidR="00B167D0" w:rsidRPr="002D648F" w:rsidRDefault="00E274D3" w:rsidP="00E274D3">
                      <w:pPr>
                        <w:ind w:leftChars="0" w:left="0" w:firstLineChars="0" w:firstLine="0"/>
                        <w:rPr>
                          <w:lang w:val="en-US"/>
                        </w:rPr>
                      </w:pPr>
                      <w:r w:rsidRPr="00E274D3">
                        <w:rPr>
                          <w:rFonts w:hint="eastAsia"/>
                          <w:lang w:val="en-US"/>
                        </w:rPr>
                        <w:t>※マイナンバーカード連携の上、乗車予約を可能にした運行を実施。</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7CA9A7D6" w14:textId="4C8BCEDB" w:rsidR="00FE1008" w:rsidRDefault="00FE1008" w:rsidP="00C81437">
      <w:pPr>
        <w:ind w:leftChars="0" w:left="0" w:firstLineChars="0" w:firstLine="0"/>
        <w:rPr>
          <w:b/>
          <w:bCs/>
          <w:spacing w:val="-4"/>
          <w:sz w:val="26"/>
          <w:szCs w:val="26"/>
        </w:rPr>
      </w:pPr>
      <w:r w:rsidRPr="004A15FD">
        <w:rPr>
          <w:noProof/>
          <w:spacing w:val="-4"/>
        </w:rPr>
        <w:lastRenderedPageBreak/>
        <mc:AlternateContent>
          <mc:Choice Requires="wps">
            <w:drawing>
              <wp:anchor distT="45720" distB="45720" distL="114300" distR="114300" simplePos="0" relativeHeight="251702272" behindDoc="0" locked="0" layoutInCell="1" allowOverlap="1" wp14:anchorId="6F53C2A9" wp14:editId="06E6E4C4">
                <wp:simplePos x="0" y="0"/>
                <wp:positionH relativeFrom="margin">
                  <wp:posOffset>95250</wp:posOffset>
                </wp:positionH>
                <wp:positionV relativeFrom="paragraph">
                  <wp:posOffset>0</wp:posOffset>
                </wp:positionV>
                <wp:extent cx="6290310" cy="9318625"/>
                <wp:effectExtent l="0" t="0" r="15240" b="15875"/>
                <wp:wrapSquare wrapText="bothSides"/>
                <wp:docPr id="485002046" name="テキスト ボックス 485002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310" cy="9318625"/>
                        </a:xfrm>
                        <a:prstGeom prst="rect">
                          <a:avLst/>
                        </a:prstGeom>
                        <a:solidFill>
                          <a:srgbClr val="FFFFFF"/>
                        </a:solidFill>
                        <a:ln w="9525">
                          <a:solidFill>
                            <a:srgbClr val="000000"/>
                          </a:solidFill>
                          <a:miter lim="800000"/>
                          <a:headEnd/>
                          <a:tailEnd/>
                        </a:ln>
                      </wps:spPr>
                      <wps:txbx>
                        <w:txbxContent>
                          <w:p w14:paraId="21E72D1F" w14:textId="3E58F97F" w:rsidR="00FE1008" w:rsidRDefault="00FE1008" w:rsidP="00FE1008">
                            <w:pPr>
                              <w:ind w:leftChars="0" w:left="0" w:firstLineChars="0" w:firstLine="0"/>
                              <w:rPr>
                                <w:lang w:val="en-US"/>
                              </w:rPr>
                            </w:pPr>
                            <w:r>
                              <w:rPr>
                                <w:rFonts w:hint="eastAsia"/>
                                <w:lang w:val="en-US"/>
                              </w:rPr>
                              <w:t xml:space="preserve">３　</w:t>
                            </w:r>
                            <w:r w:rsidR="001B13FD">
                              <w:rPr>
                                <w:rFonts w:hint="eastAsia"/>
                                <w:lang w:val="en-US"/>
                              </w:rPr>
                              <w:t>運行車両</w:t>
                            </w:r>
                          </w:p>
                          <w:tbl>
                            <w:tblPr>
                              <w:tblStyle w:val="aa"/>
                              <w:tblW w:w="5000" w:type="pct"/>
                              <w:jc w:val="center"/>
                              <w:tblLook w:val="04A0" w:firstRow="1" w:lastRow="0" w:firstColumn="1" w:lastColumn="0" w:noHBand="0" w:noVBand="1"/>
                            </w:tblPr>
                            <w:tblGrid>
                              <w:gridCol w:w="1901"/>
                              <w:gridCol w:w="662"/>
                              <w:gridCol w:w="1284"/>
                              <w:gridCol w:w="1013"/>
                              <w:gridCol w:w="4734"/>
                            </w:tblGrid>
                            <w:tr w:rsidR="008A42B2" w:rsidRPr="002B2D18" w14:paraId="74E9D543" w14:textId="77777777" w:rsidTr="008A42B2">
                              <w:trPr>
                                <w:trHeight w:val="369"/>
                                <w:jc w:val="center"/>
                              </w:trPr>
                              <w:tc>
                                <w:tcPr>
                                  <w:tcW w:w="2004" w:type="pct"/>
                                  <w:gridSpan w:val="3"/>
                                  <w:shd w:val="clear" w:color="auto" w:fill="B6DDE8" w:themeFill="accent5" w:themeFillTint="66"/>
                                  <w:vAlign w:val="center"/>
                                </w:tcPr>
                                <w:p w14:paraId="4D1009B5" w14:textId="77777777" w:rsidR="008A42B2" w:rsidRPr="002B2D18" w:rsidRDefault="008A42B2" w:rsidP="008A42B2">
                                  <w:pPr>
                                    <w:pStyle w:val="a6"/>
                                    <w:ind w:leftChars="-1" w:left="-2" w:firstLineChars="0" w:firstLine="4"/>
                                    <w:rPr>
                                      <w:rFonts w:cs="ＭＳ Ｐゴシック"/>
                                    </w:rPr>
                                  </w:pPr>
                                  <w:r w:rsidRPr="002B2D18">
                                    <w:rPr>
                                      <w:rFonts w:cs="ＭＳ Ｐゴシック" w:hint="eastAsia"/>
                                    </w:rPr>
                                    <w:t>項目</w:t>
                                  </w:r>
                                </w:p>
                              </w:tc>
                              <w:tc>
                                <w:tcPr>
                                  <w:tcW w:w="2996" w:type="pct"/>
                                  <w:gridSpan w:val="2"/>
                                  <w:shd w:val="clear" w:color="auto" w:fill="B6DDE8" w:themeFill="accent5" w:themeFillTint="66"/>
                                  <w:vAlign w:val="center"/>
                                </w:tcPr>
                                <w:p w14:paraId="7B5131A1" w14:textId="77777777" w:rsidR="008A42B2" w:rsidRPr="002B2D18" w:rsidRDefault="008A42B2" w:rsidP="008A42B2">
                                  <w:pPr>
                                    <w:pStyle w:val="a6"/>
                                    <w:ind w:leftChars="0" w:left="0" w:firstLineChars="0" w:firstLine="0"/>
                                    <w:rPr>
                                      <w:rFonts w:cs="ＭＳ Ｐゴシック"/>
                                    </w:rPr>
                                  </w:pPr>
                                  <w:r w:rsidRPr="002B2D18">
                                    <w:rPr>
                                      <w:rFonts w:cs="ＭＳ Ｐゴシック" w:hint="eastAsia"/>
                                    </w:rPr>
                                    <w:t>内容</w:t>
                                  </w:r>
                                </w:p>
                              </w:tc>
                            </w:tr>
                            <w:tr w:rsidR="008A42B2" w:rsidRPr="006A1FED" w14:paraId="506F4FB7" w14:textId="77777777" w:rsidTr="008A42B2">
                              <w:trPr>
                                <w:trHeight w:val="340"/>
                                <w:jc w:val="center"/>
                              </w:trPr>
                              <w:tc>
                                <w:tcPr>
                                  <w:tcW w:w="2004" w:type="pct"/>
                                  <w:gridSpan w:val="3"/>
                                  <w:shd w:val="clear" w:color="auto" w:fill="DAEEF3" w:themeFill="accent5" w:themeFillTint="33"/>
                                  <w:vAlign w:val="center"/>
                                </w:tcPr>
                                <w:p w14:paraId="49A75B35"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台数</w:t>
                                  </w:r>
                                </w:p>
                              </w:tc>
                              <w:tc>
                                <w:tcPr>
                                  <w:tcW w:w="2996" w:type="pct"/>
                                  <w:gridSpan w:val="2"/>
                                  <w:vAlign w:val="center"/>
                                </w:tcPr>
                                <w:p w14:paraId="3462E170" w14:textId="04FB1F5F" w:rsidR="008A42B2" w:rsidRPr="005A70A9" w:rsidRDefault="005A70A9" w:rsidP="008A42B2">
                                  <w:pPr>
                                    <w:pStyle w:val="a6"/>
                                    <w:ind w:leftChars="0" w:left="0" w:firstLineChars="0" w:firstLine="0"/>
                                    <w:rPr>
                                      <w:rFonts w:cs="ＭＳ Ｐゴシック"/>
                                      <w:sz w:val="21"/>
                                      <w:szCs w:val="21"/>
                                    </w:rPr>
                                  </w:pPr>
                                  <w:r w:rsidRPr="005A70A9">
                                    <w:rPr>
                                      <w:rFonts w:cs="ＭＳ Ｐゴシック"/>
                                      <w:sz w:val="21"/>
                                      <w:szCs w:val="21"/>
                                      <w:lang w:val="en-US"/>
                                    </w:rPr>
                                    <w:t>2</w:t>
                                  </w:r>
                                  <w:r w:rsidR="008A42B2" w:rsidRPr="005A70A9">
                                    <w:rPr>
                                      <w:rFonts w:cs="ＭＳ Ｐゴシック" w:hint="eastAsia"/>
                                      <w:sz w:val="21"/>
                                      <w:szCs w:val="21"/>
                                    </w:rPr>
                                    <w:t>台</w:t>
                                  </w:r>
                                </w:p>
                              </w:tc>
                            </w:tr>
                            <w:tr w:rsidR="008A42B2" w:rsidRPr="00D55053" w14:paraId="007F1A0F" w14:textId="77777777" w:rsidTr="008A42B2">
                              <w:trPr>
                                <w:trHeight w:val="567"/>
                                <w:jc w:val="center"/>
                              </w:trPr>
                              <w:tc>
                                <w:tcPr>
                                  <w:tcW w:w="2004" w:type="pct"/>
                                  <w:gridSpan w:val="3"/>
                                  <w:shd w:val="clear" w:color="auto" w:fill="DAEEF3" w:themeFill="accent5" w:themeFillTint="33"/>
                                  <w:vAlign w:val="center"/>
                                </w:tcPr>
                                <w:p w14:paraId="59520B00"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所有</w:t>
                                  </w:r>
                                </w:p>
                              </w:tc>
                              <w:tc>
                                <w:tcPr>
                                  <w:tcW w:w="2996" w:type="pct"/>
                                  <w:gridSpan w:val="2"/>
                                  <w:shd w:val="clear" w:color="auto" w:fill="FFFFFF" w:themeFill="background1"/>
                                  <w:vAlign w:val="center"/>
                                </w:tcPr>
                                <w:p w14:paraId="435A7674" w14:textId="4942011F" w:rsidR="008A42B2" w:rsidRPr="005A70A9" w:rsidRDefault="008A42B2" w:rsidP="008A42B2">
                                  <w:pPr>
                                    <w:pStyle w:val="a6"/>
                                    <w:ind w:leftChars="0" w:left="0" w:firstLineChars="0" w:firstLine="0"/>
                                    <w:rPr>
                                      <w:rFonts w:cs="ＭＳ Ｐゴシック"/>
                                      <w:sz w:val="21"/>
                                      <w:szCs w:val="21"/>
                                    </w:rPr>
                                  </w:pPr>
                                  <w:r w:rsidRPr="005A70A9">
                                    <w:rPr>
                                      <w:rFonts w:cs="ＭＳ Ｐゴシック" w:hint="eastAsia"/>
                                      <w:sz w:val="21"/>
                                      <w:szCs w:val="21"/>
                                      <w:lang w:eastAsia="zh-TW"/>
                                    </w:rPr>
                                    <w:t>【車両】既保有　【所有者】</w:t>
                                  </w:r>
                                  <w:r w:rsidR="005A70A9" w:rsidRPr="005A70A9">
                                    <w:rPr>
                                      <w:rFonts w:cs="ＭＳ Ｐゴシック" w:hint="eastAsia"/>
                                      <w:sz w:val="21"/>
                                      <w:szCs w:val="21"/>
                                    </w:rPr>
                                    <w:t>BOLDLY株式会社</w:t>
                                  </w:r>
                                </w:p>
                              </w:tc>
                            </w:tr>
                            <w:tr w:rsidR="008A42B2" w:rsidRPr="006A1FED" w14:paraId="78C6952B" w14:textId="77777777" w:rsidTr="008A42B2">
                              <w:trPr>
                                <w:trHeight w:val="567"/>
                                <w:jc w:val="center"/>
                              </w:trPr>
                              <w:tc>
                                <w:tcPr>
                                  <w:tcW w:w="991" w:type="pct"/>
                                  <w:vMerge w:val="restart"/>
                                  <w:shd w:val="clear" w:color="auto" w:fill="DAEEF3" w:themeFill="accent5" w:themeFillTint="33"/>
                                  <w:vAlign w:val="center"/>
                                </w:tcPr>
                                <w:p w14:paraId="271763BA"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車両　スペック</w:t>
                                  </w:r>
                                </w:p>
                              </w:tc>
                              <w:tc>
                                <w:tcPr>
                                  <w:tcW w:w="1013" w:type="pct"/>
                                  <w:gridSpan w:val="2"/>
                                  <w:shd w:val="clear" w:color="auto" w:fill="DAEEF3" w:themeFill="accent5" w:themeFillTint="33"/>
                                  <w:vAlign w:val="center"/>
                                </w:tcPr>
                                <w:p w14:paraId="4759ABD7"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車両名</w:t>
                                  </w:r>
                                </w:p>
                              </w:tc>
                              <w:tc>
                                <w:tcPr>
                                  <w:tcW w:w="2996" w:type="pct"/>
                                  <w:gridSpan w:val="2"/>
                                  <w:vAlign w:val="center"/>
                                </w:tcPr>
                                <w:p w14:paraId="56223135" w14:textId="77777777" w:rsidR="008A42B2" w:rsidRPr="006A1FED" w:rsidRDefault="008A42B2" w:rsidP="008A42B2">
                                  <w:pPr>
                                    <w:pStyle w:val="a6"/>
                                    <w:ind w:leftChars="0" w:left="0" w:firstLineChars="0" w:firstLine="0"/>
                                    <w:rPr>
                                      <w:rFonts w:cs="ＭＳ Ｐゴシック"/>
                                      <w:sz w:val="21"/>
                                      <w:szCs w:val="21"/>
                                    </w:rPr>
                                  </w:pPr>
                                  <w:r w:rsidRPr="00194DE6">
                                    <w:rPr>
                                      <w:color w:val="000000" w:themeColor="text1"/>
                                    </w:rPr>
                                    <w:t>NAVYA ARMA</w:t>
                                  </w:r>
                                </w:p>
                              </w:tc>
                            </w:tr>
                            <w:tr w:rsidR="008A42B2" w:rsidRPr="002B4C61" w14:paraId="5C709CBC" w14:textId="77777777" w:rsidTr="005A70A9">
                              <w:trPr>
                                <w:trHeight w:val="340"/>
                                <w:jc w:val="center"/>
                              </w:trPr>
                              <w:tc>
                                <w:tcPr>
                                  <w:tcW w:w="991" w:type="pct"/>
                                  <w:vMerge/>
                                  <w:shd w:val="clear" w:color="auto" w:fill="DAEEF3" w:themeFill="accent5" w:themeFillTint="33"/>
                                  <w:vAlign w:val="center"/>
                                </w:tcPr>
                                <w:p w14:paraId="7555876E"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6D398E0E"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自動運転レベル</w:t>
                                  </w:r>
                                </w:p>
                              </w:tc>
                              <w:tc>
                                <w:tcPr>
                                  <w:tcW w:w="2996" w:type="pct"/>
                                  <w:gridSpan w:val="2"/>
                                  <w:shd w:val="clear" w:color="auto" w:fill="auto"/>
                                  <w:vAlign w:val="center"/>
                                </w:tcPr>
                                <w:p w14:paraId="540B9C1B" w14:textId="77777777" w:rsidR="008A42B2" w:rsidRPr="002B4C61" w:rsidRDefault="008A42B2" w:rsidP="008A42B2">
                                  <w:pPr>
                                    <w:pStyle w:val="a6"/>
                                    <w:ind w:leftChars="0" w:left="0" w:firstLineChars="0" w:firstLine="0"/>
                                    <w:rPr>
                                      <w:rFonts w:cs="ＭＳ Ｐゴシック"/>
                                      <w:color w:val="000000" w:themeColor="text1"/>
                                      <w:sz w:val="21"/>
                                      <w:szCs w:val="21"/>
                                      <w:highlight w:val="cyan"/>
                                    </w:rPr>
                                  </w:pPr>
                                  <w:r w:rsidRPr="009C1E1C">
                                    <w:rPr>
                                      <w:rFonts w:cs="ＭＳ Ｐゴシック" w:hint="eastAsia"/>
                                      <w:color w:val="000000" w:themeColor="text1"/>
                                      <w:sz w:val="21"/>
                                      <w:szCs w:val="21"/>
                                    </w:rPr>
                                    <w:t>レベル2</w:t>
                                  </w:r>
                                </w:p>
                              </w:tc>
                            </w:tr>
                            <w:tr w:rsidR="008A42B2" w:rsidRPr="006A1FED" w14:paraId="4F9183D5" w14:textId="77777777" w:rsidTr="005A70A9">
                              <w:trPr>
                                <w:trHeight w:val="340"/>
                                <w:jc w:val="center"/>
                              </w:trPr>
                              <w:tc>
                                <w:tcPr>
                                  <w:tcW w:w="991" w:type="pct"/>
                                  <w:vMerge/>
                                  <w:shd w:val="clear" w:color="auto" w:fill="DAEEF3" w:themeFill="accent5" w:themeFillTint="33"/>
                                  <w:vAlign w:val="center"/>
                                </w:tcPr>
                                <w:p w14:paraId="6739CBD6"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2F4DAE07"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乗車定員</w:t>
                                  </w:r>
                                </w:p>
                              </w:tc>
                              <w:tc>
                                <w:tcPr>
                                  <w:tcW w:w="2996" w:type="pct"/>
                                  <w:gridSpan w:val="2"/>
                                  <w:shd w:val="clear" w:color="auto" w:fill="auto"/>
                                  <w:vAlign w:val="center"/>
                                </w:tcPr>
                                <w:p w14:paraId="521A21DA" w14:textId="77777777" w:rsidR="008A42B2" w:rsidRPr="006A1FED" w:rsidRDefault="008A42B2" w:rsidP="008A42B2">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11人</w:t>
                                  </w:r>
                                </w:p>
                              </w:tc>
                            </w:tr>
                            <w:tr w:rsidR="008A42B2" w:rsidRPr="007E4FDC" w14:paraId="5E2547E6" w14:textId="77777777" w:rsidTr="005A70A9">
                              <w:trPr>
                                <w:trHeight w:val="340"/>
                                <w:jc w:val="center"/>
                              </w:trPr>
                              <w:tc>
                                <w:tcPr>
                                  <w:tcW w:w="991" w:type="pct"/>
                                  <w:vMerge/>
                                  <w:shd w:val="clear" w:color="auto" w:fill="DAEEF3" w:themeFill="accent5" w:themeFillTint="33"/>
                                  <w:vAlign w:val="center"/>
                                </w:tcPr>
                                <w:p w14:paraId="1C7B61D7"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44653851"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試乗枠の定員</w:t>
                                  </w:r>
                                </w:p>
                              </w:tc>
                              <w:tc>
                                <w:tcPr>
                                  <w:tcW w:w="2996" w:type="pct"/>
                                  <w:gridSpan w:val="2"/>
                                  <w:shd w:val="clear" w:color="auto" w:fill="auto"/>
                                  <w:vAlign w:val="center"/>
                                </w:tcPr>
                                <w:p w14:paraId="7A2E52A4" w14:textId="77777777" w:rsidR="008A42B2" w:rsidRPr="007E4FDC" w:rsidRDefault="008A42B2" w:rsidP="008A42B2">
                                  <w:pPr>
                                    <w:pStyle w:val="a6"/>
                                    <w:ind w:leftChars="0" w:left="0" w:firstLineChars="0" w:firstLine="0"/>
                                    <w:rPr>
                                      <w:rFonts w:cs="ＭＳ Ｐゴシック"/>
                                      <w:color w:val="000000" w:themeColor="text1"/>
                                      <w:sz w:val="21"/>
                                      <w:szCs w:val="21"/>
                                    </w:rPr>
                                  </w:pPr>
                                  <w:r w:rsidRPr="007E4FDC">
                                    <w:rPr>
                                      <w:rFonts w:cs="ＭＳ Ｐゴシック" w:hint="eastAsia"/>
                                      <w:color w:val="000000" w:themeColor="text1"/>
                                      <w:sz w:val="21"/>
                                      <w:szCs w:val="21"/>
                                    </w:rPr>
                                    <w:t>10人</w:t>
                                  </w:r>
                                  <w:r w:rsidRPr="007E4FDC">
                                    <w:rPr>
                                      <w:color w:val="000000" w:themeColor="text1"/>
                                      <w:sz w:val="21"/>
                                      <w:szCs w:val="21"/>
                                    </w:rPr>
                                    <w:t>（1席はオペレーターが使用）</w:t>
                                  </w:r>
                                </w:p>
                              </w:tc>
                            </w:tr>
                            <w:tr w:rsidR="008A42B2" w:rsidRPr="007E4FDC" w14:paraId="5667FF82" w14:textId="77777777" w:rsidTr="005A70A9">
                              <w:trPr>
                                <w:trHeight w:val="340"/>
                                <w:jc w:val="center"/>
                              </w:trPr>
                              <w:tc>
                                <w:tcPr>
                                  <w:tcW w:w="991" w:type="pct"/>
                                  <w:vMerge/>
                                  <w:shd w:val="clear" w:color="auto" w:fill="DAEEF3" w:themeFill="accent5" w:themeFillTint="33"/>
                                  <w:vAlign w:val="center"/>
                                </w:tcPr>
                                <w:p w14:paraId="5744392A"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vMerge w:val="restart"/>
                                  <w:shd w:val="clear" w:color="auto" w:fill="DAEEF3" w:themeFill="accent5" w:themeFillTint="33"/>
                                  <w:vAlign w:val="center"/>
                                </w:tcPr>
                                <w:p w14:paraId="6F51EEB3"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最高速度</w:t>
                                  </w:r>
                                </w:p>
                              </w:tc>
                              <w:tc>
                                <w:tcPr>
                                  <w:tcW w:w="2996" w:type="pct"/>
                                  <w:gridSpan w:val="2"/>
                                  <w:shd w:val="clear" w:color="auto" w:fill="auto"/>
                                  <w:vAlign w:val="center"/>
                                </w:tcPr>
                                <w:p w14:paraId="353F3F31" w14:textId="77777777" w:rsidR="008A42B2" w:rsidRPr="007E4FDC" w:rsidRDefault="008A42B2" w:rsidP="008A42B2">
                                  <w:pPr>
                                    <w:pStyle w:val="a6"/>
                                    <w:ind w:leftChars="0" w:left="0" w:firstLineChars="0" w:firstLine="0"/>
                                    <w:jc w:val="both"/>
                                    <w:rPr>
                                      <w:rFonts w:cs="ＭＳ Ｐゴシック"/>
                                      <w:color w:val="000000" w:themeColor="text1"/>
                                      <w:sz w:val="21"/>
                                      <w:szCs w:val="21"/>
                                      <w:lang w:eastAsia="zh-TW"/>
                                    </w:rPr>
                                  </w:pPr>
                                  <w:r w:rsidRPr="007E4FDC">
                                    <w:rPr>
                                      <w:rFonts w:cs="ＭＳ Ｐゴシック" w:hint="eastAsia"/>
                                      <w:color w:val="000000" w:themeColor="text1"/>
                                      <w:sz w:val="21"/>
                                      <w:szCs w:val="21"/>
                                      <w:lang w:eastAsia="zh-TW"/>
                                    </w:rPr>
                                    <w:t>車両機能上限：25 K</w:t>
                                  </w:r>
                                  <w:r w:rsidRPr="007E4FDC">
                                    <w:rPr>
                                      <w:rFonts w:cs="ＭＳ Ｐゴシック"/>
                                      <w:color w:val="000000" w:themeColor="text1"/>
                                      <w:sz w:val="21"/>
                                      <w:szCs w:val="21"/>
                                      <w:lang w:eastAsia="zh-TW"/>
                                    </w:rPr>
                                    <w:t>m</w:t>
                                  </w:r>
                                  <w:r w:rsidRPr="007E4FDC">
                                    <w:rPr>
                                      <w:rFonts w:cs="ＭＳ Ｐゴシック" w:hint="eastAsia"/>
                                      <w:color w:val="000000" w:themeColor="text1"/>
                                      <w:sz w:val="21"/>
                                      <w:szCs w:val="21"/>
                                      <w:lang w:eastAsia="zh-TW"/>
                                    </w:rPr>
                                    <w:t>/</w:t>
                                  </w:r>
                                  <w:r w:rsidRPr="007E4FDC">
                                    <w:rPr>
                                      <w:rFonts w:cs="ＭＳ Ｐゴシック"/>
                                      <w:color w:val="000000" w:themeColor="text1"/>
                                      <w:sz w:val="21"/>
                                      <w:szCs w:val="21"/>
                                      <w:lang w:eastAsia="zh-TW"/>
                                    </w:rPr>
                                    <w:t>h</w:t>
                                  </w:r>
                                </w:p>
                              </w:tc>
                            </w:tr>
                            <w:tr w:rsidR="008A42B2" w:rsidRPr="007E4FDC" w14:paraId="04F0C668" w14:textId="77777777" w:rsidTr="005A70A9">
                              <w:trPr>
                                <w:trHeight w:val="340"/>
                                <w:jc w:val="center"/>
                              </w:trPr>
                              <w:tc>
                                <w:tcPr>
                                  <w:tcW w:w="991" w:type="pct"/>
                                  <w:vMerge/>
                                  <w:shd w:val="clear" w:color="auto" w:fill="DAEEF3" w:themeFill="accent5" w:themeFillTint="33"/>
                                  <w:vAlign w:val="center"/>
                                </w:tcPr>
                                <w:p w14:paraId="6EC20DB8" w14:textId="77777777" w:rsidR="008A42B2" w:rsidRPr="006A1FED" w:rsidRDefault="008A42B2" w:rsidP="008A42B2">
                                  <w:pPr>
                                    <w:pStyle w:val="a6"/>
                                    <w:ind w:leftChars="0" w:left="0" w:firstLineChars="0" w:firstLine="0"/>
                                    <w:rPr>
                                      <w:rFonts w:cs="ＭＳ Ｐゴシック"/>
                                      <w:sz w:val="21"/>
                                      <w:szCs w:val="21"/>
                                      <w:lang w:eastAsia="zh-TW"/>
                                    </w:rPr>
                                  </w:pPr>
                                </w:p>
                              </w:tc>
                              <w:tc>
                                <w:tcPr>
                                  <w:tcW w:w="1013" w:type="pct"/>
                                  <w:gridSpan w:val="2"/>
                                  <w:vMerge/>
                                  <w:shd w:val="clear" w:color="auto" w:fill="DAEEF3" w:themeFill="accent5" w:themeFillTint="33"/>
                                  <w:vAlign w:val="center"/>
                                </w:tcPr>
                                <w:p w14:paraId="25953079" w14:textId="77777777" w:rsidR="008A42B2" w:rsidRPr="006A1FED" w:rsidRDefault="008A42B2" w:rsidP="008A42B2">
                                  <w:pPr>
                                    <w:pStyle w:val="a6"/>
                                    <w:ind w:leftChars="0" w:left="0" w:firstLineChars="0" w:firstLine="0"/>
                                    <w:rPr>
                                      <w:rFonts w:cs="ＭＳ Ｐゴシック"/>
                                      <w:sz w:val="21"/>
                                      <w:szCs w:val="21"/>
                                      <w:lang w:eastAsia="zh-TW"/>
                                    </w:rPr>
                                  </w:pPr>
                                </w:p>
                              </w:tc>
                              <w:tc>
                                <w:tcPr>
                                  <w:tcW w:w="2996" w:type="pct"/>
                                  <w:gridSpan w:val="2"/>
                                  <w:shd w:val="clear" w:color="auto" w:fill="auto"/>
                                  <w:vAlign w:val="center"/>
                                </w:tcPr>
                                <w:p w14:paraId="677169B2" w14:textId="77777777" w:rsidR="008A42B2" w:rsidRPr="007E4FDC" w:rsidRDefault="008A42B2" w:rsidP="008A42B2">
                                  <w:pPr>
                                    <w:pStyle w:val="a6"/>
                                    <w:ind w:leftChars="0" w:left="0" w:firstLineChars="0" w:firstLine="0"/>
                                    <w:rPr>
                                      <w:rFonts w:cs="ＭＳ Ｐゴシック"/>
                                      <w:color w:val="000000" w:themeColor="text1"/>
                                      <w:sz w:val="21"/>
                                      <w:szCs w:val="21"/>
                                      <w:lang w:eastAsia="zh-TW"/>
                                    </w:rPr>
                                  </w:pPr>
                                  <w:r w:rsidRPr="007E4FDC">
                                    <w:rPr>
                                      <w:rFonts w:cs="ＭＳ Ｐゴシック" w:hint="eastAsia"/>
                                      <w:color w:val="000000" w:themeColor="text1"/>
                                      <w:sz w:val="21"/>
                                      <w:szCs w:val="21"/>
                                      <w:lang w:eastAsia="zh-TW"/>
                                    </w:rPr>
                                    <w:t>実証実験時上限：20 K</w:t>
                                  </w:r>
                                  <w:r w:rsidRPr="007E4FDC">
                                    <w:rPr>
                                      <w:rFonts w:cs="ＭＳ Ｐゴシック"/>
                                      <w:color w:val="000000" w:themeColor="text1"/>
                                      <w:sz w:val="21"/>
                                      <w:szCs w:val="21"/>
                                      <w:lang w:eastAsia="zh-TW"/>
                                    </w:rPr>
                                    <w:t>m</w:t>
                                  </w:r>
                                  <w:r w:rsidRPr="007E4FDC">
                                    <w:rPr>
                                      <w:rFonts w:cs="ＭＳ Ｐゴシック" w:hint="eastAsia"/>
                                      <w:color w:val="000000" w:themeColor="text1"/>
                                      <w:sz w:val="21"/>
                                      <w:szCs w:val="21"/>
                                      <w:lang w:eastAsia="zh-TW"/>
                                    </w:rPr>
                                    <w:t>/</w:t>
                                  </w:r>
                                  <w:r w:rsidRPr="007E4FDC">
                                    <w:rPr>
                                      <w:rFonts w:cs="ＭＳ Ｐゴシック"/>
                                      <w:color w:val="000000" w:themeColor="text1"/>
                                      <w:sz w:val="21"/>
                                      <w:szCs w:val="21"/>
                                      <w:lang w:eastAsia="zh-TW"/>
                                    </w:rPr>
                                    <w:t>h</w:t>
                                  </w:r>
                                </w:p>
                              </w:tc>
                            </w:tr>
                            <w:tr w:rsidR="008A42B2" w:rsidRPr="007E4FDC" w14:paraId="0C3F1814" w14:textId="77777777" w:rsidTr="005A70A9">
                              <w:trPr>
                                <w:trHeight w:val="340"/>
                                <w:jc w:val="center"/>
                              </w:trPr>
                              <w:tc>
                                <w:tcPr>
                                  <w:tcW w:w="991" w:type="pct"/>
                                  <w:vMerge/>
                                  <w:shd w:val="clear" w:color="auto" w:fill="DAEEF3" w:themeFill="accent5" w:themeFillTint="33"/>
                                  <w:vAlign w:val="center"/>
                                </w:tcPr>
                                <w:p w14:paraId="23F8371C" w14:textId="77777777" w:rsidR="008A42B2" w:rsidRPr="006A1FED" w:rsidRDefault="008A42B2" w:rsidP="008A42B2">
                                  <w:pPr>
                                    <w:pStyle w:val="a6"/>
                                    <w:ind w:leftChars="0" w:left="0" w:firstLineChars="0" w:firstLine="0"/>
                                    <w:rPr>
                                      <w:rFonts w:cs="ＭＳ Ｐゴシック"/>
                                      <w:sz w:val="21"/>
                                      <w:szCs w:val="21"/>
                                      <w:lang w:eastAsia="zh-TW"/>
                                    </w:rPr>
                                  </w:pPr>
                                </w:p>
                              </w:tc>
                              <w:tc>
                                <w:tcPr>
                                  <w:tcW w:w="1013" w:type="pct"/>
                                  <w:gridSpan w:val="2"/>
                                  <w:shd w:val="clear" w:color="auto" w:fill="DAEEF3" w:themeFill="accent5" w:themeFillTint="33"/>
                                  <w:vAlign w:val="center"/>
                                </w:tcPr>
                                <w:p w14:paraId="0466F0E9"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センシング</w:t>
                                  </w:r>
                                </w:p>
                                <w:p w14:paraId="7C34D5E9"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デバイス</w:t>
                                  </w:r>
                                </w:p>
                              </w:tc>
                              <w:tc>
                                <w:tcPr>
                                  <w:tcW w:w="2996" w:type="pct"/>
                                  <w:gridSpan w:val="2"/>
                                  <w:shd w:val="clear" w:color="auto" w:fill="auto"/>
                                  <w:vAlign w:val="center"/>
                                </w:tcPr>
                                <w:p w14:paraId="32D0CF09" w14:textId="77777777" w:rsidR="008A42B2" w:rsidRPr="007E4FDC" w:rsidRDefault="008A42B2" w:rsidP="008A42B2">
                                  <w:pPr>
                                    <w:pStyle w:val="a6"/>
                                    <w:ind w:leftChars="0" w:left="0" w:firstLineChars="0" w:firstLine="0"/>
                                    <w:rPr>
                                      <w:color w:val="000000" w:themeColor="text1"/>
                                      <w:sz w:val="21"/>
                                      <w:szCs w:val="21"/>
                                      <w:lang w:val="en-US"/>
                                    </w:rPr>
                                  </w:pPr>
                                  <w:r w:rsidRPr="007E4FDC">
                                    <w:rPr>
                                      <w:rFonts w:cs="ＭＳ Ｐゴシック" w:hint="eastAsia"/>
                                      <w:sz w:val="21"/>
                                      <w:szCs w:val="21"/>
                                    </w:rPr>
                                    <w:t>・L</w:t>
                                  </w:r>
                                  <w:r w:rsidRPr="007E4FDC">
                                    <w:rPr>
                                      <w:rFonts w:cs="ＭＳ Ｐゴシック"/>
                                      <w:sz w:val="21"/>
                                      <w:szCs w:val="21"/>
                                    </w:rPr>
                                    <w:t>iDAR</w:t>
                                  </w:r>
                                  <w:r w:rsidRPr="007E4FDC">
                                    <w:rPr>
                                      <w:color w:val="000000" w:themeColor="text1"/>
                                      <w:sz w:val="21"/>
                                      <w:szCs w:val="21"/>
                                      <w:lang w:val="en-US"/>
                                    </w:rPr>
                                    <w:t xml:space="preserve"> </w:t>
                                  </w:r>
                                </w:p>
                                <w:p w14:paraId="0FA3612B" w14:textId="77777777" w:rsidR="008A42B2" w:rsidRPr="007E4FDC" w:rsidRDefault="008A42B2" w:rsidP="008A42B2">
                                  <w:pPr>
                                    <w:spacing w:line="300" w:lineRule="exact"/>
                                    <w:ind w:leftChars="0" w:left="0" w:right="880" w:firstLineChars="0" w:firstLine="0"/>
                                    <w:rPr>
                                      <w:color w:val="000000" w:themeColor="text1"/>
                                      <w:sz w:val="21"/>
                                      <w:szCs w:val="21"/>
                                      <w:lang w:val="en-US"/>
                                    </w:rPr>
                                  </w:pPr>
                                  <w:r w:rsidRPr="007E4FDC">
                                    <w:rPr>
                                      <w:color w:val="000000" w:themeColor="text1"/>
                                      <w:sz w:val="21"/>
                                      <w:szCs w:val="21"/>
                                      <w:lang w:val="en-US"/>
                                    </w:rPr>
                                    <w:t>3D LiDAR（16ch）</w:t>
                                  </w:r>
                                  <w:r w:rsidRPr="007E4FDC">
                                    <w:rPr>
                                      <w:rFonts w:hint="eastAsia"/>
                                      <w:color w:val="000000" w:themeColor="text1"/>
                                      <w:sz w:val="21"/>
                                      <w:szCs w:val="21"/>
                                      <w:lang w:val="en-US"/>
                                    </w:rPr>
                                    <w:t>：</w:t>
                                  </w:r>
                                  <w:r w:rsidRPr="007E4FDC">
                                    <w:rPr>
                                      <w:color w:val="000000" w:themeColor="text1"/>
                                      <w:sz w:val="21"/>
                                      <w:szCs w:val="21"/>
                                      <w:lang w:val="en-US"/>
                                    </w:rPr>
                                    <w:t>2</w:t>
                                  </w:r>
                                </w:p>
                                <w:p w14:paraId="09D35A62" w14:textId="77777777" w:rsidR="008A42B2" w:rsidRPr="007E4FDC" w:rsidRDefault="008A42B2" w:rsidP="008A42B2">
                                  <w:pPr>
                                    <w:spacing w:line="300" w:lineRule="auto"/>
                                    <w:ind w:leftChars="0" w:left="0" w:right="880" w:firstLineChars="0" w:firstLine="0"/>
                                    <w:rPr>
                                      <w:color w:val="000000" w:themeColor="text1"/>
                                      <w:sz w:val="21"/>
                                      <w:szCs w:val="21"/>
                                    </w:rPr>
                                  </w:pPr>
                                  <w:r w:rsidRPr="007E4FDC">
                                    <w:rPr>
                                      <w:color w:val="000000" w:themeColor="text1"/>
                                      <w:sz w:val="21"/>
                                      <w:szCs w:val="21"/>
                                    </w:rPr>
                                    <w:t>2D LiDAR</w:t>
                                  </w:r>
                                  <w:r w:rsidRPr="007E4FDC">
                                    <w:rPr>
                                      <w:rFonts w:hint="eastAsia"/>
                                      <w:color w:val="000000" w:themeColor="text1"/>
                                      <w:sz w:val="21"/>
                                      <w:szCs w:val="21"/>
                                    </w:rPr>
                                    <w:t>：</w:t>
                                  </w:r>
                                  <w:r w:rsidRPr="007E4FDC">
                                    <w:rPr>
                                      <w:color w:val="000000" w:themeColor="text1"/>
                                      <w:sz w:val="21"/>
                                      <w:szCs w:val="21"/>
                                    </w:rPr>
                                    <w:t>6</w:t>
                                  </w:r>
                                </w:p>
                              </w:tc>
                            </w:tr>
                            <w:tr w:rsidR="008A42B2" w:rsidRPr="007E4FDC" w14:paraId="2D1606AC" w14:textId="77777777" w:rsidTr="005A70A9">
                              <w:trPr>
                                <w:trHeight w:val="340"/>
                                <w:jc w:val="center"/>
                              </w:trPr>
                              <w:tc>
                                <w:tcPr>
                                  <w:tcW w:w="991" w:type="pct"/>
                                  <w:vMerge/>
                                  <w:shd w:val="clear" w:color="auto" w:fill="DAEEF3" w:themeFill="accent5" w:themeFillTint="33"/>
                                  <w:vAlign w:val="center"/>
                                </w:tcPr>
                                <w:p w14:paraId="6B8B6CC3" w14:textId="77777777" w:rsidR="008A42B2" w:rsidRPr="007C782D" w:rsidRDefault="008A42B2" w:rsidP="008A42B2">
                                  <w:pPr>
                                    <w:pStyle w:val="a6"/>
                                    <w:ind w:leftChars="0" w:left="0" w:firstLineChars="0" w:firstLine="0"/>
                                    <w:rPr>
                                      <w:rFonts w:cs="ＭＳ Ｐゴシック"/>
                                      <w:sz w:val="21"/>
                                      <w:szCs w:val="21"/>
                                      <w:lang w:val="en-US"/>
                                    </w:rPr>
                                  </w:pPr>
                                </w:p>
                              </w:tc>
                              <w:tc>
                                <w:tcPr>
                                  <w:tcW w:w="1013" w:type="pct"/>
                                  <w:gridSpan w:val="2"/>
                                  <w:shd w:val="clear" w:color="auto" w:fill="DAEEF3" w:themeFill="accent5" w:themeFillTint="33"/>
                                  <w:vAlign w:val="center"/>
                                </w:tcPr>
                                <w:p w14:paraId="5ED86934"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その他装備</w:t>
                                  </w:r>
                                </w:p>
                              </w:tc>
                              <w:tc>
                                <w:tcPr>
                                  <w:tcW w:w="2996" w:type="pct"/>
                                  <w:gridSpan w:val="2"/>
                                  <w:shd w:val="clear" w:color="auto" w:fill="auto"/>
                                  <w:vAlign w:val="center"/>
                                </w:tcPr>
                                <w:p w14:paraId="2F48CD2D" w14:textId="77777777" w:rsidR="008A42B2" w:rsidRPr="007E4FDC" w:rsidRDefault="008A42B2" w:rsidP="008A42B2">
                                  <w:pPr>
                                    <w:ind w:leftChars="0" w:left="0" w:firstLineChars="0" w:firstLine="0"/>
                                    <w:rPr>
                                      <w:sz w:val="21"/>
                                      <w:szCs w:val="21"/>
                                    </w:rPr>
                                  </w:pPr>
                                  <w:r w:rsidRPr="007E4FDC">
                                    <w:rPr>
                                      <w:sz w:val="21"/>
                                      <w:szCs w:val="21"/>
                                    </w:rPr>
                                    <w:t>RTK-GPS、エアコン、ヒーター、スピーカー、</w:t>
                                  </w:r>
                                </w:p>
                                <w:p w14:paraId="16F416A9" w14:textId="77777777" w:rsidR="008A42B2" w:rsidRPr="007E4FDC" w:rsidRDefault="008A42B2" w:rsidP="008A42B2">
                                  <w:pPr>
                                    <w:ind w:leftChars="0" w:left="0" w:firstLineChars="0" w:firstLine="0"/>
                                    <w:rPr>
                                      <w:sz w:val="21"/>
                                      <w:szCs w:val="21"/>
                                    </w:rPr>
                                  </w:pPr>
                                  <w:r w:rsidRPr="007E4FDC">
                                    <w:rPr>
                                      <w:sz w:val="21"/>
                                      <w:szCs w:val="21"/>
                                    </w:rPr>
                                    <w:t>車椅子用 スロープ(手動)など</w:t>
                                  </w:r>
                                </w:p>
                              </w:tc>
                            </w:tr>
                            <w:tr w:rsidR="008A42B2" w:rsidRPr="007E4FDC" w14:paraId="5DB8329C" w14:textId="77777777" w:rsidTr="005A70A9">
                              <w:trPr>
                                <w:trHeight w:val="340"/>
                                <w:jc w:val="center"/>
                              </w:trPr>
                              <w:tc>
                                <w:tcPr>
                                  <w:tcW w:w="991" w:type="pct"/>
                                  <w:vMerge w:val="restart"/>
                                  <w:shd w:val="clear" w:color="auto" w:fill="DAEEF3" w:themeFill="accent5" w:themeFillTint="33"/>
                                  <w:vAlign w:val="center"/>
                                </w:tcPr>
                                <w:p w14:paraId="410AAD94"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走行可能環境</w:t>
                                  </w:r>
                                </w:p>
                              </w:tc>
                              <w:tc>
                                <w:tcPr>
                                  <w:tcW w:w="1013" w:type="pct"/>
                                  <w:gridSpan w:val="2"/>
                                  <w:shd w:val="clear" w:color="auto" w:fill="DAEEF3" w:themeFill="accent5" w:themeFillTint="33"/>
                                  <w:vAlign w:val="center"/>
                                </w:tcPr>
                                <w:p w14:paraId="51B1F057"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天候</w:t>
                                  </w:r>
                                </w:p>
                              </w:tc>
                              <w:tc>
                                <w:tcPr>
                                  <w:tcW w:w="2996" w:type="pct"/>
                                  <w:gridSpan w:val="2"/>
                                  <w:shd w:val="clear" w:color="auto" w:fill="auto"/>
                                  <w:vAlign w:val="center"/>
                                </w:tcPr>
                                <w:p w14:paraId="325E10D3" w14:textId="77777777" w:rsidR="008A42B2" w:rsidRPr="007E4FDC" w:rsidRDefault="008A42B2" w:rsidP="008A42B2">
                                  <w:pPr>
                                    <w:pStyle w:val="a6"/>
                                    <w:ind w:leftChars="0" w:left="0" w:firstLineChars="0" w:firstLine="0"/>
                                    <w:rPr>
                                      <w:rFonts w:cs="ＭＳ Ｐゴシック"/>
                                      <w:sz w:val="21"/>
                                      <w:szCs w:val="21"/>
                                    </w:rPr>
                                  </w:pPr>
                                  <w:r w:rsidRPr="007E4FDC">
                                    <w:rPr>
                                      <w:color w:val="000000" w:themeColor="text1"/>
                                      <w:sz w:val="21"/>
                                      <w:szCs w:val="21"/>
                                    </w:rPr>
                                    <w:t>暴風雨や降雪を除く全天候</w:t>
                                  </w:r>
                                </w:p>
                              </w:tc>
                            </w:tr>
                            <w:tr w:rsidR="008A42B2" w:rsidRPr="007E4FDC" w14:paraId="583F67B0" w14:textId="77777777" w:rsidTr="005A70A9">
                              <w:trPr>
                                <w:trHeight w:val="340"/>
                                <w:jc w:val="center"/>
                              </w:trPr>
                              <w:tc>
                                <w:tcPr>
                                  <w:tcW w:w="991" w:type="pct"/>
                                  <w:vMerge/>
                                  <w:shd w:val="clear" w:color="auto" w:fill="DAEEF3" w:themeFill="accent5" w:themeFillTint="33"/>
                                  <w:vAlign w:val="center"/>
                                </w:tcPr>
                                <w:p w14:paraId="7E7A8134"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3CBBB5BB"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照度</w:t>
                                  </w:r>
                                </w:p>
                              </w:tc>
                              <w:tc>
                                <w:tcPr>
                                  <w:tcW w:w="2996" w:type="pct"/>
                                  <w:gridSpan w:val="2"/>
                                  <w:shd w:val="clear" w:color="auto" w:fill="auto"/>
                                  <w:vAlign w:val="center"/>
                                </w:tcPr>
                                <w:p w14:paraId="08379AEF" w14:textId="77777777" w:rsidR="008A42B2" w:rsidRPr="007E4FDC" w:rsidRDefault="008A42B2" w:rsidP="008A42B2">
                                  <w:pPr>
                                    <w:pStyle w:val="a6"/>
                                    <w:ind w:leftChars="0" w:left="0" w:firstLineChars="0" w:firstLine="0"/>
                                    <w:rPr>
                                      <w:rFonts w:cs="ＭＳ Ｐゴシック"/>
                                      <w:sz w:val="21"/>
                                      <w:szCs w:val="21"/>
                                    </w:rPr>
                                  </w:pPr>
                                  <w:r w:rsidRPr="007E4FDC">
                                    <w:rPr>
                                      <w:color w:val="000000" w:themeColor="text1"/>
                                      <w:sz w:val="21"/>
                                      <w:szCs w:val="21"/>
                                    </w:rPr>
                                    <w:t>夜間運行可</w:t>
                                  </w:r>
                                </w:p>
                              </w:tc>
                            </w:tr>
                            <w:tr w:rsidR="008A42B2" w:rsidRPr="007E4FDC" w14:paraId="7B35ECDD" w14:textId="77777777" w:rsidTr="005A70A9">
                              <w:trPr>
                                <w:trHeight w:val="340"/>
                                <w:jc w:val="center"/>
                              </w:trPr>
                              <w:tc>
                                <w:tcPr>
                                  <w:tcW w:w="991" w:type="pct"/>
                                  <w:vMerge w:val="restart"/>
                                  <w:shd w:val="clear" w:color="auto" w:fill="DAEEF3" w:themeFill="accent5" w:themeFillTint="33"/>
                                  <w:vAlign w:val="center"/>
                                </w:tcPr>
                                <w:p w14:paraId="1379B2DE"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保有機能</w:t>
                                  </w:r>
                                </w:p>
                              </w:tc>
                              <w:tc>
                                <w:tcPr>
                                  <w:tcW w:w="345" w:type="pct"/>
                                  <w:vMerge w:val="restart"/>
                                  <w:shd w:val="clear" w:color="auto" w:fill="DAEEF3" w:themeFill="accent5" w:themeFillTint="33"/>
                                  <w:vAlign w:val="center"/>
                                </w:tcPr>
                                <w:p w14:paraId="3ECF9FA7"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自車</w:t>
                                  </w:r>
                                </w:p>
                                <w:p w14:paraId="3E2C9B91"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操作</w:t>
                                  </w:r>
                                </w:p>
                              </w:tc>
                              <w:tc>
                                <w:tcPr>
                                  <w:tcW w:w="669" w:type="pct"/>
                                  <w:shd w:val="clear" w:color="auto" w:fill="DAEEF3" w:themeFill="accent5" w:themeFillTint="33"/>
                                  <w:vAlign w:val="center"/>
                                </w:tcPr>
                                <w:p w14:paraId="5058D19B"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左折</w:t>
                                  </w:r>
                                </w:p>
                              </w:tc>
                              <w:tc>
                                <w:tcPr>
                                  <w:tcW w:w="528" w:type="pct"/>
                                  <w:shd w:val="clear" w:color="auto" w:fill="auto"/>
                                  <w:vAlign w:val="center"/>
                                </w:tcPr>
                                <w:p w14:paraId="7A6E0F88"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走行可否</w:t>
                                  </w:r>
                                </w:p>
                              </w:tc>
                              <w:tc>
                                <w:tcPr>
                                  <w:tcW w:w="2467" w:type="pct"/>
                                  <w:shd w:val="clear" w:color="auto" w:fill="auto"/>
                                  <w:vAlign w:val="center"/>
                                </w:tcPr>
                                <w:p w14:paraId="6B56C7A5" w14:textId="00072386" w:rsidR="008A42B2" w:rsidRPr="007E4FDC" w:rsidRDefault="005A70A9" w:rsidP="008A42B2">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w:t>
                                  </w:r>
                                </w:p>
                              </w:tc>
                            </w:tr>
                            <w:tr w:rsidR="008A42B2" w:rsidRPr="007E4FDC" w14:paraId="25D154E0" w14:textId="77777777" w:rsidTr="005A70A9">
                              <w:trPr>
                                <w:trHeight w:val="340"/>
                                <w:jc w:val="center"/>
                              </w:trPr>
                              <w:tc>
                                <w:tcPr>
                                  <w:tcW w:w="991" w:type="pct"/>
                                  <w:vMerge/>
                                  <w:shd w:val="clear" w:color="auto" w:fill="DAEEF3" w:themeFill="accent5" w:themeFillTint="33"/>
                                  <w:vAlign w:val="center"/>
                                </w:tcPr>
                                <w:p w14:paraId="5ECCD817" w14:textId="77777777" w:rsidR="008A42B2" w:rsidRPr="006A1FED" w:rsidRDefault="008A42B2" w:rsidP="008A42B2">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738AC34B" w14:textId="77777777" w:rsidR="008A42B2" w:rsidRPr="006A1FED" w:rsidRDefault="008A42B2" w:rsidP="008A42B2">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2D730564"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右折</w:t>
                                  </w:r>
                                </w:p>
                              </w:tc>
                              <w:tc>
                                <w:tcPr>
                                  <w:tcW w:w="528" w:type="pct"/>
                                  <w:shd w:val="clear" w:color="auto" w:fill="auto"/>
                                  <w:vAlign w:val="center"/>
                                </w:tcPr>
                                <w:p w14:paraId="30A28B98"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走行可否</w:t>
                                  </w:r>
                                </w:p>
                              </w:tc>
                              <w:tc>
                                <w:tcPr>
                                  <w:tcW w:w="2467" w:type="pct"/>
                                  <w:shd w:val="clear" w:color="auto" w:fill="auto"/>
                                  <w:vAlign w:val="center"/>
                                </w:tcPr>
                                <w:p w14:paraId="66D21DE2" w14:textId="07D5533B" w:rsidR="008A42B2" w:rsidRPr="007E4FDC" w:rsidRDefault="005A70A9" w:rsidP="008A42B2">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w:t>
                                  </w:r>
                                </w:p>
                              </w:tc>
                            </w:tr>
                            <w:tr w:rsidR="008A42B2" w:rsidRPr="007E4FDC" w14:paraId="0ECAD8DF" w14:textId="77777777" w:rsidTr="005A70A9">
                              <w:trPr>
                                <w:trHeight w:val="340"/>
                                <w:jc w:val="center"/>
                              </w:trPr>
                              <w:tc>
                                <w:tcPr>
                                  <w:tcW w:w="991" w:type="pct"/>
                                  <w:vMerge/>
                                  <w:shd w:val="clear" w:color="auto" w:fill="DAEEF3" w:themeFill="accent5" w:themeFillTint="33"/>
                                  <w:vAlign w:val="center"/>
                                </w:tcPr>
                                <w:p w14:paraId="6AB1CCD2" w14:textId="77777777" w:rsidR="008A42B2" w:rsidRPr="006A1FED" w:rsidRDefault="008A42B2" w:rsidP="008A42B2">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420B7E03" w14:textId="77777777" w:rsidR="008A42B2" w:rsidRPr="006A1FED" w:rsidRDefault="008A42B2" w:rsidP="008A42B2">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4DEE1E3E"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車線変更</w:t>
                                  </w:r>
                                </w:p>
                              </w:tc>
                              <w:tc>
                                <w:tcPr>
                                  <w:tcW w:w="528" w:type="pct"/>
                                  <w:shd w:val="clear" w:color="auto" w:fill="auto"/>
                                  <w:vAlign w:val="center"/>
                                </w:tcPr>
                                <w:p w14:paraId="430B129B"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走行可否</w:t>
                                  </w:r>
                                </w:p>
                              </w:tc>
                              <w:tc>
                                <w:tcPr>
                                  <w:tcW w:w="2467" w:type="pct"/>
                                  <w:shd w:val="clear" w:color="auto" w:fill="auto"/>
                                  <w:vAlign w:val="center"/>
                                </w:tcPr>
                                <w:p w14:paraId="1AD5953C" w14:textId="77777777" w:rsidR="008A42B2" w:rsidRPr="007E4FDC" w:rsidRDefault="008A42B2" w:rsidP="008A42B2">
                                  <w:pPr>
                                    <w:pStyle w:val="a6"/>
                                    <w:ind w:leftChars="0" w:left="0" w:firstLineChars="0" w:firstLine="0"/>
                                    <w:rPr>
                                      <w:rFonts w:cs="ＭＳ Ｐゴシック"/>
                                      <w:color w:val="000000" w:themeColor="text1"/>
                                      <w:sz w:val="21"/>
                                      <w:szCs w:val="21"/>
                                    </w:rPr>
                                  </w:pPr>
                                  <w:r w:rsidRPr="007E4FDC">
                                    <w:rPr>
                                      <w:rFonts w:cs="ＭＳ Ｐゴシック" w:hint="eastAsia"/>
                                      <w:sz w:val="21"/>
                                      <w:szCs w:val="21"/>
                                    </w:rPr>
                                    <w:t>否（</w:t>
                                  </w:r>
                                  <w:r w:rsidRPr="007E4FDC">
                                    <w:rPr>
                                      <w:color w:val="000000" w:themeColor="text1"/>
                                      <w:sz w:val="21"/>
                                      <w:szCs w:val="21"/>
                                    </w:rPr>
                                    <w:t>事前設定で車線変更は可能であるが、後方車両の接近確認に人的介入が必要</w:t>
                                  </w:r>
                                  <w:r w:rsidRPr="007E4FDC">
                                    <w:rPr>
                                      <w:rFonts w:cs="ＭＳ Ｐゴシック" w:hint="eastAsia"/>
                                      <w:sz w:val="21"/>
                                      <w:szCs w:val="21"/>
                                    </w:rPr>
                                    <w:t>）</w:t>
                                  </w:r>
                                </w:p>
                              </w:tc>
                            </w:tr>
                            <w:tr w:rsidR="008A42B2" w:rsidRPr="007E4FDC" w14:paraId="3DFA7EAD" w14:textId="77777777" w:rsidTr="005A70A9">
                              <w:trPr>
                                <w:trHeight w:val="340"/>
                                <w:jc w:val="center"/>
                              </w:trPr>
                              <w:tc>
                                <w:tcPr>
                                  <w:tcW w:w="991" w:type="pct"/>
                                  <w:vMerge/>
                                  <w:shd w:val="clear" w:color="auto" w:fill="DAEEF3" w:themeFill="accent5" w:themeFillTint="33"/>
                                  <w:vAlign w:val="center"/>
                                </w:tcPr>
                                <w:p w14:paraId="16EE8DB9" w14:textId="77777777" w:rsidR="008A42B2" w:rsidRPr="006A1FED" w:rsidRDefault="008A42B2" w:rsidP="008A42B2">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58BFBA36" w14:textId="77777777" w:rsidR="008A42B2" w:rsidRPr="006A1FED" w:rsidRDefault="008A42B2" w:rsidP="008A42B2">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4E5798CF"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障害物回避</w:t>
                                  </w:r>
                                </w:p>
                              </w:tc>
                              <w:tc>
                                <w:tcPr>
                                  <w:tcW w:w="528" w:type="pct"/>
                                  <w:shd w:val="clear" w:color="auto" w:fill="auto"/>
                                  <w:vAlign w:val="center"/>
                                </w:tcPr>
                                <w:p w14:paraId="118E2C52"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対応可否</w:t>
                                  </w:r>
                                </w:p>
                              </w:tc>
                              <w:tc>
                                <w:tcPr>
                                  <w:tcW w:w="2467" w:type="pct"/>
                                  <w:shd w:val="clear" w:color="auto" w:fill="auto"/>
                                  <w:vAlign w:val="center"/>
                                </w:tcPr>
                                <w:p w14:paraId="16470794" w14:textId="77777777" w:rsidR="008A42B2" w:rsidRPr="007E4FDC" w:rsidRDefault="008A42B2" w:rsidP="008A42B2">
                                  <w:pPr>
                                    <w:pStyle w:val="a6"/>
                                    <w:ind w:leftChars="0" w:left="0" w:firstLineChars="0" w:firstLine="0"/>
                                    <w:rPr>
                                      <w:rFonts w:cs="ＭＳ Ｐゴシック"/>
                                      <w:color w:val="000000" w:themeColor="text1"/>
                                      <w:sz w:val="21"/>
                                      <w:szCs w:val="21"/>
                                    </w:rPr>
                                  </w:pPr>
                                  <w:r w:rsidRPr="007E4FDC">
                                    <w:rPr>
                                      <w:rFonts w:cs="ＭＳ Ｐゴシック" w:hint="eastAsia"/>
                                      <w:sz w:val="21"/>
                                      <w:szCs w:val="21"/>
                                    </w:rPr>
                                    <w:t>否</w:t>
                                  </w:r>
                                </w:p>
                              </w:tc>
                            </w:tr>
                            <w:tr w:rsidR="008A42B2" w:rsidRPr="007E4FDC" w14:paraId="50A29416" w14:textId="77777777" w:rsidTr="005A70A9">
                              <w:trPr>
                                <w:trHeight w:val="340"/>
                                <w:jc w:val="center"/>
                              </w:trPr>
                              <w:tc>
                                <w:tcPr>
                                  <w:tcW w:w="991" w:type="pct"/>
                                  <w:vMerge/>
                                  <w:shd w:val="clear" w:color="auto" w:fill="DAEEF3" w:themeFill="accent5" w:themeFillTint="33"/>
                                  <w:vAlign w:val="center"/>
                                </w:tcPr>
                                <w:p w14:paraId="4DDA7861"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514910A8"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対象認識</w:t>
                                  </w:r>
                                </w:p>
                              </w:tc>
                              <w:tc>
                                <w:tcPr>
                                  <w:tcW w:w="2996" w:type="pct"/>
                                  <w:gridSpan w:val="2"/>
                                  <w:shd w:val="clear" w:color="auto" w:fill="auto"/>
                                  <w:vAlign w:val="center"/>
                                </w:tcPr>
                                <w:p w14:paraId="7B10DAB0" w14:textId="603288E0" w:rsidR="005A70A9" w:rsidRPr="007E4FDC" w:rsidRDefault="005A70A9" w:rsidP="008A42B2">
                                  <w:pPr>
                                    <w:pStyle w:val="a6"/>
                                    <w:ind w:leftChars="0" w:left="0" w:firstLineChars="0" w:firstLine="0"/>
                                    <w:rPr>
                                      <w:rFonts w:cs="ＭＳ Ｐゴシック"/>
                                      <w:sz w:val="21"/>
                                      <w:szCs w:val="21"/>
                                    </w:rPr>
                                  </w:pPr>
                                  <w:r>
                                    <w:rPr>
                                      <w:rFonts w:cs="ＭＳ Ｐゴシック" w:hint="eastAsia"/>
                                      <w:sz w:val="21"/>
                                      <w:szCs w:val="21"/>
                                    </w:rPr>
                                    <w:t>可</w:t>
                                  </w:r>
                                </w:p>
                              </w:tc>
                            </w:tr>
                            <w:tr w:rsidR="008A42B2" w:rsidRPr="007E4FDC" w14:paraId="43FC49E3" w14:textId="77777777" w:rsidTr="008A42B2">
                              <w:trPr>
                                <w:trHeight w:val="340"/>
                                <w:jc w:val="center"/>
                              </w:trPr>
                              <w:tc>
                                <w:tcPr>
                                  <w:tcW w:w="991" w:type="pct"/>
                                  <w:vMerge/>
                                  <w:shd w:val="clear" w:color="auto" w:fill="DAEEF3" w:themeFill="accent5" w:themeFillTint="33"/>
                                  <w:vAlign w:val="center"/>
                                </w:tcPr>
                                <w:p w14:paraId="0817FD77"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1B63802C"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白線認識</w:t>
                                  </w:r>
                                </w:p>
                              </w:tc>
                              <w:tc>
                                <w:tcPr>
                                  <w:tcW w:w="2996" w:type="pct"/>
                                  <w:gridSpan w:val="2"/>
                                  <w:vAlign w:val="center"/>
                                </w:tcPr>
                                <w:p w14:paraId="5338C577"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不可（白線に応じた走行ルートの設定を行う）</w:t>
                                  </w:r>
                                </w:p>
                              </w:tc>
                            </w:tr>
                            <w:tr w:rsidR="008A42B2" w:rsidRPr="007E4FDC" w14:paraId="3E9A10BB" w14:textId="77777777" w:rsidTr="008A42B2">
                              <w:trPr>
                                <w:trHeight w:val="340"/>
                                <w:jc w:val="center"/>
                              </w:trPr>
                              <w:tc>
                                <w:tcPr>
                                  <w:tcW w:w="991" w:type="pct"/>
                                  <w:vMerge/>
                                  <w:shd w:val="clear" w:color="auto" w:fill="DAEEF3" w:themeFill="accent5" w:themeFillTint="33"/>
                                  <w:vAlign w:val="center"/>
                                </w:tcPr>
                                <w:p w14:paraId="40AB5345"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07A654B0"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標識認識</w:t>
                                  </w:r>
                                </w:p>
                              </w:tc>
                              <w:tc>
                                <w:tcPr>
                                  <w:tcW w:w="2996" w:type="pct"/>
                                  <w:gridSpan w:val="2"/>
                                  <w:vAlign w:val="center"/>
                                </w:tcPr>
                                <w:p w14:paraId="130B9684"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不可（</w:t>
                                  </w:r>
                                  <w:r w:rsidRPr="007E4FDC">
                                    <w:rPr>
                                      <w:color w:val="000000" w:themeColor="text1"/>
                                      <w:sz w:val="21"/>
                                      <w:szCs w:val="21"/>
                                    </w:rPr>
                                    <w:t>標識に応じた走行設定を行う</w:t>
                                  </w:r>
                                  <w:r w:rsidRPr="007E4FDC">
                                    <w:rPr>
                                      <w:rFonts w:cs="ＭＳ Ｐゴシック" w:hint="eastAsia"/>
                                      <w:sz w:val="21"/>
                                      <w:szCs w:val="21"/>
                                    </w:rPr>
                                    <w:t>）</w:t>
                                  </w:r>
                                </w:p>
                              </w:tc>
                            </w:tr>
                            <w:tr w:rsidR="008A42B2" w:rsidRPr="007E4FDC" w14:paraId="7189D742" w14:textId="77777777" w:rsidTr="008A42B2">
                              <w:trPr>
                                <w:trHeight w:val="340"/>
                                <w:jc w:val="center"/>
                              </w:trPr>
                              <w:tc>
                                <w:tcPr>
                                  <w:tcW w:w="991" w:type="pct"/>
                                  <w:vMerge/>
                                  <w:shd w:val="clear" w:color="auto" w:fill="DAEEF3" w:themeFill="accent5" w:themeFillTint="33"/>
                                  <w:vAlign w:val="center"/>
                                </w:tcPr>
                                <w:p w14:paraId="3780BA6A"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607C3E3C"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信号認識</w:t>
                                  </w:r>
                                </w:p>
                              </w:tc>
                              <w:tc>
                                <w:tcPr>
                                  <w:tcW w:w="2996" w:type="pct"/>
                                  <w:gridSpan w:val="2"/>
                                  <w:vAlign w:val="center"/>
                                </w:tcPr>
                                <w:p w14:paraId="196C79D0"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可（</w:t>
                                  </w:r>
                                  <w:r w:rsidRPr="007E4FDC">
                                    <w:rPr>
                                      <w:color w:val="000000" w:themeColor="text1"/>
                                      <w:sz w:val="21"/>
                                      <w:szCs w:val="21"/>
                                    </w:rPr>
                                    <w:t>V2Nによる信号連携可能</w:t>
                                  </w:r>
                                  <w:r w:rsidRPr="007E4FDC">
                                    <w:rPr>
                                      <w:rFonts w:hint="eastAsia"/>
                                      <w:color w:val="000000" w:themeColor="text1"/>
                                      <w:sz w:val="21"/>
                                      <w:szCs w:val="21"/>
                                    </w:rPr>
                                    <w:t>）</w:t>
                                  </w:r>
                                </w:p>
                              </w:tc>
                            </w:tr>
                            <w:tr w:rsidR="008A42B2" w:rsidRPr="007E4FDC" w14:paraId="47B5079F" w14:textId="77777777" w:rsidTr="008A42B2">
                              <w:trPr>
                                <w:trHeight w:val="340"/>
                                <w:jc w:val="center"/>
                              </w:trPr>
                              <w:tc>
                                <w:tcPr>
                                  <w:tcW w:w="991" w:type="pct"/>
                                  <w:vMerge/>
                                  <w:shd w:val="clear" w:color="auto" w:fill="DAEEF3" w:themeFill="accent5" w:themeFillTint="33"/>
                                  <w:vAlign w:val="center"/>
                                </w:tcPr>
                                <w:p w14:paraId="5013EFBE"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27E1341A"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MRM</w:t>
                                  </w:r>
                                  <w:r w:rsidRPr="006A1FED">
                                    <w:rPr>
                                      <w:rFonts w:cs="ＭＳ Ｐゴシック" w:hint="eastAsia"/>
                                      <w:sz w:val="21"/>
                                      <w:szCs w:val="21"/>
                                      <w:vertAlign w:val="superscript"/>
                                    </w:rPr>
                                    <w:t>※</w:t>
                                  </w:r>
                                </w:p>
                              </w:tc>
                              <w:tc>
                                <w:tcPr>
                                  <w:tcW w:w="2996" w:type="pct"/>
                                  <w:gridSpan w:val="2"/>
                                  <w:vAlign w:val="center"/>
                                </w:tcPr>
                                <w:p w14:paraId="05988864"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あり</w:t>
                                  </w:r>
                                </w:p>
                              </w:tc>
                            </w:tr>
                          </w:tbl>
                          <w:p w14:paraId="1C2E02E0" w14:textId="77777777" w:rsidR="001B13FD" w:rsidRDefault="001B13FD" w:rsidP="00FE1008">
                            <w:pPr>
                              <w:ind w:leftChars="0" w:left="0" w:firstLineChars="0" w:firstLine="0"/>
                              <w:rPr>
                                <w:lang w:val="en-US"/>
                              </w:rPr>
                            </w:pPr>
                          </w:p>
                          <w:p w14:paraId="4BF2E0F3" w14:textId="3FAC967B" w:rsidR="0061307F" w:rsidRPr="002D648F" w:rsidRDefault="0061307F" w:rsidP="00FE1008">
                            <w:pPr>
                              <w:ind w:leftChars="0" w:left="0" w:firstLineChars="0" w:firstLine="0"/>
                              <w:rPr>
                                <w:lang w:val="en-US"/>
                              </w:rPr>
                            </w:pPr>
                            <w:r w:rsidRPr="003E47FB">
                              <w:rPr>
                                <w:noProof/>
                                <w:color w:val="000000" w:themeColor="text1"/>
                              </w:rPr>
                              <w:drawing>
                                <wp:inline distT="114300" distB="114300" distL="114300" distR="114300" wp14:anchorId="5B15BC1B" wp14:editId="6BDE4653">
                                  <wp:extent cx="4729163" cy="2299798"/>
                                  <wp:effectExtent l="0" t="0" r="0" b="0"/>
                                  <wp:docPr id="17635" name="image46.png" descr="グラフィカル ユーザー インターフェイス&#10;&#10;AI によって生成されたコンテンツは間違っている可能性があります。"/>
                                  <wp:cNvGraphicFramePr/>
                                  <a:graphic xmlns:a="http://schemas.openxmlformats.org/drawingml/2006/main">
                                    <a:graphicData uri="http://schemas.openxmlformats.org/drawingml/2006/picture">
                                      <pic:pic xmlns:pic="http://schemas.openxmlformats.org/drawingml/2006/picture">
                                        <pic:nvPicPr>
                                          <pic:cNvPr id="17635" name="image46.png" descr="グラフィカル ユーザー インターフェイス&#10;&#10;AI によって生成されたコンテンツは間違っている可能性があります。"/>
                                          <pic:cNvPicPr preferRelativeResize="0"/>
                                        </pic:nvPicPr>
                                        <pic:blipFill>
                                          <a:blip r:embed="rId8"/>
                                          <a:srcRect/>
                                          <a:stretch>
                                            <a:fillRect/>
                                          </a:stretch>
                                        </pic:blipFill>
                                        <pic:spPr>
                                          <a:xfrm>
                                            <a:off x="0" y="0"/>
                                            <a:ext cx="4729163" cy="2299798"/>
                                          </a:xfrm>
                                          <a:prstGeom prst="rect">
                                            <a:avLst/>
                                          </a:prstGeom>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53C2A9" id="テキスト ボックス 485002046" o:spid="_x0000_s1029" type="#_x0000_t202" style="position:absolute;margin-left:7.5pt;margin-top:0;width:495.3pt;height:733.75pt;z-index:2517022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">
                <v:textbox>
                  <w:txbxContent>
                    <w:p w14:paraId="21E72D1F" w14:textId="3E58F97F" w:rsidR="00FE1008" w:rsidRDefault="00FE1008" w:rsidP="00FE1008">
                      <w:pPr>
                        <w:ind w:leftChars="0" w:left="0" w:firstLineChars="0" w:firstLine="0"/>
                        <w:rPr>
                          <w:lang w:val="en-US"/>
                        </w:rPr>
                      </w:pPr>
                      <w:r>
                        <w:rPr>
                          <w:rFonts w:hint="eastAsia"/>
                          <w:lang w:val="en-US"/>
                        </w:rPr>
                        <w:t xml:space="preserve">３　</w:t>
                      </w:r>
                      <w:r w:rsidR="001B13FD">
                        <w:rPr>
                          <w:rFonts w:hint="eastAsia"/>
                          <w:lang w:val="en-US"/>
                        </w:rPr>
                        <w:t>運行車両</w:t>
                      </w:r>
                    </w:p>
                    <w:tbl>
                      <w:tblPr>
                        <w:tblStyle w:val="aa"/>
                        <w:tblW w:w="5000" w:type="pct"/>
                        <w:jc w:val="center"/>
                        <w:tblLook w:val="04A0" w:firstRow="1" w:lastRow="0" w:firstColumn="1" w:lastColumn="0" w:noHBand="0" w:noVBand="1"/>
                      </w:tblPr>
                      <w:tblGrid>
                        <w:gridCol w:w="1901"/>
                        <w:gridCol w:w="662"/>
                        <w:gridCol w:w="1284"/>
                        <w:gridCol w:w="1013"/>
                        <w:gridCol w:w="4734"/>
                      </w:tblGrid>
                      <w:tr w:rsidR="008A42B2" w:rsidRPr="002B2D18" w14:paraId="74E9D543" w14:textId="77777777" w:rsidTr="008A42B2">
                        <w:trPr>
                          <w:trHeight w:val="369"/>
                          <w:jc w:val="center"/>
                        </w:trPr>
                        <w:tc>
                          <w:tcPr>
                            <w:tcW w:w="2004" w:type="pct"/>
                            <w:gridSpan w:val="3"/>
                            <w:shd w:val="clear" w:color="auto" w:fill="B6DDE8" w:themeFill="accent5" w:themeFillTint="66"/>
                            <w:vAlign w:val="center"/>
                          </w:tcPr>
                          <w:p w14:paraId="4D1009B5" w14:textId="77777777" w:rsidR="008A42B2" w:rsidRPr="002B2D18" w:rsidRDefault="008A42B2" w:rsidP="008A42B2">
                            <w:pPr>
                              <w:pStyle w:val="a6"/>
                              <w:ind w:leftChars="-1" w:left="-2" w:firstLineChars="0" w:firstLine="4"/>
                              <w:rPr>
                                <w:rFonts w:cs="ＭＳ Ｐゴシック"/>
                              </w:rPr>
                            </w:pPr>
                            <w:r w:rsidRPr="002B2D18">
                              <w:rPr>
                                <w:rFonts w:cs="ＭＳ Ｐゴシック" w:hint="eastAsia"/>
                              </w:rPr>
                              <w:t>項目</w:t>
                            </w:r>
                          </w:p>
                        </w:tc>
                        <w:tc>
                          <w:tcPr>
                            <w:tcW w:w="2996" w:type="pct"/>
                            <w:gridSpan w:val="2"/>
                            <w:shd w:val="clear" w:color="auto" w:fill="B6DDE8" w:themeFill="accent5" w:themeFillTint="66"/>
                            <w:vAlign w:val="center"/>
                          </w:tcPr>
                          <w:p w14:paraId="7B5131A1" w14:textId="77777777" w:rsidR="008A42B2" w:rsidRPr="002B2D18" w:rsidRDefault="008A42B2" w:rsidP="008A42B2">
                            <w:pPr>
                              <w:pStyle w:val="a6"/>
                              <w:ind w:leftChars="0" w:left="0" w:firstLineChars="0" w:firstLine="0"/>
                              <w:rPr>
                                <w:rFonts w:cs="ＭＳ Ｐゴシック"/>
                              </w:rPr>
                            </w:pPr>
                            <w:r w:rsidRPr="002B2D18">
                              <w:rPr>
                                <w:rFonts w:cs="ＭＳ Ｐゴシック" w:hint="eastAsia"/>
                              </w:rPr>
                              <w:t>内容</w:t>
                            </w:r>
                          </w:p>
                        </w:tc>
                      </w:tr>
                      <w:tr w:rsidR="008A42B2" w:rsidRPr="006A1FED" w14:paraId="506F4FB7" w14:textId="77777777" w:rsidTr="008A42B2">
                        <w:trPr>
                          <w:trHeight w:val="340"/>
                          <w:jc w:val="center"/>
                        </w:trPr>
                        <w:tc>
                          <w:tcPr>
                            <w:tcW w:w="2004" w:type="pct"/>
                            <w:gridSpan w:val="3"/>
                            <w:shd w:val="clear" w:color="auto" w:fill="DAEEF3" w:themeFill="accent5" w:themeFillTint="33"/>
                            <w:vAlign w:val="center"/>
                          </w:tcPr>
                          <w:p w14:paraId="49A75B35"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台数</w:t>
                            </w:r>
                          </w:p>
                        </w:tc>
                        <w:tc>
                          <w:tcPr>
                            <w:tcW w:w="2996" w:type="pct"/>
                            <w:gridSpan w:val="2"/>
                            <w:vAlign w:val="center"/>
                          </w:tcPr>
                          <w:p w14:paraId="3462E170" w14:textId="04FB1F5F" w:rsidR="008A42B2" w:rsidRPr="005A70A9" w:rsidRDefault="005A70A9" w:rsidP="008A42B2">
                            <w:pPr>
                              <w:pStyle w:val="a6"/>
                              <w:ind w:leftChars="0" w:left="0" w:firstLineChars="0" w:firstLine="0"/>
                              <w:rPr>
                                <w:rFonts w:cs="ＭＳ Ｐゴシック"/>
                                <w:sz w:val="21"/>
                                <w:szCs w:val="21"/>
                              </w:rPr>
                            </w:pPr>
                            <w:r w:rsidRPr="005A70A9">
                              <w:rPr>
                                <w:rFonts w:cs="ＭＳ Ｐゴシック"/>
                                <w:sz w:val="21"/>
                                <w:szCs w:val="21"/>
                                <w:lang w:val="en-US"/>
                              </w:rPr>
                              <w:t>2</w:t>
                            </w:r>
                            <w:r w:rsidR="008A42B2" w:rsidRPr="005A70A9">
                              <w:rPr>
                                <w:rFonts w:cs="ＭＳ Ｐゴシック" w:hint="eastAsia"/>
                                <w:sz w:val="21"/>
                                <w:szCs w:val="21"/>
                              </w:rPr>
                              <w:t>台</w:t>
                            </w:r>
                          </w:p>
                        </w:tc>
                      </w:tr>
                      <w:tr w:rsidR="008A42B2" w:rsidRPr="00D55053" w14:paraId="007F1A0F" w14:textId="77777777" w:rsidTr="008A42B2">
                        <w:trPr>
                          <w:trHeight w:val="567"/>
                          <w:jc w:val="center"/>
                        </w:trPr>
                        <w:tc>
                          <w:tcPr>
                            <w:tcW w:w="2004" w:type="pct"/>
                            <w:gridSpan w:val="3"/>
                            <w:shd w:val="clear" w:color="auto" w:fill="DAEEF3" w:themeFill="accent5" w:themeFillTint="33"/>
                            <w:vAlign w:val="center"/>
                          </w:tcPr>
                          <w:p w14:paraId="59520B00"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所有</w:t>
                            </w:r>
                          </w:p>
                        </w:tc>
                        <w:tc>
                          <w:tcPr>
                            <w:tcW w:w="2996" w:type="pct"/>
                            <w:gridSpan w:val="2"/>
                            <w:shd w:val="clear" w:color="auto" w:fill="FFFFFF" w:themeFill="background1"/>
                            <w:vAlign w:val="center"/>
                          </w:tcPr>
                          <w:p w14:paraId="435A7674" w14:textId="4942011F" w:rsidR="008A42B2" w:rsidRPr="005A70A9" w:rsidRDefault="008A42B2" w:rsidP="008A42B2">
                            <w:pPr>
                              <w:pStyle w:val="a6"/>
                              <w:ind w:leftChars="0" w:left="0" w:firstLineChars="0" w:firstLine="0"/>
                              <w:rPr>
                                <w:rFonts w:cs="ＭＳ Ｐゴシック"/>
                                <w:sz w:val="21"/>
                                <w:szCs w:val="21"/>
                              </w:rPr>
                            </w:pPr>
                            <w:r w:rsidRPr="005A70A9">
                              <w:rPr>
                                <w:rFonts w:cs="ＭＳ Ｐゴシック" w:hint="eastAsia"/>
                                <w:sz w:val="21"/>
                                <w:szCs w:val="21"/>
                                <w:lang w:eastAsia="zh-TW"/>
                              </w:rPr>
                              <w:t>【車両】既保有　【所有者】</w:t>
                            </w:r>
                            <w:r w:rsidR="005A70A9" w:rsidRPr="005A70A9">
                              <w:rPr>
                                <w:rFonts w:cs="ＭＳ Ｐゴシック" w:hint="eastAsia"/>
                                <w:sz w:val="21"/>
                                <w:szCs w:val="21"/>
                              </w:rPr>
                              <w:t>BOLDLY株式会社</w:t>
                            </w:r>
                          </w:p>
                        </w:tc>
                      </w:tr>
                      <w:tr w:rsidR="008A42B2" w:rsidRPr="006A1FED" w14:paraId="78C6952B" w14:textId="77777777" w:rsidTr="008A42B2">
                        <w:trPr>
                          <w:trHeight w:val="567"/>
                          <w:jc w:val="center"/>
                        </w:trPr>
                        <w:tc>
                          <w:tcPr>
                            <w:tcW w:w="991" w:type="pct"/>
                            <w:vMerge w:val="restart"/>
                            <w:shd w:val="clear" w:color="auto" w:fill="DAEEF3" w:themeFill="accent5" w:themeFillTint="33"/>
                            <w:vAlign w:val="center"/>
                          </w:tcPr>
                          <w:p w14:paraId="271763BA"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車両　スペック</w:t>
                            </w:r>
                          </w:p>
                        </w:tc>
                        <w:tc>
                          <w:tcPr>
                            <w:tcW w:w="1013" w:type="pct"/>
                            <w:gridSpan w:val="2"/>
                            <w:shd w:val="clear" w:color="auto" w:fill="DAEEF3" w:themeFill="accent5" w:themeFillTint="33"/>
                            <w:vAlign w:val="center"/>
                          </w:tcPr>
                          <w:p w14:paraId="4759ABD7"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車両名</w:t>
                            </w:r>
                          </w:p>
                        </w:tc>
                        <w:tc>
                          <w:tcPr>
                            <w:tcW w:w="2996" w:type="pct"/>
                            <w:gridSpan w:val="2"/>
                            <w:vAlign w:val="center"/>
                          </w:tcPr>
                          <w:p w14:paraId="56223135" w14:textId="77777777" w:rsidR="008A42B2" w:rsidRPr="006A1FED" w:rsidRDefault="008A42B2" w:rsidP="008A42B2">
                            <w:pPr>
                              <w:pStyle w:val="a6"/>
                              <w:ind w:leftChars="0" w:left="0" w:firstLineChars="0" w:firstLine="0"/>
                              <w:rPr>
                                <w:rFonts w:cs="ＭＳ Ｐゴシック"/>
                                <w:sz w:val="21"/>
                                <w:szCs w:val="21"/>
                              </w:rPr>
                            </w:pPr>
                            <w:r w:rsidRPr="00194DE6">
                              <w:rPr>
                                <w:color w:val="000000" w:themeColor="text1"/>
                              </w:rPr>
                              <w:t>NAVYA ARMA</w:t>
                            </w:r>
                          </w:p>
                        </w:tc>
                      </w:tr>
                      <w:tr w:rsidR="008A42B2" w:rsidRPr="002B4C61" w14:paraId="5C709CBC" w14:textId="77777777" w:rsidTr="005A70A9">
                        <w:trPr>
                          <w:trHeight w:val="340"/>
                          <w:jc w:val="center"/>
                        </w:trPr>
                        <w:tc>
                          <w:tcPr>
                            <w:tcW w:w="991" w:type="pct"/>
                            <w:vMerge/>
                            <w:shd w:val="clear" w:color="auto" w:fill="DAEEF3" w:themeFill="accent5" w:themeFillTint="33"/>
                            <w:vAlign w:val="center"/>
                          </w:tcPr>
                          <w:p w14:paraId="7555876E"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6D398E0E"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自動運転レベル</w:t>
                            </w:r>
                          </w:p>
                        </w:tc>
                        <w:tc>
                          <w:tcPr>
                            <w:tcW w:w="2996" w:type="pct"/>
                            <w:gridSpan w:val="2"/>
                            <w:shd w:val="clear" w:color="auto" w:fill="auto"/>
                            <w:vAlign w:val="center"/>
                          </w:tcPr>
                          <w:p w14:paraId="540B9C1B" w14:textId="77777777" w:rsidR="008A42B2" w:rsidRPr="002B4C61" w:rsidRDefault="008A42B2" w:rsidP="008A42B2">
                            <w:pPr>
                              <w:pStyle w:val="a6"/>
                              <w:ind w:leftChars="0" w:left="0" w:firstLineChars="0" w:firstLine="0"/>
                              <w:rPr>
                                <w:rFonts w:cs="ＭＳ Ｐゴシック"/>
                                <w:color w:val="000000" w:themeColor="text1"/>
                                <w:sz w:val="21"/>
                                <w:szCs w:val="21"/>
                                <w:highlight w:val="cyan"/>
                              </w:rPr>
                            </w:pPr>
                            <w:r w:rsidRPr="009C1E1C">
                              <w:rPr>
                                <w:rFonts w:cs="ＭＳ Ｐゴシック" w:hint="eastAsia"/>
                                <w:color w:val="000000" w:themeColor="text1"/>
                                <w:sz w:val="21"/>
                                <w:szCs w:val="21"/>
                              </w:rPr>
                              <w:t>レベル2</w:t>
                            </w:r>
                          </w:p>
                        </w:tc>
                      </w:tr>
                      <w:tr w:rsidR="008A42B2" w:rsidRPr="006A1FED" w14:paraId="4F9183D5" w14:textId="77777777" w:rsidTr="005A70A9">
                        <w:trPr>
                          <w:trHeight w:val="340"/>
                          <w:jc w:val="center"/>
                        </w:trPr>
                        <w:tc>
                          <w:tcPr>
                            <w:tcW w:w="991" w:type="pct"/>
                            <w:vMerge/>
                            <w:shd w:val="clear" w:color="auto" w:fill="DAEEF3" w:themeFill="accent5" w:themeFillTint="33"/>
                            <w:vAlign w:val="center"/>
                          </w:tcPr>
                          <w:p w14:paraId="6739CBD6"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2F4DAE07"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乗車定員</w:t>
                            </w:r>
                          </w:p>
                        </w:tc>
                        <w:tc>
                          <w:tcPr>
                            <w:tcW w:w="2996" w:type="pct"/>
                            <w:gridSpan w:val="2"/>
                            <w:shd w:val="clear" w:color="auto" w:fill="auto"/>
                            <w:vAlign w:val="center"/>
                          </w:tcPr>
                          <w:p w14:paraId="521A21DA" w14:textId="77777777" w:rsidR="008A42B2" w:rsidRPr="006A1FED" w:rsidRDefault="008A42B2" w:rsidP="008A42B2">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11人</w:t>
                            </w:r>
                          </w:p>
                        </w:tc>
                      </w:tr>
                      <w:tr w:rsidR="008A42B2" w:rsidRPr="007E4FDC" w14:paraId="5E2547E6" w14:textId="77777777" w:rsidTr="005A70A9">
                        <w:trPr>
                          <w:trHeight w:val="340"/>
                          <w:jc w:val="center"/>
                        </w:trPr>
                        <w:tc>
                          <w:tcPr>
                            <w:tcW w:w="991" w:type="pct"/>
                            <w:vMerge/>
                            <w:shd w:val="clear" w:color="auto" w:fill="DAEEF3" w:themeFill="accent5" w:themeFillTint="33"/>
                            <w:vAlign w:val="center"/>
                          </w:tcPr>
                          <w:p w14:paraId="1C7B61D7"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44653851"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試乗枠の定員</w:t>
                            </w:r>
                          </w:p>
                        </w:tc>
                        <w:tc>
                          <w:tcPr>
                            <w:tcW w:w="2996" w:type="pct"/>
                            <w:gridSpan w:val="2"/>
                            <w:shd w:val="clear" w:color="auto" w:fill="auto"/>
                            <w:vAlign w:val="center"/>
                          </w:tcPr>
                          <w:p w14:paraId="7A2E52A4" w14:textId="77777777" w:rsidR="008A42B2" w:rsidRPr="007E4FDC" w:rsidRDefault="008A42B2" w:rsidP="008A42B2">
                            <w:pPr>
                              <w:pStyle w:val="a6"/>
                              <w:ind w:leftChars="0" w:left="0" w:firstLineChars="0" w:firstLine="0"/>
                              <w:rPr>
                                <w:rFonts w:cs="ＭＳ Ｐゴシック"/>
                                <w:color w:val="000000" w:themeColor="text1"/>
                                <w:sz w:val="21"/>
                                <w:szCs w:val="21"/>
                              </w:rPr>
                            </w:pPr>
                            <w:r w:rsidRPr="007E4FDC">
                              <w:rPr>
                                <w:rFonts w:cs="ＭＳ Ｐゴシック" w:hint="eastAsia"/>
                                <w:color w:val="000000" w:themeColor="text1"/>
                                <w:sz w:val="21"/>
                                <w:szCs w:val="21"/>
                              </w:rPr>
                              <w:t>10人</w:t>
                            </w:r>
                            <w:r w:rsidRPr="007E4FDC">
                              <w:rPr>
                                <w:color w:val="000000" w:themeColor="text1"/>
                                <w:sz w:val="21"/>
                                <w:szCs w:val="21"/>
                              </w:rPr>
                              <w:t>（1席はオペレーターが使用）</w:t>
                            </w:r>
                          </w:p>
                        </w:tc>
                      </w:tr>
                      <w:tr w:rsidR="008A42B2" w:rsidRPr="007E4FDC" w14:paraId="5667FF82" w14:textId="77777777" w:rsidTr="005A70A9">
                        <w:trPr>
                          <w:trHeight w:val="340"/>
                          <w:jc w:val="center"/>
                        </w:trPr>
                        <w:tc>
                          <w:tcPr>
                            <w:tcW w:w="991" w:type="pct"/>
                            <w:vMerge/>
                            <w:shd w:val="clear" w:color="auto" w:fill="DAEEF3" w:themeFill="accent5" w:themeFillTint="33"/>
                            <w:vAlign w:val="center"/>
                          </w:tcPr>
                          <w:p w14:paraId="5744392A"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vMerge w:val="restart"/>
                            <w:shd w:val="clear" w:color="auto" w:fill="DAEEF3" w:themeFill="accent5" w:themeFillTint="33"/>
                            <w:vAlign w:val="center"/>
                          </w:tcPr>
                          <w:p w14:paraId="6F51EEB3"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最高速度</w:t>
                            </w:r>
                          </w:p>
                        </w:tc>
                        <w:tc>
                          <w:tcPr>
                            <w:tcW w:w="2996" w:type="pct"/>
                            <w:gridSpan w:val="2"/>
                            <w:shd w:val="clear" w:color="auto" w:fill="auto"/>
                            <w:vAlign w:val="center"/>
                          </w:tcPr>
                          <w:p w14:paraId="353F3F31" w14:textId="77777777" w:rsidR="008A42B2" w:rsidRPr="007E4FDC" w:rsidRDefault="008A42B2" w:rsidP="008A42B2">
                            <w:pPr>
                              <w:pStyle w:val="a6"/>
                              <w:ind w:leftChars="0" w:left="0" w:firstLineChars="0" w:firstLine="0"/>
                              <w:jc w:val="both"/>
                              <w:rPr>
                                <w:rFonts w:cs="ＭＳ Ｐゴシック"/>
                                <w:color w:val="000000" w:themeColor="text1"/>
                                <w:sz w:val="21"/>
                                <w:szCs w:val="21"/>
                                <w:lang w:eastAsia="zh-TW"/>
                              </w:rPr>
                            </w:pPr>
                            <w:r w:rsidRPr="007E4FDC">
                              <w:rPr>
                                <w:rFonts w:cs="ＭＳ Ｐゴシック" w:hint="eastAsia"/>
                                <w:color w:val="000000" w:themeColor="text1"/>
                                <w:sz w:val="21"/>
                                <w:szCs w:val="21"/>
                                <w:lang w:eastAsia="zh-TW"/>
                              </w:rPr>
                              <w:t>車両機能上限：25 K</w:t>
                            </w:r>
                            <w:r w:rsidRPr="007E4FDC">
                              <w:rPr>
                                <w:rFonts w:cs="ＭＳ Ｐゴシック"/>
                                <w:color w:val="000000" w:themeColor="text1"/>
                                <w:sz w:val="21"/>
                                <w:szCs w:val="21"/>
                                <w:lang w:eastAsia="zh-TW"/>
                              </w:rPr>
                              <w:t>m</w:t>
                            </w:r>
                            <w:r w:rsidRPr="007E4FDC">
                              <w:rPr>
                                <w:rFonts w:cs="ＭＳ Ｐゴシック" w:hint="eastAsia"/>
                                <w:color w:val="000000" w:themeColor="text1"/>
                                <w:sz w:val="21"/>
                                <w:szCs w:val="21"/>
                                <w:lang w:eastAsia="zh-TW"/>
                              </w:rPr>
                              <w:t>/</w:t>
                            </w:r>
                            <w:r w:rsidRPr="007E4FDC">
                              <w:rPr>
                                <w:rFonts w:cs="ＭＳ Ｐゴシック"/>
                                <w:color w:val="000000" w:themeColor="text1"/>
                                <w:sz w:val="21"/>
                                <w:szCs w:val="21"/>
                                <w:lang w:eastAsia="zh-TW"/>
                              </w:rPr>
                              <w:t>h</w:t>
                            </w:r>
                          </w:p>
                        </w:tc>
                      </w:tr>
                      <w:tr w:rsidR="008A42B2" w:rsidRPr="007E4FDC" w14:paraId="04F0C668" w14:textId="77777777" w:rsidTr="005A70A9">
                        <w:trPr>
                          <w:trHeight w:val="340"/>
                          <w:jc w:val="center"/>
                        </w:trPr>
                        <w:tc>
                          <w:tcPr>
                            <w:tcW w:w="991" w:type="pct"/>
                            <w:vMerge/>
                            <w:shd w:val="clear" w:color="auto" w:fill="DAEEF3" w:themeFill="accent5" w:themeFillTint="33"/>
                            <w:vAlign w:val="center"/>
                          </w:tcPr>
                          <w:p w14:paraId="6EC20DB8" w14:textId="77777777" w:rsidR="008A42B2" w:rsidRPr="006A1FED" w:rsidRDefault="008A42B2" w:rsidP="008A42B2">
                            <w:pPr>
                              <w:pStyle w:val="a6"/>
                              <w:ind w:leftChars="0" w:left="0" w:firstLineChars="0" w:firstLine="0"/>
                              <w:rPr>
                                <w:rFonts w:cs="ＭＳ Ｐゴシック"/>
                                <w:sz w:val="21"/>
                                <w:szCs w:val="21"/>
                                <w:lang w:eastAsia="zh-TW"/>
                              </w:rPr>
                            </w:pPr>
                          </w:p>
                        </w:tc>
                        <w:tc>
                          <w:tcPr>
                            <w:tcW w:w="1013" w:type="pct"/>
                            <w:gridSpan w:val="2"/>
                            <w:vMerge/>
                            <w:shd w:val="clear" w:color="auto" w:fill="DAEEF3" w:themeFill="accent5" w:themeFillTint="33"/>
                            <w:vAlign w:val="center"/>
                          </w:tcPr>
                          <w:p w14:paraId="25953079" w14:textId="77777777" w:rsidR="008A42B2" w:rsidRPr="006A1FED" w:rsidRDefault="008A42B2" w:rsidP="008A42B2">
                            <w:pPr>
                              <w:pStyle w:val="a6"/>
                              <w:ind w:leftChars="0" w:left="0" w:firstLineChars="0" w:firstLine="0"/>
                              <w:rPr>
                                <w:rFonts w:cs="ＭＳ Ｐゴシック"/>
                                <w:sz w:val="21"/>
                                <w:szCs w:val="21"/>
                                <w:lang w:eastAsia="zh-TW"/>
                              </w:rPr>
                            </w:pPr>
                          </w:p>
                        </w:tc>
                        <w:tc>
                          <w:tcPr>
                            <w:tcW w:w="2996" w:type="pct"/>
                            <w:gridSpan w:val="2"/>
                            <w:shd w:val="clear" w:color="auto" w:fill="auto"/>
                            <w:vAlign w:val="center"/>
                          </w:tcPr>
                          <w:p w14:paraId="677169B2" w14:textId="77777777" w:rsidR="008A42B2" w:rsidRPr="007E4FDC" w:rsidRDefault="008A42B2" w:rsidP="008A42B2">
                            <w:pPr>
                              <w:pStyle w:val="a6"/>
                              <w:ind w:leftChars="0" w:left="0" w:firstLineChars="0" w:firstLine="0"/>
                              <w:rPr>
                                <w:rFonts w:cs="ＭＳ Ｐゴシック"/>
                                <w:color w:val="000000" w:themeColor="text1"/>
                                <w:sz w:val="21"/>
                                <w:szCs w:val="21"/>
                                <w:lang w:eastAsia="zh-TW"/>
                              </w:rPr>
                            </w:pPr>
                            <w:r w:rsidRPr="007E4FDC">
                              <w:rPr>
                                <w:rFonts w:cs="ＭＳ Ｐゴシック" w:hint="eastAsia"/>
                                <w:color w:val="000000" w:themeColor="text1"/>
                                <w:sz w:val="21"/>
                                <w:szCs w:val="21"/>
                                <w:lang w:eastAsia="zh-TW"/>
                              </w:rPr>
                              <w:t>実証実験時上限：20 K</w:t>
                            </w:r>
                            <w:r w:rsidRPr="007E4FDC">
                              <w:rPr>
                                <w:rFonts w:cs="ＭＳ Ｐゴシック"/>
                                <w:color w:val="000000" w:themeColor="text1"/>
                                <w:sz w:val="21"/>
                                <w:szCs w:val="21"/>
                                <w:lang w:eastAsia="zh-TW"/>
                              </w:rPr>
                              <w:t>m</w:t>
                            </w:r>
                            <w:r w:rsidRPr="007E4FDC">
                              <w:rPr>
                                <w:rFonts w:cs="ＭＳ Ｐゴシック" w:hint="eastAsia"/>
                                <w:color w:val="000000" w:themeColor="text1"/>
                                <w:sz w:val="21"/>
                                <w:szCs w:val="21"/>
                                <w:lang w:eastAsia="zh-TW"/>
                              </w:rPr>
                              <w:t>/</w:t>
                            </w:r>
                            <w:r w:rsidRPr="007E4FDC">
                              <w:rPr>
                                <w:rFonts w:cs="ＭＳ Ｐゴシック"/>
                                <w:color w:val="000000" w:themeColor="text1"/>
                                <w:sz w:val="21"/>
                                <w:szCs w:val="21"/>
                                <w:lang w:eastAsia="zh-TW"/>
                              </w:rPr>
                              <w:t>h</w:t>
                            </w:r>
                          </w:p>
                        </w:tc>
                      </w:tr>
                      <w:tr w:rsidR="008A42B2" w:rsidRPr="007E4FDC" w14:paraId="0C3F1814" w14:textId="77777777" w:rsidTr="005A70A9">
                        <w:trPr>
                          <w:trHeight w:val="340"/>
                          <w:jc w:val="center"/>
                        </w:trPr>
                        <w:tc>
                          <w:tcPr>
                            <w:tcW w:w="991" w:type="pct"/>
                            <w:vMerge/>
                            <w:shd w:val="clear" w:color="auto" w:fill="DAEEF3" w:themeFill="accent5" w:themeFillTint="33"/>
                            <w:vAlign w:val="center"/>
                          </w:tcPr>
                          <w:p w14:paraId="23F8371C" w14:textId="77777777" w:rsidR="008A42B2" w:rsidRPr="006A1FED" w:rsidRDefault="008A42B2" w:rsidP="008A42B2">
                            <w:pPr>
                              <w:pStyle w:val="a6"/>
                              <w:ind w:leftChars="0" w:left="0" w:firstLineChars="0" w:firstLine="0"/>
                              <w:rPr>
                                <w:rFonts w:cs="ＭＳ Ｐゴシック"/>
                                <w:sz w:val="21"/>
                                <w:szCs w:val="21"/>
                                <w:lang w:eastAsia="zh-TW"/>
                              </w:rPr>
                            </w:pPr>
                          </w:p>
                        </w:tc>
                        <w:tc>
                          <w:tcPr>
                            <w:tcW w:w="1013" w:type="pct"/>
                            <w:gridSpan w:val="2"/>
                            <w:shd w:val="clear" w:color="auto" w:fill="DAEEF3" w:themeFill="accent5" w:themeFillTint="33"/>
                            <w:vAlign w:val="center"/>
                          </w:tcPr>
                          <w:p w14:paraId="0466F0E9"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センシング</w:t>
                            </w:r>
                          </w:p>
                          <w:p w14:paraId="7C34D5E9"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デバイス</w:t>
                            </w:r>
                          </w:p>
                        </w:tc>
                        <w:tc>
                          <w:tcPr>
                            <w:tcW w:w="2996" w:type="pct"/>
                            <w:gridSpan w:val="2"/>
                            <w:shd w:val="clear" w:color="auto" w:fill="auto"/>
                            <w:vAlign w:val="center"/>
                          </w:tcPr>
                          <w:p w14:paraId="32D0CF09" w14:textId="77777777" w:rsidR="008A42B2" w:rsidRPr="007E4FDC" w:rsidRDefault="008A42B2" w:rsidP="008A42B2">
                            <w:pPr>
                              <w:pStyle w:val="a6"/>
                              <w:ind w:leftChars="0" w:left="0" w:firstLineChars="0" w:firstLine="0"/>
                              <w:rPr>
                                <w:color w:val="000000" w:themeColor="text1"/>
                                <w:sz w:val="21"/>
                                <w:szCs w:val="21"/>
                                <w:lang w:val="en-US"/>
                              </w:rPr>
                            </w:pPr>
                            <w:r w:rsidRPr="007E4FDC">
                              <w:rPr>
                                <w:rFonts w:cs="ＭＳ Ｐゴシック" w:hint="eastAsia"/>
                                <w:sz w:val="21"/>
                                <w:szCs w:val="21"/>
                              </w:rPr>
                              <w:t>・L</w:t>
                            </w:r>
                            <w:r w:rsidRPr="007E4FDC">
                              <w:rPr>
                                <w:rFonts w:cs="ＭＳ Ｐゴシック"/>
                                <w:sz w:val="21"/>
                                <w:szCs w:val="21"/>
                              </w:rPr>
                              <w:t>iDAR</w:t>
                            </w:r>
                            <w:r w:rsidRPr="007E4FDC">
                              <w:rPr>
                                <w:color w:val="000000" w:themeColor="text1"/>
                                <w:sz w:val="21"/>
                                <w:szCs w:val="21"/>
                                <w:lang w:val="en-US"/>
                              </w:rPr>
                              <w:t xml:space="preserve"> </w:t>
                            </w:r>
                          </w:p>
                          <w:p w14:paraId="0FA3612B" w14:textId="77777777" w:rsidR="008A42B2" w:rsidRPr="007E4FDC" w:rsidRDefault="008A42B2" w:rsidP="008A42B2">
                            <w:pPr>
                              <w:spacing w:line="300" w:lineRule="exact"/>
                              <w:ind w:leftChars="0" w:left="0" w:right="880" w:firstLineChars="0" w:firstLine="0"/>
                              <w:rPr>
                                <w:color w:val="000000" w:themeColor="text1"/>
                                <w:sz w:val="21"/>
                                <w:szCs w:val="21"/>
                                <w:lang w:val="en-US"/>
                              </w:rPr>
                            </w:pPr>
                            <w:r w:rsidRPr="007E4FDC">
                              <w:rPr>
                                <w:color w:val="000000" w:themeColor="text1"/>
                                <w:sz w:val="21"/>
                                <w:szCs w:val="21"/>
                                <w:lang w:val="en-US"/>
                              </w:rPr>
                              <w:t>3D LiDAR（16ch）</w:t>
                            </w:r>
                            <w:r w:rsidRPr="007E4FDC">
                              <w:rPr>
                                <w:rFonts w:hint="eastAsia"/>
                                <w:color w:val="000000" w:themeColor="text1"/>
                                <w:sz w:val="21"/>
                                <w:szCs w:val="21"/>
                                <w:lang w:val="en-US"/>
                              </w:rPr>
                              <w:t>：</w:t>
                            </w:r>
                            <w:r w:rsidRPr="007E4FDC">
                              <w:rPr>
                                <w:color w:val="000000" w:themeColor="text1"/>
                                <w:sz w:val="21"/>
                                <w:szCs w:val="21"/>
                                <w:lang w:val="en-US"/>
                              </w:rPr>
                              <w:t>2</w:t>
                            </w:r>
                          </w:p>
                          <w:p w14:paraId="09D35A62" w14:textId="77777777" w:rsidR="008A42B2" w:rsidRPr="007E4FDC" w:rsidRDefault="008A42B2" w:rsidP="008A42B2">
                            <w:pPr>
                              <w:spacing w:line="300" w:lineRule="auto"/>
                              <w:ind w:leftChars="0" w:left="0" w:right="880" w:firstLineChars="0" w:firstLine="0"/>
                              <w:rPr>
                                <w:color w:val="000000" w:themeColor="text1"/>
                                <w:sz w:val="21"/>
                                <w:szCs w:val="21"/>
                              </w:rPr>
                            </w:pPr>
                            <w:r w:rsidRPr="007E4FDC">
                              <w:rPr>
                                <w:color w:val="000000" w:themeColor="text1"/>
                                <w:sz w:val="21"/>
                                <w:szCs w:val="21"/>
                              </w:rPr>
                              <w:t>2D LiDAR</w:t>
                            </w:r>
                            <w:r w:rsidRPr="007E4FDC">
                              <w:rPr>
                                <w:rFonts w:hint="eastAsia"/>
                                <w:color w:val="000000" w:themeColor="text1"/>
                                <w:sz w:val="21"/>
                                <w:szCs w:val="21"/>
                              </w:rPr>
                              <w:t>：</w:t>
                            </w:r>
                            <w:r w:rsidRPr="007E4FDC">
                              <w:rPr>
                                <w:color w:val="000000" w:themeColor="text1"/>
                                <w:sz w:val="21"/>
                                <w:szCs w:val="21"/>
                              </w:rPr>
                              <w:t>6</w:t>
                            </w:r>
                          </w:p>
                        </w:tc>
                      </w:tr>
                      <w:tr w:rsidR="008A42B2" w:rsidRPr="007E4FDC" w14:paraId="2D1606AC" w14:textId="77777777" w:rsidTr="005A70A9">
                        <w:trPr>
                          <w:trHeight w:val="340"/>
                          <w:jc w:val="center"/>
                        </w:trPr>
                        <w:tc>
                          <w:tcPr>
                            <w:tcW w:w="991" w:type="pct"/>
                            <w:vMerge/>
                            <w:shd w:val="clear" w:color="auto" w:fill="DAEEF3" w:themeFill="accent5" w:themeFillTint="33"/>
                            <w:vAlign w:val="center"/>
                          </w:tcPr>
                          <w:p w14:paraId="6B8B6CC3" w14:textId="77777777" w:rsidR="008A42B2" w:rsidRPr="007C782D" w:rsidRDefault="008A42B2" w:rsidP="008A42B2">
                            <w:pPr>
                              <w:pStyle w:val="a6"/>
                              <w:ind w:leftChars="0" w:left="0" w:firstLineChars="0" w:firstLine="0"/>
                              <w:rPr>
                                <w:rFonts w:cs="ＭＳ Ｐゴシック"/>
                                <w:sz w:val="21"/>
                                <w:szCs w:val="21"/>
                                <w:lang w:val="en-US"/>
                              </w:rPr>
                            </w:pPr>
                          </w:p>
                        </w:tc>
                        <w:tc>
                          <w:tcPr>
                            <w:tcW w:w="1013" w:type="pct"/>
                            <w:gridSpan w:val="2"/>
                            <w:shd w:val="clear" w:color="auto" w:fill="DAEEF3" w:themeFill="accent5" w:themeFillTint="33"/>
                            <w:vAlign w:val="center"/>
                          </w:tcPr>
                          <w:p w14:paraId="5ED86934"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その他装備</w:t>
                            </w:r>
                          </w:p>
                        </w:tc>
                        <w:tc>
                          <w:tcPr>
                            <w:tcW w:w="2996" w:type="pct"/>
                            <w:gridSpan w:val="2"/>
                            <w:shd w:val="clear" w:color="auto" w:fill="auto"/>
                            <w:vAlign w:val="center"/>
                          </w:tcPr>
                          <w:p w14:paraId="2F48CD2D" w14:textId="77777777" w:rsidR="008A42B2" w:rsidRPr="007E4FDC" w:rsidRDefault="008A42B2" w:rsidP="008A42B2">
                            <w:pPr>
                              <w:ind w:leftChars="0" w:left="0" w:firstLineChars="0" w:firstLine="0"/>
                              <w:rPr>
                                <w:sz w:val="21"/>
                                <w:szCs w:val="21"/>
                              </w:rPr>
                            </w:pPr>
                            <w:r w:rsidRPr="007E4FDC">
                              <w:rPr>
                                <w:sz w:val="21"/>
                                <w:szCs w:val="21"/>
                              </w:rPr>
                              <w:t>RTK-GPS、エアコン、ヒーター、スピーカー、</w:t>
                            </w:r>
                          </w:p>
                          <w:p w14:paraId="16F416A9" w14:textId="77777777" w:rsidR="008A42B2" w:rsidRPr="007E4FDC" w:rsidRDefault="008A42B2" w:rsidP="008A42B2">
                            <w:pPr>
                              <w:ind w:leftChars="0" w:left="0" w:firstLineChars="0" w:firstLine="0"/>
                              <w:rPr>
                                <w:sz w:val="21"/>
                                <w:szCs w:val="21"/>
                              </w:rPr>
                            </w:pPr>
                            <w:r w:rsidRPr="007E4FDC">
                              <w:rPr>
                                <w:sz w:val="21"/>
                                <w:szCs w:val="21"/>
                              </w:rPr>
                              <w:t>車椅子用 スロープ(手動)など</w:t>
                            </w:r>
                          </w:p>
                        </w:tc>
                      </w:tr>
                      <w:tr w:rsidR="008A42B2" w:rsidRPr="007E4FDC" w14:paraId="5DB8329C" w14:textId="77777777" w:rsidTr="005A70A9">
                        <w:trPr>
                          <w:trHeight w:val="340"/>
                          <w:jc w:val="center"/>
                        </w:trPr>
                        <w:tc>
                          <w:tcPr>
                            <w:tcW w:w="991" w:type="pct"/>
                            <w:vMerge w:val="restart"/>
                            <w:shd w:val="clear" w:color="auto" w:fill="DAEEF3" w:themeFill="accent5" w:themeFillTint="33"/>
                            <w:vAlign w:val="center"/>
                          </w:tcPr>
                          <w:p w14:paraId="410AAD94"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走行可能環境</w:t>
                            </w:r>
                          </w:p>
                        </w:tc>
                        <w:tc>
                          <w:tcPr>
                            <w:tcW w:w="1013" w:type="pct"/>
                            <w:gridSpan w:val="2"/>
                            <w:shd w:val="clear" w:color="auto" w:fill="DAEEF3" w:themeFill="accent5" w:themeFillTint="33"/>
                            <w:vAlign w:val="center"/>
                          </w:tcPr>
                          <w:p w14:paraId="51B1F057"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天候</w:t>
                            </w:r>
                          </w:p>
                        </w:tc>
                        <w:tc>
                          <w:tcPr>
                            <w:tcW w:w="2996" w:type="pct"/>
                            <w:gridSpan w:val="2"/>
                            <w:shd w:val="clear" w:color="auto" w:fill="auto"/>
                            <w:vAlign w:val="center"/>
                          </w:tcPr>
                          <w:p w14:paraId="325E10D3" w14:textId="77777777" w:rsidR="008A42B2" w:rsidRPr="007E4FDC" w:rsidRDefault="008A42B2" w:rsidP="008A42B2">
                            <w:pPr>
                              <w:pStyle w:val="a6"/>
                              <w:ind w:leftChars="0" w:left="0" w:firstLineChars="0" w:firstLine="0"/>
                              <w:rPr>
                                <w:rFonts w:cs="ＭＳ Ｐゴシック"/>
                                <w:sz w:val="21"/>
                                <w:szCs w:val="21"/>
                              </w:rPr>
                            </w:pPr>
                            <w:r w:rsidRPr="007E4FDC">
                              <w:rPr>
                                <w:color w:val="000000" w:themeColor="text1"/>
                                <w:sz w:val="21"/>
                                <w:szCs w:val="21"/>
                              </w:rPr>
                              <w:t>暴風雨や降雪を除く全天候</w:t>
                            </w:r>
                          </w:p>
                        </w:tc>
                      </w:tr>
                      <w:tr w:rsidR="008A42B2" w:rsidRPr="007E4FDC" w14:paraId="583F67B0" w14:textId="77777777" w:rsidTr="005A70A9">
                        <w:trPr>
                          <w:trHeight w:val="340"/>
                          <w:jc w:val="center"/>
                        </w:trPr>
                        <w:tc>
                          <w:tcPr>
                            <w:tcW w:w="991" w:type="pct"/>
                            <w:vMerge/>
                            <w:shd w:val="clear" w:color="auto" w:fill="DAEEF3" w:themeFill="accent5" w:themeFillTint="33"/>
                            <w:vAlign w:val="center"/>
                          </w:tcPr>
                          <w:p w14:paraId="7E7A8134"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3CBBB5BB"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照度</w:t>
                            </w:r>
                          </w:p>
                        </w:tc>
                        <w:tc>
                          <w:tcPr>
                            <w:tcW w:w="2996" w:type="pct"/>
                            <w:gridSpan w:val="2"/>
                            <w:shd w:val="clear" w:color="auto" w:fill="auto"/>
                            <w:vAlign w:val="center"/>
                          </w:tcPr>
                          <w:p w14:paraId="08379AEF" w14:textId="77777777" w:rsidR="008A42B2" w:rsidRPr="007E4FDC" w:rsidRDefault="008A42B2" w:rsidP="008A42B2">
                            <w:pPr>
                              <w:pStyle w:val="a6"/>
                              <w:ind w:leftChars="0" w:left="0" w:firstLineChars="0" w:firstLine="0"/>
                              <w:rPr>
                                <w:rFonts w:cs="ＭＳ Ｐゴシック"/>
                                <w:sz w:val="21"/>
                                <w:szCs w:val="21"/>
                              </w:rPr>
                            </w:pPr>
                            <w:r w:rsidRPr="007E4FDC">
                              <w:rPr>
                                <w:color w:val="000000" w:themeColor="text1"/>
                                <w:sz w:val="21"/>
                                <w:szCs w:val="21"/>
                              </w:rPr>
                              <w:t>夜間運行可</w:t>
                            </w:r>
                          </w:p>
                        </w:tc>
                      </w:tr>
                      <w:tr w:rsidR="008A42B2" w:rsidRPr="007E4FDC" w14:paraId="7B35ECDD" w14:textId="77777777" w:rsidTr="005A70A9">
                        <w:trPr>
                          <w:trHeight w:val="340"/>
                          <w:jc w:val="center"/>
                        </w:trPr>
                        <w:tc>
                          <w:tcPr>
                            <w:tcW w:w="991" w:type="pct"/>
                            <w:vMerge w:val="restart"/>
                            <w:shd w:val="clear" w:color="auto" w:fill="DAEEF3" w:themeFill="accent5" w:themeFillTint="33"/>
                            <w:vAlign w:val="center"/>
                          </w:tcPr>
                          <w:p w14:paraId="1379B2DE"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保有機能</w:t>
                            </w:r>
                          </w:p>
                        </w:tc>
                        <w:tc>
                          <w:tcPr>
                            <w:tcW w:w="345" w:type="pct"/>
                            <w:vMerge w:val="restart"/>
                            <w:shd w:val="clear" w:color="auto" w:fill="DAEEF3" w:themeFill="accent5" w:themeFillTint="33"/>
                            <w:vAlign w:val="center"/>
                          </w:tcPr>
                          <w:p w14:paraId="3ECF9FA7"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自車</w:t>
                            </w:r>
                          </w:p>
                          <w:p w14:paraId="3E2C9B91"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操作</w:t>
                            </w:r>
                          </w:p>
                        </w:tc>
                        <w:tc>
                          <w:tcPr>
                            <w:tcW w:w="669" w:type="pct"/>
                            <w:shd w:val="clear" w:color="auto" w:fill="DAEEF3" w:themeFill="accent5" w:themeFillTint="33"/>
                            <w:vAlign w:val="center"/>
                          </w:tcPr>
                          <w:p w14:paraId="5058D19B"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左折</w:t>
                            </w:r>
                          </w:p>
                        </w:tc>
                        <w:tc>
                          <w:tcPr>
                            <w:tcW w:w="528" w:type="pct"/>
                            <w:shd w:val="clear" w:color="auto" w:fill="auto"/>
                            <w:vAlign w:val="center"/>
                          </w:tcPr>
                          <w:p w14:paraId="7A6E0F88"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走行可否</w:t>
                            </w:r>
                          </w:p>
                        </w:tc>
                        <w:tc>
                          <w:tcPr>
                            <w:tcW w:w="2467" w:type="pct"/>
                            <w:shd w:val="clear" w:color="auto" w:fill="auto"/>
                            <w:vAlign w:val="center"/>
                          </w:tcPr>
                          <w:p w14:paraId="6B56C7A5" w14:textId="00072386" w:rsidR="008A42B2" w:rsidRPr="007E4FDC" w:rsidRDefault="005A70A9" w:rsidP="008A42B2">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w:t>
                            </w:r>
                          </w:p>
                        </w:tc>
                      </w:tr>
                      <w:tr w:rsidR="008A42B2" w:rsidRPr="007E4FDC" w14:paraId="25D154E0" w14:textId="77777777" w:rsidTr="005A70A9">
                        <w:trPr>
                          <w:trHeight w:val="340"/>
                          <w:jc w:val="center"/>
                        </w:trPr>
                        <w:tc>
                          <w:tcPr>
                            <w:tcW w:w="991" w:type="pct"/>
                            <w:vMerge/>
                            <w:shd w:val="clear" w:color="auto" w:fill="DAEEF3" w:themeFill="accent5" w:themeFillTint="33"/>
                            <w:vAlign w:val="center"/>
                          </w:tcPr>
                          <w:p w14:paraId="5ECCD817" w14:textId="77777777" w:rsidR="008A42B2" w:rsidRPr="006A1FED" w:rsidRDefault="008A42B2" w:rsidP="008A42B2">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738AC34B" w14:textId="77777777" w:rsidR="008A42B2" w:rsidRPr="006A1FED" w:rsidRDefault="008A42B2" w:rsidP="008A42B2">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2D730564"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右折</w:t>
                            </w:r>
                          </w:p>
                        </w:tc>
                        <w:tc>
                          <w:tcPr>
                            <w:tcW w:w="528" w:type="pct"/>
                            <w:shd w:val="clear" w:color="auto" w:fill="auto"/>
                            <w:vAlign w:val="center"/>
                          </w:tcPr>
                          <w:p w14:paraId="30A28B98"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走行可否</w:t>
                            </w:r>
                          </w:p>
                        </w:tc>
                        <w:tc>
                          <w:tcPr>
                            <w:tcW w:w="2467" w:type="pct"/>
                            <w:shd w:val="clear" w:color="auto" w:fill="auto"/>
                            <w:vAlign w:val="center"/>
                          </w:tcPr>
                          <w:p w14:paraId="66D21DE2" w14:textId="07D5533B" w:rsidR="008A42B2" w:rsidRPr="007E4FDC" w:rsidRDefault="005A70A9" w:rsidP="008A42B2">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w:t>
                            </w:r>
                          </w:p>
                        </w:tc>
                      </w:tr>
                      <w:tr w:rsidR="008A42B2" w:rsidRPr="007E4FDC" w14:paraId="0ECAD8DF" w14:textId="77777777" w:rsidTr="005A70A9">
                        <w:trPr>
                          <w:trHeight w:val="340"/>
                          <w:jc w:val="center"/>
                        </w:trPr>
                        <w:tc>
                          <w:tcPr>
                            <w:tcW w:w="991" w:type="pct"/>
                            <w:vMerge/>
                            <w:shd w:val="clear" w:color="auto" w:fill="DAEEF3" w:themeFill="accent5" w:themeFillTint="33"/>
                            <w:vAlign w:val="center"/>
                          </w:tcPr>
                          <w:p w14:paraId="6AB1CCD2" w14:textId="77777777" w:rsidR="008A42B2" w:rsidRPr="006A1FED" w:rsidRDefault="008A42B2" w:rsidP="008A42B2">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420B7E03" w14:textId="77777777" w:rsidR="008A42B2" w:rsidRPr="006A1FED" w:rsidRDefault="008A42B2" w:rsidP="008A42B2">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4DEE1E3E"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車線変更</w:t>
                            </w:r>
                          </w:p>
                        </w:tc>
                        <w:tc>
                          <w:tcPr>
                            <w:tcW w:w="528" w:type="pct"/>
                            <w:shd w:val="clear" w:color="auto" w:fill="auto"/>
                            <w:vAlign w:val="center"/>
                          </w:tcPr>
                          <w:p w14:paraId="430B129B"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走行可否</w:t>
                            </w:r>
                          </w:p>
                        </w:tc>
                        <w:tc>
                          <w:tcPr>
                            <w:tcW w:w="2467" w:type="pct"/>
                            <w:shd w:val="clear" w:color="auto" w:fill="auto"/>
                            <w:vAlign w:val="center"/>
                          </w:tcPr>
                          <w:p w14:paraId="1AD5953C" w14:textId="77777777" w:rsidR="008A42B2" w:rsidRPr="007E4FDC" w:rsidRDefault="008A42B2" w:rsidP="008A42B2">
                            <w:pPr>
                              <w:pStyle w:val="a6"/>
                              <w:ind w:leftChars="0" w:left="0" w:firstLineChars="0" w:firstLine="0"/>
                              <w:rPr>
                                <w:rFonts w:cs="ＭＳ Ｐゴシック"/>
                                <w:color w:val="000000" w:themeColor="text1"/>
                                <w:sz w:val="21"/>
                                <w:szCs w:val="21"/>
                              </w:rPr>
                            </w:pPr>
                            <w:r w:rsidRPr="007E4FDC">
                              <w:rPr>
                                <w:rFonts w:cs="ＭＳ Ｐゴシック" w:hint="eastAsia"/>
                                <w:sz w:val="21"/>
                                <w:szCs w:val="21"/>
                              </w:rPr>
                              <w:t>否（</w:t>
                            </w:r>
                            <w:r w:rsidRPr="007E4FDC">
                              <w:rPr>
                                <w:color w:val="000000" w:themeColor="text1"/>
                                <w:sz w:val="21"/>
                                <w:szCs w:val="21"/>
                              </w:rPr>
                              <w:t>事前設定で車線変更は可能であるが、後方車両の接近確認に人的介入が必要</w:t>
                            </w:r>
                            <w:r w:rsidRPr="007E4FDC">
                              <w:rPr>
                                <w:rFonts w:cs="ＭＳ Ｐゴシック" w:hint="eastAsia"/>
                                <w:sz w:val="21"/>
                                <w:szCs w:val="21"/>
                              </w:rPr>
                              <w:t>）</w:t>
                            </w:r>
                          </w:p>
                        </w:tc>
                      </w:tr>
                      <w:tr w:rsidR="008A42B2" w:rsidRPr="007E4FDC" w14:paraId="3DFA7EAD" w14:textId="77777777" w:rsidTr="005A70A9">
                        <w:trPr>
                          <w:trHeight w:val="340"/>
                          <w:jc w:val="center"/>
                        </w:trPr>
                        <w:tc>
                          <w:tcPr>
                            <w:tcW w:w="991" w:type="pct"/>
                            <w:vMerge/>
                            <w:shd w:val="clear" w:color="auto" w:fill="DAEEF3" w:themeFill="accent5" w:themeFillTint="33"/>
                            <w:vAlign w:val="center"/>
                          </w:tcPr>
                          <w:p w14:paraId="16EE8DB9" w14:textId="77777777" w:rsidR="008A42B2" w:rsidRPr="006A1FED" w:rsidRDefault="008A42B2" w:rsidP="008A42B2">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58BFBA36" w14:textId="77777777" w:rsidR="008A42B2" w:rsidRPr="006A1FED" w:rsidRDefault="008A42B2" w:rsidP="008A42B2">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4E5798CF"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障害物回避</w:t>
                            </w:r>
                          </w:p>
                        </w:tc>
                        <w:tc>
                          <w:tcPr>
                            <w:tcW w:w="528" w:type="pct"/>
                            <w:shd w:val="clear" w:color="auto" w:fill="auto"/>
                            <w:vAlign w:val="center"/>
                          </w:tcPr>
                          <w:p w14:paraId="118E2C52"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対応可否</w:t>
                            </w:r>
                          </w:p>
                        </w:tc>
                        <w:tc>
                          <w:tcPr>
                            <w:tcW w:w="2467" w:type="pct"/>
                            <w:shd w:val="clear" w:color="auto" w:fill="auto"/>
                            <w:vAlign w:val="center"/>
                          </w:tcPr>
                          <w:p w14:paraId="16470794" w14:textId="77777777" w:rsidR="008A42B2" w:rsidRPr="007E4FDC" w:rsidRDefault="008A42B2" w:rsidP="008A42B2">
                            <w:pPr>
                              <w:pStyle w:val="a6"/>
                              <w:ind w:leftChars="0" w:left="0" w:firstLineChars="0" w:firstLine="0"/>
                              <w:rPr>
                                <w:rFonts w:cs="ＭＳ Ｐゴシック"/>
                                <w:color w:val="000000" w:themeColor="text1"/>
                                <w:sz w:val="21"/>
                                <w:szCs w:val="21"/>
                              </w:rPr>
                            </w:pPr>
                            <w:r w:rsidRPr="007E4FDC">
                              <w:rPr>
                                <w:rFonts w:cs="ＭＳ Ｐゴシック" w:hint="eastAsia"/>
                                <w:sz w:val="21"/>
                                <w:szCs w:val="21"/>
                              </w:rPr>
                              <w:t>否</w:t>
                            </w:r>
                          </w:p>
                        </w:tc>
                      </w:tr>
                      <w:tr w:rsidR="008A42B2" w:rsidRPr="007E4FDC" w14:paraId="50A29416" w14:textId="77777777" w:rsidTr="005A70A9">
                        <w:trPr>
                          <w:trHeight w:val="340"/>
                          <w:jc w:val="center"/>
                        </w:trPr>
                        <w:tc>
                          <w:tcPr>
                            <w:tcW w:w="991" w:type="pct"/>
                            <w:vMerge/>
                            <w:shd w:val="clear" w:color="auto" w:fill="DAEEF3" w:themeFill="accent5" w:themeFillTint="33"/>
                            <w:vAlign w:val="center"/>
                          </w:tcPr>
                          <w:p w14:paraId="4DDA7861"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514910A8"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対象認識</w:t>
                            </w:r>
                          </w:p>
                        </w:tc>
                        <w:tc>
                          <w:tcPr>
                            <w:tcW w:w="2996" w:type="pct"/>
                            <w:gridSpan w:val="2"/>
                            <w:shd w:val="clear" w:color="auto" w:fill="auto"/>
                            <w:vAlign w:val="center"/>
                          </w:tcPr>
                          <w:p w14:paraId="7B10DAB0" w14:textId="603288E0" w:rsidR="005A70A9" w:rsidRPr="007E4FDC" w:rsidRDefault="005A70A9" w:rsidP="008A42B2">
                            <w:pPr>
                              <w:pStyle w:val="a6"/>
                              <w:ind w:leftChars="0" w:left="0" w:firstLineChars="0" w:firstLine="0"/>
                              <w:rPr>
                                <w:rFonts w:cs="ＭＳ Ｐゴシック"/>
                                <w:sz w:val="21"/>
                                <w:szCs w:val="21"/>
                              </w:rPr>
                            </w:pPr>
                            <w:r>
                              <w:rPr>
                                <w:rFonts w:cs="ＭＳ Ｐゴシック" w:hint="eastAsia"/>
                                <w:sz w:val="21"/>
                                <w:szCs w:val="21"/>
                              </w:rPr>
                              <w:t>可</w:t>
                            </w:r>
                          </w:p>
                        </w:tc>
                      </w:tr>
                      <w:tr w:rsidR="008A42B2" w:rsidRPr="007E4FDC" w14:paraId="43FC49E3" w14:textId="77777777" w:rsidTr="008A42B2">
                        <w:trPr>
                          <w:trHeight w:val="340"/>
                          <w:jc w:val="center"/>
                        </w:trPr>
                        <w:tc>
                          <w:tcPr>
                            <w:tcW w:w="991" w:type="pct"/>
                            <w:vMerge/>
                            <w:shd w:val="clear" w:color="auto" w:fill="DAEEF3" w:themeFill="accent5" w:themeFillTint="33"/>
                            <w:vAlign w:val="center"/>
                          </w:tcPr>
                          <w:p w14:paraId="0817FD77"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1B63802C"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白線認識</w:t>
                            </w:r>
                          </w:p>
                        </w:tc>
                        <w:tc>
                          <w:tcPr>
                            <w:tcW w:w="2996" w:type="pct"/>
                            <w:gridSpan w:val="2"/>
                            <w:vAlign w:val="center"/>
                          </w:tcPr>
                          <w:p w14:paraId="5338C577"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不可（白線に応じた走行ルートの設定を行う）</w:t>
                            </w:r>
                          </w:p>
                        </w:tc>
                      </w:tr>
                      <w:tr w:rsidR="008A42B2" w:rsidRPr="007E4FDC" w14:paraId="3E9A10BB" w14:textId="77777777" w:rsidTr="008A42B2">
                        <w:trPr>
                          <w:trHeight w:val="340"/>
                          <w:jc w:val="center"/>
                        </w:trPr>
                        <w:tc>
                          <w:tcPr>
                            <w:tcW w:w="991" w:type="pct"/>
                            <w:vMerge/>
                            <w:shd w:val="clear" w:color="auto" w:fill="DAEEF3" w:themeFill="accent5" w:themeFillTint="33"/>
                            <w:vAlign w:val="center"/>
                          </w:tcPr>
                          <w:p w14:paraId="40AB5345"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07A654B0"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標識認識</w:t>
                            </w:r>
                          </w:p>
                        </w:tc>
                        <w:tc>
                          <w:tcPr>
                            <w:tcW w:w="2996" w:type="pct"/>
                            <w:gridSpan w:val="2"/>
                            <w:vAlign w:val="center"/>
                          </w:tcPr>
                          <w:p w14:paraId="130B9684"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不可（</w:t>
                            </w:r>
                            <w:r w:rsidRPr="007E4FDC">
                              <w:rPr>
                                <w:color w:val="000000" w:themeColor="text1"/>
                                <w:sz w:val="21"/>
                                <w:szCs w:val="21"/>
                              </w:rPr>
                              <w:t>標識に応じた走行設定を行う</w:t>
                            </w:r>
                            <w:r w:rsidRPr="007E4FDC">
                              <w:rPr>
                                <w:rFonts w:cs="ＭＳ Ｐゴシック" w:hint="eastAsia"/>
                                <w:sz w:val="21"/>
                                <w:szCs w:val="21"/>
                              </w:rPr>
                              <w:t>）</w:t>
                            </w:r>
                          </w:p>
                        </w:tc>
                      </w:tr>
                      <w:tr w:rsidR="008A42B2" w:rsidRPr="007E4FDC" w14:paraId="7189D742" w14:textId="77777777" w:rsidTr="008A42B2">
                        <w:trPr>
                          <w:trHeight w:val="340"/>
                          <w:jc w:val="center"/>
                        </w:trPr>
                        <w:tc>
                          <w:tcPr>
                            <w:tcW w:w="991" w:type="pct"/>
                            <w:vMerge/>
                            <w:shd w:val="clear" w:color="auto" w:fill="DAEEF3" w:themeFill="accent5" w:themeFillTint="33"/>
                            <w:vAlign w:val="center"/>
                          </w:tcPr>
                          <w:p w14:paraId="3780BA6A"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607C3E3C"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信号認識</w:t>
                            </w:r>
                          </w:p>
                        </w:tc>
                        <w:tc>
                          <w:tcPr>
                            <w:tcW w:w="2996" w:type="pct"/>
                            <w:gridSpan w:val="2"/>
                            <w:vAlign w:val="center"/>
                          </w:tcPr>
                          <w:p w14:paraId="196C79D0"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可（</w:t>
                            </w:r>
                            <w:r w:rsidRPr="007E4FDC">
                              <w:rPr>
                                <w:color w:val="000000" w:themeColor="text1"/>
                                <w:sz w:val="21"/>
                                <w:szCs w:val="21"/>
                              </w:rPr>
                              <w:t>V2Nによる信号連携可能</w:t>
                            </w:r>
                            <w:r w:rsidRPr="007E4FDC">
                              <w:rPr>
                                <w:rFonts w:hint="eastAsia"/>
                                <w:color w:val="000000" w:themeColor="text1"/>
                                <w:sz w:val="21"/>
                                <w:szCs w:val="21"/>
                              </w:rPr>
                              <w:t>）</w:t>
                            </w:r>
                          </w:p>
                        </w:tc>
                      </w:tr>
                      <w:tr w:rsidR="008A42B2" w:rsidRPr="007E4FDC" w14:paraId="47B5079F" w14:textId="77777777" w:rsidTr="008A42B2">
                        <w:trPr>
                          <w:trHeight w:val="340"/>
                          <w:jc w:val="center"/>
                        </w:trPr>
                        <w:tc>
                          <w:tcPr>
                            <w:tcW w:w="991" w:type="pct"/>
                            <w:vMerge/>
                            <w:shd w:val="clear" w:color="auto" w:fill="DAEEF3" w:themeFill="accent5" w:themeFillTint="33"/>
                            <w:vAlign w:val="center"/>
                          </w:tcPr>
                          <w:p w14:paraId="5013EFBE" w14:textId="77777777" w:rsidR="008A42B2" w:rsidRPr="006A1FED" w:rsidRDefault="008A42B2" w:rsidP="008A42B2">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27E1341A" w14:textId="77777777" w:rsidR="008A42B2" w:rsidRPr="006A1FED" w:rsidRDefault="008A42B2" w:rsidP="008A42B2">
                            <w:pPr>
                              <w:pStyle w:val="a6"/>
                              <w:ind w:leftChars="0" w:left="0" w:firstLineChars="0" w:firstLine="0"/>
                              <w:rPr>
                                <w:rFonts w:cs="ＭＳ Ｐゴシック"/>
                                <w:sz w:val="21"/>
                                <w:szCs w:val="21"/>
                              </w:rPr>
                            </w:pPr>
                            <w:r w:rsidRPr="006A1FED">
                              <w:rPr>
                                <w:rFonts w:cs="ＭＳ Ｐゴシック" w:hint="eastAsia"/>
                                <w:sz w:val="21"/>
                                <w:szCs w:val="21"/>
                              </w:rPr>
                              <w:t>MRM</w:t>
                            </w:r>
                            <w:r w:rsidRPr="006A1FED">
                              <w:rPr>
                                <w:rFonts w:cs="ＭＳ Ｐゴシック" w:hint="eastAsia"/>
                                <w:sz w:val="21"/>
                                <w:szCs w:val="21"/>
                                <w:vertAlign w:val="superscript"/>
                              </w:rPr>
                              <w:t>※</w:t>
                            </w:r>
                          </w:p>
                        </w:tc>
                        <w:tc>
                          <w:tcPr>
                            <w:tcW w:w="2996" w:type="pct"/>
                            <w:gridSpan w:val="2"/>
                            <w:vAlign w:val="center"/>
                          </w:tcPr>
                          <w:p w14:paraId="05988864" w14:textId="77777777" w:rsidR="008A42B2" w:rsidRPr="007E4FDC" w:rsidRDefault="008A42B2" w:rsidP="008A42B2">
                            <w:pPr>
                              <w:pStyle w:val="a6"/>
                              <w:ind w:leftChars="0" w:left="0" w:firstLineChars="0" w:firstLine="0"/>
                              <w:rPr>
                                <w:rFonts w:cs="ＭＳ Ｐゴシック"/>
                                <w:sz w:val="21"/>
                                <w:szCs w:val="21"/>
                              </w:rPr>
                            </w:pPr>
                            <w:r w:rsidRPr="007E4FDC">
                              <w:rPr>
                                <w:rFonts w:cs="ＭＳ Ｐゴシック" w:hint="eastAsia"/>
                                <w:sz w:val="21"/>
                                <w:szCs w:val="21"/>
                              </w:rPr>
                              <w:t>あり</w:t>
                            </w:r>
                          </w:p>
                        </w:tc>
                      </w:tr>
                    </w:tbl>
                    <w:p w14:paraId="1C2E02E0" w14:textId="77777777" w:rsidR="001B13FD" w:rsidRDefault="001B13FD" w:rsidP="00FE1008">
                      <w:pPr>
                        <w:ind w:leftChars="0" w:left="0" w:firstLineChars="0" w:firstLine="0"/>
                        <w:rPr>
                          <w:lang w:val="en-US"/>
                        </w:rPr>
                      </w:pPr>
                    </w:p>
                    <w:p w14:paraId="4BF2E0F3" w14:textId="3FAC967B" w:rsidR="0061307F" w:rsidRPr="002D648F" w:rsidRDefault="0061307F" w:rsidP="00FE1008">
                      <w:pPr>
                        <w:ind w:leftChars="0" w:left="0" w:firstLineChars="0" w:firstLine="0"/>
                        <w:rPr>
                          <w:lang w:val="en-US"/>
                        </w:rPr>
                      </w:pPr>
                      <w:r w:rsidRPr="003E47FB">
                        <w:rPr>
                          <w:noProof/>
                          <w:color w:val="000000" w:themeColor="text1"/>
                        </w:rPr>
                        <w:drawing>
                          <wp:inline distT="114300" distB="114300" distL="114300" distR="114300" wp14:anchorId="5B15BC1B" wp14:editId="6BDE4653">
                            <wp:extent cx="4729163" cy="2299798"/>
                            <wp:effectExtent l="0" t="0" r="0" b="0"/>
                            <wp:docPr id="17635" name="image46.png" descr="グラフィカル ユーザー インターフェイス&#10;&#10;AI によって生成されたコンテンツは間違っている可能性があります。"/>
                            <wp:cNvGraphicFramePr/>
                            <a:graphic xmlns:a="http://schemas.openxmlformats.org/drawingml/2006/main">
                              <a:graphicData uri="http://schemas.openxmlformats.org/drawingml/2006/picture">
                                <pic:pic xmlns:pic="http://schemas.openxmlformats.org/drawingml/2006/picture">
                                  <pic:nvPicPr>
                                    <pic:cNvPr id="17635" name="image46.png" descr="グラフィカル ユーザー インターフェイス&#10;&#10;AI によって生成されたコンテンツは間違っている可能性があります。"/>
                                    <pic:cNvPicPr preferRelativeResize="0"/>
                                  </pic:nvPicPr>
                                  <pic:blipFill>
                                    <a:blip r:embed="rId8"/>
                                    <a:srcRect/>
                                    <a:stretch>
                                      <a:fillRect/>
                                    </a:stretch>
                                  </pic:blipFill>
                                  <pic:spPr>
                                    <a:xfrm>
                                      <a:off x="0" y="0"/>
                                      <a:ext cx="4729163" cy="2299798"/>
                                    </a:xfrm>
                                    <a:prstGeom prst="rect">
                                      <a:avLst/>
                                    </a:prstGeom>
                                    <a:ln/>
                                  </pic:spPr>
                                </pic:pic>
                              </a:graphicData>
                            </a:graphic>
                          </wp:inline>
                        </w:drawing>
                      </w:r>
                    </w:p>
                  </w:txbxContent>
                </v:textbox>
                <w10:wrap type="square" anchorx="margin"/>
              </v:shape>
            </w:pict>
          </mc:Fallback>
        </mc:AlternateContent>
      </w:r>
    </w:p>
    <w:p w14:paraId="67334F09" w14:textId="037EBEAE" w:rsidR="00FE1008" w:rsidRDefault="005D17E2" w:rsidP="00C81437">
      <w:pPr>
        <w:ind w:leftChars="0" w:left="0" w:firstLineChars="0" w:firstLine="0"/>
        <w:rPr>
          <w:b/>
          <w:bCs/>
          <w:spacing w:val="-4"/>
          <w:sz w:val="26"/>
          <w:szCs w:val="26"/>
        </w:rPr>
      </w:pPr>
      <w:r w:rsidRPr="004A15FD">
        <w:rPr>
          <w:noProof/>
          <w:spacing w:val="-4"/>
        </w:rPr>
        <w:lastRenderedPageBreak/>
        <mc:AlternateContent>
          <mc:Choice Requires="wps">
            <w:drawing>
              <wp:anchor distT="45720" distB="45720" distL="114300" distR="114300" simplePos="0" relativeHeight="251704320" behindDoc="0" locked="0" layoutInCell="1" allowOverlap="1" wp14:anchorId="3065D7C7" wp14:editId="3316810A">
                <wp:simplePos x="0" y="0"/>
                <wp:positionH relativeFrom="margin">
                  <wp:posOffset>0</wp:posOffset>
                </wp:positionH>
                <wp:positionV relativeFrom="paragraph">
                  <wp:posOffset>472</wp:posOffset>
                </wp:positionV>
                <wp:extent cx="6290310" cy="9318625"/>
                <wp:effectExtent l="0" t="0" r="15240" b="15875"/>
                <wp:wrapSquare wrapText="bothSides"/>
                <wp:docPr id="1464764730" name="テキスト ボックス 1464764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310" cy="9318625"/>
                        </a:xfrm>
                        <a:prstGeom prst="rect">
                          <a:avLst/>
                        </a:prstGeom>
                        <a:solidFill>
                          <a:srgbClr val="FFFFFF"/>
                        </a:solidFill>
                        <a:ln w="9525">
                          <a:solidFill>
                            <a:srgbClr val="000000"/>
                          </a:solidFill>
                          <a:miter lim="800000"/>
                          <a:headEnd/>
                          <a:tailEnd/>
                        </a:ln>
                      </wps:spPr>
                      <wps:txbx>
                        <w:txbxContent>
                          <w:p w14:paraId="55A43128" w14:textId="64E32DBB" w:rsidR="005D17E2" w:rsidRDefault="005D17E2" w:rsidP="005D17E2">
                            <w:pPr>
                              <w:ind w:leftChars="0" w:left="0" w:firstLineChars="0" w:firstLine="0"/>
                              <w:rPr>
                                <w:lang w:val="en-US"/>
                              </w:rPr>
                            </w:pPr>
                          </w:p>
                          <w:tbl>
                            <w:tblPr>
                              <w:tblStyle w:val="aa"/>
                              <w:tblW w:w="5000" w:type="pct"/>
                              <w:jc w:val="center"/>
                              <w:tblLook w:val="04A0" w:firstRow="1" w:lastRow="0" w:firstColumn="1" w:lastColumn="0" w:noHBand="0" w:noVBand="1"/>
                            </w:tblPr>
                            <w:tblGrid>
                              <w:gridCol w:w="1901"/>
                              <w:gridCol w:w="662"/>
                              <w:gridCol w:w="1284"/>
                              <w:gridCol w:w="1013"/>
                              <w:gridCol w:w="4734"/>
                            </w:tblGrid>
                            <w:tr w:rsidR="00194F69" w:rsidRPr="002B2D18" w14:paraId="47465E90" w14:textId="77777777" w:rsidTr="00194F69">
                              <w:trPr>
                                <w:trHeight w:val="369"/>
                                <w:jc w:val="center"/>
                              </w:trPr>
                              <w:tc>
                                <w:tcPr>
                                  <w:tcW w:w="2004" w:type="pct"/>
                                  <w:gridSpan w:val="3"/>
                                  <w:shd w:val="clear" w:color="auto" w:fill="B6DDE8" w:themeFill="accent5" w:themeFillTint="66"/>
                                  <w:vAlign w:val="center"/>
                                </w:tcPr>
                                <w:p w14:paraId="7AB33242" w14:textId="77777777" w:rsidR="00194F69" w:rsidRPr="002B2D18" w:rsidRDefault="00194F69" w:rsidP="00194F69">
                                  <w:pPr>
                                    <w:pStyle w:val="a6"/>
                                    <w:ind w:leftChars="-1" w:left="-2" w:firstLineChars="0" w:firstLine="4"/>
                                    <w:rPr>
                                      <w:rFonts w:cs="ＭＳ Ｐゴシック"/>
                                    </w:rPr>
                                  </w:pPr>
                                  <w:r w:rsidRPr="002B2D18">
                                    <w:rPr>
                                      <w:rFonts w:cs="ＭＳ Ｐゴシック" w:hint="eastAsia"/>
                                    </w:rPr>
                                    <w:t>項目</w:t>
                                  </w:r>
                                </w:p>
                              </w:tc>
                              <w:tc>
                                <w:tcPr>
                                  <w:tcW w:w="2996" w:type="pct"/>
                                  <w:gridSpan w:val="2"/>
                                  <w:shd w:val="clear" w:color="auto" w:fill="B6DDE8" w:themeFill="accent5" w:themeFillTint="66"/>
                                  <w:vAlign w:val="center"/>
                                </w:tcPr>
                                <w:p w14:paraId="479C03B0" w14:textId="77777777" w:rsidR="00194F69" w:rsidRPr="002B2D18" w:rsidRDefault="00194F69" w:rsidP="00194F69">
                                  <w:pPr>
                                    <w:pStyle w:val="a6"/>
                                    <w:ind w:leftChars="0" w:left="0" w:firstLineChars="0" w:firstLine="0"/>
                                    <w:rPr>
                                      <w:rFonts w:cs="ＭＳ Ｐゴシック"/>
                                    </w:rPr>
                                  </w:pPr>
                                  <w:r w:rsidRPr="002B2D18">
                                    <w:rPr>
                                      <w:rFonts w:cs="ＭＳ Ｐゴシック" w:hint="eastAsia"/>
                                    </w:rPr>
                                    <w:t>内容</w:t>
                                  </w:r>
                                </w:p>
                              </w:tc>
                            </w:tr>
                            <w:tr w:rsidR="00194F69" w:rsidRPr="006A1FED" w14:paraId="7086ECDE" w14:textId="77777777" w:rsidTr="00194F69">
                              <w:trPr>
                                <w:trHeight w:val="340"/>
                                <w:jc w:val="center"/>
                              </w:trPr>
                              <w:tc>
                                <w:tcPr>
                                  <w:tcW w:w="2004" w:type="pct"/>
                                  <w:gridSpan w:val="3"/>
                                  <w:shd w:val="clear" w:color="auto" w:fill="DAEEF3" w:themeFill="accent5" w:themeFillTint="33"/>
                                  <w:vAlign w:val="center"/>
                                </w:tcPr>
                                <w:p w14:paraId="71A69C2B"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台数</w:t>
                                  </w:r>
                                </w:p>
                              </w:tc>
                              <w:tc>
                                <w:tcPr>
                                  <w:tcW w:w="2996" w:type="pct"/>
                                  <w:gridSpan w:val="2"/>
                                  <w:vAlign w:val="center"/>
                                </w:tcPr>
                                <w:p w14:paraId="1FC20001" w14:textId="77777777" w:rsidR="00194F69" w:rsidRPr="006A1FED" w:rsidRDefault="00194F69" w:rsidP="00194F69">
                                  <w:pPr>
                                    <w:pStyle w:val="a6"/>
                                    <w:ind w:leftChars="0" w:left="0" w:firstLineChars="0" w:firstLine="0"/>
                                    <w:rPr>
                                      <w:rFonts w:cs="ＭＳ Ｐゴシック"/>
                                      <w:sz w:val="21"/>
                                      <w:szCs w:val="21"/>
                                    </w:rPr>
                                  </w:pPr>
                                  <w:r>
                                    <w:rPr>
                                      <w:rFonts w:cs="ＭＳ Ｐゴシック" w:hint="eastAsia"/>
                                      <w:sz w:val="21"/>
                                      <w:szCs w:val="21"/>
                                    </w:rPr>
                                    <w:t>1台</w:t>
                                  </w:r>
                                </w:p>
                              </w:tc>
                            </w:tr>
                            <w:tr w:rsidR="00194F69" w:rsidRPr="00D55053" w14:paraId="22076EF5" w14:textId="77777777" w:rsidTr="00194F69">
                              <w:trPr>
                                <w:trHeight w:val="567"/>
                                <w:jc w:val="center"/>
                              </w:trPr>
                              <w:tc>
                                <w:tcPr>
                                  <w:tcW w:w="2004" w:type="pct"/>
                                  <w:gridSpan w:val="3"/>
                                  <w:shd w:val="clear" w:color="auto" w:fill="DAEEF3" w:themeFill="accent5" w:themeFillTint="33"/>
                                  <w:vAlign w:val="center"/>
                                </w:tcPr>
                                <w:p w14:paraId="0339FDEF"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所有</w:t>
                                  </w:r>
                                </w:p>
                              </w:tc>
                              <w:tc>
                                <w:tcPr>
                                  <w:tcW w:w="2996" w:type="pct"/>
                                  <w:gridSpan w:val="2"/>
                                  <w:shd w:val="clear" w:color="auto" w:fill="FFFFFF" w:themeFill="background1"/>
                                  <w:vAlign w:val="center"/>
                                </w:tcPr>
                                <w:p w14:paraId="48EC084E" w14:textId="6A275662" w:rsidR="00194F69" w:rsidRPr="005A70A9" w:rsidRDefault="00194F69" w:rsidP="00194F69">
                                  <w:pPr>
                                    <w:pStyle w:val="a6"/>
                                    <w:ind w:leftChars="0" w:left="0" w:firstLineChars="0" w:firstLine="0"/>
                                    <w:rPr>
                                      <w:rFonts w:cs="ＭＳ Ｐゴシック"/>
                                      <w:sz w:val="21"/>
                                      <w:szCs w:val="21"/>
                                    </w:rPr>
                                  </w:pPr>
                                  <w:r w:rsidRPr="005A70A9">
                                    <w:rPr>
                                      <w:rFonts w:cs="ＭＳ Ｐゴシック" w:hint="eastAsia"/>
                                      <w:sz w:val="21"/>
                                      <w:szCs w:val="21"/>
                                    </w:rPr>
                                    <w:t>【車両】リース　【所有者】</w:t>
                                  </w:r>
                                  <w:r w:rsidR="005A70A9" w:rsidRPr="005A70A9">
                                    <w:rPr>
                                      <w:rFonts w:cs="ＭＳ Ｐゴシック" w:hint="eastAsia"/>
                                      <w:sz w:val="21"/>
                                      <w:szCs w:val="21"/>
                                    </w:rPr>
                                    <w:t>BOLDLY株式会社</w:t>
                                  </w:r>
                                </w:p>
                              </w:tc>
                            </w:tr>
                            <w:tr w:rsidR="00194F69" w:rsidRPr="006A1FED" w14:paraId="5E747391" w14:textId="77777777" w:rsidTr="005A70A9">
                              <w:trPr>
                                <w:trHeight w:val="567"/>
                                <w:jc w:val="center"/>
                              </w:trPr>
                              <w:tc>
                                <w:tcPr>
                                  <w:tcW w:w="991" w:type="pct"/>
                                  <w:vMerge w:val="restart"/>
                                  <w:shd w:val="clear" w:color="auto" w:fill="DAEEF3" w:themeFill="accent5" w:themeFillTint="33"/>
                                  <w:vAlign w:val="center"/>
                                </w:tcPr>
                                <w:p w14:paraId="12385F95"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車両　スペック</w:t>
                                  </w:r>
                                </w:p>
                              </w:tc>
                              <w:tc>
                                <w:tcPr>
                                  <w:tcW w:w="1013" w:type="pct"/>
                                  <w:gridSpan w:val="2"/>
                                  <w:shd w:val="clear" w:color="auto" w:fill="DAEEF3" w:themeFill="accent5" w:themeFillTint="33"/>
                                  <w:vAlign w:val="center"/>
                                </w:tcPr>
                                <w:p w14:paraId="17B7A1E9"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車両名</w:t>
                                  </w:r>
                                </w:p>
                              </w:tc>
                              <w:tc>
                                <w:tcPr>
                                  <w:tcW w:w="2996" w:type="pct"/>
                                  <w:gridSpan w:val="2"/>
                                  <w:shd w:val="clear" w:color="auto" w:fill="auto"/>
                                  <w:vAlign w:val="center"/>
                                </w:tcPr>
                                <w:p w14:paraId="7ACB25C2" w14:textId="5C43C256" w:rsidR="00194F69" w:rsidRPr="005A70A9" w:rsidRDefault="00194F69" w:rsidP="00194F69">
                                  <w:pPr>
                                    <w:pStyle w:val="a6"/>
                                    <w:ind w:leftChars="0" w:left="0" w:firstLineChars="0" w:firstLine="0"/>
                                    <w:rPr>
                                      <w:rFonts w:cs="ＭＳ Ｐゴシック"/>
                                      <w:sz w:val="21"/>
                                      <w:szCs w:val="21"/>
                                      <w:lang w:val="en-US"/>
                                    </w:rPr>
                                  </w:pPr>
                                  <w:r w:rsidRPr="005A70A9">
                                    <w:rPr>
                                      <w:rFonts w:cs="ＭＳ Ｐゴシック"/>
                                    </w:rPr>
                                    <w:t>TIER IV Minibus</w:t>
                                  </w:r>
                                  <w:r w:rsidR="005A70A9" w:rsidRPr="005A70A9">
                                    <w:rPr>
                                      <w:rFonts w:cs="ＭＳ Ｐゴシック"/>
                                      <w:lang w:val="en-US"/>
                                    </w:rPr>
                                    <w:t>1.0</w:t>
                                  </w:r>
                                </w:p>
                              </w:tc>
                            </w:tr>
                            <w:tr w:rsidR="00194F69" w:rsidRPr="002627FE" w14:paraId="2A19F16C" w14:textId="77777777" w:rsidTr="005A70A9">
                              <w:trPr>
                                <w:trHeight w:val="340"/>
                                <w:jc w:val="center"/>
                              </w:trPr>
                              <w:tc>
                                <w:tcPr>
                                  <w:tcW w:w="991" w:type="pct"/>
                                  <w:vMerge/>
                                  <w:shd w:val="clear" w:color="auto" w:fill="DAEEF3" w:themeFill="accent5" w:themeFillTint="33"/>
                                  <w:vAlign w:val="center"/>
                                </w:tcPr>
                                <w:p w14:paraId="348277B0"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0C367800"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自動運転レベル</w:t>
                                  </w:r>
                                </w:p>
                              </w:tc>
                              <w:tc>
                                <w:tcPr>
                                  <w:tcW w:w="2996" w:type="pct"/>
                                  <w:gridSpan w:val="2"/>
                                  <w:shd w:val="clear" w:color="auto" w:fill="auto"/>
                                  <w:vAlign w:val="center"/>
                                </w:tcPr>
                                <w:p w14:paraId="20A66268" w14:textId="77777777" w:rsidR="00194F69" w:rsidRPr="005A70A9" w:rsidRDefault="00194F69" w:rsidP="00194F69">
                                  <w:pPr>
                                    <w:pStyle w:val="a6"/>
                                    <w:ind w:leftChars="0" w:left="0" w:firstLineChars="0" w:firstLine="0"/>
                                    <w:rPr>
                                      <w:rFonts w:cs="ＭＳ Ｐゴシック"/>
                                      <w:color w:val="000000" w:themeColor="text1"/>
                                      <w:sz w:val="21"/>
                                      <w:szCs w:val="21"/>
                                    </w:rPr>
                                  </w:pPr>
                                  <w:r w:rsidRPr="005A70A9">
                                    <w:rPr>
                                      <w:rFonts w:cs="ＭＳ Ｐゴシック" w:hint="eastAsia"/>
                                      <w:color w:val="000000" w:themeColor="text1"/>
                                      <w:sz w:val="21"/>
                                      <w:szCs w:val="21"/>
                                    </w:rPr>
                                    <w:t>レベル2</w:t>
                                  </w:r>
                                </w:p>
                              </w:tc>
                            </w:tr>
                            <w:tr w:rsidR="00194F69" w:rsidRPr="006A1FED" w14:paraId="07E56653" w14:textId="77777777" w:rsidTr="005A70A9">
                              <w:trPr>
                                <w:trHeight w:val="340"/>
                                <w:jc w:val="center"/>
                              </w:trPr>
                              <w:tc>
                                <w:tcPr>
                                  <w:tcW w:w="991" w:type="pct"/>
                                  <w:vMerge/>
                                  <w:shd w:val="clear" w:color="auto" w:fill="DAEEF3" w:themeFill="accent5" w:themeFillTint="33"/>
                                  <w:vAlign w:val="center"/>
                                </w:tcPr>
                                <w:p w14:paraId="404F7435"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4329E308"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乗車定員</w:t>
                                  </w:r>
                                </w:p>
                              </w:tc>
                              <w:tc>
                                <w:tcPr>
                                  <w:tcW w:w="2996" w:type="pct"/>
                                  <w:gridSpan w:val="2"/>
                                  <w:shd w:val="clear" w:color="auto" w:fill="auto"/>
                                  <w:vAlign w:val="center"/>
                                </w:tcPr>
                                <w:p w14:paraId="38F77236" w14:textId="77777777" w:rsidR="00194F69" w:rsidRPr="005A70A9" w:rsidRDefault="00194F69" w:rsidP="00194F69">
                                  <w:pPr>
                                    <w:pStyle w:val="a6"/>
                                    <w:ind w:leftChars="0" w:left="0" w:firstLineChars="0" w:firstLine="0"/>
                                    <w:rPr>
                                      <w:rFonts w:cs="ＭＳ Ｐゴシック"/>
                                      <w:color w:val="000000" w:themeColor="text1"/>
                                      <w:sz w:val="21"/>
                                      <w:szCs w:val="21"/>
                                    </w:rPr>
                                  </w:pPr>
                                  <w:r w:rsidRPr="005A70A9">
                                    <w:rPr>
                                      <w:rFonts w:cs="ＭＳ Ｐゴシック" w:hint="eastAsia"/>
                                      <w:color w:val="000000" w:themeColor="text1"/>
                                      <w:sz w:val="21"/>
                                      <w:szCs w:val="21"/>
                                    </w:rPr>
                                    <w:t>28人</w:t>
                                  </w:r>
                                  <w:r w:rsidRPr="005A70A9">
                                    <w:rPr>
                                      <w:rFonts w:cs="ＭＳ Ｐゴシック"/>
                                      <w:color w:val="000000" w:themeColor="text1"/>
                                    </w:rPr>
                                    <w:t>(座席11席 + 跳ね上げ席4席 + 立席12席 + 運転席 1席)</w:t>
                                  </w:r>
                                </w:p>
                              </w:tc>
                            </w:tr>
                            <w:tr w:rsidR="00194F69" w:rsidRPr="006A1FED" w14:paraId="3C9A08B9" w14:textId="77777777" w:rsidTr="005A70A9">
                              <w:trPr>
                                <w:trHeight w:val="340"/>
                                <w:jc w:val="center"/>
                              </w:trPr>
                              <w:tc>
                                <w:tcPr>
                                  <w:tcW w:w="991" w:type="pct"/>
                                  <w:vMerge/>
                                  <w:shd w:val="clear" w:color="auto" w:fill="DAEEF3" w:themeFill="accent5" w:themeFillTint="33"/>
                                  <w:vAlign w:val="center"/>
                                </w:tcPr>
                                <w:p w14:paraId="0693366D"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589BB6E2"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試乗枠の定員</w:t>
                                  </w:r>
                                </w:p>
                              </w:tc>
                              <w:tc>
                                <w:tcPr>
                                  <w:tcW w:w="2996" w:type="pct"/>
                                  <w:gridSpan w:val="2"/>
                                  <w:shd w:val="clear" w:color="auto" w:fill="auto"/>
                                  <w:vAlign w:val="center"/>
                                </w:tcPr>
                                <w:p w14:paraId="68C3DA49" w14:textId="77777777" w:rsidR="00194F69" w:rsidRPr="006A1FED" w:rsidRDefault="00194F69" w:rsidP="00194F69">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16人</w:t>
                                  </w:r>
                                  <w:r w:rsidRPr="001F39B7">
                                    <w:rPr>
                                      <w:color w:val="000000" w:themeColor="text1"/>
                                    </w:rPr>
                                    <w:t>（1席はオペレーターが使用）</w:t>
                                  </w:r>
                                </w:p>
                              </w:tc>
                            </w:tr>
                            <w:tr w:rsidR="00194F69" w:rsidRPr="006A1FED" w14:paraId="2DC4E96F" w14:textId="77777777" w:rsidTr="005A70A9">
                              <w:trPr>
                                <w:trHeight w:val="340"/>
                                <w:jc w:val="center"/>
                              </w:trPr>
                              <w:tc>
                                <w:tcPr>
                                  <w:tcW w:w="991" w:type="pct"/>
                                  <w:vMerge/>
                                  <w:shd w:val="clear" w:color="auto" w:fill="DAEEF3" w:themeFill="accent5" w:themeFillTint="33"/>
                                  <w:vAlign w:val="center"/>
                                </w:tcPr>
                                <w:p w14:paraId="7C4D71C0"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vMerge w:val="restart"/>
                                  <w:shd w:val="clear" w:color="auto" w:fill="DAEEF3" w:themeFill="accent5" w:themeFillTint="33"/>
                                  <w:vAlign w:val="center"/>
                                </w:tcPr>
                                <w:p w14:paraId="4211DD11"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最高速度</w:t>
                                  </w:r>
                                </w:p>
                              </w:tc>
                              <w:tc>
                                <w:tcPr>
                                  <w:tcW w:w="2996" w:type="pct"/>
                                  <w:gridSpan w:val="2"/>
                                  <w:shd w:val="clear" w:color="auto" w:fill="auto"/>
                                  <w:vAlign w:val="center"/>
                                </w:tcPr>
                                <w:p w14:paraId="425ABB01" w14:textId="77777777" w:rsidR="00194F69" w:rsidRPr="006A1FED" w:rsidRDefault="00194F69" w:rsidP="00194F69">
                                  <w:pPr>
                                    <w:pStyle w:val="a6"/>
                                    <w:ind w:leftChars="0" w:left="0" w:firstLineChars="0" w:firstLine="0"/>
                                    <w:jc w:val="both"/>
                                    <w:rPr>
                                      <w:rFonts w:cs="ＭＳ Ｐゴシック"/>
                                      <w:color w:val="000000" w:themeColor="text1"/>
                                      <w:sz w:val="21"/>
                                      <w:szCs w:val="21"/>
                                      <w:lang w:eastAsia="zh-TW"/>
                                    </w:rPr>
                                  </w:pPr>
                                  <w:r w:rsidRPr="006A1FED">
                                    <w:rPr>
                                      <w:rFonts w:cs="ＭＳ Ｐゴシック" w:hint="eastAsia"/>
                                      <w:color w:val="000000" w:themeColor="text1"/>
                                      <w:sz w:val="21"/>
                                      <w:szCs w:val="21"/>
                                      <w:lang w:eastAsia="zh-TW"/>
                                    </w:rPr>
                                    <w:t>車両機能上限</w:t>
                                  </w:r>
                                  <w:r w:rsidRPr="007E4FDC">
                                    <w:rPr>
                                      <w:rFonts w:cs="ＭＳ Ｐゴシック" w:hint="eastAsia"/>
                                      <w:color w:val="000000" w:themeColor="text1"/>
                                      <w:sz w:val="21"/>
                                      <w:szCs w:val="21"/>
                                      <w:lang w:eastAsia="zh-TW"/>
                                    </w:rPr>
                                    <w:t>：70 K</w:t>
                                  </w:r>
                                  <w:r w:rsidRPr="007E4FDC">
                                    <w:rPr>
                                      <w:rFonts w:cs="ＭＳ Ｐゴシック"/>
                                      <w:color w:val="000000" w:themeColor="text1"/>
                                      <w:sz w:val="21"/>
                                      <w:szCs w:val="21"/>
                                      <w:lang w:eastAsia="zh-TW"/>
                                    </w:rPr>
                                    <w:t>m</w:t>
                                  </w:r>
                                  <w:r w:rsidRPr="007E4FDC">
                                    <w:rPr>
                                      <w:rFonts w:cs="ＭＳ Ｐゴシック" w:hint="eastAsia"/>
                                      <w:color w:val="000000" w:themeColor="text1"/>
                                      <w:sz w:val="21"/>
                                      <w:szCs w:val="21"/>
                                      <w:lang w:eastAsia="zh-TW"/>
                                    </w:rPr>
                                    <w:t>/</w:t>
                                  </w:r>
                                  <w:r w:rsidRPr="007E4FDC">
                                    <w:rPr>
                                      <w:rFonts w:cs="ＭＳ Ｐゴシック"/>
                                      <w:color w:val="000000" w:themeColor="text1"/>
                                      <w:sz w:val="21"/>
                                      <w:szCs w:val="21"/>
                                      <w:lang w:eastAsia="zh-TW"/>
                                    </w:rPr>
                                    <w:t>h</w:t>
                                  </w:r>
                                </w:p>
                              </w:tc>
                            </w:tr>
                            <w:tr w:rsidR="00194F69" w:rsidRPr="006A1FED" w14:paraId="1C78BCD1" w14:textId="77777777" w:rsidTr="005A70A9">
                              <w:trPr>
                                <w:trHeight w:val="340"/>
                                <w:jc w:val="center"/>
                              </w:trPr>
                              <w:tc>
                                <w:tcPr>
                                  <w:tcW w:w="991" w:type="pct"/>
                                  <w:vMerge/>
                                  <w:shd w:val="clear" w:color="auto" w:fill="DAEEF3" w:themeFill="accent5" w:themeFillTint="33"/>
                                  <w:vAlign w:val="center"/>
                                </w:tcPr>
                                <w:p w14:paraId="763C1984" w14:textId="77777777" w:rsidR="00194F69" w:rsidRPr="006A1FED" w:rsidRDefault="00194F69" w:rsidP="00194F69">
                                  <w:pPr>
                                    <w:pStyle w:val="a6"/>
                                    <w:ind w:leftChars="0" w:left="0" w:firstLineChars="0" w:firstLine="0"/>
                                    <w:rPr>
                                      <w:rFonts w:cs="ＭＳ Ｐゴシック"/>
                                      <w:sz w:val="21"/>
                                      <w:szCs w:val="21"/>
                                      <w:lang w:eastAsia="zh-TW"/>
                                    </w:rPr>
                                  </w:pPr>
                                </w:p>
                              </w:tc>
                              <w:tc>
                                <w:tcPr>
                                  <w:tcW w:w="1013" w:type="pct"/>
                                  <w:gridSpan w:val="2"/>
                                  <w:vMerge/>
                                  <w:shd w:val="clear" w:color="auto" w:fill="DAEEF3" w:themeFill="accent5" w:themeFillTint="33"/>
                                  <w:vAlign w:val="center"/>
                                </w:tcPr>
                                <w:p w14:paraId="7AABE71E" w14:textId="77777777" w:rsidR="00194F69" w:rsidRPr="006A1FED" w:rsidRDefault="00194F69" w:rsidP="00194F69">
                                  <w:pPr>
                                    <w:pStyle w:val="a6"/>
                                    <w:ind w:leftChars="0" w:left="0" w:firstLineChars="0" w:firstLine="0"/>
                                    <w:rPr>
                                      <w:rFonts w:cs="ＭＳ Ｐゴシック"/>
                                      <w:sz w:val="21"/>
                                      <w:szCs w:val="21"/>
                                      <w:lang w:eastAsia="zh-TW"/>
                                    </w:rPr>
                                  </w:pPr>
                                </w:p>
                              </w:tc>
                              <w:tc>
                                <w:tcPr>
                                  <w:tcW w:w="2996" w:type="pct"/>
                                  <w:gridSpan w:val="2"/>
                                  <w:shd w:val="clear" w:color="auto" w:fill="auto"/>
                                  <w:vAlign w:val="center"/>
                                </w:tcPr>
                                <w:p w14:paraId="2FCE6801" w14:textId="77777777" w:rsidR="00194F69" w:rsidRPr="006A1FED" w:rsidRDefault="00194F69" w:rsidP="00194F69">
                                  <w:pPr>
                                    <w:pStyle w:val="a6"/>
                                    <w:ind w:leftChars="0" w:left="0" w:firstLineChars="0" w:firstLine="0"/>
                                    <w:rPr>
                                      <w:rFonts w:cs="ＭＳ Ｐゴシック"/>
                                      <w:color w:val="000000" w:themeColor="text1"/>
                                      <w:sz w:val="21"/>
                                      <w:szCs w:val="21"/>
                                      <w:lang w:eastAsia="zh-TW"/>
                                    </w:rPr>
                                  </w:pPr>
                                  <w:r w:rsidRPr="006A1FED">
                                    <w:rPr>
                                      <w:rFonts w:cs="ＭＳ Ｐゴシック" w:hint="eastAsia"/>
                                      <w:color w:val="000000" w:themeColor="text1"/>
                                      <w:sz w:val="21"/>
                                      <w:szCs w:val="21"/>
                                      <w:lang w:eastAsia="zh-TW"/>
                                    </w:rPr>
                                    <w:t>実証実験時上限：</w:t>
                                  </w:r>
                                  <w:r w:rsidRPr="007E4FDC">
                                    <w:rPr>
                                      <w:rFonts w:cs="ＭＳ Ｐゴシック" w:hint="eastAsia"/>
                                      <w:color w:val="000000" w:themeColor="text1"/>
                                      <w:sz w:val="21"/>
                                      <w:szCs w:val="21"/>
                                      <w:lang w:eastAsia="zh-TW"/>
                                    </w:rPr>
                                    <w:t>35 K</w:t>
                                  </w:r>
                                  <w:r w:rsidRPr="007E4FDC">
                                    <w:rPr>
                                      <w:rFonts w:cs="ＭＳ Ｐゴシック"/>
                                      <w:color w:val="000000" w:themeColor="text1"/>
                                      <w:sz w:val="21"/>
                                      <w:szCs w:val="21"/>
                                      <w:lang w:eastAsia="zh-TW"/>
                                    </w:rPr>
                                    <w:t>m</w:t>
                                  </w:r>
                                  <w:r w:rsidRPr="007E4FDC">
                                    <w:rPr>
                                      <w:rFonts w:cs="ＭＳ Ｐゴシック" w:hint="eastAsia"/>
                                      <w:color w:val="000000" w:themeColor="text1"/>
                                      <w:sz w:val="21"/>
                                      <w:szCs w:val="21"/>
                                      <w:lang w:eastAsia="zh-TW"/>
                                    </w:rPr>
                                    <w:t>/</w:t>
                                  </w:r>
                                  <w:r w:rsidRPr="007E4FDC">
                                    <w:rPr>
                                      <w:rFonts w:cs="ＭＳ Ｐゴシック"/>
                                      <w:color w:val="000000" w:themeColor="text1"/>
                                      <w:sz w:val="21"/>
                                      <w:szCs w:val="21"/>
                                      <w:lang w:eastAsia="zh-TW"/>
                                    </w:rPr>
                                    <w:t>h</w:t>
                                  </w:r>
                                </w:p>
                              </w:tc>
                            </w:tr>
                            <w:tr w:rsidR="00194F69" w:rsidRPr="004C5535" w14:paraId="2F8B741C" w14:textId="77777777" w:rsidTr="005A70A9">
                              <w:trPr>
                                <w:trHeight w:val="340"/>
                                <w:jc w:val="center"/>
                              </w:trPr>
                              <w:tc>
                                <w:tcPr>
                                  <w:tcW w:w="991" w:type="pct"/>
                                  <w:vMerge/>
                                  <w:shd w:val="clear" w:color="auto" w:fill="DAEEF3" w:themeFill="accent5" w:themeFillTint="33"/>
                                  <w:vAlign w:val="center"/>
                                </w:tcPr>
                                <w:p w14:paraId="5EF05838" w14:textId="77777777" w:rsidR="00194F69" w:rsidRPr="006A1FED" w:rsidRDefault="00194F69" w:rsidP="00194F69">
                                  <w:pPr>
                                    <w:pStyle w:val="a6"/>
                                    <w:ind w:leftChars="0" w:left="0" w:firstLineChars="0" w:firstLine="0"/>
                                    <w:rPr>
                                      <w:rFonts w:cs="ＭＳ Ｐゴシック"/>
                                      <w:sz w:val="21"/>
                                      <w:szCs w:val="21"/>
                                      <w:lang w:eastAsia="zh-TW"/>
                                    </w:rPr>
                                  </w:pPr>
                                </w:p>
                              </w:tc>
                              <w:tc>
                                <w:tcPr>
                                  <w:tcW w:w="1013" w:type="pct"/>
                                  <w:gridSpan w:val="2"/>
                                  <w:shd w:val="clear" w:color="auto" w:fill="DAEEF3" w:themeFill="accent5" w:themeFillTint="33"/>
                                  <w:vAlign w:val="center"/>
                                </w:tcPr>
                                <w:p w14:paraId="45754252"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センシング</w:t>
                                  </w:r>
                                </w:p>
                                <w:p w14:paraId="3E7E25CC"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デバイス</w:t>
                                  </w:r>
                                </w:p>
                              </w:tc>
                              <w:tc>
                                <w:tcPr>
                                  <w:tcW w:w="2996" w:type="pct"/>
                                  <w:gridSpan w:val="2"/>
                                  <w:shd w:val="clear" w:color="auto" w:fill="auto"/>
                                  <w:vAlign w:val="center"/>
                                </w:tcPr>
                                <w:p w14:paraId="74FABDD8" w14:textId="77777777" w:rsidR="00194F69" w:rsidRDefault="00194F69" w:rsidP="00194F69">
                                  <w:pPr>
                                    <w:pStyle w:val="a6"/>
                                    <w:ind w:leftChars="0" w:left="0" w:firstLineChars="0" w:firstLine="0"/>
                                    <w:rPr>
                                      <w:color w:val="000000" w:themeColor="text1"/>
                                      <w:lang w:val="en-US"/>
                                    </w:rPr>
                                  </w:pPr>
                                  <w:r>
                                    <w:rPr>
                                      <w:rFonts w:cs="ＭＳ Ｐゴシック" w:hint="eastAsia"/>
                                    </w:rPr>
                                    <w:t>・L</w:t>
                                  </w:r>
                                  <w:r>
                                    <w:rPr>
                                      <w:rFonts w:cs="ＭＳ Ｐゴシック"/>
                                    </w:rPr>
                                    <w:t>iDAR</w:t>
                                  </w:r>
                                  <w:r w:rsidRPr="007C782D">
                                    <w:rPr>
                                      <w:color w:val="000000" w:themeColor="text1"/>
                                      <w:lang w:val="en-US"/>
                                    </w:rPr>
                                    <w:t xml:space="preserve"> 8(Long Range x 4  Short Range x 4)</w:t>
                                  </w:r>
                                </w:p>
                                <w:p w14:paraId="5251F95C" w14:textId="77777777" w:rsidR="00194F69" w:rsidRDefault="00194F69" w:rsidP="00194F69">
                                  <w:pPr>
                                    <w:spacing w:line="300" w:lineRule="exact"/>
                                    <w:ind w:leftChars="0" w:left="420" w:hangingChars="200" w:hanging="420"/>
                                    <w:rPr>
                                      <w:rFonts w:cs="ＭＳ Ｐゴシック"/>
                                      <w:color w:val="000000" w:themeColor="text1"/>
                                    </w:rPr>
                                  </w:pPr>
                                  <w:r w:rsidRPr="007C782D">
                                    <w:rPr>
                                      <w:rFonts w:cs="ＭＳ Ｐゴシック" w:hint="eastAsia"/>
                                      <w:color w:val="000000" w:themeColor="text1"/>
                                      <w:sz w:val="21"/>
                                      <w:szCs w:val="21"/>
                                      <w:lang w:val="en-US"/>
                                    </w:rPr>
                                    <w:t>・</w:t>
                                  </w:r>
                                  <w:r w:rsidRPr="007C782D">
                                    <w:rPr>
                                      <w:rFonts w:cs="ＭＳ Ｐゴシック" w:hint="eastAsia"/>
                                    </w:rPr>
                                    <w:t>ミリ波</w:t>
                                  </w:r>
                                  <w:r>
                                    <w:rPr>
                                      <w:rFonts w:cs="ＭＳ Ｐゴシック" w:hint="eastAsia"/>
                                    </w:rPr>
                                    <w:t>レーダー：</w:t>
                                  </w:r>
                                  <w:r>
                                    <w:rPr>
                                      <w:rFonts w:cs="ＭＳ Ｐゴシック"/>
                                      <w:color w:val="000000" w:themeColor="text1"/>
                                    </w:rPr>
                                    <w:t>6</w:t>
                                  </w:r>
                                  <w:r>
                                    <w:rPr>
                                      <w:rFonts w:cs="ＭＳ Ｐゴシック" w:hint="eastAsia"/>
                                      <w:color w:val="000000" w:themeColor="text1"/>
                                    </w:rPr>
                                    <w:t>個</w:t>
                                  </w:r>
                                </w:p>
                                <w:p w14:paraId="2DD81BDC" w14:textId="77777777" w:rsidR="00194F69" w:rsidRDefault="00194F69" w:rsidP="00194F69">
                                  <w:pPr>
                                    <w:spacing w:line="300" w:lineRule="auto"/>
                                    <w:ind w:leftChars="0" w:left="0" w:right="880" w:firstLineChars="0" w:firstLine="0"/>
                                    <w:rPr>
                                      <w:color w:val="000000" w:themeColor="text1"/>
                                    </w:rPr>
                                  </w:pPr>
                                  <w:r>
                                    <w:rPr>
                                      <w:rFonts w:cs="ＭＳ Ｐゴシック" w:hint="eastAsia"/>
                                      <w:color w:val="000000" w:themeColor="text1"/>
                                    </w:rPr>
                                    <w:t>・カメラ：</w:t>
                                  </w:r>
                                  <w:r w:rsidRPr="001F39B7">
                                    <w:rPr>
                                      <w:color w:val="000000" w:themeColor="text1"/>
                                    </w:rPr>
                                    <w:t>19</w:t>
                                  </w:r>
                                  <w:r>
                                    <w:rPr>
                                      <w:rFonts w:hint="eastAsia"/>
                                      <w:color w:val="000000" w:themeColor="text1"/>
                                    </w:rPr>
                                    <w:t>個</w:t>
                                  </w:r>
                                </w:p>
                                <w:p w14:paraId="56B18DCE" w14:textId="77777777" w:rsidR="00194F69" w:rsidRPr="001F39B7" w:rsidRDefault="00194F69" w:rsidP="00194F69">
                                  <w:pPr>
                                    <w:spacing w:line="300" w:lineRule="auto"/>
                                    <w:ind w:leftChars="0" w:left="0" w:right="880" w:firstLineChars="0" w:firstLine="0"/>
                                    <w:rPr>
                                      <w:color w:val="000000" w:themeColor="text1"/>
                                    </w:rPr>
                                  </w:pPr>
                                  <w:r w:rsidRPr="001F39B7">
                                    <w:rPr>
                                      <w:color w:val="000000" w:themeColor="text1"/>
                                    </w:rPr>
                                    <w:t>狭角 x2（内１つが信号認識用）</w:t>
                                  </w:r>
                                </w:p>
                                <w:p w14:paraId="7499EB3A" w14:textId="77777777" w:rsidR="00194F69" w:rsidRPr="001F39B7" w:rsidRDefault="00194F69" w:rsidP="00194F69">
                                  <w:pPr>
                                    <w:spacing w:line="300" w:lineRule="auto"/>
                                    <w:ind w:leftChars="0" w:left="0" w:right="880" w:firstLineChars="0" w:firstLine="0"/>
                                    <w:rPr>
                                      <w:color w:val="000000" w:themeColor="text1"/>
                                    </w:rPr>
                                  </w:pPr>
                                  <w:r w:rsidRPr="001F39B7">
                                    <w:rPr>
                                      <w:color w:val="000000" w:themeColor="text1"/>
                                    </w:rPr>
                                    <w:t>広角 x9</w:t>
                                  </w:r>
                                </w:p>
                                <w:p w14:paraId="4FE216A4" w14:textId="77777777" w:rsidR="00194F69" w:rsidRPr="004C5535" w:rsidRDefault="00194F69" w:rsidP="00194F69">
                                  <w:pPr>
                                    <w:spacing w:line="300" w:lineRule="auto"/>
                                    <w:ind w:leftChars="0" w:left="0" w:right="880" w:firstLineChars="0" w:firstLine="0"/>
                                    <w:rPr>
                                      <w:color w:val="000000" w:themeColor="text1"/>
                                    </w:rPr>
                                  </w:pPr>
                                  <w:r w:rsidRPr="001F39B7">
                                    <w:rPr>
                                      <w:color w:val="000000" w:themeColor="text1"/>
                                    </w:rPr>
                                    <w:t>遠隔監視 x8</w:t>
                                  </w:r>
                                </w:p>
                              </w:tc>
                            </w:tr>
                            <w:tr w:rsidR="00194F69" w:rsidRPr="007F0579" w14:paraId="3520A4DC" w14:textId="77777777" w:rsidTr="005A70A9">
                              <w:trPr>
                                <w:trHeight w:val="340"/>
                                <w:jc w:val="center"/>
                              </w:trPr>
                              <w:tc>
                                <w:tcPr>
                                  <w:tcW w:w="991" w:type="pct"/>
                                  <w:vMerge/>
                                  <w:shd w:val="clear" w:color="auto" w:fill="DAEEF3" w:themeFill="accent5" w:themeFillTint="33"/>
                                  <w:vAlign w:val="center"/>
                                </w:tcPr>
                                <w:p w14:paraId="13F22A8B" w14:textId="77777777" w:rsidR="00194F69" w:rsidRPr="007C782D" w:rsidRDefault="00194F69" w:rsidP="00194F69">
                                  <w:pPr>
                                    <w:pStyle w:val="a6"/>
                                    <w:ind w:leftChars="0" w:left="0" w:firstLineChars="0" w:firstLine="0"/>
                                    <w:rPr>
                                      <w:rFonts w:cs="ＭＳ Ｐゴシック"/>
                                      <w:sz w:val="21"/>
                                      <w:szCs w:val="21"/>
                                      <w:lang w:val="en-US"/>
                                    </w:rPr>
                                  </w:pPr>
                                </w:p>
                              </w:tc>
                              <w:tc>
                                <w:tcPr>
                                  <w:tcW w:w="1013" w:type="pct"/>
                                  <w:gridSpan w:val="2"/>
                                  <w:shd w:val="clear" w:color="auto" w:fill="DAEEF3" w:themeFill="accent5" w:themeFillTint="33"/>
                                  <w:vAlign w:val="center"/>
                                </w:tcPr>
                                <w:p w14:paraId="4C56DE34"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その他装備</w:t>
                                  </w:r>
                                </w:p>
                              </w:tc>
                              <w:tc>
                                <w:tcPr>
                                  <w:tcW w:w="2996" w:type="pct"/>
                                  <w:gridSpan w:val="2"/>
                                  <w:shd w:val="clear" w:color="auto" w:fill="auto"/>
                                  <w:vAlign w:val="center"/>
                                </w:tcPr>
                                <w:p w14:paraId="3B974436" w14:textId="77777777" w:rsidR="00194F69" w:rsidRPr="007F0579" w:rsidRDefault="00194F69" w:rsidP="00194F69">
                                  <w:pPr>
                                    <w:spacing w:line="327" w:lineRule="auto"/>
                                    <w:ind w:leftChars="0" w:left="0" w:firstLineChars="0" w:firstLine="0"/>
                                    <w:rPr>
                                      <w:rFonts w:ascii="ＭＳ Ｐゴシック" w:eastAsia="ＭＳ Ｐゴシック" w:hAnsi="ＭＳ Ｐゴシック" w:cs="ＭＳ Ｐゴシック"/>
                                      <w:color w:val="000000" w:themeColor="text1"/>
                                      <w:sz w:val="24"/>
                                      <w:szCs w:val="24"/>
                                    </w:rPr>
                                  </w:pPr>
                                  <w:r w:rsidRPr="001F39B7">
                                    <w:rPr>
                                      <w:color w:val="000000" w:themeColor="text1"/>
                                    </w:rPr>
                                    <w:t>IMU、路面温度センサ、GNSSアンテナ</w:t>
                                  </w:r>
                                </w:p>
                              </w:tc>
                            </w:tr>
                            <w:tr w:rsidR="00194F69" w:rsidRPr="006A1FED" w14:paraId="4EA6BB44" w14:textId="77777777" w:rsidTr="005A70A9">
                              <w:trPr>
                                <w:trHeight w:val="340"/>
                                <w:jc w:val="center"/>
                              </w:trPr>
                              <w:tc>
                                <w:tcPr>
                                  <w:tcW w:w="991" w:type="pct"/>
                                  <w:vMerge w:val="restart"/>
                                  <w:shd w:val="clear" w:color="auto" w:fill="DAEEF3" w:themeFill="accent5" w:themeFillTint="33"/>
                                  <w:vAlign w:val="center"/>
                                </w:tcPr>
                                <w:p w14:paraId="40614C36"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走行可能環境</w:t>
                                  </w:r>
                                </w:p>
                              </w:tc>
                              <w:tc>
                                <w:tcPr>
                                  <w:tcW w:w="1013" w:type="pct"/>
                                  <w:gridSpan w:val="2"/>
                                  <w:shd w:val="clear" w:color="auto" w:fill="DAEEF3" w:themeFill="accent5" w:themeFillTint="33"/>
                                  <w:vAlign w:val="center"/>
                                </w:tcPr>
                                <w:p w14:paraId="6FB5879C"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天候</w:t>
                                  </w:r>
                                </w:p>
                              </w:tc>
                              <w:tc>
                                <w:tcPr>
                                  <w:tcW w:w="2996" w:type="pct"/>
                                  <w:gridSpan w:val="2"/>
                                  <w:shd w:val="clear" w:color="auto" w:fill="auto"/>
                                  <w:vAlign w:val="center"/>
                                </w:tcPr>
                                <w:p w14:paraId="22205D44" w14:textId="77777777" w:rsidR="00194F69" w:rsidRPr="006A1FED" w:rsidRDefault="00194F69" w:rsidP="00194F69">
                                  <w:pPr>
                                    <w:pStyle w:val="a6"/>
                                    <w:ind w:leftChars="0" w:left="0" w:firstLineChars="0" w:firstLine="0"/>
                                    <w:rPr>
                                      <w:rFonts w:cs="ＭＳ Ｐゴシック"/>
                                      <w:sz w:val="21"/>
                                      <w:szCs w:val="21"/>
                                    </w:rPr>
                                  </w:pPr>
                                  <w:r w:rsidRPr="001F39B7">
                                    <w:rPr>
                                      <w:color w:val="000000" w:themeColor="text1"/>
                                    </w:rPr>
                                    <w:t>晴れ、曇り、雨15mm以下</w:t>
                                  </w:r>
                                </w:p>
                              </w:tc>
                            </w:tr>
                            <w:tr w:rsidR="00194F69" w:rsidRPr="006A1FED" w14:paraId="50F63C7E" w14:textId="77777777" w:rsidTr="005A70A9">
                              <w:trPr>
                                <w:trHeight w:val="340"/>
                                <w:jc w:val="center"/>
                              </w:trPr>
                              <w:tc>
                                <w:tcPr>
                                  <w:tcW w:w="991" w:type="pct"/>
                                  <w:vMerge/>
                                  <w:shd w:val="clear" w:color="auto" w:fill="DAEEF3" w:themeFill="accent5" w:themeFillTint="33"/>
                                  <w:vAlign w:val="center"/>
                                </w:tcPr>
                                <w:p w14:paraId="6D6AF711"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3B953F70"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照度</w:t>
                                  </w:r>
                                </w:p>
                              </w:tc>
                              <w:tc>
                                <w:tcPr>
                                  <w:tcW w:w="2996" w:type="pct"/>
                                  <w:gridSpan w:val="2"/>
                                  <w:shd w:val="clear" w:color="auto" w:fill="auto"/>
                                  <w:vAlign w:val="center"/>
                                </w:tcPr>
                                <w:p w14:paraId="67AF73B1" w14:textId="77777777" w:rsidR="00194F69" w:rsidRPr="006A1FED" w:rsidRDefault="00194F69" w:rsidP="00194F69">
                                  <w:pPr>
                                    <w:pStyle w:val="a6"/>
                                    <w:ind w:leftChars="0" w:left="0" w:firstLineChars="0" w:firstLine="0"/>
                                    <w:rPr>
                                      <w:rFonts w:cs="ＭＳ Ｐゴシック"/>
                                      <w:sz w:val="21"/>
                                      <w:szCs w:val="21"/>
                                    </w:rPr>
                                  </w:pPr>
                                  <w:r w:rsidRPr="001F39B7">
                                    <w:rPr>
                                      <w:color w:val="000000" w:themeColor="text1"/>
                                    </w:rPr>
                                    <w:t>1～10,000lux</w:t>
                                  </w:r>
                                </w:p>
                              </w:tc>
                            </w:tr>
                            <w:tr w:rsidR="00194F69" w:rsidRPr="006A1FED" w14:paraId="5AABE263" w14:textId="77777777" w:rsidTr="005A70A9">
                              <w:trPr>
                                <w:trHeight w:val="340"/>
                                <w:jc w:val="center"/>
                              </w:trPr>
                              <w:tc>
                                <w:tcPr>
                                  <w:tcW w:w="991" w:type="pct"/>
                                  <w:vMerge w:val="restart"/>
                                  <w:shd w:val="clear" w:color="auto" w:fill="DAEEF3" w:themeFill="accent5" w:themeFillTint="33"/>
                                  <w:vAlign w:val="center"/>
                                </w:tcPr>
                                <w:p w14:paraId="117B9CE5"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保有機能</w:t>
                                  </w:r>
                                </w:p>
                              </w:tc>
                              <w:tc>
                                <w:tcPr>
                                  <w:tcW w:w="345" w:type="pct"/>
                                  <w:vMerge w:val="restart"/>
                                  <w:shd w:val="clear" w:color="auto" w:fill="DAEEF3" w:themeFill="accent5" w:themeFillTint="33"/>
                                  <w:vAlign w:val="center"/>
                                </w:tcPr>
                                <w:p w14:paraId="4E3EBEFA"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自車</w:t>
                                  </w:r>
                                </w:p>
                                <w:p w14:paraId="58316917"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操作</w:t>
                                  </w:r>
                                </w:p>
                              </w:tc>
                              <w:tc>
                                <w:tcPr>
                                  <w:tcW w:w="669" w:type="pct"/>
                                  <w:shd w:val="clear" w:color="auto" w:fill="DAEEF3" w:themeFill="accent5" w:themeFillTint="33"/>
                                  <w:vAlign w:val="center"/>
                                </w:tcPr>
                                <w:p w14:paraId="7A998340"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左折</w:t>
                                  </w:r>
                                </w:p>
                              </w:tc>
                              <w:tc>
                                <w:tcPr>
                                  <w:tcW w:w="528" w:type="pct"/>
                                  <w:vAlign w:val="center"/>
                                </w:tcPr>
                                <w:p w14:paraId="6E4D1DAA"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走行可否</w:t>
                                  </w:r>
                                </w:p>
                              </w:tc>
                              <w:tc>
                                <w:tcPr>
                                  <w:tcW w:w="2467" w:type="pct"/>
                                  <w:shd w:val="clear" w:color="auto" w:fill="auto"/>
                                  <w:vAlign w:val="center"/>
                                </w:tcPr>
                                <w:p w14:paraId="1F7806DC" w14:textId="6FEBA9A8" w:rsidR="00194F69" w:rsidRPr="006A1FED" w:rsidRDefault="005A70A9" w:rsidP="00194F69">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w:t>
                                  </w:r>
                                </w:p>
                              </w:tc>
                            </w:tr>
                            <w:tr w:rsidR="00194F69" w:rsidRPr="006A1FED" w14:paraId="12F635BF" w14:textId="77777777" w:rsidTr="005A70A9">
                              <w:trPr>
                                <w:trHeight w:val="340"/>
                                <w:jc w:val="center"/>
                              </w:trPr>
                              <w:tc>
                                <w:tcPr>
                                  <w:tcW w:w="991" w:type="pct"/>
                                  <w:vMerge/>
                                  <w:shd w:val="clear" w:color="auto" w:fill="DAEEF3" w:themeFill="accent5" w:themeFillTint="33"/>
                                  <w:vAlign w:val="center"/>
                                </w:tcPr>
                                <w:p w14:paraId="0F18E036" w14:textId="77777777" w:rsidR="00194F69" w:rsidRPr="006A1FED" w:rsidRDefault="00194F69" w:rsidP="00194F69">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485E2ED7" w14:textId="77777777" w:rsidR="00194F69" w:rsidRPr="006A1FED" w:rsidRDefault="00194F69" w:rsidP="00194F69">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6037C2EC"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右折</w:t>
                                  </w:r>
                                </w:p>
                              </w:tc>
                              <w:tc>
                                <w:tcPr>
                                  <w:tcW w:w="528" w:type="pct"/>
                                  <w:vAlign w:val="center"/>
                                </w:tcPr>
                                <w:p w14:paraId="563DC940"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走行可否</w:t>
                                  </w:r>
                                </w:p>
                              </w:tc>
                              <w:tc>
                                <w:tcPr>
                                  <w:tcW w:w="2467" w:type="pct"/>
                                  <w:shd w:val="clear" w:color="auto" w:fill="auto"/>
                                  <w:vAlign w:val="center"/>
                                </w:tcPr>
                                <w:p w14:paraId="1B5E7D36" w14:textId="60071909" w:rsidR="00194F69" w:rsidRPr="006A1FED" w:rsidRDefault="005A70A9" w:rsidP="00194F69">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w:t>
                                  </w:r>
                                </w:p>
                              </w:tc>
                            </w:tr>
                            <w:tr w:rsidR="00194F69" w:rsidRPr="006A1FED" w14:paraId="547221FD" w14:textId="77777777" w:rsidTr="005A70A9">
                              <w:trPr>
                                <w:trHeight w:val="340"/>
                                <w:jc w:val="center"/>
                              </w:trPr>
                              <w:tc>
                                <w:tcPr>
                                  <w:tcW w:w="991" w:type="pct"/>
                                  <w:vMerge/>
                                  <w:shd w:val="clear" w:color="auto" w:fill="DAEEF3" w:themeFill="accent5" w:themeFillTint="33"/>
                                  <w:vAlign w:val="center"/>
                                </w:tcPr>
                                <w:p w14:paraId="0A788B8D" w14:textId="77777777" w:rsidR="00194F69" w:rsidRPr="006A1FED" w:rsidRDefault="00194F69" w:rsidP="00194F69">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4D8E4550" w14:textId="77777777" w:rsidR="00194F69" w:rsidRPr="006A1FED" w:rsidRDefault="00194F69" w:rsidP="00194F69">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6605E487"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車線変更</w:t>
                                  </w:r>
                                </w:p>
                              </w:tc>
                              <w:tc>
                                <w:tcPr>
                                  <w:tcW w:w="528" w:type="pct"/>
                                  <w:vAlign w:val="center"/>
                                </w:tcPr>
                                <w:p w14:paraId="0B1D006A"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走行可否</w:t>
                                  </w:r>
                                </w:p>
                              </w:tc>
                              <w:tc>
                                <w:tcPr>
                                  <w:tcW w:w="2467" w:type="pct"/>
                                  <w:shd w:val="clear" w:color="auto" w:fill="auto"/>
                                  <w:vAlign w:val="center"/>
                                </w:tcPr>
                                <w:p w14:paraId="72A58F2A" w14:textId="77777777" w:rsidR="00194F69" w:rsidRPr="006A1FED" w:rsidRDefault="00194F69" w:rsidP="00194F69">
                                  <w:pPr>
                                    <w:pStyle w:val="a6"/>
                                    <w:ind w:leftChars="0" w:left="0" w:firstLineChars="0" w:firstLine="0"/>
                                    <w:rPr>
                                      <w:rFonts w:cs="ＭＳ Ｐゴシック"/>
                                      <w:color w:val="000000" w:themeColor="text1"/>
                                      <w:sz w:val="21"/>
                                      <w:szCs w:val="21"/>
                                    </w:rPr>
                                  </w:pPr>
                                  <w:r>
                                    <w:rPr>
                                      <w:rFonts w:cs="ＭＳ Ｐゴシック" w:hint="eastAsia"/>
                                      <w:sz w:val="21"/>
                                      <w:szCs w:val="21"/>
                                    </w:rPr>
                                    <w:t>可（</w:t>
                                  </w:r>
                                  <w:r w:rsidRPr="001F39B7">
                                    <w:rPr>
                                      <w:color w:val="000000" w:themeColor="text1"/>
                                    </w:rPr>
                                    <w:t>実施箇所は事前に選定</w:t>
                                  </w:r>
                                  <w:r>
                                    <w:rPr>
                                      <w:rFonts w:cs="ＭＳ Ｐゴシック" w:hint="eastAsia"/>
                                      <w:sz w:val="21"/>
                                      <w:szCs w:val="21"/>
                                    </w:rPr>
                                    <w:t>）</w:t>
                                  </w:r>
                                </w:p>
                              </w:tc>
                            </w:tr>
                            <w:tr w:rsidR="00194F69" w:rsidRPr="006A1FED" w14:paraId="4EA209FB" w14:textId="77777777" w:rsidTr="005A70A9">
                              <w:trPr>
                                <w:trHeight w:val="340"/>
                                <w:jc w:val="center"/>
                              </w:trPr>
                              <w:tc>
                                <w:tcPr>
                                  <w:tcW w:w="991" w:type="pct"/>
                                  <w:vMerge/>
                                  <w:shd w:val="clear" w:color="auto" w:fill="DAEEF3" w:themeFill="accent5" w:themeFillTint="33"/>
                                  <w:vAlign w:val="center"/>
                                </w:tcPr>
                                <w:p w14:paraId="398EB7C2" w14:textId="77777777" w:rsidR="00194F69" w:rsidRPr="006A1FED" w:rsidRDefault="00194F69" w:rsidP="00194F69">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332C66F1" w14:textId="77777777" w:rsidR="00194F69" w:rsidRPr="006A1FED" w:rsidRDefault="00194F69" w:rsidP="00194F69">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497600BE"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障害物回避</w:t>
                                  </w:r>
                                </w:p>
                              </w:tc>
                              <w:tc>
                                <w:tcPr>
                                  <w:tcW w:w="528" w:type="pct"/>
                                  <w:vAlign w:val="center"/>
                                </w:tcPr>
                                <w:p w14:paraId="4F076704"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対応可否</w:t>
                                  </w:r>
                                </w:p>
                              </w:tc>
                              <w:tc>
                                <w:tcPr>
                                  <w:tcW w:w="2467" w:type="pct"/>
                                  <w:shd w:val="clear" w:color="auto" w:fill="auto"/>
                                  <w:vAlign w:val="center"/>
                                </w:tcPr>
                                <w:p w14:paraId="6A07F72B" w14:textId="77777777" w:rsidR="00194F69" w:rsidRPr="006A1FED" w:rsidRDefault="00194F69" w:rsidP="00194F69">
                                  <w:pPr>
                                    <w:pStyle w:val="a6"/>
                                    <w:ind w:leftChars="0" w:left="0" w:firstLineChars="0" w:firstLine="0"/>
                                    <w:rPr>
                                      <w:rFonts w:cs="ＭＳ Ｐゴシック"/>
                                      <w:color w:val="000000" w:themeColor="text1"/>
                                      <w:sz w:val="21"/>
                                      <w:szCs w:val="21"/>
                                    </w:rPr>
                                  </w:pPr>
                                  <w:r>
                                    <w:rPr>
                                      <w:rFonts w:cs="ＭＳ Ｐゴシック" w:hint="eastAsia"/>
                                      <w:sz w:val="21"/>
                                      <w:szCs w:val="21"/>
                                    </w:rPr>
                                    <w:t>可（</w:t>
                                  </w:r>
                                  <w:r w:rsidRPr="001F39B7">
                                    <w:rPr>
                                      <w:color w:val="000000" w:themeColor="text1"/>
                                    </w:rPr>
                                    <w:t>実施箇所は事前に選定</w:t>
                                  </w:r>
                                  <w:r>
                                    <w:rPr>
                                      <w:rFonts w:cs="ＭＳ Ｐゴシック" w:hint="eastAsia"/>
                                      <w:sz w:val="21"/>
                                      <w:szCs w:val="21"/>
                                    </w:rPr>
                                    <w:t>）</w:t>
                                  </w:r>
                                </w:p>
                              </w:tc>
                            </w:tr>
                            <w:tr w:rsidR="00194F69" w:rsidRPr="006A1FED" w14:paraId="547C9960" w14:textId="77777777" w:rsidTr="005A70A9">
                              <w:trPr>
                                <w:trHeight w:val="340"/>
                                <w:jc w:val="center"/>
                              </w:trPr>
                              <w:tc>
                                <w:tcPr>
                                  <w:tcW w:w="991" w:type="pct"/>
                                  <w:vMerge/>
                                  <w:shd w:val="clear" w:color="auto" w:fill="DAEEF3" w:themeFill="accent5" w:themeFillTint="33"/>
                                  <w:vAlign w:val="center"/>
                                </w:tcPr>
                                <w:p w14:paraId="3965C876"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10C82E63"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対象認識</w:t>
                                  </w:r>
                                </w:p>
                              </w:tc>
                              <w:tc>
                                <w:tcPr>
                                  <w:tcW w:w="2996" w:type="pct"/>
                                  <w:gridSpan w:val="2"/>
                                  <w:shd w:val="clear" w:color="auto" w:fill="auto"/>
                                  <w:vAlign w:val="center"/>
                                </w:tcPr>
                                <w:p w14:paraId="6AA8456F" w14:textId="761F8AAD" w:rsidR="00194F69" w:rsidRPr="006A1FED" w:rsidRDefault="005A70A9" w:rsidP="00194F69">
                                  <w:pPr>
                                    <w:pStyle w:val="a6"/>
                                    <w:ind w:leftChars="0" w:left="0" w:firstLineChars="0" w:firstLine="0"/>
                                    <w:rPr>
                                      <w:rFonts w:cs="ＭＳ Ｐゴシック"/>
                                      <w:sz w:val="21"/>
                                      <w:szCs w:val="21"/>
                                    </w:rPr>
                                  </w:pPr>
                                  <w:r>
                                    <w:rPr>
                                      <w:rFonts w:cs="ＭＳ Ｐゴシック" w:hint="eastAsia"/>
                                      <w:sz w:val="21"/>
                                      <w:szCs w:val="21"/>
                                    </w:rPr>
                                    <w:t>可</w:t>
                                  </w:r>
                                </w:p>
                              </w:tc>
                            </w:tr>
                            <w:tr w:rsidR="00194F69" w:rsidRPr="006A1FED" w14:paraId="19789536" w14:textId="77777777" w:rsidTr="005A70A9">
                              <w:trPr>
                                <w:trHeight w:val="340"/>
                                <w:jc w:val="center"/>
                              </w:trPr>
                              <w:tc>
                                <w:tcPr>
                                  <w:tcW w:w="991" w:type="pct"/>
                                  <w:vMerge/>
                                  <w:shd w:val="clear" w:color="auto" w:fill="DAEEF3" w:themeFill="accent5" w:themeFillTint="33"/>
                                  <w:vAlign w:val="center"/>
                                </w:tcPr>
                                <w:p w14:paraId="4B14E0D9"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7B02D106"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白線認識</w:t>
                                  </w:r>
                                </w:p>
                              </w:tc>
                              <w:tc>
                                <w:tcPr>
                                  <w:tcW w:w="2996" w:type="pct"/>
                                  <w:gridSpan w:val="2"/>
                                  <w:shd w:val="clear" w:color="auto" w:fill="auto"/>
                                  <w:vAlign w:val="center"/>
                                </w:tcPr>
                                <w:p w14:paraId="3619DE79" w14:textId="77777777" w:rsidR="00194F69" w:rsidRPr="006A1FED" w:rsidRDefault="00194F69" w:rsidP="00194F69">
                                  <w:pPr>
                                    <w:pStyle w:val="a6"/>
                                    <w:ind w:leftChars="0" w:left="0" w:firstLineChars="0" w:firstLine="0"/>
                                    <w:rPr>
                                      <w:rFonts w:cs="ＭＳ Ｐゴシック"/>
                                      <w:sz w:val="21"/>
                                      <w:szCs w:val="21"/>
                                    </w:rPr>
                                  </w:pPr>
                                  <w:r>
                                    <w:rPr>
                                      <w:rFonts w:cs="ＭＳ Ｐゴシック" w:hint="eastAsia"/>
                                      <w:sz w:val="21"/>
                                      <w:szCs w:val="21"/>
                                    </w:rPr>
                                    <w:t>行わない</w:t>
                                  </w:r>
                                </w:p>
                              </w:tc>
                            </w:tr>
                            <w:tr w:rsidR="00194F69" w:rsidRPr="006A1FED" w14:paraId="5ADC2441" w14:textId="77777777" w:rsidTr="00194F69">
                              <w:trPr>
                                <w:trHeight w:val="340"/>
                                <w:jc w:val="center"/>
                              </w:trPr>
                              <w:tc>
                                <w:tcPr>
                                  <w:tcW w:w="991" w:type="pct"/>
                                  <w:vMerge/>
                                  <w:shd w:val="clear" w:color="auto" w:fill="DAEEF3" w:themeFill="accent5" w:themeFillTint="33"/>
                                  <w:vAlign w:val="center"/>
                                </w:tcPr>
                                <w:p w14:paraId="4200F682"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39FDB46A"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標識認識</w:t>
                                  </w:r>
                                </w:p>
                              </w:tc>
                              <w:tc>
                                <w:tcPr>
                                  <w:tcW w:w="2996" w:type="pct"/>
                                  <w:gridSpan w:val="2"/>
                                  <w:vAlign w:val="center"/>
                                </w:tcPr>
                                <w:p w14:paraId="54FF2285" w14:textId="77777777" w:rsidR="00194F69" w:rsidRPr="006A1FED" w:rsidRDefault="00194F69" w:rsidP="00194F69">
                                  <w:pPr>
                                    <w:pStyle w:val="a6"/>
                                    <w:ind w:leftChars="0" w:left="0" w:firstLineChars="0" w:firstLine="0"/>
                                    <w:rPr>
                                      <w:rFonts w:cs="ＭＳ Ｐゴシック"/>
                                      <w:sz w:val="21"/>
                                      <w:szCs w:val="21"/>
                                    </w:rPr>
                                  </w:pPr>
                                  <w:r>
                                    <w:rPr>
                                      <w:rFonts w:cs="ＭＳ Ｐゴシック" w:hint="eastAsia"/>
                                      <w:sz w:val="21"/>
                                      <w:szCs w:val="21"/>
                                    </w:rPr>
                                    <w:t>行わない</w:t>
                                  </w:r>
                                </w:p>
                              </w:tc>
                            </w:tr>
                            <w:tr w:rsidR="00194F69" w:rsidRPr="006A1FED" w14:paraId="3261D7B0" w14:textId="77777777" w:rsidTr="00194F69">
                              <w:trPr>
                                <w:trHeight w:val="340"/>
                                <w:jc w:val="center"/>
                              </w:trPr>
                              <w:tc>
                                <w:tcPr>
                                  <w:tcW w:w="991" w:type="pct"/>
                                  <w:vMerge/>
                                  <w:shd w:val="clear" w:color="auto" w:fill="DAEEF3" w:themeFill="accent5" w:themeFillTint="33"/>
                                  <w:vAlign w:val="center"/>
                                </w:tcPr>
                                <w:p w14:paraId="4A67A695"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056E7B39"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信号認識</w:t>
                                  </w:r>
                                </w:p>
                              </w:tc>
                              <w:tc>
                                <w:tcPr>
                                  <w:tcW w:w="2996" w:type="pct"/>
                                  <w:gridSpan w:val="2"/>
                                  <w:vAlign w:val="center"/>
                                </w:tcPr>
                                <w:p w14:paraId="7A79EC0E" w14:textId="77777777" w:rsidR="00194F69" w:rsidRPr="006A1FED" w:rsidRDefault="00194F69" w:rsidP="00194F69">
                                  <w:pPr>
                                    <w:pStyle w:val="a6"/>
                                    <w:ind w:leftChars="0" w:left="0" w:firstLineChars="0" w:firstLine="0"/>
                                    <w:rPr>
                                      <w:rFonts w:cs="ＭＳ Ｐゴシック"/>
                                      <w:sz w:val="21"/>
                                      <w:szCs w:val="21"/>
                                    </w:rPr>
                                  </w:pPr>
                                  <w:r>
                                    <w:rPr>
                                      <w:rFonts w:cs="ＭＳ Ｐゴシック" w:hint="eastAsia"/>
                                      <w:sz w:val="21"/>
                                      <w:szCs w:val="21"/>
                                    </w:rPr>
                                    <w:t>可（</w:t>
                                  </w:r>
                                  <w:r w:rsidRPr="001F39B7">
                                    <w:rPr>
                                      <w:color w:val="000000" w:themeColor="text1"/>
                                    </w:rPr>
                                    <w:t>カメラによる灯火色検知及び信号連携（V2I）</w:t>
                                  </w:r>
                                  <w:r>
                                    <w:rPr>
                                      <w:rFonts w:hint="eastAsia"/>
                                      <w:color w:val="000000" w:themeColor="text1"/>
                                    </w:rPr>
                                    <w:t>）</w:t>
                                  </w:r>
                                </w:p>
                              </w:tc>
                            </w:tr>
                            <w:tr w:rsidR="00194F69" w:rsidRPr="006A1FED" w14:paraId="34B131F1" w14:textId="77777777" w:rsidTr="00194F69">
                              <w:trPr>
                                <w:trHeight w:val="340"/>
                                <w:jc w:val="center"/>
                              </w:trPr>
                              <w:tc>
                                <w:tcPr>
                                  <w:tcW w:w="991" w:type="pct"/>
                                  <w:vMerge/>
                                  <w:shd w:val="clear" w:color="auto" w:fill="DAEEF3" w:themeFill="accent5" w:themeFillTint="33"/>
                                  <w:vAlign w:val="center"/>
                                </w:tcPr>
                                <w:p w14:paraId="6E9C457D"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7C22C258"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MRM</w:t>
                                  </w:r>
                                  <w:r w:rsidRPr="006A1FED">
                                    <w:rPr>
                                      <w:rFonts w:cs="ＭＳ Ｐゴシック" w:hint="eastAsia"/>
                                      <w:sz w:val="21"/>
                                      <w:szCs w:val="21"/>
                                      <w:vertAlign w:val="superscript"/>
                                    </w:rPr>
                                    <w:t>※</w:t>
                                  </w:r>
                                </w:p>
                              </w:tc>
                              <w:tc>
                                <w:tcPr>
                                  <w:tcW w:w="2996" w:type="pct"/>
                                  <w:gridSpan w:val="2"/>
                                  <w:vAlign w:val="center"/>
                                </w:tcPr>
                                <w:p w14:paraId="5C86A693" w14:textId="77777777" w:rsidR="00194F69" w:rsidRPr="006A1FED" w:rsidRDefault="00194F69" w:rsidP="00194F69">
                                  <w:pPr>
                                    <w:pStyle w:val="a6"/>
                                    <w:ind w:leftChars="0" w:left="0" w:firstLineChars="0" w:firstLine="0"/>
                                    <w:rPr>
                                      <w:rFonts w:cs="ＭＳ Ｐゴシック"/>
                                      <w:sz w:val="21"/>
                                      <w:szCs w:val="21"/>
                                    </w:rPr>
                                  </w:pPr>
                                  <w:r>
                                    <w:rPr>
                                      <w:rFonts w:cs="ＭＳ Ｐゴシック" w:hint="eastAsia"/>
                                      <w:sz w:val="21"/>
                                      <w:szCs w:val="21"/>
                                    </w:rPr>
                                    <w:t>あり</w:t>
                                  </w:r>
                                </w:p>
                              </w:tc>
                            </w:tr>
                          </w:tbl>
                          <w:p w14:paraId="0E38B8A3" w14:textId="77777777" w:rsidR="005D17E2" w:rsidRDefault="005D17E2" w:rsidP="005D17E2">
                            <w:pPr>
                              <w:ind w:leftChars="0" w:left="0" w:firstLineChars="0" w:firstLine="0"/>
                              <w:rPr>
                                <w:lang w:val="en-US"/>
                              </w:rPr>
                            </w:pPr>
                          </w:p>
                          <w:p w14:paraId="47E9CBCC" w14:textId="77777777" w:rsidR="00C047A5" w:rsidRDefault="00C047A5" w:rsidP="00C047A5">
                            <w:pPr>
                              <w:pStyle w:val="a6"/>
                              <w:spacing w:line="301" w:lineRule="auto"/>
                              <w:ind w:leftChars="0" w:left="965" w:firstLine="220"/>
                              <w:jc w:val="both"/>
                              <w:rPr>
                                <w:rFonts w:cs="ＭＳ Ｐゴシック"/>
                              </w:rPr>
                            </w:pPr>
                            <w:r>
                              <w:rPr>
                                <w:noProof/>
                                <w:bdr w:val="none" w:sz="0" w:space="0" w:color="auto" w:frame="1"/>
                              </w:rPr>
                              <w:drawing>
                                <wp:inline distT="0" distB="0" distL="0" distR="0" wp14:anchorId="6F3C3E5A" wp14:editId="7530FC73">
                                  <wp:extent cx="2248535" cy="1493836"/>
                                  <wp:effectExtent l="0" t="0" r="0" b="0"/>
                                  <wp:docPr id="768725" name="図 1" descr="駐車したバス&#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725" name="図 1" descr="駐車したバス&#10;&#10;AI によって生成されたコンテンツは間違っている可能性があります。"/>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6471" cy="1499108"/>
                                          </a:xfrm>
                                          <a:prstGeom prst="rect">
                                            <a:avLst/>
                                          </a:prstGeom>
                                          <a:noFill/>
                                          <a:ln>
                                            <a:noFill/>
                                          </a:ln>
                                        </pic:spPr>
                                      </pic:pic>
                                    </a:graphicData>
                                  </a:graphic>
                                </wp:inline>
                              </w:drawing>
                            </w:r>
                            <w:r>
                              <w:rPr>
                                <w:rFonts w:hint="eastAsia"/>
                                <w:noProof/>
                              </w:rPr>
                              <w:t xml:space="preserve">　</w:t>
                            </w:r>
                            <w:r>
                              <w:rPr>
                                <w:noProof/>
                              </w:rPr>
                              <w:drawing>
                                <wp:inline distT="0" distB="0" distL="0" distR="0" wp14:anchorId="7351CE6C" wp14:editId="2468EECF">
                                  <wp:extent cx="2249030" cy="1499434"/>
                                  <wp:effectExtent l="0" t="0" r="0" b="0"/>
                                  <wp:docPr id="2130418932" name="image8.jpg" descr="駐車したバス&#10;&#10;AI によって生成されたコンテンツは間違っている可能性があります。"/>
                                  <wp:cNvGraphicFramePr/>
                                  <a:graphic xmlns:a="http://schemas.openxmlformats.org/drawingml/2006/main">
                                    <a:graphicData uri="http://schemas.openxmlformats.org/drawingml/2006/picture">
                                      <pic:pic xmlns:pic="http://schemas.openxmlformats.org/drawingml/2006/picture">
                                        <pic:nvPicPr>
                                          <pic:cNvPr id="2130418932" name="image8.jpg" descr="駐車したバス&#10;&#10;AI によって生成されたコンテンツは間違っている可能性があります。"/>
                                          <pic:cNvPicPr preferRelativeResize="0"/>
                                        </pic:nvPicPr>
                                        <pic:blipFill>
                                          <a:blip r:embed="rId10"/>
                                          <a:srcRect/>
                                          <a:stretch>
                                            <a:fillRect/>
                                          </a:stretch>
                                        </pic:blipFill>
                                        <pic:spPr>
                                          <a:xfrm>
                                            <a:off x="0" y="0"/>
                                            <a:ext cx="2249030" cy="1499434"/>
                                          </a:xfrm>
                                          <a:prstGeom prst="rect">
                                            <a:avLst/>
                                          </a:prstGeom>
                                          <a:ln/>
                                        </pic:spPr>
                                      </pic:pic>
                                    </a:graphicData>
                                  </a:graphic>
                                </wp:inline>
                              </w:drawing>
                            </w:r>
                          </w:p>
                          <w:p w14:paraId="7E8A35EE" w14:textId="77777777" w:rsidR="00194F69" w:rsidRPr="002D648F" w:rsidRDefault="00194F69" w:rsidP="005D17E2">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65D7C7" id="テキスト ボックス 1464764730" o:spid="_x0000_s1030" type="#_x0000_t202" style="position:absolute;margin-left:0;margin-top:.05pt;width:495.3pt;height:733.75pt;z-index:251704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">
                <v:textbox>
                  <w:txbxContent>
                    <w:p w14:paraId="55A43128" w14:textId="64E32DBB" w:rsidR="005D17E2" w:rsidRDefault="005D17E2" w:rsidP="005D17E2">
                      <w:pPr>
                        <w:ind w:leftChars="0" w:left="0" w:firstLineChars="0" w:firstLine="0"/>
                        <w:rPr>
                          <w:lang w:val="en-US"/>
                        </w:rPr>
                      </w:pPr>
                    </w:p>
                    <w:tbl>
                      <w:tblPr>
                        <w:tblStyle w:val="aa"/>
                        <w:tblW w:w="5000" w:type="pct"/>
                        <w:jc w:val="center"/>
                        <w:tblLook w:val="04A0" w:firstRow="1" w:lastRow="0" w:firstColumn="1" w:lastColumn="0" w:noHBand="0" w:noVBand="1"/>
                      </w:tblPr>
                      <w:tblGrid>
                        <w:gridCol w:w="1901"/>
                        <w:gridCol w:w="662"/>
                        <w:gridCol w:w="1284"/>
                        <w:gridCol w:w="1013"/>
                        <w:gridCol w:w="4734"/>
                      </w:tblGrid>
                      <w:tr w:rsidR="00194F69" w:rsidRPr="002B2D18" w14:paraId="47465E90" w14:textId="77777777" w:rsidTr="00194F69">
                        <w:trPr>
                          <w:trHeight w:val="369"/>
                          <w:jc w:val="center"/>
                        </w:trPr>
                        <w:tc>
                          <w:tcPr>
                            <w:tcW w:w="2004" w:type="pct"/>
                            <w:gridSpan w:val="3"/>
                            <w:shd w:val="clear" w:color="auto" w:fill="B6DDE8" w:themeFill="accent5" w:themeFillTint="66"/>
                            <w:vAlign w:val="center"/>
                          </w:tcPr>
                          <w:p w14:paraId="7AB33242" w14:textId="77777777" w:rsidR="00194F69" w:rsidRPr="002B2D18" w:rsidRDefault="00194F69" w:rsidP="00194F69">
                            <w:pPr>
                              <w:pStyle w:val="a6"/>
                              <w:ind w:leftChars="-1" w:left="-2" w:firstLineChars="0" w:firstLine="4"/>
                              <w:rPr>
                                <w:rFonts w:cs="ＭＳ Ｐゴシック"/>
                              </w:rPr>
                            </w:pPr>
                            <w:r w:rsidRPr="002B2D18">
                              <w:rPr>
                                <w:rFonts w:cs="ＭＳ Ｐゴシック" w:hint="eastAsia"/>
                              </w:rPr>
                              <w:t>項目</w:t>
                            </w:r>
                          </w:p>
                        </w:tc>
                        <w:tc>
                          <w:tcPr>
                            <w:tcW w:w="2996" w:type="pct"/>
                            <w:gridSpan w:val="2"/>
                            <w:shd w:val="clear" w:color="auto" w:fill="B6DDE8" w:themeFill="accent5" w:themeFillTint="66"/>
                            <w:vAlign w:val="center"/>
                          </w:tcPr>
                          <w:p w14:paraId="479C03B0" w14:textId="77777777" w:rsidR="00194F69" w:rsidRPr="002B2D18" w:rsidRDefault="00194F69" w:rsidP="00194F69">
                            <w:pPr>
                              <w:pStyle w:val="a6"/>
                              <w:ind w:leftChars="0" w:left="0" w:firstLineChars="0" w:firstLine="0"/>
                              <w:rPr>
                                <w:rFonts w:cs="ＭＳ Ｐゴシック"/>
                              </w:rPr>
                            </w:pPr>
                            <w:r w:rsidRPr="002B2D18">
                              <w:rPr>
                                <w:rFonts w:cs="ＭＳ Ｐゴシック" w:hint="eastAsia"/>
                              </w:rPr>
                              <w:t>内容</w:t>
                            </w:r>
                          </w:p>
                        </w:tc>
                      </w:tr>
                      <w:tr w:rsidR="00194F69" w:rsidRPr="006A1FED" w14:paraId="7086ECDE" w14:textId="77777777" w:rsidTr="00194F69">
                        <w:trPr>
                          <w:trHeight w:val="340"/>
                          <w:jc w:val="center"/>
                        </w:trPr>
                        <w:tc>
                          <w:tcPr>
                            <w:tcW w:w="2004" w:type="pct"/>
                            <w:gridSpan w:val="3"/>
                            <w:shd w:val="clear" w:color="auto" w:fill="DAEEF3" w:themeFill="accent5" w:themeFillTint="33"/>
                            <w:vAlign w:val="center"/>
                          </w:tcPr>
                          <w:p w14:paraId="71A69C2B"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台数</w:t>
                            </w:r>
                          </w:p>
                        </w:tc>
                        <w:tc>
                          <w:tcPr>
                            <w:tcW w:w="2996" w:type="pct"/>
                            <w:gridSpan w:val="2"/>
                            <w:vAlign w:val="center"/>
                          </w:tcPr>
                          <w:p w14:paraId="1FC20001" w14:textId="77777777" w:rsidR="00194F69" w:rsidRPr="006A1FED" w:rsidRDefault="00194F69" w:rsidP="00194F69">
                            <w:pPr>
                              <w:pStyle w:val="a6"/>
                              <w:ind w:leftChars="0" w:left="0" w:firstLineChars="0" w:firstLine="0"/>
                              <w:rPr>
                                <w:rFonts w:cs="ＭＳ Ｐゴシック"/>
                                <w:sz w:val="21"/>
                                <w:szCs w:val="21"/>
                              </w:rPr>
                            </w:pPr>
                            <w:r>
                              <w:rPr>
                                <w:rFonts w:cs="ＭＳ Ｐゴシック" w:hint="eastAsia"/>
                                <w:sz w:val="21"/>
                                <w:szCs w:val="21"/>
                              </w:rPr>
                              <w:t>1台</w:t>
                            </w:r>
                          </w:p>
                        </w:tc>
                      </w:tr>
                      <w:tr w:rsidR="00194F69" w:rsidRPr="00D55053" w14:paraId="22076EF5" w14:textId="77777777" w:rsidTr="00194F69">
                        <w:trPr>
                          <w:trHeight w:val="567"/>
                          <w:jc w:val="center"/>
                        </w:trPr>
                        <w:tc>
                          <w:tcPr>
                            <w:tcW w:w="2004" w:type="pct"/>
                            <w:gridSpan w:val="3"/>
                            <w:shd w:val="clear" w:color="auto" w:fill="DAEEF3" w:themeFill="accent5" w:themeFillTint="33"/>
                            <w:vAlign w:val="center"/>
                          </w:tcPr>
                          <w:p w14:paraId="0339FDEF"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所有</w:t>
                            </w:r>
                          </w:p>
                        </w:tc>
                        <w:tc>
                          <w:tcPr>
                            <w:tcW w:w="2996" w:type="pct"/>
                            <w:gridSpan w:val="2"/>
                            <w:shd w:val="clear" w:color="auto" w:fill="FFFFFF" w:themeFill="background1"/>
                            <w:vAlign w:val="center"/>
                          </w:tcPr>
                          <w:p w14:paraId="48EC084E" w14:textId="6A275662" w:rsidR="00194F69" w:rsidRPr="005A70A9" w:rsidRDefault="00194F69" w:rsidP="00194F69">
                            <w:pPr>
                              <w:pStyle w:val="a6"/>
                              <w:ind w:leftChars="0" w:left="0" w:firstLineChars="0" w:firstLine="0"/>
                              <w:rPr>
                                <w:rFonts w:cs="ＭＳ Ｐゴシック"/>
                                <w:sz w:val="21"/>
                                <w:szCs w:val="21"/>
                              </w:rPr>
                            </w:pPr>
                            <w:r w:rsidRPr="005A70A9">
                              <w:rPr>
                                <w:rFonts w:cs="ＭＳ Ｐゴシック" w:hint="eastAsia"/>
                                <w:sz w:val="21"/>
                                <w:szCs w:val="21"/>
                              </w:rPr>
                              <w:t>【車両】リース　【所有者】</w:t>
                            </w:r>
                            <w:r w:rsidR="005A70A9" w:rsidRPr="005A70A9">
                              <w:rPr>
                                <w:rFonts w:cs="ＭＳ Ｐゴシック" w:hint="eastAsia"/>
                                <w:sz w:val="21"/>
                                <w:szCs w:val="21"/>
                              </w:rPr>
                              <w:t>BOLDLY株式会社</w:t>
                            </w:r>
                          </w:p>
                        </w:tc>
                      </w:tr>
                      <w:tr w:rsidR="00194F69" w:rsidRPr="006A1FED" w14:paraId="5E747391" w14:textId="77777777" w:rsidTr="005A70A9">
                        <w:trPr>
                          <w:trHeight w:val="567"/>
                          <w:jc w:val="center"/>
                        </w:trPr>
                        <w:tc>
                          <w:tcPr>
                            <w:tcW w:w="991" w:type="pct"/>
                            <w:vMerge w:val="restart"/>
                            <w:shd w:val="clear" w:color="auto" w:fill="DAEEF3" w:themeFill="accent5" w:themeFillTint="33"/>
                            <w:vAlign w:val="center"/>
                          </w:tcPr>
                          <w:p w14:paraId="12385F95"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車両　スペック</w:t>
                            </w:r>
                          </w:p>
                        </w:tc>
                        <w:tc>
                          <w:tcPr>
                            <w:tcW w:w="1013" w:type="pct"/>
                            <w:gridSpan w:val="2"/>
                            <w:shd w:val="clear" w:color="auto" w:fill="DAEEF3" w:themeFill="accent5" w:themeFillTint="33"/>
                            <w:vAlign w:val="center"/>
                          </w:tcPr>
                          <w:p w14:paraId="17B7A1E9"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車両名</w:t>
                            </w:r>
                          </w:p>
                        </w:tc>
                        <w:tc>
                          <w:tcPr>
                            <w:tcW w:w="2996" w:type="pct"/>
                            <w:gridSpan w:val="2"/>
                            <w:shd w:val="clear" w:color="auto" w:fill="auto"/>
                            <w:vAlign w:val="center"/>
                          </w:tcPr>
                          <w:p w14:paraId="7ACB25C2" w14:textId="5C43C256" w:rsidR="00194F69" w:rsidRPr="005A70A9" w:rsidRDefault="00194F69" w:rsidP="00194F69">
                            <w:pPr>
                              <w:pStyle w:val="a6"/>
                              <w:ind w:leftChars="0" w:left="0" w:firstLineChars="0" w:firstLine="0"/>
                              <w:rPr>
                                <w:rFonts w:cs="ＭＳ Ｐゴシック"/>
                                <w:sz w:val="21"/>
                                <w:szCs w:val="21"/>
                                <w:lang w:val="en-US"/>
                              </w:rPr>
                            </w:pPr>
                            <w:r w:rsidRPr="005A70A9">
                              <w:rPr>
                                <w:rFonts w:cs="ＭＳ Ｐゴシック"/>
                              </w:rPr>
                              <w:t>TIER IV Minibus</w:t>
                            </w:r>
                            <w:r w:rsidR="005A70A9" w:rsidRPr="005A70A9">
                              <w:rPr>
                                <w:rFonts w:cs="ＭＳ Ｐゴシック"/>
                                <w:lang w:val="en-US"/>
                              </w:rPr>
                              <w:t>1.0</w:t>
                            </w:r>
                          </w:p>
                        </w:tc>
                      </w:tr>
                      <w:tr w:rsidR="00194F69" w:rsidRPr="002627FE" w14:paraId="2A19F16C" w14:textId="77777777" w:rsidTr="005A70A9">
                        <w:trPr>
                          <w:trHeight w:val="340"/>
                          <w:jc w:val="center"/>
                        </w:trPr>
                        <w:tc>
                          <w:tcPr>
                            <w:tcW w:w="991" w:type="pct"/>
                            <w:vMerge/>
                            <w:shd w:val="clear" w:color="auto" w:fill="DAEEF3" w:themeFill="accent5" w:themeFillTint="33"/>
                            <w:vAlign w:val="center"/>
                          </w:tcPr>
                          <w:p w14:paraId="348277B0"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0C367800"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自動運転レベル</w:t>
                            </w:r>
                          </w:p>
                        </w:tc>
                        <w:tc>
                          <w:tcPr>
                            <w:tcW w:w="2996" w:type="pct"/>
                            <w:gridSpan w:val="2"/>
                            <w:shd w:val="clear" w:color="auto" w:fill="auto"/>
                            <w:vAlign w:val="center"/>
                          </w:tcPr>
                          <w:p w14:paraId="20A66268" w14:textId="77777777" w:rsidR="00194F69" w:rsidRPr="005A70A9" w:rsidRDefault="00194F69" w:rsidP="00194F69">
                            <w:pPr>
                              <w:pStyle w:val="a6"/>
                              <w:ind w:leftChars="0" w:left="0" w:firstLineChars="0" w:firstLine="0"/>
                              <w:rPr>
                                <w:rFonts w:cs="ＭＳ Ｐゴシック"/>
                                <w:color w:val="000000" w:themeColor="text1"/>
                                <w:sz w:val="21"/>
                                <w:szCs w:val="21"/>
                              </w:rPr>
                            </w:pPr>
                            <w:r w:rsidRPr="005A70A9">
                              <w:rPr>
                                <w:rFonts w:cs="ＭＳ Ｐゴシック" w:hint="eastAsia"/>
                                <w:color w:val="000000" w:themeColor="text1"/>
                                <w:sz w:val="21"/>
                                <w:szCs w:val="21"/>
                              </w:rPr>
                              <w:t>レベル2</w:t>
                            </w:r>
                          </w:p>
                        </w:tc>
                      </w:tr>
                      <w:tr w:rsidR="00194F69" w:rsidRPr="006A1FED" w14:paraId="07E56653" w14:textId="77777777" w:rsidTr="005A70A9">
                        <w:trPr>
                          <w:trHeight w:val="340"/>
                          <w:jc w:val="center"/>
                        </w:trPr>
                        <w:tc>
                          <w:tcPr>
                            <w:tcW w:w="991" w:type="pct"/>
                            <w:vMerge/>
                            <w:shd w:val="clear" w:color="auto" w:fill="DAEEF3" w:themeFill="accent5" w:themeFillTint="33"/>
                            <w:vAlign w:val="center"/>
                          </w:tcPr>
                          <w:p w14:paraId="404F7435"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4329E308"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乗車定員</w:t>
                            </w:r>
                          </w:p>
                        </w:tc>
                        <w:tc>
                          <w:tcPr>
                            <w:tcW w:w="2996" w:type="pct"/>
                            <w:gridSpan w:val="2"/>
                            <w:shd w:val="clear" w:color="auto" w:fill="auto"/>
                            <w:vAlign w:val="center"/>
                          </w:tcPr>
                          <w:p w14:paraId="38F77236" w14:textId="77777777" w:rsidR="00194F69" w:rsidRPr="005A70A9" w:rsidRDefault="00194F69" w:rsidP="00194F69">
                            <w:pPr>
                              <w:pStyle w:val="a6"/>
                              <w:ind w:leftChars="0" w:left="0" w:firstLineChars="0" w:firstLine="0"/>
                              <w:rPr>
                                <w:rFonts w:cs="ＭＳ Ｐゴシック"/>
                                <w:color w:val="000000" w:themeColor="text1"/>
                                <w:sz w:val="21"/>
                                <w:szCs w:val="21"/>
                              </w:rPr>
                            </w:pPr>
                            <w:r w:rsidRPr="005A70A9">
                              <w:rPr>
                                <w:rFonts w:cs="ＭＳ Ｐゴシック" w:hint="eastAsia"/>
                                <w:color w:val="000000" w:themeColor="text1"/>
                                <w:sz w:val="21"/>
                                <w:szCs w:val="21"/>
                              </w:rPr>
                              <w:t>28人</w:t>
                            </w:r>
                            <w:r w:rsidRPr="005A70A9">
                              <w:rPr>
                                <w:rFonts w:cs="ＭＳ Ｐゴシック"/>
                                <w:color w:val="000000" w:themeColor="text1"/>
                              </w:rPr>
                              <w:t>(座席11席 + 跳ね上げ席4席 + 立席12席 + 運転席 1席)</w:t>
                            </w:r>
                          </w:p>
                        </w:tc>
                      </w:tr>
                      <w:tr w:rsidR="00194F69" w:rsidRPr="006A1FED" w14:paraId="3C9A08B9" w14:textId="77777777" w:rsidTr="005A70A9">
                        <w:trPr>
                          <w:trHeight w:val="340"/>
                          <w:jc w:val="center"/>
                        </w:trPr>
                        <w:tc>
                          <w:tcPr>
                            <w:tcW w:w="991" w:type="pct"/>
                            <w:vMerge/>
                            <w:shd w:val="clear" w:color="auto" w:fill="DAEEF3" w:themeFill="accent5" w:themeFillTint="33"/>
                            <w:vAlign w:val="center"/>
                          </w:tcPr>
                          <w:p w14:paraId="0693366D"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589BB6E2"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試乗枠の定員</w:t>
                            </w:r>
                          </w:p>
                        </w:tc>
                        <w:tc>
                          <w:tcPr>
                            <w:tcW w:w="2996" w:type="pct"/>
                            <w:gridSpan w:val="2"/>
                            <w:shd w:val="clear" w:color="auto" w:fill="auto"/>
                            <w:vAlign w:val="center"/>
                          </w:tcPr>
                          <w:p w14:paraId="68C3DA49" w14:textId="77777777" w:rsidR="00194F69" w:rsidRPr="006A1FED" w:rsidRDefault="00194F69" w:rsidP="00194F69">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16人</w:t>
                            </w:r>
                            <w:r w:rsidRPr="001F39B7">
                              <w:rPr>
                                <w:color w:val="000000" w:themeColor="text1"/>
                              </w:rPr>
                              <w:t>（1席はオペレーターが使用）</w:t>
                            </w:r>
                          </w:p>
                        </w:tc>
                      </w:tr>
                      <w:tr w:rsidR="00194F69" w:rsidRPr="006A1FED" w14:paraId="2DC4E96F" w14:textId="77777777" w:rsidTr="005A70A9">
                        <w:trPr>
                          <w:trHeight w:val="340"/>
                          <w:jc w:val="center"/>
                        </w:trPr>
                        <w:tc>
                          <w:tcPr>
                            <w:tcW w:w="991" w:type="pct"/>
                            <w:vMerge/>
                            <w:shd w:val="clear" w:color="auto" w:fill="DAEEF3" w:themeFill="accent5" w:themeFillTint="33"/>
                            <w:vAlign w:val="center"/>
                          </w:tcPr>
                          <w:p w14:paraId="7C4D71C0"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vMerge w:val="restart"/>
                            <w:shd w:val="clear" w:color="auto" w:fill="DAEEF3" w:themeFill="accent5" w:themeFillTint="33"/>
                            <w:vAlign w:val="center"/>
                          </w:tcPr>
                          <w:p w14:paraId="4211DD11"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最高速度</w:t>
                            </w:r>
                          </w:p>
                        </w:tc>
                        <w:tc>
                          <w:tcPr>
                            <w:tcW w:w="2996" w:type="pct"/>
                            <w:gridSpan w:val="2"/>
                            <w:shd w:val="clear" w:color="auto" w:fill="auto"/>
                            <w:vAlign w:val="center"/>
                          </w:tcPr>
                          <w:p w14:paraId="425ABB01" w14:textId="77777777" w:rsidR="00194F69" w:rsidRPr="006A1FED" w:rsidRDefault="00194F69" w:rsidP="00194F69">
                            <w:pPr>
                              <w:pStyle w:val="a6"/>
                              <w:ind w:leftChars="0" w:left="0" w:firstLineChars="0" w:firstLine="0"/>
                              <w:jc w:val="both"/>
                              <w:rPr>
                                <w:rFonts w:cs="ＭＳ Ｐゴシック"/>
                                <w:color w:val="000000" w:themeColor="text1"/>
                                <w:sz w:val="21"/>
                                <w:szCs w:val="21"/>
                                <w:lang w:eastAsia="zh-TW"/>
                              </w:rPr>
                            </w:pPr>
                            <w:r w:rsidRPr="006A1FED">
                              <w:rPr>
                                <w:rFonts w:cs="ＭＳ Ｐゴシック" w:hint="eastAsia"/>
                                <w:color w:val="000000" w:themeColor="text1"/>
                                <w:sz w:val="21"/>
                                <w:szCs w:val="21"/>
                                <w:lang w:eastAsia="zh-TW"/>
                              </w:rPr>
                              <w:t>車両機能上限</w:t>
                            </w:r>
                            <w:r w:rsidRPr="007E4FDC">
                              <w:rPr>
                                <w:rFonts w:cs="ＭＳ Ｐゴシック" w:hint="eastAsia"/>
                                <w:color w:val="000000" w:themeColor="text1"/>
                                <w:sz w:val="21"/>
                                <w:szCs w:val="21"/>
                                <w:lang w:eastAsia="zh-TW"/>
                              </w:rPr>
                              <w:t>：70 K</w:t>
                            </w:r>
                            <w:r w:rsidRPr="007E4FDC">
                              <w:rPr>
                                <w:rFonts w:cs="ＭＳ Ｐゴシック"/>
                                <w:color w:val="000000" w:themeColor="text1"/>
                                <w:sz w:val="21"/>
                                <w:szCs w:val="21"/>
                                <w:lang w:eastAsia="zh-TW"/>
                              </w:rPr>
                              <w:t>m</w:t>
                            </w:r>
                            <w:r w:rsidRPr="007E4FDC">
                              <w:rPr>
                                <w:rFonts w:cs="ＭＳ Ｐゴシック" w:hint="eastAsia"/>
                                <w:color w:val="000000" w:themeColor="text1"/>
                                <w:sz w:val="21"/>
                                <w:szCs w:val="21"/>
                                <w:lang w:eastAsia="zh-TW"/>
                              </w:rPr>
                              <w:t>/</w:t>
                            </w:r>
                            <w:r w:rsidRPr="007E4FDC">
                              <w:rPr>
                                <w:rFonts w:cs="ＭＳ Ｐゴシック"/>
                                <w:color w:val="000000" w:themeColor="text1"/>
                                <w:sz w:val="21"/>
                                <w:szCs w:val="21"/>
                                <w:lang w:eastAsia="zh-TW"/>
                              </w:rPr>
                              <w:t>h</w:t>
                            </w:r>
                          </w:p>
                        </w:tc>
                      </w:tr>
                      <w:tr w:rsidR="00194F69" w:rsidRPr="006A1FED" w14:paraId="1C78BCD1" w14:textId="77777777" w:rsidTr="005A70A9">
                        <w:trPr>
                          <w:trHeight w:val="340"/>
                          <w:jc w:val="center"/>
                        </w:trPr>
                        <w:tc>
                          <w:tcPr>
                            <w:tcW w:w="991" w:type="pct"/>
                            <w:vMerge/>
                            <w:shd w:val="clear" w:color="auto" w:fill="DAEEF3" w:themeFill="accent5" w:themeFillTint="33"/>
                            <w:vAlign w:val="center"/>
                          </w:tcPr>
                          <w:p w14:paraId="763C1984" w14:textId="77777777" w:rsidR="00194F69" w:rsidRPr="006A1FED" w:rsidRDefault="00194F69" w:rsidP="00194F69">
                            <w:pPr>
                              <w:pStyle w:val="a6"/>
                              <w:ind w:leftChars="0" w:left="0" w:firstLineChars="0" w:firstLine="0"/>
                              <w:rPr>
                                <w:rFonts w:cs="ＭＳ Ｐゴシック"/>
                                <w:sz w:val="21"/>
                                <w:szCs w:val="21"/>
                                <w:lang w:eastAsia="zh-TW"/>
                              </w:rPr>
                            </w:pPr>
                          </w:p>
                        </w:tc>
                        <w:tc>
                          <w:tcPr>
                            <w:tcW w:w="1013" w:type="pct"/>
                            <w:gridSpan w:val="2"/>
                            <w:vMerge/>
                            <w:shd w:val="clear" w:color="auto" w:fill="DAEEF3" w:themeFill="accent5" w:themeFillTint="33"/>
                            <w:vAlign w:val="center"/>
                          </w:tcPr>
                          <w:p w14:paraId="7AABE71E" w14:textId="77777777" w:rsidR="00194F69" w:rsidRPr="006A1FED" w:rsidRDefault="00194F69" w:rsidP="00194F69">
                            <w:pPr>
                              <w:pStyle w:val="a6"/>
                              <w:ind w:leftChars="0" w:left="0" w:firstLineChars="0" w:firstLine="0"/>
                              <w:rPr>
                                <w:rFonts w:cs="ＭＳ Ｐゴシック"/>
                                <w:sz w:val="21"/>
                                <w:szCs w:val="21"/>
                                <w:lang w:eastAsia="zh-TW"/>
                              </w:rPr>
                            </w:pPr>
                          </w:p>
                        </w:tc>
                        <w:tc>
                          <w:tcPr>
                            <w:tcW w:w="2996" w:type="pct"/>
                            <w:gridSpan w:val="2"/>
                            <w:shd w:val="clear" w:color="auto" w:fill="auto"/>
                            <w:vAlign w:val="center"/>
                          </w:tcPr>
                          <w:p w14:paraId="2FCE6801" w14:textId="77777777" w:rsidR="00194F69" w:rsidRPr="006A1FED" w:rsidRDefault="00194F69" w:rsidP="00194F69">
                            <w:pPr>
                              <w:pStyle w:val="a6"/>
                              <w:ind w:leftChars="0" w:left="0" w:firstLineChars="0" w:firstLine="0"/>
                              <w:rPr>
                                <w:rFonts w:cs="ＭＳ Ｐゴシック"/>
                                <w:color w:val="000000" w:themeColor="text1"/>
                                <w:sz w:val="21"/>
                                <w:szCs w:val="21"/>
                                <w:lang w:eastAsia="zh-TW"/>
                              </w:rPr>
                            </w:pPr>
                            <w:r w:rsidRPr="006A1FED">
                              <w:rPr>
                                <w:rFonts w:cs="ＭＳ Ｐゴシック" w:hint="eastAsia"/>
                                <w:color w:val="000000" w:themeColor="text1"/>
                                <w:sz w:val="21"/>
                                <w:szCs w:val="21"/>
                                <w:lang w:eastAsia="zh-TW"/>
                              </w:rPr>
                              <w:t>実証実験時上限：</w:t>
                            </w:r>
                            <w:r w:rsidRPr="007E4FDC">
                              <w:rPr>
                                <w:rFonts w:cs="ＭＳ Ｐゴシック" w:hint="eastAsia"/>
                                <w:color w:val="000000" w:themeColor="text1"/>
                                <w:sz w:val="21"/>
                                <w:szCs w:val="21"/>
                                <w:lang w:eastAsia="zh-TW"/>
                              </w:rPr>
                              <w:t>35 K</w:t>
                            </w:r>
                            <w:r w:rsidRPr="007E4FDC">
                              <w:rPr>
                                <w:rFonts w:cs="ＭＳ Ｐゴシック"/>
                                <w:color w:val="000000" w:themeColor="text1"/>
                                <w:sz w:val="21"/>
                                <w:szCs w:val="21"/>
                                <w:lang w:eastAsia="zh-TW"/>
                              </w:rPr>
                              <w:t>m</w:t>
                            </w:r>
                            <w:r w:rsidRPr="007E4FDC">
                              <w:rPr>
                                <w:rFonts w:cs="ＭＳ Ｐゴシック" w:hint="eastAsia"/>
                                <w:color w:val="000000" w:themeColor="text1"/>
                                <w:sz w:val="21"/>
                                <w:szCs w:val="21"/>
                                <w:lang w:eastAsia="zh-TW"/>
                              </w:rPr>
                              <w:t>/</w:t>
                            </w:r>
                            <w:r w:rsidRPr="007E4FDC">
                              <w:rPr>
                                <w:rFonts w:cs="ＭＳ Ｐゴシック"/>
                                <w:color w:val="000000" w:themeColor="text1"/>
                                <w:sz w:val="21"/>
                                <w:szCs w:val="21"/>
                                <w:lang w:eastAsia="zh-TW"/>
                              </w:rPr>
                              <w:t>h</w:t>
                            </w:r>
                          </w:p>
                        </w:tc>
                      </w:tr>
                      <w:tr w:rsidR="00194F69" w:rsidRPr="004C5535" w14:paraId="2F8B741C" w14:textId="77777777" w:rsidTr="005A70A9">
                        <w:trPr>
                          <w:trHeight w:val="340"/>
                          <w:jc w:val="center"/>
                        </w:trPr>
                        <w:tc>
                          <w:tcPr>
                            <w:tcW w:w="991" w:type="pct"/>
                            <w:vMerge/>
                            <w:shd w:val="clear" w:color="auto" w:fill="DAEEF3" w:themeFill="accent5" w:themeFillTint="33"/>
                            <w:vAlign w:val="center"/>
                          </w:tcPr>
                          <w:p w14:paraId="5EF05838" w14:textId="77777777" w:rsidR="00194F69" w:rsidRPr="006A1FED" w:rsidRDefault="00194F69" w:rsidP="00194F69">
                            <w:pPr>
                              <w:pStyle w:val="a6"/>
                              <w:ind w:leftChars="0" w:left="0" w:firstLineChars="0" w:firstLine="0"/>
                              <w:rPr>
                                <w:rFonts w:cs="ＭＳ Ｐゴシック"/>
                                <w:sz w:val="21"/>
                                <w:szCs w:val="21"/>
                                <w:lang w:eastAsia="zh-TW"/>
                              </w:rPr>
                            </w:pPr>
                          </w:p>
                        </w:tc>
                        <w:tc>
                          <w:tcPr>
                            <w:tcW w:w="1013" w:type="pct"/>
                            <w:gridSpan w:val="2"/>
                            <w:shd w:val="clear" w:color="auto" w:fill="DAEEF3" w:themeFill="accent5" w:themeFillTint="33"/>
                            <w:vAlign w:val="center"/>
                          </w:tcPr>
                          <w:p w14:paraId="45754252"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センシング</w:t>
                            </w:r>
                          </w:p>
                          <w:p w14:paraId="3E7E25CC"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デバイス</w:t>
                            </w:r>
                          </w:p>
                        </w:tc>
                        <w:tc>
                          <w:tcPr>
                            <w:tcW w:w="2996" w:type="pct"/>
                            <w:gridSpan w:val="2"/>
                            <w:shd w:val="clear" w:color="auto" w:fill="auto"/>
                            <w:vAlign w:val="center"/>
                          </w:tcPr>
                          <w:p w14:paraId="74FABDD8" w14:textId="77777777" w:rsidR="00194F69" w:rsidRDefault="00194F69" w:rsidP="00194F69">
                            <w:pPr>
                              <w:pStyle w:val="a6"/>
                              <w:ind w:leftChars="0" w:left="0" w:firstLineChars="0" w:firstLine="0"/>
                              <w:rPr>
                                <w:color w:val="000000" w:themeColor="text1"/>
                                <w:lang w:val="en-US"/>
                              </w:rPr>
                            </w:pPr>
                            <w:r>
                              <w:rPr>
                                <w:rFonts w:cs="ＭＳ Ｐゴシック" w:hint="eastAsia"/>
                              </w:rPr>
                              <w:t>・L</w:t>
                            </w:r>
                            <w:r>
                              <w:rPr>
                                <w:rFonts w:cs="ＭＳ Ｐゴシック"/>
                              </w:rPr>
                              <w:t>iDAR</w:t>
                            </w:r>
                            <w:r w:rsidRPr="007C782D">
                              <w:rPr>
                                <w:color w:val="000000" w:themeColor="text1"/>
                                <w:lang w:val="en-US"/>
                              </w:rPr>
                              <w:t xml:space="preserve"> 8(Long Range x 4  Short Range x 4)</w:t>
                            </w:r>
                          </w:p>
                          <w:p w14:paraId="5251F95C" w14:textId="77777777" w:rsidR="00194F69" w:rsidRDefault="00194F69" w:rsidP="00194F69">
                            <w:pPr>
                              <w:spacing w:line="300" w:lineRule="exact"/>
                              <w:ind w:leftChars="0" w:left="420" w:hangingChars="200" w:hanging="420"/>
                              <w:rPr>
                                <w:rFonts w:cs="ＭＳ Ｐゴシック"/>
                                <w:color w:val="000000" w:themeColor="text1"/>
                              </w:rPr>
                            </w:pPr>
                            <w:r w:rsidRPr="007C782D">
                              <w:rPr>
                                <w:rFonts w:cs="ＭＳ Ｐゴシック" w:hint="eastAsia"/>
                                <w:color w:val="000000" w:themeColor="text1"/>
                                <w:sz w:val="21"/>
                                <w:szCs w:val="21"/>
                                <w:lang w:val="en-US"/>
                              </w:rPr>
                              <w:t>・</w:t>
                            </w:r>
                            <w:r w:rsidRPr="007C782D">
                              <w:rPr>
                                <w:rFonts w:cs="ＭＳ Ｐゴシック" w:hint="eastAsia"/>
                              </w:rPr>
                              <w:t>ミリ波</w:t>
                            </w:r>
                            <w:r>
                              <w:rPr>
                                <w:rFonts w:cs="ＭＳ Ｐゴシック" w:hint="eastAsia"/>
                              </w:rPr>
                              <w:t>レーダー：</w:t>
                            </w:r>
                            <w:r>
                              <w:rPr>
                                <w:rFonts w:cs="ＭＳ Ｐゴシック"/>
                                <w:color w:val="000000" w:themeColor="text1"/>
                              </w:rPr>
                              <w:t>6</w:t>
                            </w:r>
                            <w:r>
                              <w:rPr>
                                <w:rFonts w:cs="ＭＳ Ｐゴシック" w:hint="eastAsia"/>
                                <w:color w:val="000000" w:themeColor="text1"/>
                              </w:rPr>
                              <w:t>個</w:t>
                            </w:r>
                          </w:p>
                          <w:p w14:paraId="2DD81BDC" w14:textId="77777777" w:rsidR="00194F69" w:rsidRDefault="00194F69" w:rsidP="00194F69">
                            <w:pPr>
                              <w:spacing w:line="300" w:lineRule="auto"/>
                              <w:ind w:leftChars="0" w:left="0" w:right="880" w:firstLineChars="0" w:firstLine="0"/>
                              <w:rPr>
                                <w:color w:val="000000" w:themeColor="text1"/>
                              </w:rPr>
                            </w:pPr>
                            <w:r>
                              <w:rPr>
                                <w:rFonts w:cs="ＭＳ Ｐゴシック" w:hint="eastAsia"/>
                                <w:color w:val="000000" w:themeColor="text1"/>
                              </w:rPr>
                              <w:t>・カメラ：</w:t>
                            </w:r>
                            <w:r w:rsidRPr="001F39B7">
                              <w:rPr>
                                <w:color w:val="000000" w:themeColor="text1"/>
                              </w:rPr>
                              <w:t>19</w:t>
                            </w:r>
                            <w:r>
                              <w:rPr>
                                <w:rFonts w:hint="eastAsia"/>
                                <w:color w:val="000000" w:themeColor="text1"/>
                              </w:rPr>
                              <w:t>個</w:t>
                            </w:r>
                          </w:p>
                          <w:p w14:paraId="56B18DCE" w14:textId="77777777" w:rsidR="00194F69" w:rsidRPr="001F39B7" w:rsidRDefault="00194F69" w:rsidP="00194F69">
                            <w:pPr>
                              <w:spacing w:line="300" w:lineRule="auto"/>
                              <w:ind w:leftChars="0" w:left="0" w:right="880" w:firstLineChars="0" w:firstLine="0"/>
                              <w:rPr>
                                <w:color w:val="000000" w:themeColor="text1"/>
                              </w:rPr>
                            </w:pPr>
                            <w:r w:rsidRPr="001F39B7">
                              <w:rPr>
                                <w:color w:val="000000" w:themeColor="text1"/>
                              </w:rPr>
                              <w:t>狭角 x2（内１つが信号認識用）</w:t>
                            </w:r>
                          </w:p>
                          <w:p w14:paraId="7499EB3A" w14:textId="77777777" w:rsidR="00194F69" w:rsidRPr="001F39B7" w:rsidRDefault="00194F69" w:rsidP="00194F69">
                            <w:pPr>
                              <w:spacing w:line="300" w:lineRule="auto"/>
                              <w:ind w:leftChars="0" w:left="0" w:right="880" w:firstLineChars="0" w:firstLine="0"/>
                              <w:rPr>
                                <w:color w:val="000000" w:themeColor="text1"/>
                              </w:rPr>
                            </w:pPr>
                            <w:r w:rsidRPr="001F39B7">
                              <w:rPr>
                                <w:color w:val="000000" w:themeColor="text1"/>
                              </w:rPr>
                              <w:t>広角 x9</w:t>
                            </w:r>
                          </w:p>
                          <w:p w14:paraId="4FE216A4" w14:textId="77777777" w:rsidR="00194F69" w:rsidRPr="004C5535" w:rsidRDefault="00194F69" w:rsidP="00194F69">
                            <w:pPr>
                              <w:spacing w:line="300" w:lineRule="auto"/>
                              <w:ind w:leftChars="0" w:left="0" w:right="880" w:firstLineChars="0" w:firstLine="0"/>
                              <w:rPr>
                                <w:color w:val="000000" w:themeColor="text1"/>
                              </w:rPr>
                            </w:pPr>
                            <w:r w:rsidRPr="001F39B7">
                              <w:rPr>
                                <w:color w:val="000000" w:themeColor="text1"/>
                              </w:rPr>
                              <w:t>遠隔監視 x8</w:t>
                            </w:r>
                          </w:p>
                        </w:tc>
                      </w:tr>
                      <w:tr w:rsidR="00194F69" w:rsidRPr="007F0579" w14:paraId="3520A4DC" w14:textId="77777777" w:rsidTr="005A70A9">
                        <w:trPr>
                          <w:trHeight w:val="340"/>
                          <w:jc w:val="center"/>
                        </w:trPr>
                        <w:tc>
                          <w:tcPr>
                            <w:tcW w:w="991" w:type="pct"/>
                            <w:vMerge/>
                            <w:shd w:val="clear" w:color="auto" w:fill="DAEEF3" w:themeFill="accent5" w:themeFillTint="33"/>
                            <w:vAlign w:val="center"/>
                          </w:tcPr>
                          <w:p w14:paraId="13F22A8B" w14:textId="77777777" w:rsidR="00194F69" w:rsidRPr="007C782D" w:rsidRDefault="00194F69" w:rsidP="00194F69">
                            <w:pPr>
                              <w:pStyle w:val="a6"/>
                              <w:ind w:leftChars="0" w:left="0" w:firstLineChars="0" w:firstLine="0"/>
                              <w:rPr>
                                <w:rFonts w:cs="ＭＳ Ｐゴシック"/>
                                <w:sz w:val="21"/>
                                <w:szCs w:val="21"/>
                                <w:lang w:val="en-US"/>
                              </w:rPr>
                            </w:pPr>
                          </w:p>
                        </w:tc>
                        <w:tc>
                          <w:tcPr>
                            <w:tcW w:w="1013" w:type="pct"/>
                            <w:gridSpan w:val="2"/>
                            <w:shd w:val="clear" w:color="auto" w:fill="DAEEF3" w:themeFill="accent5" w:themeFillTint="33"/>
                            <w:vAlign w:val="center"/>
                          </w:tcPr>
                          <w:p w14:paraId="4C56DE34"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その他装備</w:t>
                            </w:r>
                          </w:p>
                        </w:tc>
                        <w:tc>
                          <w:tcPr>
                            <w:tcW w:w="2996" w:type="pct"/>
                            <w:gridSpan w:val="2"/>
                            <w:shd w:val="clear" w:color="auto" w:fill="auto"/>
                            <w:vAlign w:val="center"/>
                          </w:tcPr>
                          <w:p w14:paraId="3B974436" w14:textId="77777777" w:rsidR="00194F69" w:rsidRPr="007F0579" w:rsidRDefault="00194F69" w:rsidP="00194F69">
                            <w:pPr>
                              <w:spacing w:line="327" w:lineRule="auto"/>
                              <w:ind w:leftChars="0" w:left="0" w:firstLineChars="0" w:firstLine="0"/>
                              <w:rPr>
                                <w:rFonts w:ascii="ＭＳ Ｐゴシック" w:eastAsia="ＭＳ Ｐゴシック" w:hAnsi="ＭＳ Ｐゴシック" w:cs="ＭＳ Ｐゴシック"/>
                                <w:color w:val="000000" w:themeColor="text1"/>
                                <w:sz w:val="24"/>
                                <w:szCs w:val="24"/>
                              </w:rPr>
                            </w:pPr>
                            <w:r w:rsidRPr="001F39B7">
                              <w:rPr>
                                <w:color w:val="000000" w:themeColor="text1"/>
                              </w:rPr>
                              <w:t>IMU、路面温度センサ、GNSSアンテナ</w:t>
                            </w:r>
                          </w:p>
                        </w:tc>
                      </w:tr>
                      <w:tr w:rsidR="00194F69" w:rsidRPr="006A1FED" w14:paraId="4EA6BB44" w14:textId="77777777" w:rsidTr="005A70A9">
                        <w:trPr>
                          <w:trHeight w:val="340"/>
                          <w:jc w:val="center"/>
                        </w:trPr>
                        <w:tc>
                          <w:tcPr>
                            <w:tcW w:w="991" w:type="pct"/>
                            <w:vMerge w:val="restart"/>
                            <w:shd w:val="clear" w:color="auto" w:fill="DAEEF3" w:themeFill="accent5" w:themeFillTint="33"/>
                            <w:vAlign w:val="center"/>
                          </w:tcPr>
                          <w:p w14:paraId="40614C36"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走行可能環境</w:t>
                            </w:r>
                          </w:p>
                        </w:tc>
                        <w:tc>
                          <w:tcPr>
                            <w:tcW w:w="1013" w:type="pct"/>
                            <w:gridSpan w:val="2"/>
                            <w:shd w:val="clear" w:color="auto" w:fill="DAEEF3" w:themeFill="accent5" w:themeFillTint="33"/>
                            <w:vAlign w:val="center"/>
                          </w:tcPr>
                          <w:p w14:paraId="6FB5879C"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天候</w:t>
                            </w:r>
                          </w:p>
                        </w:tc>
                        <w:tc>
                          <w:tcPr>
                            <w:tcW w:w="2996" w:type="pct"/>
                            <w:gridSpan w:val="2"/>
                            <w:shd w:val="clear" w:color="auto" w:fill="auto"/>
                            <w:vAlign w:val="center"/>
                          </w:tcPr>
                          <w:p w14:paraId="22205D44" w14:textId="77777777" w:rsidR="00194F69" w:rsidRPr="006A1FED" w:rsidRDefault="00194F69" w:rsidP="00194F69">
                            <w:pPr>
                              <w:pStyle w:val="a6"/>
                              <w:ind w:leftChars="0" w:left="0" w:firstLineChars="0" w:firstLine="0"/>
                              <w:rPr>
                                <w:rFonts w:cs="ＭＳ Ｐゴシック"/>
                                <w:sz w:val="21"/>
                                <w:szCs w:val="21"/>
                              </w:rPr>
                            </w:pPr>
                            <w:r w:rsidRPr="001F39B7">
                              <w:rPr>
                                <w:color w:val="000000" w:themeColor="text1"/>
                              </w:rPr>
                              <w:t>晴れ、曇り、雨15mm以下</w:t>
                            </w:r>
                          </w:p>
                        </w:tc>
                      </w:tr>
                      <w:tr w:rsidR="00194F69" w:rsidRPr="006A1FED" w14:paraId="50F63C7E" w14:textId="77777777" w:rsidTr="005A70A9">
                        <w:trPr>
                          <w:trHeight w:val="340"/>
                          <w:jc w:val="center"/>
                        </w:trPr>
                        <w:tc>
                          <w:tcPr>
                            <w:tcW w:w="991" w:type="pct"/>
                            <w:vMerge/>
                            <w:shd w:val="clear" w:color="auto" w:fill="DAEEF3" w:themeFill="accent5" w:themeFillTint="33"/>
                            <w:vAlign w:val="center"/>
                          </w:tcPr>
                          <w:p w14:paraId="6D6AF711"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3B953F70"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照度</w:t>
                            </w:r>
                          </w:p>
                        </w:tc>
                        <w:tc>
                          <w:tcPr>
                            <w:tcW w:w="2996" w:type="pct"/>
                            <w:gridSpan w:val="2"/>
                            <w:shd w:val="clear" w:color="auto" w:fill="auto"/>
                            <w:vAlign w:val="center"/>
                          </w:tcPr>
                          <w:p w14:paraId="67AF73B1" w14:textId="77777777" w:rsidR="00194F69" w:rsidRPr="006A1FED" w:rsidRDefault="00194F69" w:rsidP="00194F69">
                            <w:pPr>
                              <w:pStyle w:val="a6"/>
                              <w:ind w:leftChars="0" w:left="0" w:firstLineChars="0" w:firstLine="0"/>
                              <w:rPr>
                                <w:rFonts w:cs="ＭＳ Ｐゴシック"/>
                                <w:sz w:val="21"/>
                                <w:szCs w:val="21"/>
                              </w:rPr>
                            </w:pPr>
                            <w:r w:rsidRPr="001F39B7">
                              <w:rPr>
                                <w:color w:val="000000" w:themeColor="text1"/>
                              </w:rPr>
                              <w:t>1～10,000lux</w:t>
                            </w:r>
                          </w:p>
                        </w:tc>
                      </w:tr>
                      <w:tr w:rsidR="00194F69" w:rsidRPr="006A1FED" w14:paraId="5AABE263" w14:textId="77777777" w:rsidTr="005A70A9">
                        <w:trPr>
                          <w:trHeight w:val="340"/>
                          <w:jc w:val="center"/>
                        </w:trPr>
                        <w:tc>
                          <w:tcPr>
                            <w:tcW w:w="991" w:type="pct"/>
                            <w:vMerge w:val="restart"/>
                            <w:shd w:val="clear" w:color="auto" w:fill="DAEEF3" w:themeFill="accent5" w:themeFillTint="33"/>
                            <w:vAlign w:val="center"/>
                          </w:tcPr>
                          <w:p w14:paraId="117B9CE5"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保有機能</w:t>
                            </w:r>
                          </w:p>
                        </w:tc>
                        <w:tc>
                          <w:tcPr>
                            <w:tcW w:w="345" w:type="pct"/>
                            <w:vMerge w:val="restart"/>
                            <w:shd w:val="clear" w:color="auto" w:fill="DAEEF3" w:themeFill="accent5" w:themeFillTint="33"/>
                            <w:vAlign w:val="center"/>
                          </w:tcPr>
                          <w:p w14:paraId="4E3EBEFA"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自車</w:t>
                            </w:r>
                          </w:p>
                          <w:p w14:paraId="58316917"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操作</w:t>
                            </w:r>
                          </w:p>
                        </w:tc>
                        <w:tc>
                          <w:tcPr>
                            <w:tcW w:w="669" w:type="pct"/>
                            <w:shd w:val="clear" w:color="auto" w:fill="DAEEF3" w:themeFill="accent5" w:themeFillTint="33"/>
                            <w:vAlign w:val="center"/>
                          </w:tcPr>
                          <w:p w14:paraId="7A998340"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左折</w:t>
                            </w:r>
                          </w:p>
                        </w:tc>
                        <w:tc>
                          <w:tcPr>
                            <w:tcW w:w="528" w:type="pct"/>
                            <w:vAlign w:val="center"/>
                          </w:tcPr>
                          <w:p w14:paraId="6E4D1DAA"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走行可否</w:t>
                            </w:r>
                          </w:p>
                        </w:tc>
                        <w:tc>
                          <w:tcPr>
                            <w:tcW w:w="2467" w:type="pct"/>
                            <w:shd w:val="clear" w:color="auto" w:fill="auto"/>
                            <w:vAlign w:val="center"/>
                          </w:tcPr>
                          <w:p w14:paraId="1F7806DC" w14:textId="6FEBA9A8" w:rsidR="00194F69" w:rsidRPr="006A1FED" w:rsidRDefault="005A70A9" w:rsidP="00194F69">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w:t>
                            </w:r>
                          </w:p>
                        </w:tc>
                      </w:tr>
                      <w:tr w:rsidR="00194F69" w:rsidRPr="006A1FED" w14:paraId="12F635BF" w14:textId="77777777" w:rsidTr="005A70A9">
                        <w:trPr>
                          <w:trHeight w:val="340"/>
                          <w:jc w:val="center"/>
                        </w:trPr>
                        <w:tc>
                          <w:tcPr>
                            <w:tcW w:w="991" w:type="pct"/>
                            <w:vMerge/>
                            <w:shd w:val="clear" w:color="auto" w:fill="DAEEF3" w:themeFill="accent5" w:themeFillTint="33"/>
                            <w:vAlign w:val="center"/>
                          </w:tcPr>
                          <w:p w14:paraId="0F18E036" w14:textId="77777777" w:rsidR="00194F69" w:rsidRPr="006A1FED" w:rsidRDefault="00194F69" w:rsidP="00194F69">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485E2ED7" w14:textId="77777777" w:rsidR="00194F69" w:rsidRPr="006A1FED" w:rsidRDefault="00194F69" w:rsidP="00194F69">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6037C2EC"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右折</w:t>
                            </w:r>
                          </w:p>
                        </w:tc>
                        <w:tc>
                          <w:tcPr>
                            <w:tcW w:w="528" w:type="pct"/>
                            <w:vAlign w:val="center"/>
                          </w:tcPr>
                          <w:p w14:paraId="563DC940"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走行可否</w:t>
                            </w:r>
                          </w:p>
                        </w:tc>
                        <w:tc>
                          <w:tcPr>
                            <w:tcW w:w="2467" w:type="pct"/>
                            <w:shd w:val="clear" w:color="auto" w:fill="auto"/>
                            <w:vAlign w:val="center"/>
                          </w:tcPr>
                          <w:p w14:paraId="1B5E7D36" w14:textId="60071909" w:rsidR="00194F69" w:rsidRPr="006A1FED" w:rsidRDefault="005A70A9" w:rsidP="00194F69">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w:t>
                            </w:r>
                          </w:p>
                        </w:tc>
                      </w:tr>
                      <w:tr w:rsidR="00194F69" w:rsidRPr="006A1FED" w14:paraId="547221FD" w14:textId="77777777" w:rsidTr="005A70A9">
                        <w:trPr>
                          <w:trHeight w:val="340"/>
                          <w:jc w:val="center"/>
                        </w:trPr>
                        <w:tc>
                          <w:tcPr>
                            <w:tcW w:w="991" w:type="pct"/>
                            <w:vMerge/>
                            <w:shd w:val="clear" w:color="auto" w:fill="DAEEF3" w:themeFill="accent5" w:themeFillTint="33"/>
                            <w:vAlign w:val="center"/>
                          </w:tcPr>
                          <w:p w14:paraId="0A788B8D" w14:textId="77777777" w:rsidR="00194F69" w:rsidRPr="006A1FED" w:rsidRDefault="00194F69" w:rsidP="00194F69">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4D8E4550" w14:textId="77777777" w:rsidR="00194F69" w:rsidRPr="006A1FED" w:rsidRDefault="00194F69" w:rsidP="00194F69">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6605E487"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車線変更</w:t>
                            </w:r>
                          </w:p>
                        </w:tc>
                        <w:tc>
                          <w:tcPr>
                            <w:tcW w:w="528" w:type="pct"/>
                            <w:vAlign w:val="center"/>
                          </w:tcPr>
                          <w:p w14:paraId="0B1D006A"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走行可否</w:t>
                            </w:r>
                          </w:p>
                        </w:tc>
                        <w:tc>
                          <w:tcPr>
                            <w:tcW w:w="2467" w:type="pct"/>
                            <w:shd w:val="clear" w:color="auto" w:fill="auto"/>
                            <w:vAlign w:val="center"/>
                          </w:tcPr>
                          <w:p w14:paraId="72A58F2A" w14:textId="77777777" w:rsidR="00194F69" w:rsidRPr="006A1FED" w:rsidRDefault="00194F69" w:rsidP="00194F69">
                            <w:pPr>
                              <w:pStyle w:val="a6"/>
                              <w:ind w:leftChars="0" w:left="0" w:firstLineChars="0" w:firstLine="0"/>
                              <w:rPr>
                                <w:rFonts w:cs="ＭＳ Ｐゴシック"/>
                                <w:color w:val="000000" w:themeColor="text1"/>
                                <w:sz w:val="21"/>
                                <w:szCs w:val="21"/>
                              </w:rPr>
                            </w:pPr>
                            <w:r>
                              <w:rPr>
                                <w:rFonts w:cs="ＭＳ Ｐゴシック" w:hint="eastAsia"/>
                                <w:sz w:val="21"/>
                                <w:szCs w:val="21"/>
                              </w:rPr>
                              <w:t>可（</w:t>
                            </w:r>
                            <w:r w:rsidRPr="001F39B7">
                              <w:rPr>
                                <w:color w:val="000000" w:themeColor="text1"/>
                              </w:rPr>
                              <w:t>実施箇所は事前に選定</w:t>
                            </w:r>
                            <w:r>
                              <w:rPr>
                                <w:rFonts w:cs="ＭＳ Ｐゴシック" w:hint="eastAsia"/>
                                <w:sz w:val="21"/>
                                <w:szCs w:val="21"/>
                              </w:rPr>
                              <w:t>）</w:t>
                            </w:r>
                          </w:p>
                        </w:tc>
                      </w:tr>
                      <w:tr w:rsidR="00194F69" w:rsidRPr="006A1FED" w14:paraId="4EA209FB" w14:textId="77777777" w:rsidTr="005A70A9">
                        <w:trPr>
                          <w:trHeight w:val="340"/>
                          <w:jc w:val="center"/>
                        </w:trPr>
                        <w:tc>
                          <w:tcPr>
                            <w:tcW w:w="991" w:type="pct"/>
                            <w:vMerge/>
                            <w:shd w:val="clear" w:color="auto" w:fill="DAEEF3" w:themeFill="accent5" w:themeFillTint="33"/>
                            <w:vAlign w:val="center"/>
                          </w:tcPr>
                          <w:p w14:paraId="398EB7C2" w14:textId="77777777" w:rsidR="00194F69" w:rsidRPr="006A1FED" w:rsidRDefault="00194F69" w:rsidP="00194F69">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332C66F1" w14:textId="77777777" w:rsidR="00194F69" w:rsidRPr="006A1FED" w:rsidRDefault="00194F69" w:rsidP="00194F69">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497600BE"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障害物回避</w:t>
                            </w:r>
                          </w:p>
                        </w:tc>
                        <w:tc>
                          <w:tcPr>
                            <w:tcW w:w="528" w:type="pct"/>
                            <w:vAlign w:val="center"/>
                          </w:tcPr>
                          <w:p w14:paraId="4F076704"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対応可否</w:t>
                            </w:r>
                          </w:p>
                        </w:tc>
                        <w:tc>
                          <w:tcPr>
                            <w:tcW w:w="2467" w:type="pct"/>
                            <w:shd w:val="clear" w:color="auto" w:fill="auto"/>
                            <w:vAlign w:val="center"/>
                          </w:tcPr>
                          <w:p w14:paraId="6A07F72B" w14:textId="77777777" w:rsidR="00194F69" w:rsidRPr="006A1FED" w:rsidRDefault="00194F69" w:rsidP="00194F69">
                            <w:pPr>
                              <w:pStyle w:val="a6"/>
                              <w:ind w:leftChars="0" w:left="0" w:firstLineChars="0" w:firstLine="0"/>
                              <w:rPr>
                                <w:rFonts w:cs="ＭＳ Ｐゴシック"/>
                                <w:color w:val="000000" w:themeColor="text1"/>
                                <w:sz w:val="21"/>
                                <w:szCs w:val="21"/>
                              </w:rPr>
                            </w:pPr>
                            <w:r>
                              <w:rPr>
                                <w:rFonts w:cs="ＭＳ Ｐゴシック" w:hint="eastAsia"/>
                                <w:sz w:val="21"/>
                                <w:szCs w:val="21"/>
                              </w:rPr>
                              <w:t>可（</w:t>
                            </w:r>
                            <w:r w:rsidRPr="001F39B7">
                              <w:rPr>
                                <w:color w:val="000000" w:themeColor="text1"/>
                              </w:rPr>
                              <w:t>実施箇所は事前に選定</w:t>
                            </w:r>
                            <w:r>
                              <w:rPr>
                                <w:rFonts w:cs="ＭＳ Ｐゴシック" w:hint="eastAsia"/>
                                <w:sz w:val="21"/>
                                <w:szCs w:val="21"/>
                              </w:rPr>
                              <w:t>）</w:t>
                            </w:r>
                          </w:p>
                        </w:tc>
                      </w:tr>
                      <w:tr w:rsidR="00194F69" w:rsidRPr="006A1FED" w14:paraId="547C9960" w14:textId="77777777" w:rsidTr="005A70A9">
                        <w:trPr>
                          <w:trHeight w:val="340"/>
                          <w:jc w:val="center"/>
                        </w:trPr>
                        <w:tc>
                          <w:tcPr>
                            <w:tcW w:w="991" w:type="pct"/>
                            <w:vMerge/>
                            <w:shd w:val="clear" w:color="auto" w:fill="DAEEF3" w:themeFill="accent5" w:themeFillTint="33"/>
                            <w:vAlign w:val="center"/>
                          </w:tcPr>
                          <w:p w14:paraId="3965C876"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10C82E63"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対象認識</w:t>
                            </w:r>
                          </w:p>
                        </w:tc>
                        <w:tc>
                          <w:tcPr>
                            <w:tcW w:w="2996" w:type="pct"/>
                            <w:gridSpan w:val="2"/>
                            <w:shd w:val="clear" w:color="auto" w:fill="auto"/>
                            <w:vAlign w:val="center"/>
                          </w:tcPr>
                          <w:p w14:paraId="6AA8456F" w14:textId="761F8AAD" w:rsidR="00194F69" w:rsidRPr="006A1FED" w:rsidRDefault="005A70A9" w:rsidP="00194F69">
                            <w:pPr>
                              <w:pStyle w:val="a6"/>
                              <w:ind w:leftChars="0" w:left="0" w:firstLineChars="0" w:firstLine="0"/>
                              <w:rPr>
                                <w:rFonts w:cs="ＭＳ Ｐゴシック"/>
                                <w:sz w:val="21"/>
                                <w:szCs w:val="21"/>
                              </w:rPr>
                            </w:pPr>
                            <w:r>
                              <w:rPr>
                                <w:rFonts w:cs="ＭＳ Ｐゴシック" w:hint="eastAsia"/>
                                <w:sz w:val="21"/>
                                <w:szCs w:val="21"/>
                              </w:rPr>
                              <w:t>可</w:t>
                            </w:r>
                          </w:p>
                        </w:tc>
                      </w:tr>
                      <w:tr w:rsidR="00194F69" w:rsidRPr="006A1FED" w14:paraId="19789536" w14:textId="77777777" w:rsidTr="005A70A9">
                        <w:trPr>
                          <w:trHeight w:val="340"/>
                          <w:jc w:val="center"/>
                        </w:trPr>
                        <w:tc>
                          <w:tcPr>
                            <w:tcW w:w="991" w:type="pct"/>
                            <w:vMerge/>
                            <w:shd w:val="clear" w:color="auto" w:fill="DAEEF3" w:themeFill="accent5" w:themeFillTint="33"/>
                            <w:vAlign w:val="center"/>
                          </w:tcPr>
                          <w:p w14:paraId="4B14E0D9"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7B02D106"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白線認識</w:t>
                            </w:r>
                          </w:p>
                        </w:tc>
                        <w:tc>
                          <w:tcPr>
                            <w:tcW w:w="2996" w:type="pct"/>
                            <w:gridSpan w:val="2"/>
                            <w:shd w:val="clear" w:color="auto" w:fill="auto"/>
                            <w:vAlign w:val="center"/>
                          </w:tcPr>
                          <w:p w14:paraId="3619DE79" w14:textId="77777777" w:rsidR="00194F69" w:rsidRPr="006A1FED" w:rsidRDefault="00194F69" w:rsidP="00194F69">
                            <w:pPr>
                              <w:pStyle w:val="a6"/>
                              <w:ind w:leftChars="0" w:left="0" w:firstLineChars="0" w:firstLine="0"/>
                              <w:rPr>
                                <w:rFonts w:cs="ＭＳ Ｐゴシック"/>
                                <w:sz w:val="21"/>
                                <w:szCs w:val="21"/>
                              </w:rPr>
                            </w:pPr>
                            <w:r>
                              <w:rPr>
                                <w:rFonts w:cs="ＭＳ Ｐゴシック" w:hint="eastAsia"/>
                                <w:sz w:val="21"/>
                                <w:szCs w:val="21"/>
                              </w:rPr>
                              <w:t>行わない</w:t>
                            </w:r>
                          </w:p>
                        </w:tc>
                      </w:tr>
                      <w:tr w:rsidR="00194F69" w:rsidRPr="006A1FED" w14:paraId="5ADC2441" w14:textId="77777777" w:rsidTr="00194F69">
                        <w:trPr>
                          <w:trHeight w:val="340"/>
                          <w:jc w:val="center"/>
                        </w:trPr>
                        <w:tc>
                          <w:tcPr>
                            <w:tcW w:w="991" w:type="pct"/>
                            <w:vMerge/>
                            <w:shd w:val="clear" w:color="auto" w:fill="DAEEF3" w:themeFill="accent5" w:themeFillTint="33"/>
                            <w:vAlign w:val="center"/>
                          </w:tcPr>
                          <w:p w14:paraId="4200F682"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39FDB46A"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標識認識</w:t>
                            </w:r>
                          </w:p>
                        </w:tc>
                        <w:tc>
                          <w:tcPr>
                            <w:tcW w:w="2996" w:type="pct"/>
                            <w:gridSpan w:val="2"/>
                            <w:vAlign w:val="center"/>
                          </w:tcPr>
                          <w:p w14:paraId="54FF2285" w14:textId="77777777" w:rsidR="00194F69" w:rsidRPr="006A1FED" w:rsidRDefault="00194F69" w:rsidP="00194F69">
                            <w:pPr>
                              <w:pStyle w:val="a6"/>
                              <w:ind w:leftChars="0" w:left="0" w:firstLineChars="0" w:firstLine="0"/>
                              <w:rPr>
                                <w:rFonts w:cs="ＭＳ Ｐゴシック"/>
                                <w:sz w:val="21"/>
                                <w:szCs w:val="21"/>
                              </w:rPr>
                            </w:pPr>
                            <w:r>
                              <w:rPr>
                                <w:rFonts w:cs="ＭＳ Ｐゴシック" w:hint="eastAsia"/>
                                <w:sz w:val="21"/>
                                <w:szCs w:val="21"/>
                              </w:rPr>
                              <w:t>行わない</w:t>
                            </w:r>
                          </w:p>
                        </w:tc>
                      </w:tr>
                      <w:tr w:rsidR="00194F69" w:rsidRPr="006A1FED" w14:paraId="3261D7B0" w14:textId="77777777" w:rsidTr="00194F69">
                        <w:trPr>
                          <w:trHeight w:val="340"/>
                          <w:jc w:val="center"/>
                        </w:trPr>
                        <w:tc>
                          <w:tcPr>
                            <w:tcW w:w="991" w:type="pct"/>
                            <w:vMerge/>
                            <w:shd w:val="clear" w:color="auto" w:fill="DAEEF3" w:themeFill="accent5" w:themeFillTint="33"/>
                            <w:vAlign w:val="center"/>
                          </w:tcPr>
                          <w:p w14:paraId="4A67A695"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056E7B39"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信号認識</w:t>
                            </w:r>
                          </w:p>
                        </w:tc>
                        <w:tc>
                          <w:tcPr>
                            <w:tcW w:w="2996" w:type="pct"/>
                            <w:gridSpan w:val="2"/>
                            <w:vAlign w:val="center"/>
                          </w:tcPr>
                          <w:p w14:paraId="7A79EC0E" w14:textId="77777777" w:rsidR="00194F69" w:rsidRPr="006A1FED" w:rsidRDefault="00194F69" w:rsidP="00194F69">
                            <w:pPr>
                              <w:pStyle w:val="a6"/>
                              <w:ind w:leftChars="0" w:left="0" w:firstLineChars="0" w:firstLine="0"/>
                              <w:rPr>
                                <w:rFonts w:cs="ＭＳ Ｐゴシック"/>
                                <w:sz w:val="21"/>
                                <w:szCs w:val="21"/>
                              </w:rPr>
                            </w:pPr>
                            <w:r>
                              <w:rPr>
                                <w:rFonts w:cs="ＭＳ Ｐゴシック" w:hint="eastAsia"/>
                                <w:sz w:val="21"/>
                                <w:szCs w:val="21"/>
                              </w:rPr>
                              <w:t>可（</w:t>
                            </w:r>
                            <w:r w:rsidRPr="001F39B7">
                              <w:rPr>
                                <w:color w:val="000000" w:themeColor="text1"/>
                              </w:rPr>
                              <w:t>カメラによる灯火色検知及び信号連携（V2I）</w:t>
                            </w:r>
                            <w:r>
                              <w:rPr>
                                <w:rFonts w:hint="eastAsia"/>
                                <w:color w:val="000000" w:themeColor="text1"/>
                              </w:rPr>
                              <w:t>）</w:t>
                            </w:r>
                          </w:p>
                        </w:tc>
                      </w:tr>
                      <w:tr w:rsidR="00194F69" w:rsidRPr="006A1FED" w14:paraId="34B131F1" w14:textId="77777777" w:rsidTr="00194F69">
                        <w:trPr>
                          <w:trHeight w:val="340"/>
                          <w:jc w:val="center"/>
                        </w:trPr>
                        <w:tc>
                          <w:tcPr>
                            <w:tcW w:w="991" w:type="pct"/>
                            <w:vMerge/>
                            <w:shd w:val="clear" w:color="auto" w:fill="DAEEF3" w:themeFill="accent5" w:themeFillTint="33"/>
                            <w:vAlign w:val="center"/>
                          </w:tcPr>
                          <w:p w14:paraId="6E9C457D" w14:textId="77777777" w:rsidR="00194F69" w:rsidRPr="006A1FED" w:rsidRDefault="00194F69" w:rsidP="00194F69">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7C22C258" w14:textId="77777777" w:rsidR="00194F69" w:rsidRPr="006A1FED" w:rsidRDefault="00194F69" w:rsidP="00194F69">
                            <w:pPr>
                              <w:pStyle w:val="a6"/>
                              <w:ind w:leftChars="0" w:left="0" w:firstLineChars="0" w:firstLine="0"/>
                              <w:rPr>
                                <w:rFonts w:cs="ＭＳ Ｐゴシック"/>
                                <w:sz w:val="21"/>
                                <w:szCs w:val="21"/>
                              </w:rPr>
                            </w:pPr>
                            <w:r w:rsidRPr="006A1FED">
                              <w:rPr>
                                <w:rFonts w:cs="ＭＳ Ｐゴシック" w:hint="eastAsia"/>
                                <w:sz w:val="21"/>
                                <w:szCs w:val="21"/>
                              </w:rPr>
                              <w:t>MRM</w:t>
                            </w:r>
                            <w:r w:rsidRPr="006A1FED">
                              <w:rPr>
                                <w:rFonts w:cs="ＭＳ Ｐゴシック" w:hint="eastAsia"/>
                                <w:sz w:val="21"/>
                                <w:szCs w:val="21"/>
                                <w:vertAlign w:val="superscript"/>
                              </w:rPr>
                              <w:t>※</w:t>
                            </w:r>
                          </w:p>
                        </w:tc>
                        <w:tc>
                          <w:tcPr>
                            <w:tcW w:w="2996" w:type="pct"/>
                            <w:gridSpan w:val="2"/>
                            <w:vAlign w:val="center"/>
                          </w:tcPr>
                          <w:p w14:paraId="5C86A693" w14:textId="77777777" w:rsidR="00194F69" w:rsidRPr="006A1FED" w:rsidRDefault="00194F69" w:rsidP="00194F69">
                            <w:pPr>
                              <w:pStyle w:val="a6"/>
                              <w:ind w:leftChars="0" w:left="0" w:firstLineChars="0" w:firstLine="0"/>
                              <w:rPr>
                                <w:rFonts w:cs="ＭＳ Ｐゴシック"/>
                                <w:sz w:val="21"/>
                                <w:szCs w:val="21"/>
                              </w:rPr>
                            </w:pPr>
                            <w:r>
                              <w:rPr>
                                <w:rFonts w:cs="ＭＳ Ｐゴシック" w:hint="eastAsia"/>
                                <w:sz w:val="21"/>
                                <w:szCs w:val="21"/>
                              </w:rPr>
                              <w:t>あり</w:t>
                            </w:r>
                          </w:p>
                        </w:tc>
                      </w:tr>
                    </w:tbl>
                    <w:p w14:paraId="0E38B8A3" w14:textId="77777777" w:rsidR="005D17E2" w:rsidRDefault="005D17E2" w:rsidP="005D17E2">
                      <w:pPr>
                        <w:ind w:leftChars="0" w:left="0" w:firstLineChars="0" w:firstLine="0"/>
                        <w:rPr>
                          <w:lang w:val="en-US"/>
                        </w:rPr>
                      </w:pPr>
                    </w:p>
                    <w:p w14:paraId="47E9CBCC" w14:textId="77777777" w:rsidR="00C047A5" w:rsidRDefault="00C047A5" w:rsidP="00C047A5">
                      <w:pPr>
                        <w:pStyle w:val="a6"/>
                        <w:spacing w:line="301" w:lineRule="auto"/>
                        <w:ind w:leftChars="0" w:left="965" w:firstLine="220"/>
                        <w:jc w:val="both"/>
                        <w:rPr>
                          <w:rFonts w:cs="ＭＳ Ｐゴシック"/>
                        </w:rPr>
                      </w:pPr>
                      <w:r>
                        <w:rPr>
                          <w:noProof/>
                          <w:bdr w:val="none" w:sz="0" w:space="0" w:color="auto" w:frame="1"/>
                        </w:rPr>
                        <w:drawing>
                          <wp:inline distT="0" distB="0" distL="0" distR="0" wp14:anchorId="6F3C3E5A" wp14:editId="7530FC73">
                            <wp:extent cx="2248535" cy="1493836"/>
                            <wp:effectExtent l="0" t="0" r="0" b="0"/>
                            <wp:docPr id="768725" name="図 1" descr="駐車したバス&#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725" name="図 1" descr="駐車したバス&#10;&#10;AI によって生成されたコンテンツは間違っている可能性があります。"/>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6471" cy="1499108"/>
                                    </a:xfrm>
                                    <a:prstGeom prst="rect">
                                      <a:avLst/>
                                    </a:prstGeom>
                                    <a:noFill/>
                                    <a:ln>
                                      <a:noFill/>
                                    </a:ln>
                                  </pic:spPr>
                                </pic:pic>
                              </a:graphicData>
                            </a:graphic>
                          </wp:inline>
                        </w:drawing>
                      </w:r>
                      <w:r>
                        <w:rPr>
                          <w:rFonts w:hint="eastAsia"/>
                          <w:noProof/>
                        </w:rPr>
                        <w:t xml:space="preserve">　</w:t>
                      </w:r>
                      <w:r>
                        <w:rPr>
                          <w:noProof/>
                        </w:rPr>
                        <w:drawing>
                          <wp:inline distT="0" distB="0" distL="0" distR="0" wp14:anchorId="7351CE6C" wp14:editId="2468EECF">
                            <wp:extent cx="2249030" cy="1499434"/>
                            <wp:effectExtent l="0" t="0" r="0" b="0"/>
                            <wp:docPr id="2130418932" name="image8.jpg" descr="駐車したバス&#10;&#10;AI によって生成されたコンテンツは間違っている可能性があります。"/>
                            <wp:cNvGraphicFramePr/>
                            <a:graphic xmlns:a="http://schemas.openxmlformats.org/drawingml/2006/main">
                              <a:graphicData uri="http://schemas.openxmlformats.org/drawingml/2006/picture">
                                <pic:pic xmlns:pic="http://schemas.openxmlformats.org/drawingml/2006/picture">
                                  <pic:nvPicPr>
                                    <pic:cNvPr id="2130418932" name="image8.jpg" descr="駐車したバス&#10;&#10;AI によって生成されたコンテンツは間違っている可能性があります。"/>
                                    <pic:cNvPicPr preferRelativeResize="0"/>
                                  </pic:nvPicPr>
                                  <pic:blipFill>
                                    <a:blip r:embed="rId10"/>
                                    <a:srcRect/>
                                    <a:stretch>
                                      <a:fillRect/>
                                    </a:stretch>
                                  </pic:blipFill>
                                  <pic:spPr>
                                    <a:xfrm>
                                      <a:off x="0" y="0"/>
                                      <a:ext cx="2249030" cy="1499434"/>
                                    </a:xfrm>
                                    <a:prstGeom prst="rect">
                                      <a:avLst/>
                                    </a:prstGeom>
                                    <a:ln/>
                                  </pic:spPr>
                                </pic:pic>
                              </a:graphicData>
                            </a:graphic>
                          </wp:inline>
                        </w:drawing>
                      </w:r>
                    </w:p>
                    <w:p w14:paraId="7E8A35EE" w14:textId="77777777" w:rsidR="00194F69" w:rsidRPr="002D648F" w:rsidRDefault="00194F69" w:rsidP="005D17E2">
                      <w:pPr>
                        <w:ind w:leftChars="0" w:left="0" w:firstLineChars="0" w:firstLine="0"/>
                        <w:rPr>
                          <w:lang w:val="en-US"/>
                        </w:rPr>
                      </w:pPr>
                    </w:p>
                  </w:txbxContent>
                </v:textbox>
                <w10:wrap type="square" anchorx="margin"/>
              </v:shape>
            </w:pict>
          </mc:Fallback>
        </mc:AlternateContent>
      </w:r>
    </w:p>
    <w:p w14:paraId="499FCFF0" w14:textId="5E0F4A17" w:rsidR="004A15FD" w:rsidRPr="0064265E" w:rsidRDefault="00A44BF0" w:rsidP="00C81437">
      <w:pPr>
        <w:ind w:leftChars="0" w:left="0" w:firstLineChars="0" w:firstLine="0"/>
        <w:rPr>
          <w:spacing w:val="-4"/>
        </w:rPr>
        <w:sectPr w:rsidR="004A15FD" w:rsidRPr="0064265E" w:rsidSect="00EB64AD">
          <w:footerReference w:type="default" r:id="rId11"/>
          <w:type w:val="continuous"/>
          <w:pgSz w:w="11910" w:h="16840"/>
          <w:pgMar w:top="851" w:right="851" w:bottom="567" w:left="851" w:header="720" w:footer="720" w:gutter="0"/>
          <w:cols w:space="720"/>
        </w:sectPr>
      </w:pPr>
      <w:r w:rsidRPr="004A15FD">
        <w:rPr>
          <w:noProof/>
          <w:spacing w:val="-4"/>
        </w:rPr>
        <w:lastRenderedPageBreak/>
        <mc:AlternateContent>
          <mc:Choice Requires="wps">
            <w:drawing>
              <wp:anchor distT="45720" distB="45720" distL="114300" distR="114300" simplePos="0" relativeHeight="251700224" behindDoc="0" locked="0" layoutInCell="1" allowOverlap="1" wp14:anchorId="6BE4C031" wp14:editId="3BCC469D">
                <wp:simplePos x="0" y="0"/>
                <wp:positionH relativeFrom="column">
                  <wp:posOffset>62035</wp:posOffset>
                </wp:positionH>
                <wp:positionV relativeFrom="paragraph">
                  <wp:posOffset>285115</wp:posOffset>
                </wp:positionV>
                <wp:extent cx="6386195" cy="5837555"/>
                <wp:effectExtent l="0" t="0" r="14605" b="1079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837555"/>
                        </a:xfrm>
                        <a:prstGeom prst="rect">
                          <a:avLst/>
                        </a:prstGeom>
                        <a:solidFill>
                          <a:srgbClr val="FFFFFF"/>
                        </a:solidFill>
                        <a:ln w="9525">
                          <a:solidFill>
                            <a:srgbClr val="000000"/>
                          </a:solidFill>
                          <a:miter lim="800000"/>
                          <a:headEnd/>
                          <a:tailEnd/>
                        </a:ln>
                      </wps:spPr>
                      <wps:txb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0A7AAC" w:rsidRPr="00F92942" w14:paraId="4FBB32C3" w14:textId="77777777" w:rsidTr="00905F58">
                              <w:trPr>
                                <w:cantSplit/>
                                <w:trHeight w:val="1019"/>
                              </w:trPr>
                              <w:tc>
                                <w:tcPr>
                                  <w:tcW w:w="704" w:type="dxa"/>
                                  <w:vMerge w:val="restart"/>
                                  <w:tcBorders>
                                    <w:top w:val="single" w:sz="4" w:space="0" w:color="auto"/>
                                    <w:left w:val="single" w:sz="4" w:space="0" w:color="auto"/>
                                    <w:right w:val="single" w:sz="4" w:space="0" w:color="auto"/>
                                  </w:tcBorders>
                                  <w:textDirection w:val="tbRlV"/>
                                  <w:vAlign w:val="center"/>
                                </w:tcPr>
                                <w:p w14:paraId="20A9559C" w14:textId="77777777" w:rsidR="000A7AAC" w:rsidRPr="00F92942" w:rsidRDefault="000A7AAC" w:rsidP="000A7AAC">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8867E2D" w14:textId="77777777" w:rsidR="000A7AAC" w:rsidRPr="00D04FB4" w:rsidRDefault="000A7AAC" w:rsidP="000A7AAC">
                                  <w:pPr>
                                    <w:pBdr>
                                      <w:top w:val="nil"/>
                                      <w:left w:val="nil"/>
                                      <w:bottom w:val="nil"/>
                                      <w:right w:val="nil"/>
                                      <w:between w:val="nil"/>
                                    </w:pBdr>
                                    <w:spacing w:line="259" w:lineRule="auto"/>
                                    <w:ind w:leftChars="0" w:left="0" w:firstLineChars="0" w:firstLine="0"/>
                                    <w:suppressOverlap/>
                                    <w:rPr>
                                      <w:color w:val="000000" w:themeColor="text1"/>
                                    </w:rPr>
                                  </w:pPr>
                                  <w:r w:rsidRPr="00BE488B">
                                    <w:rPr>
                                      <w:rFonts w:hint="eastAsia"/>
                                      <w:color w:val="000000" w:themeColor="text1"/>
                                    </w:rPr>
                                    <w:t>・利用者数</w:t>
                                  </w:r>
                                </w:p>
                                <w:p w14:paraId="1B4600C4" w14:textId="1A5F9CEB" w:rsidR="000A7AAC" w:rsidRPr="00F92942" w:rsidRDefault="000A7AAC" w:rsidP="000A7AAC">
                                  <w:pPr>
                                    <w:spacing w:line="259" w:lineRule="auto"/>
                                    <w:ind w:leftChars="0" w:left="0" w:firstLineChars="0" w:firstLine="0"/>
                                    <w:suppressOverlap/>
                                    <w:rPr>
                                      <w:lang w:val="en-US"/>
                                    </w:rPr>
                                  </w:pPr>
                                  <w:r w:rsidRPr="00BE488B">
                                    <w:rPr>
                                      <w:rFonts w:hint="eastAsia"/>
                                      <w:color w:val="000000" w:themeColor="text1"/>
                                    </w:rPr>
                                    <w:t>・地域店舗</w:t>
                                  </w:r>
                                  <w:r w:rsidRPr="00BE488B">
                                    <w:rPr>
                                      <w:color w:val="000000" w:themeColor="text1"/>
                                    </w:rPr>
                                    <w:t>(コープあいち、V</w:t>
                                  </w:r>
                                  <w:r w:rsidR="00C82DDA">
                                    <w:rPr>
                                      <w:rFonts w:hint="eastAsia"/>
                                      <w:color w:val="000000" w:themeColor="text1"/>
                                    </w:rPr>
                                    <w:t>・</w:t>
                                  </w:r>
                                  <w:r w:rsidRPr="00BE488B">
                                    <w:rPr>
                                      <w:color w:val="000000" w:themeColor="text1"/>
                                    </w:rPr>
                                    <w:t>drug、コンビニ)の利用者数推移調査</w:t>
                                  </w: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6798106E" w14:textId="0041F880" w:rsidR="000A7AAC" w:rsidRPr="00F92942" w:rsidRDefault="00692ACF" w:rsidP="000A7AAC">
                                  <w:pPr>
                                    <w:spacing w:line="259" w:lineRule="auto"/>
                                    <w:ind w:leftChars="0" w:left="0" w:firstLineChars="0" w:firstLine="0"/>
                                    <w:suppressOverlap/>
                                    <w:rPr>
                                      <w:lang w:val="en-US"/>
                                    </w:rPr>
                                  </w:pPr>
                                  <w:r>
                                    <w:rPr>
                                      <w:rFonts w:hint="eastAsia"/>
                                      <w:lang w:val="en-US"/>
                                    </w:rPr>
                                    <w:t>ARMA東山ルートにおいて、コープ前</w:t>
                                  </w:r>
                                  <w:r>
                                    <w:rPr>
                                      <w:lang w:val="en-US"/>
                                    </w:rPr>
                                    <w:t>/</w:t>
                                  </w:r>
                                  <w:r>
                                    <w:rPr>
                                      <w:rFonts w:hint="eastAsia"/>
                                      <w:lang w:val="en-US"/>
                                    </w:rPr>
                                    <w:t>ブイドラッグ前で乗降のあった乗客を対象に検証</w:t>
                                  </w:r>
                                </w:p>
                              </w:tc>
                            </w:tr>
                            <w:tr w:rsidR="00692ACF" w:rsidRPr="00F92942" w14:paraId="436B146E" w14:textId="77777777" w:rsidTr="00905F58">
                              <w:trPr>
                                <w:cantSplit/>
                                <w:trHeight w:val="1019"/>
                              </w:trPr>
                              <w:tc>
                                <w:tcPr>
                                  <w:tcW w:w="704" w:type="dxa"/>
                                  <w:vMerge/>
                                  <w:tcBorders>
                                    <w:left w:val="single" w:sz="4" w:space="0" w:color="auto"/>
                                    <w:bottom w:val="single" w:sz="4" w:space="0" w:color="auto"/>
                                    <w:right w:val="single" w:sz="4" w:space="0" w:color="auto"/>
                                  </w:tcBorders>
                                  <w:textDirection w:val="tbRlV"/>
                                  <w:vAlign w:val="center"/>
                                </w:tcPr>
                                <w:p w14:paraId="0E8D3CB5" w14:textId="77777777" w:rsidR="00692ACF" w:rsidRDefault="00692ACF" w:rsidP="00692ACF">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5422410" w14:textId="77777777" w:rsidR="00692ACF" w:rsidRPr="00194DE6" w:rsidRDefault="00692ACF" w:rsidP="00692ACF">
                                  <w:pPr>
                                    <w:pBdr>
                                      <w:top w:val="nil"/>
                                      <w:left w:val="nil"/>
                                      <w:bottom w:val="nil"/>
                                      <w:right w:val="nil"/>
                                      <w:between w:val="nil"/>
                                    </w:pBdr>
                                    <w:spacing w:line="259" w:lineRule="auto"/>
                                    <w:ind w:leftChars="0" w:left="0" w:firstLineChars="0" w:firstLine="0"/>
                                    <w:suppressOverlap/>
                                    <w:rPr>
                                      <w:color w:val="000000" w:themeColor="text1"/>
                                    </w:rPr>
                                  </w:pPr>
                                  <w:r>
                                    <w:rPr>
                                      <w:rFonts w:hint="eastAsia"/>
                                      <w:color w:val="000000" w:themeColor="text1"/>
                                    </w:rPr>
                                    <w:t>・</w:t>
                                  </w:r>
                                  <w:r w:rsidRPr="00194DE6">
                                    <w:rPr>
                                      <w:rFonts w:hint="eastAsia"/>
                                      <w:color w:val="000000" w:themeColor="text1"/>
                                    </w:rPr>
                                    <w:t>視察件数</w:t>
                                  </w:r>
                                </w:p>
                                <w:p w14:paraId="5B5E9629" w14:textId="056E6B42" w:rsidR="00692ACF" w:rsidRPr="00F674B3" w:rsidRDefault="00692ACF" w:rsidP="00692ACF">
                                  <w:pPr>
                                    <w:spacing w:line="259" w:lineRule="auto"/>
                                    <w:ind w:leftChars="0" w:left="0" w:firstLineChars="0" w:firstLine="0"/>
                                    <w:suppressOverlap/>
                                    <w:rPr>
                                      <w:color w:val="000000" w:themeColor="text1"/>
                                    </w:rPr>
                                  </w:pPr>
                                  <w:r>
                                    <w:rPr>
                                      <w:rFonts w:hint="eastAsia"/>
                                      <w:color w:val="000000" w:themeColor="text1"/>
                                    </w:rPr>
                                    <w:t>・</w:t>
                                  </w:r>
                                  <w:r w:rsidRPr="00BD5439">
                                    <w:rPr>
                                      <w:rFonts w:hint="eastAsia"/>
                                      <w:color w:val="000000" w:themeColor="text1"/>
                                    </w:rPr>
                                    <w:t>広告収入</w:t>
                                  </w: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347ABEC6" w14:textId="77777777" w:rsidR="00692ACF" w:rsidRDefault="00692ACF" w:rsidP="00692ACF">
                                  <w:pPr>
                                    <w:ind w:leftChars="0" w:left="0" w:firstLineChars="0" w:firstLine="0"/>
                                    <w:suppressOverlap/>
                                    <w:rPr>
                                      <w:lang w:val="en-US"/>
                                    </w:rPr>
                                  </w:pPr>
                                  <w:r>
                                    <w:rPr>
                                      <w:rFonts w:hint="eastAsia"/>
                                      <w:lang w:val="en-US"/>
                                    </w:rPr>
                                    <w:t>視察件数をカウント</w:t>
                                  </w:r>
                                </w:p>
                                <w:p w14:paraId="56B39BC1" w14:textId="63F589B7" w:rsidR="00692ACF" w:rsidRPr="00B876BA" w:rsidRDefault="00692ACF" w:rsidP="00692ACF">
                                  <w:pPr>
                                    <w:spacing w:line="259" w:lineRule="auto"/>
                                    <w:ind w:leftChars="0" w:left="0" w:firstLineChars="0" w:firstLine="0"/>
                                    <w:suppressOverlap/>
                                    <w:rPr>
                                      <w:highlight w:val="yellow"/>
                                      <w:lang w:val="en-US"/>
                                    </w:rPr>
                                  </w:pPr>
                                  <w:r>
                                    <w:rPr>
                                      <w:rFonts w:hint="eastAsia"/>
                                      <w:lang w:val="en-US"/>
                                    </w:rPr>
                                    <w:t>広告応募件数をカウント</w:t>
                                  </w:r>
                                </w:p>
                              </w:tc>
                            </w:tr>
                            <w:tr w:rsidR="00692ACF" w:rsidRPr="00F92942" w14:paraId="3481F0C4" w14:textId="77777777" w:rsidTr="00905F58">
                              <w:trPr>
                                <w:cantSplit/>
                                <w:trHeight w:val="1063"/>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692ACF" w:rsidRDefault="00692ACF" w:rsidP="00692ACF">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314809D" w:rsidR="00692ACF" w:rsidRPr="00FD05B9" w:rsidRDefault="00692ACF" w:rsidP="00692ACF">
                                  <w:pPr>
                                    <w:spacing w:line="259" w:lineRule="auto"/>
                                    <w:ind w:leftChars="0" w:left="0" w:firstLineChars="0" w:firstLine="0"/>
                                    <w:suppressOverlap/>
                                    <w:jc w:val="both"/>
                                    <w:rPr>
                                      <w:color w:val="000000" w:themeColor="text1"/>
                                      <w:sz w:val="20"/>
                                      <w:szCs w:val="20"/>
                                    </w:rPr>
                                  </w:pPr>
                                  <w:r>
                                    <w:rPr>
                                      <w:rFonts w:hint="eastAsia"/>
                                      <w:color w:val="000000" w:themeColor="text1"/>
                                    </w:rPr>
                                    <w:t>・</w:t>
                                  </w:r>
                                  <w:r w:rsidRPr="00194DE6">
                                    <w:rPr>
                                      <w:rFonts w:hint="eastAsia"/>
                                      <w:color w:val="000000" w:themeColor="text1"/>
                                    </w:rPr>
                                    <w:t>信号連携、路車協調の成功率</w:t>
                                  </w: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6F3DE4DD" w14:textId="25A66FE9" w:rsidR="00692ACF" w:rsidRPr="00F92942" w:rsidRDefault="00692ACF" w:rsidP="00692ACF">
                                  <w:pPr>
                                    <w:spacing w:line="259" w:lineRule="auto"/>
                                    <w:ind w:leftChars="0" w:left="0" w:firstLineChars="0" w:firstLine="0"/>
                                    <w:suppressOverlap/>
                                    <w:rPr>
                                      <w:lang w:val="en-US"/>
                                    </w:rPr>
                                  </w:pPr>
                                  <w:r>
                                    <w:rPr>
                                      <w:rFonts w:hint="eastAsia"/>
                                      <w:lang w:val="en-US"/>
                                    </w:rPr>
                                    <w:t>今年度新たに設置し、実証実験を行った協調システムの成功率を測定。</w:t>
                                  </w:r>
                                </w:p>
                              </w:tc>
                            </w:tr>
                            <w:tr w:rsidR="00692ACF" w:rsidRPr="00F92942" w14:paraId="5790F9A1" w14:textId="77777777" w:rsidTr="00905F58">
                              <w:trPr>
                                <w:cantSplit/>
                                <w:trHeight w:val="1063"/>
                              </w:trPr>
                              <w:tc>
                                <w:tcPr>
                                  <w:tcW w:w="704" w:type="dxa"/>
                                  <w:vMerge/>
                                  <w:tcBorders>
                                    <w:left w:val="single" w:sz="4" w:space="0" w:color="auto"/>
                                    <w:right w:val="single" w:sz="4" w:space="0" w:color="auto"/>
                                  </w:tcBorders>
                                  <w:textDirection w:val="tbRlV"/>
                                  <w:vAlign w:val="center"/>
                                </w:tcPr>
                                <w:p w14:paraId="0A4E7210" w14:textId="77777777" w:rsidR="00692ACF" w:rsidRDefault="00692ACF" w:rsidP="00692ACF">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E7A8A7A" w14:textId="6496CD9E" w:rsidR="00692ACF" w:rsidRPr="00F674B3" w:rsidRDefault="00692ACF" w:rsidP="00692ACF">
                                  <w:pPr>
                                    <w:spacing w:line="259" w:lineRule="auto"/>
                                    <w:ind w:leftChars="0" w:left="0" w:firstLineChars="0" w:firstLine="0"/>
                                    <w:suppressOverlap/>
                                    <w:jc w:val="both"/>
                                    <w:rPr>
                                      <w:color w:val="000000" w:themeColor="text1"/>
                                      <w:szCs w:val="20"/>
                                    </w:rPr>
                                  </w:pPr>
                                  <w:r>
                                    <w:rPr>
                                      <w:rFonts w:hint="eastAsia"/>
                                      <w:color w:val="000000" w:themeColor="text1"/>
                                    </w:rPr>
                                    <w:t>・</w:t>
                                  </w:r>
                                  <w:r w:rsidRPr="00194DE6">
                                    <w:rPr>
                                      <w:rFonts w:hint="eastAsia"/>
                                      <w:color w:val="000000" w:themeColor="text1"/>
                                    </w:rPr>
                                    <w:t>自動運転比率</w:t>
                                  </w: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3E1F7324" w14:textId="33D164F0" w:rsidR="00692ACF" w:rsidRPr="00B876BA" w:rsidRDefault="00692ACF" w:rsidP="00692ACF">
                                  <w:pPr>
                                    <w:spacing w:line="259" w:lineRule="auto"/>
                                    <w:ind w:leftChars="0" w:left="0" w:firstLineChars="0" w:firstLine="0"/>
                                    <w:suppressOverlap/>
                                    <w:rPr>
                                      <w:color w:val="000000" w:themeColor="text1"/>
                                      <w:sz w:val="20"/>
                                      <w:szCs w:val="20"/>
                                      <w:highlight w:val="yellow"/>
                                    </w:rPr>
                                  </w:pPr>
                                  <w:r>
                                    <w:rPr>
                                      <w:rFonts w:hint="eastAsia"/>
                                      <w:lang w:val="en-US"/>
                                    </w:rPr>
                                    <w:t>Dispatcherによるデータ解析</w:t>
                                  </w:r>
                                </w:p>
                              </w:tc>
                            </w:tr>
                            <w:tr w:rsidR="00692ACF" w:rsidRPr="00F92942" w14:paraId="07459A8C" w14:textId="77777777" w:rsidTr="00905F58">
                              <w:trPr>
                                <w:cantSplit/>
                                <w:trHeight w:val="1179"/>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692ACF" w:rsidRDefault="00692ACF" w:rsidP="00692ACF">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78A3EDCC" w:rsidR="00692ACF" w:rsidRDefault="00692ACF" w:rsidP="00692ACF">
                                  <w:pPr>
                                    <w:spacing w:line="259" w:lineRule="auto"/>
                                    <w:ind w:leftChars="0" w:left="0" w:firstLineChars="0" w:firstLine="0"/>
                                    <w:suppressOverlap/>
                                    <w:rPr>
                                      <w:lang w:val="en-US"/>
                                    </w:rPr>
                                  </w:pPr>
                                  <w:r>
                                    <w:rPr>
                                      <w:rFonts w:hint="eastAsia"/>
                                      <w:color w:val="000000" w:themeColor="text1"/>
                                    </w:rPr>
                                    <w:t>・</w:t>
                                  </w:r>
                                  <w:r w:rsidRPr="00194DE6">
                                    <w:rPr>
                                      <w:rFonts w:hint="eastAsia"/>
                                      <w:color w:val="000000" w:themeColor="text1"/>
                                    </w:rPr>
                                    <w:t>無人化についての許容度</w:t>
                                  </w: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39B24674" w14:textId="29D82CA3" w:rsidR="00692ACF" w:rsidRPr="00F92942" w:rsidRDefault="00692ACF" w:rsidP="00692ACF">
                                  <w:pPr>
                                    <w:spacing w:line="259" w:lineRule="auto"/>
                                    <w:ind w:leftChars="0" w:left="0" w:firstLineChars="0" w:firstLine="0"/>
                                    <w:suppressOverlap/>
                                    <w:rPr>
                                      <w:lang w:val="en-US"/>
                                    </w:rPr>
                                  </w:pPr>
                                  <w:r>
                                    <w:rPr>
                                      <w:rFonts w:hint="eastAsia"/>
                                      <w:lang w:val="en-US"/>
                                    </w:rPr>
                                    <w:t>Minibus</w:t>
                                  </w:r>
                                  <w:r>
                                    <w:rPr>
                                      <w:rFonts w:hint="eastAsia"/>
                                      <w:lang w:val="en-US"/>
                                    </w:rPr>
                                    <w:t>の乗</w:t>
                                  </w:r>
                                  <w:r w:rsidR="00B9704D">
                                    <w:rPr>
                                      <w:rFonts w:hint="eastAsia"/>
                                      <w:lang w:val="en-US"/>
                                    </w:rPr>
                                    <w:t>客</w:t>
                                  </w:r>
                                  <w:r>
                                    <w:rPr>
                                      <w:rFonts w:hint="eastAsia"/>
                                      <w:lang w:val="en-US"/>
                                    </w:rPr>
                                    <w:t>に対して、アンケートを実施。</w:t>
                                  </w:r>
                                </w:p>
                              </w:tc>
                            </w:tr>
                            <w:tr w:rsidR="00692ACF" w:rsidRPr="00F92942" w14:paraId="070AC3C2" w14:textId="77777777" w:rsidTr="00905F58">
                              <w:trPr>
                                <w:cantSplit/>
                                <w:trHeight w:val="1149"/>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692ACF" w:rsidRDefault="00692ACF" w:rsidP="00692ACF">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D394900" w14:textId="3C943BE2" w:rsidR="00692ACF" w:rsidRPr="00D716CA" w:rsidRDefault="00692ACF" w:rsidP="00692ACF">
                                  <w:pPr>
                                    <w:pBdr>
                                      <w:top w:val="nil"/>
                                      <w:left w:val="nil"/>
                                      <w:bottom w:val="nil"/>
                                      <w:right w:val="nil"/>
                                      <w:between w:val="nil"/>
                                    </w:pBdr>
                                    <w:spacing w:line="259" w:lineRule="auto"/>
                                    <w:ind w:leftChars="0" w:left="0" w:firstLineChars="0" w:firstLine="0"/>
                                    <w:jc w:val="both"/>
                                    <w:rPr>
                                      <w:color w:val="000000" w:themeColor="text1"/>
                                    </w:rPr>
                                  </w:pPr>
                                  <w:r>
                                    <w:rPr>
                                      <w:rFonts w:hint="eastAsia"/>
                                      <w:color w:val="000000" w:themeColor="text1"/>
                                    </w:rPr>
                                    <w:t>・</w:t>
                                  </w:r>
                                  <w:r w:rsidRPr="00D716CA">
                                    <w:rPr>
                                      <w:rFonts w:hint="eastAsia"/>
                                      <w:color w:val="000000" w:themeColor="text1"/>
                                    </w:rPr>
                                    <w:t>自動運転に対する安心感</w:t>
                                  </w:r>
                                  <w:r>
                                    <w:rPr>
                                      <w:rFonts w:hint="eastAsia"/>
                                      <w:color w:val="000000" w:themeColor="text1"/>
                                    </w:rPr>
                                    <w:t>（Mi</w:t>
                                  </w:r>
                                  <w:r>
                                    <w:rPr>
                                      <w:color w:val="000000" w:themeColor="text1"/>
                                    </w:rPr>
                                    <w:t>nibus</w:t>
                                  </w:r>
                                  <w:r>
                                    <w:rPr>
                                      <w:rFonts w:hint="eastAsia"/>
                                      <w:color w:val="000000" w:themeColor="text1"/>
                                    </w:rPr>
                                    <w:t>）</w:t>
                                  </w:r>
                                </w:p>
                                <w:p w14:paraId="76A11C78" w14:textId="59B25732" w:rsidR="00692ACF" w:rsidRDefault="00692ACF" w:rsidP="00692ACF">
                                  <w:pPr>
                                    <w:spacing w:line="259" w:lineRule="auto"/>
                                    <w:ind w:leftChars="0" w:left="0" w:firstLineChars="0" w:firstLine="0"/>
                                    <w:suppressOverlap/>
                                    <w:rPr>
                                      <w:lang w:val="en-US"/>
                                    </w:rPr>
                                  </w:pPr>
                                  <w:r w:rsidRPr="00D716CA">
                                    <w:rPr>
                                      <w:rFonts w:hint="eastAsia"/>
                                      <w:color w:val="000000" w:themeColor="text1"/>
                                    </w:rPr>
                                    <w:t>走行経路、バス停位置満足度</w:t>
                                  </w: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1DCE1BBC" w14:textId="5C96332F" w:rsidR="00692ACF" w:rsidRPr="00F92942" w:rsidRDefault="00692ACF" w:rsidP="00692ACF">
                                  <w:pPr>
                                    <w:spacing w:line="259" w:lineRule="auto"/>
                                    <w:ind w:leftChars="0" w:left="0" w:firstLineChars="0" w:firstLine="0"/>
                                    <w:suppressOverlap/>
                                    <w:rPr>
                                      <w:lang w:val="en-US"/>
                                    </w:rPr>
                                  </w:pPr>
                                  <w:r>
                                    <w:rPr>
                                      <w:rFonts w:hint="eastAsia"/>
                                      <w:lang w:val="en-US"/>
                                    </w:rPr>
                                    <w:t>Minibusの乗</w:t>
                                  </w:r>
                                  <w:r w:rsidR="00B9704D">
                                    <w:rPr>
                                      <w:rFonts w:hint="eastAsia"/>
                                      <w:lang w:val="en-US"/>
                                    </w:rPr>
                                    <w:t>客</w:t>
                                  </w:r>
                                  <w:r>
                                    <w:rPr>
                                      <w:rFonts w:hint="eastAsia"/>
                                      <w:lang w:val="en-US"/>
                                    </w:rPr>
                                    <w:t>に対して、アンケートを実施。</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31" type="#_x0000_t202" style="position:absolute;margin-left:4.9pt;margin-top:22.45pt;width:502.85pt;height:459.6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">
                <v:textbo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0A7AAC" w:rsidRPr="00F92942" w14:paraId="4FBB32C3" w14:textId="77777777" w:rsidTr="00905F58">
                        <w:trPr>
                          <w:cantSplit/>
                          <w:trHeight w:val="1019"/>
                        </w:trPr>
                        <w:tc>
                          <w:tcPr>
                            <w:tcW w:w="704" w:type="dxa"/>
                            <w:vMerge w:val="restart"/>
                            <w:tcBorders>
                              <w:top w:val="single" w:sz="4" w:space="0" w:color="auto"/>
                              <w:left w:val="single" w:sz="4" w:space="0" w:color="auto"/>
                              <w:right w:val="single" w:sz="4" w:space="0" w:color="auto"/>
                            </w:tcBorders>
                            <w:textDirection w:val="tbRlV"/>
                            <w:vAlign w:val="center"/>
                          </w:tcPr>
                          <w:p w14:paraId="20A9559C" w14:textId="77777777" w:rsidR="000A7AAC" w:rsidRPr="00F92942" w:rsidRDefault="000A7AAC" w:rsidP="000A7AAC">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8867E2D" w14:textId="77777777" w:rsidR="000A7AAC" w:rsidRPr="00D04FB4" w:rsidRDefault="000A7AAC" w:rsidP="000A7AAC">
                            <w:pPr>
                              <w:pBdr>
                                <w:top w:val="nil"/>
                                <w:left w:val="nil"/>
                                <w:bottom w:val="nil"/>
                                <w:right w:val="nil"/>
                                <w:between w:val="nil"/>
                              </w:pBdr>
                              <w:spacing w:line="259" w:lineRule="auto"/>
                              <w:ind w:leftChars="0" w:left="0" w:firstLineChars="0" w:firstLine="0"/>
                              <w:suppressOverlap/>
                              <w:rPr>
                                <w:color w:val="000000" w:themeColor="text1"/>
                              </w:rPr>
                            </w:pPr>
                            <w:r w:rsidRPr="00BE488B">
                              <w:rPr>
                                <w:rFonts w:hint="eastAsia"/>
                                <w:color w:val="000000" w:themeColor="text1"/>
                              </w:rPr>
                              <w:t>・利用者数</w:t>
                            </w:r>
                          </w:p>
                          <w:p w14:paraId="1B4600C4" w14:textId="1A5F9CEB" w:rsidR="000A7AAC" w:rsidRPr="00F92942" w:rsidRDefault="000A7AAC" w:rsidP="000A7AAC">
                            <w:pPr>
                              <w:spacing w:line="259" w:lineRule="auto"/>
                              <w:ind w:leftChars="0" w:left="0" w:firstLineChars="0" w:firstLine="0"/>
                              <w:suppressOverlap/>
                              <w:rPr>
                                <w:lang w:val="en-US"/>
                              </w:rPr>
                            </w:pPr>
                            <w:r w:rsidRPr="00BE488B">
                              <w:rPr>
                                <w:rFonts w:hint="eastAsia"/>
                                <w:color w:val="000000" w:themeColor="text1"/>
                              </w:rPr>
                              <w:t>・地域店舗</w:t>
                            </w:r>
                            <w:r w:rsidRPr="00BE488B">
                              <w:rPr>
                                <w:color w:val="000000" w:themeColor="text1"/>
                              </w:rPr>
                              <w:t>(コープあいち、V</w:t>
                            </w:r>
                            <w:r w:rsidR="00C82DDA">
                              <w:rPr>
                                <w:rFonts w:hint="eastAsia"/>
                                <w:color w:val="000000" w:themeColor="text1"/>
                              </w:rPr>
                              <w:t>・</w:t>
                            </w:r>
                            <w:r w:rsidRPr="00BE488B">
                              <w:rPr>
                                <w:color w:val="000000" w:themeColor="text1"/>
                              </w:rPr>
                              <w:t>drug、コンビニ)の利用者数推移調査</w:t>
                            </w: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6798106E" w14:textId="0041F880" w:rsidR="000A7AAC" w:rsidRPr="00F92942" w:rsidRDefault="00692ACF" w:rsidP="000A7AAC">
                            <w:pPr>
                              <w:spacing w:line="259" w:lineRule="auto"/>
                              <w:ind w:leftChars="0" w:left="0" w:firstLineChars="0" w:firstLine="0"/>
                              <w:suppressOverlap/>
                              <w:rPr>
                                <w:lang w:val="en-US"/>
                              </w:rPr>
                            </w:pPr>
                            <w:r>
                              <w:rPr>
                                <w:rFonts w:hint="eastAsia"/>
                                <w:lang w:val="en-US"/>
                              </w:rPr>
                              <w:t>ARMA東山ルートにおいて、コープ前</w:t>
                            </w:r>
                            <w:r>
                              <w:rPr>
                                <w:lang w:val="en-US"/>
                              </w:rPr>
                              <w:t>/</w:t>
                            </w:r>
                            <w:r>
                              <w:rPr>
                                <w:rFonts w:hint="eastAsia"/>
                                <w:lang w:val="en-US"/>
                              </w:rPr>
                              <w:t>ブイドラッグ前で乗降のあった乗客を対象に検証</w:t>
                            </w:r>
                          </w:p>
                        </w:tc>
                      </w:tr>
                      <w:tr w:rsidR="00692ACF" w:rsidRPr="00F92942" w14:paraId="436B146E" w14:textId="77777777" w:rsidTr="00905F58">
                        <w:trPr>
                          <w:cantSplit/>
                          <w:trHeight w:val="1019"/>
                        </w:trPr>
                        <w:tc>
                          <w:tcPr>
                            <w:tcW w:w="704" w:type="dxa"/>
                            <w:vMerge/>
                            <w:tcBorders>
                              <w:left w:val="single" w:sz="4" w:space="0" w:color="auto"/>
                              <w:bottom w:val="single" w:sz="4" w:space="0" w:color="auto"/>
                              <w:right w:val="single" w:sz="4" w:space="0" w:color="auto"/>
                            </w:tcBorders>
                            <w:textDirection w:val="tbRlV"/>
                            <w:vAlign w:val="center"/>
                          </w:tcPr>
                          <w:p w14:paraId="0E8D3CB5" w14:textId="77777777" w:rsidR="00692ACF" w:rsidRDefault="00692ACF" w:rsidP="00692ACF">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5422410" w14:textId="77777777" w:rsidR="00692ACF" w:rsidRPr="00194DE6" w:rsidRDefault="00692ACF" w:rsidP="00692ACF">
                            <w:pPr>
                              <w:pBdr>
                                <w:top w:val="nil"/>
                                <w:left w:val="nil"/>
                                <w:bottom w:val="nil"/>
                                <w:right w:val="nil"/>
                                <w:between w:val="nil"/>
                              </w:pBdr>
                              <w:spacing w:line="259" w:lineRule="auto"/>
                              <w:ind w:leftChars="0" w:left="0" w:firstLineChars="0" w:firstLine="0"/>
                              <w:suppressOverlap/>
                              <w:rPr>
                                <w:color w:val="000000" w:themeColor="text1"/>
                              </w:rPr>
                            </w:pPr>
                            <w:r>
                              <w:rPr>
                                <w:rFonts w:hint="eastAsia"/>
                                <w:color w:val="000000" w:themeColor="text1"/>
                              </w:rPr>
                              <w:t>・</w:t>
                            </w:r>
                            <w:r w:rsidRPr="00194DE6">
                              <w:rPr>
                                <w:rFonts w:hint="eastAsia"/>
                                <w:color w:val="000000" w:themeColor="text1"/>
                              </w:rPr>
                              <w:t>視察件数</w:t>
                            </w:r>
                          </w:p>
                          <w:p w14:paraId="5B5E9629" w14:textId="056E6B42" w:rsidR="00692ACF" w:rsidRPr="00F674B3" w:rsidRDefault="00692ACF" w:rsidP="00692ACF">
                            <w:pPr>
                              <w:spacing w:line="259" w:lineRule="auto"/>
                              <w:ind w:leftChars="0" w:left="0" w:firstLineChars="0" w:firstLine="0"/>
                              <w:suppressOverlap/>
                              <w:rPr>
                                <w:color w:val="000000" w:themeColor="text1"/>
                              </w:rPr>
                            </w:pPr>
                            <w:r>
                              <w:rPr>
                                <w:rFonts w:hint="eastAsia"/>
                                <w:color w:val="000000" w:themeColor="text1"/>
                              </w:rPr>
                              <w:t>・</w:t>
                            </w:r>
                            <w:r w:rsidRPr="00BD5439">
                              <w:rPr>
                                <w:rFonts w:hint="eastAsia"/>
                                <w:color w:val="000000" w:themeColor="text1"/>
                              </w:rPr>
                              <w:t>広告収入</w:t>
                            </w: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347ABEC6" w14:textId="77777777" w:rsidR="00692ACF" w:rsidRDefault="00692ACF" w:rsidP="00692ACF">
                            <w:pPr>
                              <w:ind w:leftChars="0" w:left="0" w:firstLineChars="0" w:firstLine="0"/>
                              <w:suppressOverlap/>
                              <w:rPr>
                                <w:lang w:val="en-US"/>
                              </w:rPr>
                            </w:pPr>
                            <w:r>
                              <w:rPr>
                                <w:rFonts w:hint="eastAsia"/>
                                <w:lang w:val="en-US"/>
                              </w:rPr>
                              <w:t>視察件数をカウント</w:t>
                            </w:r>
                          </w:p>
                          <w:p w14:paraId="56B39BC1" w14:textId="63F589B7" w:rsidR="00692ACF" w:rsidRPr="00B876BA" w:rsidRDefault="00692ACF" w:rsidP="00692ACF">
                            <w:pPr>
                              <w:spacing w:line="259" w:lineRule="auto"/>
                              <w:ind w:leftChars="0" w:left="0" w:firstLineChars="0" w:firstLine="0"/>
                              <w:suppressOverlap/>
                              <w:rPr>
                                <w:highlight w:val="yellow"/>
                                <w:lang w:val="en-US"/>
                              </w:rPr>
                            </w:pPr>
                            <w:r>
                              <w:rPr>
                                <w:rFonts w:hint="eastAsia"/>
                                <w:lang w:val="en-US"/>
                              </w:rPr>
                              <w:t>広告応募件数をカウント</w:t>
                            </w:r>
                          </w:p>
                        </w:tc>
                      </w:tr>
                      <w:tr w:rsidR="00692ACF" w:rsidRPr="00F92942" w14:paraId="3481F0C4" w14:textId="77777777" w:rsidTr="00905F58">
                        <w:trPr>
                          <w:cantSplit/>
                          <w:trHeight w:val="1063"/>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692ACF" w:rsidRDefault="00692ACF" w:rsidP="00692ACF">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314809D" w:rsidR="00692ACF" w:rsidRPr="00FD05B9" w:rsidRDefault="00692ACF" w:rsidP="00692ACF">
                            <w:pPr>
                              <w:spacing w:line="259" w:lineRule="auto"/>
                              <w:ind w:leftChars="0" w:left="0" w:firstLineChars="0" w:firstLine="0"/>
                              <w:suppressOverlap/>
                              <w:jc w:val="both"/>
                              <w:rPr>
                                <w:color w:val="000000" w:themeColor="text1"/>
                                <w:sz w:val="20"/>
                                <w:szCs w:val="20"/>
                              </w:rPr>
                            </w:pPr>
                            <w:r>
                              <w:rPr>
                                <w:rFonts w:hint="eastAsia"/>
                                <w:color w:val="000000" w:themeColor="text1"/>
                              </w:rPr>
                              <w:t>・</w:t>
                            </w:r>
                            <w:r w:rsidRPr="00194DE6">
                              <w:rPr>
                                <w:rFonts w:hint="eastAsia"/>
                                <w:color w:val="000000" w:themeColor="text1"/>
                              </w:rPr>
                              <w:t>信号連携、路車協調の成功率</w:t>
                            </w: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6F3DE4DD" w14:textId="25A66FE9" w:rsidR="00692ACF" w:rsidRPr="00F92942" w:rsidRDefault="00692ACF" w:rsidP="00692ACF">
                            <w:pPr>
                              <w:spacing w:line="259" w:lineRule="auto"/>
                              <w:ind w:leftChars="0" w:left="0" w:firstLineChars="0" w:firstLine="0"/>
                              <w:suppressOverlap/>
                              <w:rPr>
                                <w:lang w:val="en-US"/>
                              </w:rPr>
                            </w:pPr>
                            <w:r>
                              <w:rPr>
                                <w:rFonts w:hint="eastAsia"/>
                                <w:lang w:val="en-US"/>
                              </w:rPr>
                              <w:t>今年度新たに設置し、実証実験を行った協調システムの成功率を測定。</w:t>
                            </w:r>
                          </w:p>
                        </w:tc>
                      </w:tr>
                      <w:tr w:rsidR="00692ACF" w:rsidRPr="00F92942" w14:paraId="5790F9A1" w14:textId="77777777" w:rsidTr="00905F58">
                        <w:trPr>
                          <w:cantSplit/>
                          <w:trHeight w:val="1063"/>
                        </w:trPr>
                        <w:tc>
                          <w:tcPr>
                            <w:tcW w:w="704" w:type="dxa"/>
                            <w:vMerge/>
                            <w:tcBorders>
                              <w:left w:val="single" w:sz="4" w:space="0" w:color="auto"/>
                              <w:right w:val="single" w:sz="4" w:space="0" w:color="auto"/>
                            </w:tcBorders>
                            <w:textDirection w:val="tbRlV"/>
                            <w:vAlign w:val="center"/>
                          </w:tcPr>
                          <w:p w14:paraId="0A4E7210" w14:textId="77777777" w:rsidR="00692ACF" w:rsidRDefault="00692ACF" w:rsidP="00692ACF">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E7A8A7A" w14:textId="6496CD9E" w:rsidR="00692ACF" w:rsidRPr="00F674B3" w:rsidRDefault="00692ACF" w:rsidP="00692ACF">
                            <w:pPr>
                              <w:spacing w:line="259" w:lineRule="auto"/>
                              <w:ind w:leftChars="0" w:left="0" w:firstLineChars="0" w:firstLine="0"/>
                              <w:suppressOverlap/>
                              <w:jc w:val="both"/>
                              <w:rPr>
                                <w:color w:val="000000" w:themeColor="text1"/>
                                <w:szCs w:val="20"/>
                              </w:rPr>
                            </w:pPr>
                            <w:r>
                              <w:rPr>
                                <w:rFonts w:hint="eastAsia"/>
                                <w:color w:val="000000" w:themeColor="text1"/>
                              </w:rPr>
                              <w:t>・</w:t>
                            </w:r>
                            <w:r w:rsidRPr="00194DE6">
                              <w:rPr>
                                <w:rFonts w:hint="eastAsia"/>
                                <w:color w:val="000000" w:themeColor="text1"/>
                              </w:rPr>
                              <w:t>自動運転比率</w:t>
                            </w: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3E1F7324" w14:textId="33D164F0" w:rsidR="00692ACF" w:rsidRPr="00B876BA" w:rsidRDefault="00692ACF" w:rsidP="00692ACF">
                            <w:pPr>
                              <w:spacing w:line="259" w:lineRule="auto"/>
                              <w:ind w:leftChars="0" w:left="0" w:firstLineChars="0" w:firstLine="0"/>
                              <w:suppressOverlap/>
                              <w:rPr>
                                <w:color w:val="000000" w:themeColor="text1"/>
                                <w:sz w:val="20"/>
                                <w:szCs w:val="20"/>
                                <w:highlight w:val="yellow"/>
                              </w:rPr>
                            </w:pPr>
                            <w:r>
                              <w:rPr>
                                <w:rFonts w:hint="eastAsia"/>
                                <w:lang w:val="en-US"/>
                              </w:rPr>
                              <w:t>Dispatcherによるデータ解析</w:t>
                            </w:r>
                          </w:p>
                        </w:tc>
                      </w:tr>
                      <w:tr w:rsidR="00692ACF" w:rsidRPr="00F92942" w14:paraId="07459A8C" w14:textId="77777777" w:rsidTr="00905F58">
                        <w:trPr>
                          <w:cantSplit/>
                          <w:trHeight w:val="1179"/>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692ACF" w:rsidRDefault="00692ACF" w:rsidP="00692ACF">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78A3EDCC" w:rsidR="00692ACF" w:rsidRDefault="00692ACF" w:rsidP="00692ACF">
                            <w:pPr>
                              <w:spacing w:line="259" w:lineRule="auto"/>
                              <w:ind w:leftChars="0" w:left="0" w:firstLineChars="0" w:firstLine="0"/>
                              <w:suppressOverlap/>
                              <w:rPr>
                                <w:lang w:val="en-US"/>
                              </w:rPr>
                            </w:pPr>
                            <w:r>
                              <w:rPr>
                                <w:rFonts w:hint="eastAsia"/>
                                <w:color w:val="000000" w:themeColor="text1"/>
                              </w:rPr>
                              <w:t>・</w:t>
                            </w:r>
                            <w:r w:rsidRPr="00194DE6">
                              <w:rPr>
                                <w:rFonts w:hint="eastAsia"/>
                                <w:color w:val="000000" w:themeColor="text1"/>
                              </w:rPr>
                              <w:t>無人化についての許容度</w:t>
                            </w: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39B24674" w14:textId="29D82CA3" w:rsidR="00692ACF" w:rsidRPr="00F92942" w:rsidRDefault="00692ACF" w:rsidP="00692ACF">
                            <w:pPr>
                              <w:spacing w:line="259" w:lineRule="auto"/>
                              <w:ind w:leftChars="0" w:left="0" w:firstLineChars="0" w:firstLine="0"/>
                              <w:suppressOverlap/>
                              <w:rPr>
                                <w:lang w:val="en-US"/>
                              </w:rPr>
                            </w:pPr>
                            <w:r>
                              <w:rPr>
                                <w:rFonts w:hint="eastAsia"/>
                                <w:lang w:val="en-US"/>
                              </w:rPr>
                              <w:t>Minibus</w:t>
                            </w:r>
                            <w:r>
                              <w:rPr>
                                <w:rFonts w:hint="eastAsia"/>
                                <w:lang w:val="en-US"/>
                              </w:rPr>
                              <w:t>の乗</w:t>
                            </w:r>
                            <w:r w:rsidR="00B9704D">
                              <w:rPr>
                                <w:rFonts w:hint="eastAsia"/>
                                <w:lang w:val="en-US"/>
                              </w:rPr>
                              <w:t>客</w:t>
                            </w:r>
                            <w:r>
                              <w:rPr>
                                <w:rFonts w:hint="eastAsia"/>
                                <w:lang w:val="en-US"/>
                              </w:rPr>
                              <w:t>に対して、アンケートを実施。</w:t>
                            </w:r>
                          </w:p>
                        </w:tc>
                      </w:tr>
                      <w:tr w:rsidR="00692ACF" w:rsidRPr="00F92942" w14:paraId="070AC3C2" w14:textId="77777777" w:rsidTr="00905F58">
                        <w:trPr>
                          <w:cantSplit/>
                          <w:trHeight w:val="1149"/>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692ACF" w:rsidRDefault="00692ACF" w:rsidP="00692ACF">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D394900" w14:textId="3C943BE2" w:rsidR="00692ACF" w:rsidRPr="00D716CA" w:rsidRDefault="00692ACF" w:rsidP="00692ACF">
                            <w:pPr>
                              <w:pBdr>
                                <w:top w:val="nil"/>
                                <w:left w:val="nil"/>
                                <w:bottom w:val="nil"/>
                                <w:right w:val="nil"/>
                                <w:between w:val="nil"/>
                              </w:pBdr>
                              <w:spacing w:line="259" w:lineRule="auto"/>
                              <w:ind w:leftChars="0" w:left="0" w:firstLineChars="0" w:firstLine="0"/>
                              <w:jc w:val="both"/>
                              <w:rPr>
                                <w:color w:val="000000" w:themeColor="text1"/>
                              </w:rPr>
                            </w:pPr>
                            <w:r>
                              <w:rPr>
                                <w:rFonts w:hint="eastAsia"/>
                                <w:color w:val="000000" w:themeColor="text1"/>
                              </w:rPr>
                              <w:t>・</w:t>
                            </w:r>
                            <w:r w:rsidRPr="00D716CA">
                              <w:rPr>
                                <w:rFonts w:hint="eastAsia"/>
                                <w:color w:val="000000" w:themeColor="text1"/>
                              </w:rPr>
                              <w:t>自動運転に対する安心感</w:t>
                            </w:r>
                            <w:r>
                              <w:rPr>
                                <w:rFonts w:hint="eastAsia"/>
                                <w:color w:val="000000" w:themeColor="text1"/>
                              </w:rPr>
                              <w:t>（Mi</w:t>
                            </w:r>
                            <w:r>
                              <w:rPr>
                                <w:color w:val="000000" w:themeColor="text1"/>
                              </w:rPr>
                              <w:t>nibus</w:t>
                            </w:r>
                            <w:r>
                              <w:rPr>
                                <w:rFonts w:hint="eastAsia"/>
                                <w:color w:val="000000" w:themeColor="text1"/>
                              </w:rPr>
                              <w:t>）</w:t>
                            </w:r>
                          </w:p>
                          <w:p w14:paraId="76A11C78" w14:textId="59B25732" w:rsidR="00692ACF" w:rsidRDefault="00692ACF" w:rsidP="00692ACF">
                            <w:pPr>
                              <w:spacing w:line="259" w:lineRule="auto"/>
                              <w:ind w:leftChars="0" w:left="0" w:firstLineChars="0" w:firstLine="0"/>
                              <w:suppressOverlap/>
                              <w:rPr>
                                <w:lang w:val="en-US"/>
                              </w:rPr>
                            </w:pPr>
                            <w:r w:rsidRPr="00D716CA">
                              <w:rPr>
                                <w:rFonts w:hint="eastAsia"/>
                                <w:color w:val="000000" w:themeColor="text1"/>
                              </w:rPr>
                              <w:t>走行経路、バス停位置満足度</w:t>
                            </w: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1DCE1BBC" w14:textId="5C96332F" w:rsidR="00692ACF" w:rsidRPr="00F92942" w:rsidRDefault="00692ACF" w:rsidP="00692ACF">
                            <w:pPr>
                              <w:spacing w:line="259" w:lineRule="auto"/>
                              <w:ind w:leftChars="0" w:left="0" w:firstLineChars="0" w:firstLine="0"/>
                              <w:suppressOverlap/>
                              <w:rPr>
                                <w:lang w:val="en-US"/>
                              </w:rPr>
                            </w:pPr>
                            <w:r>
                              <w:rPr>
                                <w:rFonts w:hint="eastAsia"/>
                                <w:lang w:val="en-US"/>
                              </w:rPr>
                              <w:t>Minibusの乗</w:t>
                            </w:r>
                            <w:r w:rsidR="00B9704D">
                              <w:rPr>
                                <w:rFonts w:hint="eastAsia"/>
                                <w:lang w:val="en-US"/>
                              </w:rPr>
                              <w:t>客</w:t>
                            </w:r>
                            <w:r>
                              <w:rPr>
                                <w:rFonts w:hint="eastAsia"/>
                                <w:lang w:val="en-US"/>
                              </w:rPr>
                              <w:t>に対して、アンケートを実施。</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2575BF36" w:rsidR="004A15FD" w:rsidRPr="007C799A" w:rsidRDefault="00B167D0" w:rsidP="00B167D0">
      <w:pPr>
        <w:ind w:leftChars="0" w:left="0" w:firstLineChars="0" w:firstLine="0"/>
        <w:rPr>
          <w:lang w:val="en-US"/>
        </w:rPr>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p>
    <w:p w14:paraId="731F0A14" w14:textId="77777777" w:rsidR="004A15FD" w:rsidRDefault="004A15FD" w:rsidP="004A15FD">
      <w:pPr>
        <w:ind w:leftChars="0" w:left="0" w:firstLineChars="0" w:firstLine="0"/>
        <w:rPr>
          <w:spacing w:val="-4"/>
        </w:rPr>
      </w:pPr>
    </w:p>
    <w:p w14:paraId="1278368E" w14:textId="7F6D4965" w:rsidR="004A15FD" w:rsidRPr="00905F58" w:rsidRDefault="004A15FD" w:rsidP="004A15FD">
      <w:pPr>
        <w:ind w:leftChars="0" w:left="0" w:firstLineChars="0" w:firstLine="0"/>
        <w:rPr>
          <w:spacing w:val="-4"/>
        </w:rPr>
      </w:pPr>
      <w:r w:rsidRPr="00905F58">
        <w:rPr>
          <w:noProof/>
          <w:spacing w:val="-4"/>
        </w:rPr>
        <mc:AlternateContent>
          <mc:Choice Requires="wps">
            <w:drawing>
              <wp:anchor distT="45720" distB="45720" distL="114300" distR="114300" simplePos="0" relativeHeight="251689984"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39418B9C" w14:textId="3D0A123C" w:rsidR="00C458C6" w:rsidRDefault="00692ACF" w:rsidP="007C14BD">
                            <w:pPr>
                              <w:ind w:leftChars="0" w:left="0" w:firstLineChars="0" w:firstLine="0"/>
                              <w:rPr>
                                <w:lang w:val="en-US"/>
                              </w:rPr>
                            </w:pPr>
                            <w:r>
                              <w:rPr>
                                <w:rFonts w:hint="eastAsia"/>
                                <w:lang w:val="en-US"/>
                              </w:rPr>
                              <w:t xml:space="preserve">　検証項目の1つ目の東山団地周辺の住宅街を周遊するARMA2期ルートの停留所のうち、「V・</w:t>
                            </w:r>
                            <w:r>
                              <w:rPr>
                                <w:lang w:val="en-US"/>
                              </w:rPr>
                              <w:t>drug</w:t>
                            </w:r>
                            <w:r>
                              <w:rPr>
                                <w:rFonts w:hint="eastAsia"/>
                                <w:lang w:val="en-US"/>
                              </w:rPr>
                              <w:t>前」「コープ前」で乗降した乗客数を2024年9月1日〜2025年2月28</w:t>
                            </w:r>
                            <w:r>
                              <w:rPr>
                                <w:rFonts w:hint="eastAsia"/>
                                <w:lang w:val="en-US"/>
                              </w:rPr>
                              <w:t>日のカウントを行った。目標数値150人に対して</w:t>
                            </w:r>
                            <w:r>
                              <w:rPr>
                                <w:lang w:val="en-US"/>
                              </w:rPr>
                              <w:t>544</w:t>
                            </w:r>
                            <w:r>
                              <w:rPr>
                                <w:rFonts w:hint="eastAsia"/>
                                <w:lang w:val="en-US"/>
                              </w:rPr>
                              <w:t>名の乗降</w:t>
                            </w:r>
                            <w:r w:rsidR="00687190">
                              <w:rPr>
                                <w:rFonts w:hint="eastAsia"/>
                                <w:lang w:val="en-US"/>
                              </w:rPr>
                              <w:t>客</w:t>
                            </w:r>
                            <w:r>
                              <w:rPr>
                                <w:rFonts w:hint="eastAsia"/>
                                <w:lang w:val="en-US"/>
                              </w:rPr>
                              <w:t>を確認することができた。2期ルート</w:t>
                            </w:r>
                            <w:r w:rsidR="00637A95">
                              <w:rPr>
                                <w:rFonts w:hint="eastAsia"/>
                                <w:lang w:val="en-US"/>
                              </w:rPr>
                              <w:t>利用者</w:t>
                            </w:r>
                            <w:r>
                              <w:rPr>
                                <w:rFonts w:hint="eastAsia"/>
                                <w:lang w:val="en-US"/>
                              </w:rPr>
                              <w:t>の多くが近隣地域の買い物などでARMAを利用していることがわかる。自動運転バスが消費活動の一助とな</w:t>
                            </w:r>
                            <w:r w:rsidR="00F546B9">
                              <w:rPr>
                                <w:rFonts w:hint="eastAsia"/>
                                <w:lang w:val="en-US"/>
                              </w:rPr>
                              <w:t>っていることが考えられる。</w:t>
                            </w:r>
                          </w:p>
                          <w:p w14:paraId="63A59D44" w14:textId="6EFC006A" w:rsidR="00F546B9" w:rsidRDefault="00F546B9" w:rsidP="007C14BD">
                            <w:pPr>
                              <w:ind w:leftChars="0" w:left="0" w:firstLineChars="0" w:firstLine="0"/>
                              <w:rPr>
                                <w:lang w:val="en-US"/>
                              </w:rPr>
                            </w:pPr>
                            <w:r>
                              <w:rPr>
                                <w:rFonts w:hint="eastAsia"/>
                                <w:lang w:val="en-US"/>
                              </w:rPr>
                              <w:t xml:space="preserve">　</w:t>
                            </w:r>
                            <w:r w:rsidR="00B9704D">
                              <w:rPr>
                                <w:rFonts w:hint="eastAsia"/>
                                <w:lang w:val="en-US"/>
                              </w:rPr>
                              <w:t>検証項目の</w:t>
                            </w:r>
                            <w:r>
                              <w:rPr>
                                <w:rFonts w:hint="eastAsia"/>
                                <w:lang w:val="en-US"/>
                              </w:rPr>
                              <w:t>2つ目の視察・広告件数については、視察が目標３件に対して実績３件で目標達成となり、広告収入については今年度０件で目標未達となった。視察について、目標達成はしたが、全て有償ではなく無償での視察対応となった。</w:t>
                            </w:r>
                            <w:r w:rsidRPr="001B56BB">
                              <w:rPr>
                                <w:rFonts w:hint="eastAsia"/>
                              </w:rPr>
                              <w:t>有償の視察を他自治体の事例を踏まえて検討し、旅行代理店各社へ協業の相談を進めていたものの、ビジネススキームとして困難であるという回答がほとんどであったため、今年度については検討段階から進めることがかなわなかった。今後については協業を検討している旅行代理店と協議を進めるほか、</w:t>
                            </w:r>
                            <w:r>
                              <w:rPr>
                                <w:rFonts w:hint="eastAsia"/>
                                <w:lang w:val="en-US"/>
                              </w:rPr>
                              <w:t>境町観光協会のような</w:t>
                            </w:r>
                            <w:r w:rsidRPr="001B56BB">
                              <w:rPr>
                                <w:rFonts w:hint="eastAsia"/>
                              </w:rPr>
                              <w:t>他自治体の事例を参考に市独自で視察を実施することができないかを検討する</w:t>
                            </w:r>
                            <w:r>
                              <w:rPr>
                                <w:rFonts w:hint="eastAsia"/>
                              </w:rPr>
                              <w:t>。</w:t>
                            </w:r>
                          </w:p>
                          <w:p w14:paraId="41AA481A" w14:textId="77777777" w:rsidR="00F546B9" w:rsidRPr="00C458C6" w:rsidRDefault="00F546B9" w:rsidP="007C14BD">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2"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">
                <v:textbox>
                  <w:txbxContent>
                    <w:p w14:paraId="39418B9C" w14:textId="3D0A123C" w:rsidR="00C458C6" w:rsidRDefault="00692ACF" w:rsidP="007C14BD">
                      <w:pPr>
                        <w:ind w:leftChars="0" w:left="0" w:firstLineChars="0" w:firstLine="0"/>
                        <w:rPr>
                          <w:lang w:val="en-US"/>
                        </w:rPr>
                      </w:pPr>
                      <w:r>
                        <w:rPr>
                          <w:rFonts w:hint="eastAsia"/>
                          <w:lang w:val="en-US"/>
                        </w:rPr>
                        <w:t xml:space="preserve">　検証項目の1つ目の東山団地周辺の住宅街を周遊するARMA2期ルートの停留所のうち、「V・</w:t>
                      </w:r>
                      <w:r>
                        <w:rPr>
                          <w:lang w:val="en-US"/>
                        </w:rPr>
                        <w:t>drug</w:t>
                      </w:r>
                      <w:r>
                        <w:rPr>
                          <w:rFonts w:hint="eastAsia"/>
                          <w:lang w:val="en-US"/>
                        </w:rPr>
                        <w:t>前」「コープ前」で乗降した乗客数を2024年9月1日〜2025年2月28</w:t>
                      </w:r>
                      <w:r>
                        <w:rPr>
                          <w:rFonts w:hint="eastAsia"/>
                          <w:lang w:val="en-US"/>
                        </w:rPr>
                        <w:t>日のカウントを行った。目標数値150人に対して</w:t>
                      </w:r>
                      <w:r>
                        <w:rPr>
                          <w:lang w:val="en-US"/>
                        </w:rPr>
                        <w:t>544</w:t>
                      </w:r>
                      <w:r>
                        <w:rPr>
                          <w:rFonts w:hint="eastAsia"/>
                          <w:lang w:val="en-US"/>
                        </w:rPr>
                        <w:t>名の乗降</w:t>
                      </w:r>
                      <w:r w:rsidR="00687190">
                        <w:rPr>
                          <w:rFonts w:hint="eastAsia"/>
                          <w:lang w:val="en-US"/>
                        </w:rPr>
                        <w:t>客</w:t>
                      </w:r>
                      <w:r>
                        <w:rPr>
                          <w:rFonts w:hint="eastAsia"/>
                          <w:lang w:val="en-US"/>
                        </w:rPr>
                        <w:t>を確認することができた。2期ルート</w:t>
                      </w:r>
                      <w:r w:rsidR="00637A95">
                        <w:rPr>
                          <w:rFonts w:hint="eastAsia"/>
                          <w:lang w:val="en-US"/>
                        </w:rPr>
                        <w:t>利用者</w:t>
                      </w:r>
                      <w:r>
                        <w:rPr>
                          <w:rFonts w:hint="eastAsia"/>
                          <w:lang w:val="en-US"/>
                        </w:rPr>
                        <w:t>の多くが近隣地域の買い物などでARMAを利用していることがわかる。自動運転バスが消費活動の一助とな</w:t>
                      </w:r>
                      <w:r w:rsidR="00F546B9">
                        <w:rPr>
                          <w:rFonts w:hint="eastAsia"/>
                          <w:lang w:val="en-US"/>
                        </w:rPr>
                        <w:t>っていることが考えられる。</w:t>
                      </w:r>
                    </w:p>
                    <w:p w14:paraId="63A59D44" w14:textId="6EFC006A" w:rsidR="00F546B9" w:rsidRDefault="00F546B9" w:rsidP="007C14BD">
                      <w:pPr>
                        <w:ind w:leftChars="0" w:left="0" w:firstLineChars="0" w:firstLine="0"/>
                        <w:rPr>
                          <w:lang w:val="en-US"/>
                        </w:rPr>
                      </w:pPr>
                      <w:r>
                        <w:rPr>
                          <w:rFonts w:hint="eastAsia"/>
                          <w:lang w:val="en-US"/>
                        </w:rPr>
                        <w:t xml:space="preserve">　</w:t>
                      </w:r>
                      <w:r w:rsidR="00B9704D">
                        <w:rPr>
                          <w:rFonts w:hint="eastAsia"/>
                          <w:lang w:val="en-US"/>
                        </w:rPr>
                        <w:t>検証項目の</w:t>
                      </w:r>
                      <w:r>
                        <w:rPr>
                          <w:rFonts w:hint="eastAsia"/>
                          <w:lang w:val="en-US"/>
                        </w:rPr>
                        <w:t>2つ目の視察・広告件数については、視察が目標３件に対して実績３件で目標達成となり、広告収入については今年度０件で目標未達となった。視察について、目標達成はしたが、全て有償ではなく無償での視察対応となった。</w:t>
                      </w:r>
                      <w:r w:rsidRPr="001B56BB">
                        <w:rPr>
                          <w:rFonts w:hint="eastAsia"/>
                        </w:rPr>
                        <w:t>有償の視察を他自治体の事例を踏まえて検討し、旅行代理店各社へ協業の相談を進めていたものの、ビジネススキームとして困難であるという回答がほとんどであったため、今年度については検討段階から進めることがかなわなかった。今後については協業を検討している旅行代理店と協議を進めるほか、</w:t>
                      </w:r>
                      <w:r>
                        <w:rPr>
                          <w:rFonts w:hint="eastAsia"/>
                          <w:lang w:val="en-US"/>
                        </w:rPr>
                        <w:t>境町観光協会のような</w:t>
                      </w:r>
                      <w:r w:rsidRPr="001B56BB">
                        <w:rPr>
                          <w:rFonts w:hint="eastAsia"/>
                        </w:rPr>
                        <w:t>他自治体の事例を参考に市独自で視察を実施することができないかを検討する</w:t>
                      </w:r>
                      <w:r>
                        <w:rPr>
                          <w:rFonts w:hint="eastAsia"/>
                        </w:rPr>
                        <w:t>。</w:t>
                      </w:r>
                    </w:p>
                    <w:p w14:paraId="41AA481A" w14:textId="77777777" w:rsidR="00F546B9" w:rsidRPr="00C458C6" w:rsidRDefault="00F546B9" w:rsidP="007C14BD">
                      <w:pPr>
                        <w:ind w:leftChars="0" w:left="0" w:firstLineChars="0" w:firstLine="0"/>
                        <w:rPr>
                          <w:lang w:val="en-US"/>
                        </w:rPr>
                      </w:pPr>
                    </w:p>
                  </w:txbxContent>
                </v:textbox>
                <w10:wrap type="square"/>
              </v:shape>
            </w:pict>
          </mc:Fallback>
        </mc:AlternateContent>
      </w:r>
      <w:r w:rsidRPr="00905F58">
        <w:rPr>
          <w:rFonts w:hint="eastAsia"/>
          <w:spacing w:val="-4"/>
        </w:rPr>
        <w:t>■経営面</w:t>
      </w:r>
    </w:p>
    <w:p w14:paraId="366A513A" w14:textId="77777777" w:rsidR="004A15FD" w:rsidRPr="00905F58" w:rsidRDefault="004A15FD" w:rsidP="004A15FD">
      <w:pPr>
        <w:ind w:leftChars="0" w:left="0" w:firstLineChars="0" w:firstLine="0"/>
        <w:rPr>
          <w:spacing w:val="-4"/>
        </w:rPr>
      </w:pPr>
    </w:p>
    <w:p w14:paraId="0ED40888" w14:textId="110A995B" w:rsidR="000E70FA" w:rsidRPr="00905F58" w:rsidRDefault="007C14BD" w:rsidP="004A15FD">
      <w:pPr>
        <w:ind w:leftChars="0" w:left="0" w:firstLineChars="0" w:firstLine="0"/>
        <w:rPr>
          <w:spacing w:val="-4"/>
          <w:lang w:val="en-US" w:eastAsia="zh-TW"/>
        </w:rPr>
      </w:pPr>
      <w:r w:rsidRPr="00905F58">
        <w:rPr>
          <w:noProof/>
          <w:spacing w:val="-4"/>
        </w:rPr>
        <mc:AlternateContent>
          <mc:Choice Requires="wps">
            <w:drawing>
              <wp:anchor distT="45720" distB="45720" distL="114300" distR="114300" simplePos="0" relativeHeight="251694080" behindDoc="0" locked="0" layoutInCell="1" allowOverlap="1" wp14:anchorId="6B088E4C" wp14:editId="056D8099">
                <wp:simplePos x="0" y="0"/>
                <wp:positionH relativeFrom="column">
                  <wp:posOffset>3810</wp:posOffset>
                </wp:positionH>
                <wp:positionV relativeFrom="paragraph">
                  <wp:posOffset>263525</wp:posOffset>
                </wp:positionV>
                <wp:extent cx="6386195" cy="2786380"/>
                <wp:effectExtent l="0" t="0" r="14605" b="762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786380"/>
                        </a:xfrm>
                        <a:prstGeom prst="rect">
                          <a:avLst/>
                        </a:prstGeom>
                        <a:solidFill>
                          <a:srgbClr val="FFFFFF"/>
                        </a:solidFill>
                        <a:ln w="9525">
                          <a:solidFill>
                            <a:srgbClr val="000000"/>
                          </a:solidFill>
                          <a:miter lim="800000"/>
                          <a:headEnd/>
                          <a:tailEnd/>
                        </a:ln>
                      </wps:spPr>
                      <wps:txbx>
                        <w:txbxContent>
                          <w:p w14:paraId="4589C339" w14:textId="06254506" w:rsidR="00195AC9" w:rsidRDefault="00F546B9" w:rsidP="00A25568">
                            <w:pPr>
                              <w:ind w:leftChars="0" w:left="0" w:firstLineChars="0" w:firstLine="0"/>
                              <w:rPr>
                                <w:lang w:val="en-US"/>
                              </w:rPr>
                            </w:pPr>
                            <w:r>
                              <w:rPr>
                                <w:rFonts w:hint="eastAsia"/>
                                <w:lang w:val="en-US"/>
                              </w:rPr>
                              <w:t xml:space="preserve">　検証項目の1つ目の信号協調・路車協調の成功率については、今年度</w:t>
                            </w:r>
                            <w:r w:rsidRPr="00F546B9">
                              <w:rPr>
                                <w:rFonts w:hint="eastAsia"/>
                                <w:lang w:val="en-US"/>
                              </w:rPr>
                              <w:t>道路局による「路車協調システム及び走行空間の技術的検証を目的とした自動運転実証実験」</w:t>
                            </w:r>
                            <w:r>
                              <w:rPr>
                                <w:rFonts w:hint="eastAsia"/>
                                <w:lang w:val="en-US"/>
                              </w:rPr>
                              <w:t>で設置をした路車協調箇所で検証を行い、検知成功率については</w:t>
                            </w:r>
                            <w:r>
                              <w:rPr>
                                <w:lang w:val="en-US"/>
                              </w:rPr>
                              <w:t>100</w:t>
                            </w:r>
                            <w:r>
                              <w:rPr>
                                <w:rFonts w:hint="eastAsia"/>
                                <w:lang w:val="en-US"/>
                              </w:rPr>
                              <w:t>％と達成の結果となった。</w:t>
                            </w:r>
                          </w:p>
                          <w:p w14:paraId="22FC5F17" w14:textId="348B3512" w:rsidR="00FC0FBE" w:rsidRPr="00F546B9" w:rsidRDefault="00F546B9" w:rsidP="00A25568">
                            <w:pPr>
                              <w:ind w:leftChars="0" w:left="0" w:firstLineChars="0" w:firstLine="0"/>
                              <w:rPr>
                                <w:lang w:val="en-US"/>
                              </w:rPr>
                            </w:pPr>
                            <w:r>
                              <w:rPr>
                                <w:rFonts w:hint="eastAsia"/>
                                <w:lang w:val="en-US"/>
                              </w:rPr>
                              <w:t xml:space="preserve">　検証項目の2つ目の自動運転比率については、①のARMA1期ルートは</w:t>
                            </w:r>
                            <w:r>
                              <w:rPr>
                                <w:lang w:val="en-US"/>
                              </w:rPr>
                              <w:t>87.5</w:t>
                            </w:r>
                            <w:r>
                              <w:rPr>
                                <w:rFonts w:hint="eastAsia"/>
                                <w:lang w:val="en-US"/>
                              </w:rPr>
                              <w:t>％と目標未達、②のARMA2期ルートについては</w:t>
                            </w:r>
                            <w:r>
                              <w:rPr>
                                <w:lang w:val="en-US"/>
                              </w:rPr>
                              <w:t>93.2</w:t>
                            </w:r>
                            <w:r>
                              <w:rPr>
                                <w:rFonts w:hint="eastAsia"/>
                                <w:lang w:val="en-US"/>
                              </w:rPr>
                              <w:t>％と目標達成、③のM</w:t>
                            </w:r>
                            <w:r>
                              <w:rPr>
                                <w:lang w:val="en-US"/>
                              </w:rPr>
                              <w:t>i</w:t>
                            </w:r>
                            <w:r>
                              <w:rPr>
                                <w:rFonts w:hint="eastAsia"/>
                                <w:lang w:val="en-US"/>
                              </w:rPr>
                              <w:t>nibus短期実証ルートは</w:t>
                            </w:r>
                            <w:r>
                              <w:rPr>
                                <w:lang w:val="en-US"/>
                              </w:rPr>
                              <w:t>88.6</w:t>
                            </w:r>
                            <w:r>
                              <w:rPr>
                                <w:rFonts w:hint="eastAsia"/>
                                <w:lang w:val="en-US"/>
                              </w:rPr>
                              <w:t>％と目標達成となった。</w:t>
                            </w:r>
                            <w:r w:rsidR="00FC0FBE">
                              <w:rPr>
                                <w:rFonts w:hint="eastAsia"/>
                                <w:lang w:val="en-US"/>
                              </w:rPr>
                              <w:t>①の未達原因としては、長い直線道路を通行する際に、後続車両に道を譲り、先に通行させるための迂回ルートへの</w:t>
                            </w:r>
                            <w:r w:rsidR="00C50F60">
                              <w:rPr>
                                <w:rFonts w:hint="eastAsia"/>
                                <w:lang w:val="en-US"/>
                              </w:rPr>
                              <w:t>手動介入がほとんど全ての便に</w:t>
                            </w:r>
                            <w:r w:rsidR="00927884">
                              <w:rPr>
                                <w:rFonts w:hint="eastAsia"/>
                                <w:lang w:val="en-US"/>
                              </w:rPr>
                              <w:t>お</w:t>
                            </w:r>
                            <w:r w:rsidR="00C50F60">
                              <w:rPr>
                                <w:rFonts w:hint="eastAsia"/>
                                <w:lang w:val="en-US"/>
                              </w:rPr>
                              <w:t>いて発生して</w:t>
                            </w:r>
                            <w:r w:rsidR="00676A58">
                              <w:rPr>
                                <w:rFonts w:hint="eastAsia"/>
                                <w:lang w:val="en-US"/>
                              </w:rPr>
                              <w:t>いたことが挙げられる。また、今回日進市において初めて導入したMinibusについては、</w:t>
                            </w:r>
                            <w:r w:rsidR="000A3F48">
                              <w:rPr>
                                <w:rFonts w:hint="eastAsia"/>
                                <w:lang w:val="en-US"/>
                              </w:rPr>
                              <w:t>比較的スムーズに自動運転を行うことができたが、マップ作成当初になかったガードパイプ設置区間の影響で誤検知によるブレーキ等が発生し、防止のための手動介入が発生した。</w:t>
                            </w:r>
                            <w:r w:rsidR="00287824" w:rsidRPr="00287824">
                              <w:rPr>
                                <w:rFonts w:hint="eastAsia"/>
                                <w:highlight w:val="yellow"/>
                                <w:lang w:val="en-US"/>
                              </w:rPr>
                              <w:t>この事象については、再度のマップ修正等で発生を抑えることが可能となるため、次年度以降実証実験を行う際に改善を行っていく。</w:t>
                            </w:r>
                            <w:r w:rsidR="000A3F48">
                              <w:rPr>
                                <w:rFonts w:hint="eastAsia"/>
                                <w:lang w:val="en-US"/>
                              </w:rPr>
                              <w:t>加えて、右左折時に対向車両や周囲の歩行者などを検知し、自動での発進ができない際の手動介入等も生じていた。車両動作については、片側1車線の狭路を通行する際、対向車線のトラックやバスなどの大型車両が車両の最小検知範囲に反応しブレーキが発生した事象も見られた。今後円滑性を意識した運行を行う上で、車両の検討や環境整備を行う必要が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3" type="#_x0000_t202" style="position:absolute;margin-left:.3pt;margin-top:20.75pt;width:502.85pt;height:219.4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">
                <v:textbox>
                  <w:txbxContent>
                    <w:p w14:paraId="4589C339" w14:textId="06254506" w:rsidR="00195AC9" w:rsidRDefault="00F546B9" w:rsidP="00A25568">
                      <w:pPr>
                        <w:ind w:leftChars="0" w:left="0" w:firstLineChars="0" w:firstLine="0"/>
                        <w:rPr>
                          <w:lang w:val="en-US"/>
                        </w:rPr>
                      </w:pPr>
                      <w:r>
                        <w:rPr>
                          <w:rFonts w:hint="eastAsia"/>
                          <w:lang w:val="en-US"/>
                        </w:rPr>
                        <w:t xml:space="preserve">　検証項目の1つ目の信号協調・路車協調の成功率については、今年度</w:t>
                      </w:r>
                      <w:r w:rsidRPr="00F546B9">
                        <w:rPr>
                          <w:rFonts w:hint="eastAsia"/>
                          <w:lang w:val="en-US"/>
                        </w:rPr>
                        <w:t>道路局による「路車協調システム及び走行空間の技術的検証を目的とした自動運転実証実験」</w:t>
                      </w:r>
                      <w:r>
                        <w:rPr>
                          <w:rFonts w:hint="eastAsia"/>
                          <w:lang w:val="en-US"/>
                        </w:rPr>
                        <w:t>で設置をした路車協調箇所で検証を行い、検知成功率については</w:t>
                      </w:r>
                      <w:r>
                        <w:rPr>
                          <w:lang w:val="en-US"/>
                        </w:rPr>
                        <w:t>100</w:t>
                      </w:r>
                      <w:r>
                        <w:rPr>
                          <w:rFonts w:hint="eastAsia"/>
                          <w:lang w:val="en-US"/>
                        </w:rPr>
                        <w:t>％と達成の結果となった。</w:t>
                      </w:r>
                    </w:p>
                    <w:p w14:paraId="22FC5F17" w14:textId="348B3512" w:rsidR="00FC0FBE" w:rsidRPr="00F546B9" w:rsidRDefault="00F546B9" w:rsidP="00A25568">
                      <w:pPr>
                        <w:ind w:leftChars="0" w:left="0" w:firstLineChars="0" w:firstLine="0"/>
                        <w:rPr>
                          <w:lang w:val="en-US"/>
                        </w:rPr>
                      </w:pPr>
                      <w:r>
                        <w:rPr>
                          <w:rFonts w:hint="eastAsia"/>
                          <w:lang w:val="en-US"/>
                        </w:rPr>
                        <w:t xml:space="preserve">　検証項目の2つ目の自動運転比率については、①のARMA1期ルートは</w:t>
                      </w:r>
                      <w:r>
                        <w:rPr>
                          <w:lang w:val="en-US"/>
                        </w:rPr>
                        <w:t>87.5</w:t>
                      </w:r>
                      <w:r>
                        <w:rPr>
                          <w:rFonts w:hint="eastAsia"/>
                          <w:lang w:val="en-US"/>
                        </w:rPr>
                        <w:t>％と目標未達、②のARMA2期ルートについては</w:t>
                      </w:r>
                      <w:r>
                        <w:rPr>
                          <w:lang w:val="en-US"/>
                        </w:rPr>
                        <w:t>93.2</w:t>
                      </w:r>
                      <w:r>
                        <w:rPr>
                          <w:rFonts w:hint="eastAsia"/>
                          <w:lang w:val="en-US"/>
                        </w:rPr>
                        <w:t>％と目標達成、③のM</w:t>
                      </w:r>
                      <w:r>
                        <w:rPr>
                          <w:lang w:val="en-US"/>
                        </w:rPr>
                        <w:t>i</w:t>
                      </w:r>
                      <w:r>
                        <w:rPr>
                          <w:rFonts w:hint="eastAsia"/>
                          <w:lang w:val="en-US"/>
                        </w:rPr>
                        <w:t>nibus短期実証ルートは</w:t>
                      </w:r>
                      <w:r>
                        <w:rPr>
                          <w:lang w:val="en-US"/>
                        </w:rPr>
                        <w:t>88.6</w:t>
                      </w:r>
                      <w:r>
                        <w:rPr>
                          <w:rFonts w:hint="eastAsia"/>
                          <w:lang w:val="en-US"/>
                        </w:rPr>
                        <w:t>％と目標達成となった。</w:t>
                      </w:r>
                      <w:r w:rsidR="00FC0FBE">
                        <w:rPr>
                          <w:rFonts w:hint="eastAsia"/>
                          <w:lang w:val="en-US"/>
                        </w:rPr>
                        <w:t>①の未達原因としては、長い直線道路を通行する際に、後続車両に道を譲り、先に通行させるための迂回ルートへの</w:t>
                      </w:r>
                      <w:r w:rsidR="00C50F60">
                        <w:rPr>
                          <w:rFonts w:hint="eastAsia"/>
                          <w:lang w:val="en-US"/>
                        </w:rPr>
                        <w:t>手動介入がほとんど全ての便に</w:t>
                      </w:r>
                      <w:r w:rsidR="00927884">
                        <w:rPr>
                          <w:rFonts w:hint="eastAsia"/>
                          <w:lang w:val="en-US"/>
                        </w:rPr>
                        <w:t>お</w:t>
                      </w:r>
                      <w:r w:rsidR="00C50F60">
                        <w:rPr>
                          <w:rFonts w:hint="eastAsia"/>
                          <w:lang w:val="en-US"/>
                        </w:rPr>
                        <w:t>いて発生して</w:t>
                      </w:r>
                      <w:r w:rsidR="00676A58">
                        <w:rPr>
                          <w:rFonts w:hint="eastAsia"/>
                          <w:lang w:val="en-US"/>
                        </w:rPr>
                        <w:t>いたことが挙げられる。また、今回日進市において初めて導入したMinibusについては、</w:t>
                      </w:r>
                      <w:r w:rsidR="000A3F48">
                        <w:rPr>
                          <w:rFonts w:hint="eastAsia"/>
                          <w:lang w:val="en-US"/>
                        </w:rPr>
                        <w:t>比較的スムーズに自動運転を行うことができたが、マップ作成当初になかったガードパイプ設置区間の影響で誤検知によるブレーキ等が発生し、防止のための手動介入が発生した。</w:t>
                      </w:r>
                      <w:r w:rsidR="00287824" w:rsidRPr="00287824">
                        <w:rPr>
                          <w:rFonts w:hint="eastAsia"/>
                          <w:highlight w:val="yellow"/>
                          <w:lang w:val="en-US"/>
                        </w:rPr>
                        <w:t>この事象については、再度のマップ修正等で発生を抑えることが可能となるため、次年度以降実証実験を行う際に改善を行っていく。</w:t>
                      </w:r>
                      <w:r w:rsidR="000A3F48">
                        <w:rPr>
                          <w:rFonts w:hint="eastAsia"/>
                          <w:lang w:val="en-US"/>
                        </w:rPr>
                        <w:t>加えて、右左折時に対向車両や周囲の歩行者などを検知し、自動での発進ができない際の手動介入等も生じていた。車両動作については、片側1車線の狭路を通行する際、対向車線のトラックやバスなどの大型車両が車両の最小検知範囲に反応しブレーキが発生した事象も見られた。今後円滑性を意識した運行を行う上で、車両の検討や環境整備を行う必要がある。</w:t>
                      </w:r>
                    </w:p>
                  </w:txbxContent>
                </v:textbox>
                <w10:wrap type="square"/>
              </v:shape>
            </w:pict>
          </mc:Fallback>
        </mc:AlternateContent>
      </w:r>
      <w:r w:rsidR="004A15FD" w:rsidRPr="00905F58">
        <w:rPr>
          <w:rFonts w:hint="eastAsia"/>
          <w:spacing w:val="-4"/>
          <w:lang w:eastAsia="zh-TW"/>
        </w:rPr>
        <w:t>■技術面</w:t>
      </w:r>
    </w:p>
    <w:p w14:paraId="1DBB11AE" w14:textId="77777777" w:rsidR="00DD420E" w:rsidRPr="00905F58" w:rsidRDefault="00DD420E" w:rsidP="004A15FD">
      <w:pPr>
        <w:ind w:leftChars="0" w:left="0" w:firstLineChars="0" w:firstLine="0"/>
        <w:rPr>
          <w:spacing w:val="-4"/>
          <w:lang w:eastAsia="zh-TW"/>
        </w:rPr>
      </w:pPr>
    </w:p>
    <w:p w14:paraId="3C710565" w14:textId="5B79D233" w:rsidR="004A15FD" w:rsidRDefault="000E70FA" w:rsidP="004A15FD">
      <w:pPr>
        <w:ind w:leftChars="0" w:left="0" w:firstLineChars="0" w:firstLine="0"/>
        <w:rPr>
          <w:spacing w:val="-4"/>
          <w:lang w:eastAsia="zh-TW"/>
        </w:rPr>
      </w:pPr>
      <w:r w:rsidRPr="00905F58">
        <w:rPr>
          <w:noProof/>
          <w:spacing w:val="-4"/>
        </w:rPr>
        <mc:AlternateContent>
          <mc:Choice Requires="wps">
            <w:drawing>
              <wp:anchor distT="45720" distB="45720" distL="114300" distR="114300" simplePos="0" relativeHeight="251696128" behindDoc="0" locked="0" layoutInCell="1" allowOverlap="1" wp14:anchorId="6F957456" wp14:editId="2476FE60">
                <wp:simplePos x="0" y="0"/>
                <wp:positionH relativeFrom="column">
                  <wp:posOffset>3810</wp:posOffset>
                </wp:positionH>
                <wp:positionV relativeFrom="paragraph">
                  <wp:posOffset>406400</wp:posOffset>
                </wp:positionV>
                <wp:extent cx="6386195" cy="2366645"/>
                <wp:effectExtent l="0" t="0" r="14605" b="825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366645"/>
                        </a:xfrm>
                        <a:prstGeom prst="rect">
                          <a:avLst/>
                        </a:prstGeom>
                        <a:solidFill>
                          <a:srgbClr val="FFFFFF"/>
                        </a:solidFill>
                        <a:ln w="9525">
                          <a:solidFill>
                            <a:srgbClr val="000000"/>
                          </a:solidFill>
                          <a:miter lim="800000"/>
                          <a:headEnd/>
                          <a:tailEnd/>
                        </a:ln>
                      </wps:spPr>
                      <wps:txbx>
                        <w:txbxContent>
                          <w:p w14:paraId="61D9954C" w14:textId="538AFE7D" w:rsidR="00DD420E" w:rsidRDefault="005E6D0F" w:rsidP="005E6D0F">
                            <w:pPr>
                              <w:ind w:leftChars="0" w:left="0" w:firstLineChars="50" w:firstLine="110"/>
                              <w:rPr>
                                <w:lang w:val="en-US"/>
                              </w:rPr>
                            </w:pPr>
                            <w:r>
                              <w:rPr>
                                <w:rFonts w:hint="eastAsia"/>
                                <w:lang w:val="en-US"/>
                              </w:rPr>
                              <w:t>検証項目</w:t>
                            </w:r>
                            <w:r w:rsidR="00B9704D">
                              <w:rPr>
                                <w:rFonts w:hint="eastAsia"/>
                                <w:lang w:val="en-US"/>
                              </w:rPr>
                              <w:t>の</w:t>
                            </w:r>
                            <w:r>
                              <w:rPr>
                                <w:rFonts w:hint="eastAsia"/>
                                <w:lang w:val="en-US"/>
                              </w:rPr>
                              <w:t>1つ目の無人化についての許容度については、</w:t>
                            </w:r>
                            <w:r>
                              <w:rPr>
                                <w:lang w:val="en-US"/>
                              </w:rPr>
                              <w:t>74.6</w:t>
                            </w:r>
                            <w:r>
                              <w:rPr>
                                <w:rFonts w:hint="eastAsia"/>
                                <w:lang w:val="en-US"/>
                              </w:rPr>
                              <w:t>％で達成となった。前年度の実績が</w:t>
                            </w:r>
                            <w:r>
                              <w:rPr>
                                <w:lang w:val="en-US"/>
                              </w:rPr>
                              <w:t>57</w:t>
                            </w:r>
                            <w:r>
                              <w:rPr>
                                <w:rFonts w:hint="eastAsia"/>
                                <w:lang w:val="en-US"/>
                              </w:rPr>
                              <w:t>％だったことから、前年度よりも無人に対しての許容度</w:t>
                            </w:r>
                            <w:r w:rsidR="002A22B1">
                              <w:rPr>
                                <w:rFonts w:hint="eastAsia"/>
                                <w:lang w:val="en-US"/>
                              </w:rPr>
                              <w:t>を</w:t>
                            </w:r>
                            <w:r>
                              <w:rPr>
                                <w:rFonts w:hint="eastAsia"/>
                                <w:lang w:val="en-US"/>
                              </w:rPr>
                              <w:t>大幅に向上することができた。この理由として、車両をARMAからMinibusにしたことによる車両速度やブレーキの減少などによる安全性を感じる乗</w:t>
                            </w:r>
                            <w:r w:rsidR="00B9704D">
                              <w:rPr>
                                <w:rFonts w:hint="eastAsia"/>
                                <w:lang w:val="en-US"/>
                              </w:rPr>
                              <w:t>客</w:t>
                            </w:r>
                            <w:r>
                              <w:rPr>
                                <w:rFonts w:hint="eastAsia"/>
                                <w:lang w:val="en-US"/>
                              </w:rPr>
                              <w:t>が多かったことが考えられる。</w:t>
                            </w:r>
                          </w:p>
                          <w:p w14:paraId="0CC58FAC" w14:textId="1CBB019F" w:rsidR="00905F58" w:rsidRDefault="005E6D0F" w:rsidP="00905F58">
                            <w:pPr>
                              <w:ind w:leftChars="0" w:left="0" w:firstLineChars="50" w:firstLine="110"/>
                              <w:rPr>
                                <w:lang w:val="en-US"/>
                              </w:rPr>
                            </w:pPr>
                            <w:r>
                              <w:rPr>
                                <w:rFonts w:hint="eastAsia"/>
                                <w:lang w:val="en-US"/>
                              </w:rPr>
                              <w:t xml:space="preserve">　検証項目</w:t>
                            </w:r>
                            <w:r w:rsidR="00B9704D">
                              <w:rPr>
                                <w:rFonts w:hint="eastAsia"/>
                                <w:lang w:val="en-US"/>
                              </w:rPr>
                              <w:t>の</w:t>
                            </w:r>
                            <w:r>
                              <w:rPr>
                                <w:rFonts w:hint="eastAsia"/>
                                <w:lang w:val="en-US"/>
                              </w:rPr>
                              <w:t>2つ目の自動運転に対する安心感については</w:t>
                            </w:r>
                            <w:r>
                              <w:rPr>
                                <w:lang w:val="en-US"/>
                              </w:rPr>
                              <w:t>61.8</w:t>
                            </w:r>
                            <w:r>
                              <w:rPr>
                                <w:rFonts w:hint="eastAsia"/>
                                <w:lang w:val="en-US"/>
                              </w:rPr>
                              <w:t>％で未達、走行経路については</w:t>
                            </w:r>
                            <w:r>
                              <w:rPr>
                                <w:lang w:val="en-US"/>
                              </w:rPr>
                              <w:t>95.5</w:t>
                            </w:r>
                            <w:r>
                              <w:rPr>
                                <w:rFonts w:hint="eastAsia"/>
                                <w:lang w:val="en-US"/>
                              </w:rPr>
                              <w:t>％で達成、バス停位置は</w:t>
                            </w:r>
                            <w:r>
                              <w:rPr>
                                <w:lang w:val="en-US"/>
                              </w:rPr>
                              <w:t>97.0</w:t>
                            </w:r>
                            <w:r>
                              <w:rPr>
                                <w:rFonts w:hint="eastAsia"/>
                                <w:lang w:val="en-US"/>
                              </w:rPr>
                              <w:t>％で達成となった。安全性については、「危険を感じることが多くあった」という回答</w:t>
                            </w:r>
                            <w:r w:rsidR="00905F58">
                              <w:rPr>
                                <w:rFonts w:hint="eastAsia"/>
                                <w:lang w:val="en-US"/>
                              </w:rPr>
                              <w:t>はなかったものの、「時々危険を感じることがあった」という回答が</w:t>
                            </w:r>
                            <w:r w:rsidR="00905F58">
                              <w:rPr>
                                <w:lang w:val="en-US"/>
                              </w:rPr>
                              <w:t>38.2</w:t>
                            </w:r>
                            <w:r w:rsidR="00905F58">
                              <w:rPr>
                                <w:rFonts w:hint="eastAsia"/>
                                <w:lang w:val="en-US"/>
                              </w:rPr>
                              <w:t>％見られた。この原因として技術面に記載した通り、狭路区間の通過において対向車線を走行する大型車両の誤検知によるブレーキなどが乗客の不安に繋がった可能性が考えられる。</w:t>
                            </w:r>
                          </w:p>
                          <w:p w14:paraId="599983BC" w14:textId="14913DA4" w:rsidR="00905F58" w:rsidRPr="000E70FA" w:rsidRDefault="00905F58" w:rsidP="00905F58">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4" type="#_x0000_t202" style="position:absolute;margin-left:.3pt;margin-top:32pt;width:502.85pt;height:186.3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">
                <v:textbox>
                  <w:txbxContent>
                    <w:p w14:paraId="61D9954C" w14:textId="538AFE7D" w:rsidR="00DD420E" w:rsidRDefault="005E6D0F" w:rsidP="005E6D0F">
                      <w:pPr>
                        <w:ind w:leftChars="0" w:left="0" w:firstLineChars="50" w:firstLine="110"/>
                        <w:rPr>
                          <w:lang w:val="en-US"/>
                        </w:rPr>
                      </w:pPr>
                      <w:r>
                        <w:rPr>
                          <w:rFonts w:hint="eastAsia"/>
                          <w:lang w:val="en-US"/>
                        </w:rPr>
                        <w:t>検証項目</w:t>
                      </w:r>
                      <w:r w:rsidR="00B9704D">
                        <w:rPr>
                          <w:rFonts w:hint="eastAsia"/>
                          <w:lang w:val="en-US"/>
                        </w:rPr>
                        <w:t>の</w:t>
                      </w:r>
                      <w:r>
                        <w:rPr>
                          <w:rFonts w:hint="eastAsia"/>
                          <w:lang w:val="en-US"/>
                        </w:rPr>
                        <w:t>1つ目の無人化についての許容度については、</w:t>
                      </w:r>
                      <w:r>
                        <w:rPr>
                          <w:lang w:val="en-US"/>
                        </w:rPr>
                        <w:t>74.6</w:t>
                      </w:r>
                      <w:r>
                        <w:rPr>
                          <w:rFonts w:hint="eastAsia"/>
                          <w:lang w:val="en-US"/>
                        </w:rPr>
                        <w:t>％で達成となった。前年度の実績が</w:t>
                      </w:r>
                      <w:r>
                        <w:rPr>
                          <w:lang w:val="en-US"/>
                        </w:rPr>
                        <w:t>57</w:t>
                      </w:r>
                      <w:r>
                        <w:rPr>
                          <w:rFonts w:hint="eastAsia"/>
                          <w:lang w:val="en-US"/>
                        </w:rPr>
                        <w:t>％だったことから、前年度よりも無人に対しての許容度</w:t>
                      </w:r>
                      <w:r w:rsidR="002A22B1">
                        <w:rPr>
                          <w:rFonts w:hint="eastAsia"/>
                          <w:lang w:val="en-US"/>
                        </w:rPr>
                        <w:t>を</w:t>
                      </w:r>
                      <w:r>
                        <w:rPr>
                          <w:rFonts w:hint="eastAsia"/>
                          <w:lang w:val="en-US"/>
                        </w:rPr>
                        <w:t>大幅に向上することができた。この理由として、車両をARMAからMinibusにしたことによる車両速度やブレーキの減少などによる安全性を感じる乗</w:t>
                      </w:r>
                      <w:r w:rsidR="00B9704D">
                        <w:rPr>
                          <w:rFonts w:hint="eastAsia"/>
                          <w:lang w:val="en-US"/>
                        </w:rPr>
                        <w:t>客</w:t>
                      </w:r>
                      <w:r>
                        <w:rPr>
                          <w:rFonts w:hint="eastAsia"/>
                          <w:lang w:val="en-US"/>
                        </w:rPr>
                        <w:t>が多かったことが考えられる。</w:t>
                      </w:r>
                    </w:p>
                    <w:p w14:paraId="0CC58FAC" w14:textId="1CBB019F" w:rsidR="00905F58" w:rsidRDefault="005E6D0F" w:rsidP="00905F58">
                      <w:pPr>
                        <w:ind w:leftChars="0" w:left="0" w:firstLineChars="50" w:firstLine="110"/>
                        <w:rPr>
                          <w:lang w:val="en-US"/>
                        </w:rPr>
                      </w:pPr>
                      <w:r>
                        <w:rPr>
                          <w:rFonts w:hint="eastAsia"/>
                          <w:lang w:val="en-US"/>
                        </w:rPr>
                        <w:t xml:space="preserve">　検証項目</w:t>
                      </w:r>
                      <w:r w:rsidR="00B9704D">
                        <w:rPr>
                          <w:rFonts w:hint="eastAsia"/>
                          <w:lang w:val="en-US"/>
                        </w:rPr>
                        <w:t>の</w:t>
                      </w:r>
                      <w:r>
                        <w:rPr>
                          <w:rFonts w:hint="eastAsia"/>
                          <w:lang w:val="en-US"/>
                        </w:rPr>
                        <w:t>2つ目の自動運転に対する安心感については</w:t>
                      </w:r>
                      <w:r>
                        <w:rPr>
                          <w:lang w:val="en-US"/>
                        </w:rPr>
                        <w:t>61.8</w:t>
                      </w:r>
                      <w:r>
                        <w:rPr>
                          <w:rFonts w:hint="eastAsia"/>
                          <w:lang w:val="en-US"/>
                        </w:rPr>
                        <w:t>％で未達、走行経路については</w:t>
                      </w:r>
                      <w:r>
                        <w:rPr>
                          <w:lang w:val="en-US"/>
                        </w:rPr>
                        <w:t>95.5</w:t>
                      </w:r>
                      <w:r>
                        <w:rPr>
                          <w:rFonts w:hint="eastAsia"/>
                          <w:lang w:val="en-US"/>
                        </w:rPr>
                        <w:t>％で達成、バス停位置は</w:t>
                      </w:r>
                      <w:r>
                        <w:rPr>
                          <w:lang w:val="en-US"/>
                        </w:rPr>
                        <w:t>97.0</w:t>
                      </w:r>
                      <w:r>
                        <w:rPr>
                          <w:rFonts w:hint="eastAsia"/>
                          <w:lang w:val="en-US"/>
                        </w:rPr>
                        <w:t>％で達成となった。安全性については、「危険を感じることが多くあった」という回答</w:t>
                      </w:r>
                      <w:r w:rsidR="00905F58">
                        <w:rPr>
                          <w:rFonts w:hint="eastAsia"/>
                          <w:lang w:val="en-US"/>
                        </w:rPr>
                        <w:t>はなかったものの、「時々危険を感じることがあった」という回答が</w:t>
                      </w:r>
                      <w:r w:rsidR="00905F58">
                        <w:rPr>
                          <w:lang w:val="en-US"/>
                        </w:rPr>
                        <w:t>38.2</w:t>
                      </w:r>
                      <w:r w:rsidR="00905F58">
                        <w:rPr>
                          <w:rFonts w:hint="eastAsia"/>
                          <w:lang w:val="en-US"/>
                        </w:rPr>
                        <w:t>％見られた。この原因として技術面に記載した通り、狭路区間の通過において対向車線を走行する大型車両の誤検知によるブレーキなどが乗客の不安に繋がった可能性が考えられる。</w:t>
                      </w:r>
                    </w:p>
                    <w:p w14:paraId="599983BC" w14:textId="14913DA4" w:rsidR="00905F58" w:rsidRPr="000E70FA" w:rsidRDefault="00905F58" w:rsidP="00905F58">
                      <w:pPr>
                        <w:ind w:leftChars="0" w:left="0" w:firstLineChars="0" w:firstLine="0"/>
                        <w:rPr>
                          <w:lang w:val="en-US"/>
                        </w:rPr>
                      </w:pPr>
                    </w:p>
                  </w:txbxContent>
                </v:textbox>
                <w10:wrap type="square"/>
              </v:shape>
            </w:pict>
          </mc:Fallback>
        </mc:AlternateContent>
      </w:r>
      <w:r w:rsidR="004A15FD" w:rsidRPr="00905F58">
        <w:rPr>
          <w:rFonts w:hint="eastAsia"/>
          <w:spacing w:val="-4"/>
          <w:lang w:eastAsia="zh-TW"/>
        </w:rPr>
        <w:t>■社会受容性面</w:t>
      </w:r>
    </w:p>
    <w:sectPr w:rsidR="004A15FD" w:rsidSect="003A5330">
      <w:footerReference w:type="default" r:id="rId12"/>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1222A" w14:textId="77777777" w:rsidR="002A069D" w:rsidRDefault="002A069D" w:rsidP="00456450">
      <w:r>
        <w:separator/>
      </w:r>
    </w:p>
  </w:endnote>
  <w:endnote w:type="continuationSeparator" w:id="0">
    <w:p w14:paraId="3FABFD53" w14:textId="77777777" w:rsidR="002A069D" w:rsidRDefault="002A069D"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634510"/>
      <w:docPartObj>
        <w:docPartGallery w:val="Page Numbers (Bottom of Page)"/>
        <w:docPartUnique/>
      </w:docPartObj>
    </w:sdtPr>
    <w:sdtEndPr/>
    <w:sdtContent>
      <w:p w14:paraId="30F4A674" w14:textId="6B8FE0E9" w:rsidR="00AD7F7C" w:rsidRDefault="00AD7F7C">
        <w:pPr>
          <w:pStyle w:val="af0"/>
        </w:pPr>
        <w:r>
          <w:fldChar w:fldCharType="begin"/>
        </w:r>
        <w:r>
          <w:instrText>PAGE   \* MERGEFORMAT</w:instrText>
        </w:r>
        <w:r>
          <w:fldChar w:fldCharType="separate"/>
        </w:r>
        <w:r>
          <w:t>2</w:t>
        </w:r>
        <w:r>
          <w:fldChar w:fldCharType="end"/>
        </w:r>
      </w:p>
    </w:sdtContent>
  </w:sdt>
  <w:p w14:paraId="447C9442" w14:textId="1A4F7B3D" w:rsidR="00904A94" w:rsidRDefault="00904A94">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4EAC2" w14:textId="77777777" w:rsidR="002A069D" w:rsidRDefault="002A069D" w:rsidP="00456450">
      <w:r>
        <w:separator/>
      </w:r>
    </w:p>
  </w:footnote>
  <w:footnote w:type="continuationSeparator" w:id="0">
    <w:p w14:paraId="0353E599" w14:textId="77777777" w:rsidR="002A069D" w:rsidRDefault="002A069D"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BA551F"/>
    <w:multiLevelType w:val="hybridMultilevel"/>
    <w:tmpl w:val="E15C3C1A"/>
    <w:lvl w:ilvl="0" w:tplc="FCAE3C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2BF3C3C"/>
    <w:multiLevelType w:val="hybridMultilevel"/>
    <w:tmpl w:val="FDCE648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7"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8"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9"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0"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1"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5"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569605FA"/>
    <w:multiLevelType w:val="hybridMultilevel"/>
    <w:tmpl w:val="6922AF16"/>
    <w:lvl w:ilvl="0" w:tplc="6658D7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E9E2F85"/>
    <w:multiLevelType w:val="hybridMultilevel"/>
    <w:tmpl w:val="5E0EAD6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9"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0"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1"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2"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7"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8"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9"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0"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10"/>
  </w:num>
  <w:num w:numId="2">
    <w:abstractNumId w:val="12"/>
  </w:num>
  <w:num w:numId="3">
    <w:abstractNumId w:val="7"/>
  </w:num>
  <w:num w:numId="4">
    <w:abstractNumId w:val="8"/>
  </w:num>
  <w:num w:numId="5">
    <w:abstractNumId w:val="18"/>
  </w:num>
  <w:num w:numId="6">
    <w:abstractNumId w:val="25"/>
  </w:num>
  <w:num w:numId="7">
    <w:abstractNumId w:val="30"/>
    <w:lvlOverride w:ilvl="0">
      <w:startOverride w:val="1"/>
    </w:lvlOverride>
  </w:num>
  <w:num w:numId="8">
    <w:abstractNumId w:val="30"/>
    <w:lvlOverride w:ilvl="0">
      <w:startOverride w:val="1"/>
    </w:lvlOverride>
  </w:num>
  <w:num w:numId="9">
    <w:abstractNumId w:val="9"/>
  </w:num>
  <w:num w:numId="10">
    <w:abstractNumId w:val="3"/>
  </w:num>
  <w:num w:numId="11">
    <w:abstractNumId w:val="30"/>
  </w:num>
  <w:num w:numId="12">
    <w:abstractNumId w:val="30"/>
    <w:lvlOverride w:ilvl="0">
      <w:startOverride w:val="1"/>
    </w:lvlOverride>
  </w:num>
  <w:num w:numId="13">
    <w:abstractNumId w:val="30"/>
    <w:lvlOverride w:ilvl="0">
      <w:startOverride w:val="1"/>
    </w:lvlOverride>
  </w:num>
  <w:num w:numId="14">
    <w:abstractNumId w:val="24"/>
  </w:num>
  <w:num w:numId="15">
    <w:abstractNumId w:val="11"/>
  </w:num>
  <w:num w:numId="16">
    <w:abstractNumId w:val="14"/>
  </w:num>
  <w:num w:numId="17">
    <w:abstractNumId w:val="29"/>
  </w:num>
  <w:num w:numId="18">
    <w:abstractNumId w:val="28"/>
  </w:num>
  <w:num w:numId="19">
    <w:abstractNumId w:val="20"/>
  </w:num>
  <w:num w:numId="20">
    <w:abstractNumId w:val="19"/>
  </w:num>
  <w:num w:numId="21">
    <w:abstractNumId w:val="23"/>
  </w:num>
  <w:num w:numId="22">
    <w:abstractNumId w:val="1"/>
  </w:num>
  <w:num w:numId="23">
    <w:abstractNumId w:val="4"/>
  </w:num>
  <w:num w:numId="24">
    <w:abstractNumId w:val="26"/>
  </w:num>
  <w:num w:numId="25">
    <w:abstractNumId w:val="27"/>
  </w:num>
  <w:num w:numId="26">
    <w:abstractNumId w:val="6"/>
  </w:num>
  <w:num w:numId="27">
    <w:abstractNumId w:val="0"/>
  </w:num>
  <w:num w:numId="28">
    <w:abstractNumId w:val="22"/>
  </w:num>
  <w:num w:numId="29">
    <w:abstractNumId w:val="15"/>
  </w:num>
  <w:num w:numId="30">
    <w:abstractNumId w:val="13"/>
  </w:num>
  <w:num w:numId="31">
    <w:abstractNumId w:val="30"/>
    <w:lvlOverride w:ilvl="0">
      <w:startOverride w:val="1"/>
    </w:lvlOverride>
  </w:num>
  <w:num w:numId="32">
    <w:abstractNumId w:val="21"/>
  </w:num>
  <w:num w:numId="33">
    <w:abstractNumId w:val="2"/>
  </w:num>
  <w:num w:numId="34">
    <w:abstractNumId w:val="16"/>
  </w:num>
  <w:num w:numId="35">
    <w:abstractNumId w:val="17"/>
  </w:num>
  <w:num w:numId="36">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bordersDoNotSurroundHeader/>
  <w:bordersDoNotSurroundFooter/>
  <w:proofState w:spelling="clean" w:grammar="dirty"/>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4BB"/>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3F48"/>
    <w:rsid w:val="000A6296"/>
    <w:rsid w:val="000A6B02"/>
    <w:rsid w:val="000A7AAC"/>
    <w:rsid w:val="000B01A8"/>
    <w:rsid w:val="000B0AE3"/>
    <w:rsid w:val="000B1414"/>
    <w:rsid w:val="000B6B85"/>
    <w:rsid w:val="000C1FE5"/>
    <w:rsid w:val="000C25E5"/>
    <w:rsid w:val="000C2D78"/>
    <w:rsid w:val="000D6E90"/>
    <w:rsid w:val="000D717C"/>
    <w:rsid w:val="000D7FD5"/>
    <w:rsid w:val="000E1074"/>
    <w:rsid w:val="000E3E47"/>
    <w:rsid w:val="000E5ED6"/>
    <w:rsid w:val="000E70FA"/>
    <w:rsid w:val="000E7628"/>
    <w:rsid w:val="000F00C2"/>
    <w:rsid w:val="000F041E"/>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036"/>
    <w:rsid w:val="001474F1"/>
    <w:rsid w:val="00147B5A"/>
    <w:rsid w:val="00147BF7"/>
    <w:rsid w:val="001503F8"/>
    <w:rsid w:val="00153330"/>
    <w:rsid w:val="00153371"/>
    <w:rsid w:val="00153A4D"/>
    <w:rsid w:val="00153FEE"/>
    <w:rsid w:val="001540F7"/>
    <w:rsid w:val="00156097"/>
    <w:rsid w:val="00156FAB"/>
    <w:rsid w:val="00160574"/>
    <w:rsid w:val="00161916"/>
    <w:rsid w:val="0016309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4F69"/>
    <w:rsid w:val="0019540D"/>
    <w:rsid w:val="00195AC9"/>
    <w:rsid w:val="00196670"/>
    <w:rsid w:val="001A0A30"/>
    <w:rsid w:val="001A102A"/>
    <w:rsid w:val="001A1422"/>
    <w:rsid w:val="001A332D"/>
    <w:rsid w:val="001B0EF3"/>
    <w:rsid w:val="001B0FD7"/>
    <w:rsid w:val="001B12AA"/>
    <w:rsid w:val="001B13FD"/>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133FE"/>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2A55"/>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AE8"/>
    <w:rsid w:val="00285B55"/>
    <w:rsid w:val="00287824"/>
    <w:rsid w:val="00290EC3"/>
    <w:rsid w:val="002929F0"/>
    <w:rsid w:val="00292D02"/>
    <w:rsid w:val="00295768"/>
    <w:rsid w:val="00295E58"/>
    <w:rsid w:val="002966B4"/>
    <w:rsid w:val="002A03BF"/>
    <w:rsid w:val="002A069D"/>
    <w:rsid w:val="002A09F4"/>
    <w:rsid w:val="002A22B1"/>
    <w:rsid w:val="002A3B8B"/>
    <w:rsid w:val="002A434D"/>
    <w:rsid w:val="002A4471"/>
    <w:rsid w:val="002A4962"/>
    <w:rsid w:val="002A4F2B"/>
    <w:rsid w:val="002A553D"/>
    <w:rsid w:val="002A5F9A"/>
    <w:rsid w:val="002A6EEF"/>
    <w:rsid w:val="002B06A3"/>
    <w:rsid w:val="002B1E21"/>
    <w:rsid w:val="002B20A6"/>
    <w:rsid w:val="002B5072"/>
    <w:rsid w:val="002B706E"/>
    <w:rsid w:val="002B71BE"/>
    <w:rsid w:val="002C463B"/>
    <w:rsid w:val="002C673D"/>
    <w:rsid w:val="002D1BC2"/>
    <w:rsid w:val="002D1C1D"/>
    <w:rsid w:val="002D1D32"/>
    <w:rsid w:val="002D47AA"/>
    <w:rsid w:val="002D648F"/>
    <w:rsid w:val="002E011A"/>
    <w:rsid w:val="002E0C35"/>
    <w:rsid w:val="002E208A"/>
    <w:rsid w:val="002E33A3"/>
    <w:rsid w:val="002E4034"/>
    <w:rsid w:val="002E64BE"/>
    <w:rsid w:val="002E667B"/>
    <w:rsid w:val="002E7CF3"/>
    <w:rsid w:val="002F0DB0"/>
    <w:rsid w:val="002F2FED"/>
    <w:rsid w:val="002F30CD"/>
    <w:rsid w:val="003012F7"/>
    <w:rsid w:val="00301FE1"/>
    <w:rsid w:val="00304DAD"/>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0ADD"/>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A70A9"/>
    <w:rsid w:val="005B12DD"/>
    <w:rsid w:val="005B2589"/>
    <w:rsid w:val="005B4CB0"/>
    <w:rsid w:val="005B6602"/>
    <w:rsid w:val="005C04DA"/>
    <w:rsid w:val="005C1311"/>
    <w:rsid w:val="005C31E8"/>
    <w:rsid w:val="005C3239"/>
    <w:rsid w:val="005C74F1"/>
    <w:rsid w:val="005D00A2"/>
    <w:rsid w:val="005D0D49"/>
    <w:rsid w:val="005D0FF3"/>
    <w:rsid w:val="005D17E2"/>
    <w:rsid w:val="005D39BD"/>
    <w:rsid w:val="005D557C"/>
    <w:rsid w:val="005D7C54"/>
    <w:rsid w:val="005D7E71"/>
    <w:rsid w:val="005E2E23"/>
    <w:rsid w:val="005E5410"/>
    <w:rsid w:val="005E6D0F"/>
    <w:rsid w:val="005E6ECE"/>
    <w:rsid w:val="005F020A"/>
    <w:rsid w:val="005F2BCA"/>
    <w:rsid w:val="005F34AA"/>
    <w:rsid w:val="005F4A13"/>
    <w:rsid w:val="00600B7C"/>
    <w:rsid w:val="00604C65"/>
    <w:rsid w:val="0060672B"/>
    <w:rsid w:val="0060786F"/>
    <w:rsid w:val="00610C44"/>
    <w:rsid w:val="006117D5"/>
    <w:rsid w:val="00611BD2"/>
    <w:rsid w:val="00612E52"/>
    <w:rsid w:val="0061307F"/>
    <w:rsid w:val="006132B6"/>
    <w:rsid w:val="00613D69"/>
    <w:rsid w:val="00614D9F"/>
    <w:rsid w:val="00615D38"/>
    <w:rsid w:val="00617BA8"/>
    <w:rsid w:val="00620498"/>
    <w:rsid w:val="00620922"/>
    <w:rsid w:val="00623B1F"/>
    <w:rsid w:val="0062682A"/>
    <w:rsid w:val="0063333B"/>
    <w:rsid w:val="00633691"/>
    <w:rsid w:val="006342D9"/>
    <w:rsid w:val="0063560A"/>
    <w:rsid w:val="006356D9"/>
    <w:rsid w:val="00635FAE"/>
    <w:rsid w:val="00637A95"/>
    <w:rsid w:val="0064045F"/>
    <w:rsid w:val="00640526"/>
    <w:rsid w:val="0064265E"/>
    <w:rsid w:val="00642F35"/>
    <w:rsid w:val="006445AE"/>
    <w:rsid w:val="006453CE"/>
    <w:rsid w:val="006511B7"/>
    <w:rsid w:val="006524D4"/>
    <w:rsid w:val="00652C11"/>
    <w:rsid w:val="00653B56"/>
    <w:rsid w:val="00654D64"/>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76A58"/>
    <w:rsid w:val="00681779"/>
    <w:rsid w:val="006824FD"/>
    <w:rsid w:val="00682877"/>
    <w:rsid w:val="00683AC3"/>
    <w:rsid w:val="006847C6"/>
    <w:rsid w:val="00685015"/>
    <w:rsid w:val="0068529A"/>
    <w:rsid w:val="00687190"/>
    <w:rsid w:val="00687B35"/>
    <w:rsid w:val="00690A85"/>
    <w:rsid w:val="00692ACF"/>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271D"/>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0757"/>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2143"/>
    <w:rsid w:val="007C78A5"/>
    <w:rsid w:val="007C799A"/>
    <w:rsid w:val="007C7EA9"/>
    <w:rsid w:val="007D1DB4"/>
    <w:rsid w:val="007D205D"/>
    <w:rsid w:val="007D5AE7"/>
    <w:rsid w:val="007E016F"/>
    <w:rsid w:val="007E0E7A"/>
    <w:rsid w:val="007E7D84"/>
    <w:rsid w:val="007F4029"/>
    <w:rsid w:val="007F420A"/>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42B2"/>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5F58"/>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27884"/>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915"/>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56A"/>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568"/>
    <w:rsid w:val="00A25DE8"/>
    <w:rsid w:val="00A25FBC"/>
    <w:rsid w:val="00A2638E"/>
    <w:rsid w:val="00A265C9"/>
    <w:rsid w:val="00A30AF6"/>
    <w:rsid w:val="00A32505"/>
    <w:rsid w:val="00A32DEF"/>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6888"/>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493"/>
    <w:rsid w:val="00AC47C8"/>
    <w:rsid w:val="00AC5D98"/>
    <w:rsid w:val="00AC63C3"/>
    <w:rsid w:val="00AC65F0"/>
    <w:rsid w:val="00AD121F"/>
    <w:rsid w:val="00AD2327"/>
    <w:rsid w:val="00AD2873"/>
    <w:rsid w:val="00AD4C27"/>
    <w:rsid w:val="00AD53F6"/>
    <w:rsid w:val="00AD5EA7"/>
    <w:rsid w:val="00AD6A12"/>
    <w:rsid w:val="00AD7F7C"/>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59E2"/>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876BA"/>
    <w:rsid w:val="00B9165C"/>
    <w:rsid w:val="00B93253"/>
    <w:rsid w:val="00B938E7"/>
    <w:rsid w:val="00B947ED"/>
    <w:rsid w:val="00B952F2"/>
    <w:rsid w:val="00B96D33"/>
    <w:rsid w:val="00B9704D"/>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B6A9F"/>
    <w:rsid w:val="00BC06A6"/>
    <w:rsid w:val="00BC1F3D"/>
    <w:rsid w:val="00BC3D41"/>
    <w:rsid w:val="00BC6227"/>
    <w:rsid w:val="00BC6283"/>
    <w:rsid w:val="00BC7D2A"/>
    <w:rsid w:val="00BD07D2"/>
    <w:rsid w:val="00BD13E3"/>
    <w:rsid w:val="00BD1FB5"/>
    <w:rsid w:val="00BD2098"/>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47A5"/>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58C6"/>
    <w:rsid w:val="00C476E8"/>
    <w:rsid w:val="00C50F60"/>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2DDA"/>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3A0"/>
    <w:rsid w:val="00CF1524"/>
    <w:rsid w:val="00CF2AD8"/>
    <w:rsid w:val="00CF4128"/>
    <w:rsid w:val="00CF4C61"/>
    <w:rsid w:val="00CF5B6B"/>
    <w:rsid w:val="00CF760B"/>
    <w:rsid w:val="00D0087C"/>
    <w:rsid w:val="00D01039"/>
    <w:rsid w:val="00D01EF6"/>
    <w:rsid w:val="00D02A59"/>
    <w:rsid w:val="00D038AF"/>
    <w:rsid w:val="00D03A47"/>
    <w:rsid w:val="00D075B4"/>
    <w:rsid w:val="00D07CBC"/>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20E"/>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2DA9"/>
    <w:rsid w:val="00E04B4C"/>
    <w:rsid w:val="00E055F5"/>
    <w:rsid w:val="00E05A54"/>
    <w:rsid w:val="00E12749"/>
    <w:rsid w:val="00E15815"/>
    <w:rsid w:val="00E16B8B"/>
    <w:rsid w:val="00E16DC1"/>
    <w:rsid w:val="00E17DC6"/>
    <w:rsid w:val="00E208A1"/>
    <w:rsid w:val="00E2257B"/>
    <w:rsid w:val="00E23649"/>
    <w:rsid w:val="00E23ACB"/>
    <w:rsid w:val="00E23E16"/>
    <w:rsid w:val="00E244A2"/>
    <w:rsid w:val="00E26425"/>
    <w:rsid w:val="00E271AB"/>
    <w:rsid w:val="00E274D3"/>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0D8"/>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130"/>
    <w:rsid w:val="00EF795F"/>
    <w:rsid w:val="00F00175"/>
    <w:rsid w:val="00F001DC"/>
    <w:rsid w:val="00F001E8"/>
    <w:rsid w:val="00F00595"/>
    <w:rsid w:val="00F06BB9"/>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46B9"/>
    <w:rsid w:val="00F5516F"/>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678E"/>
    <w:rsid w:val="00F871D0"/>
    <w:rsid w:val="00F918F8"/>
    <w:rsid w:val="00F92942"/>
    <w:rsid w:val="00F93792"/>
    <w:rsid w:val="00F94575"/>
    <w:rsid w:val="00F94EE1"/>
    <w:rsid w:val="00F964BD"/>
    <w:rsid w:val="00FA09E8"/>
    <w:rsid w:val="00FA0EE9"/>
    <w:rsid w:val="00FA5823"/>
    <w:rsid w:val="00FA58C3"/>
    <w:rsid w:val="00FA60C2"/>
    <w:rsid w:val="00FA64E7"/>
    <w:rsid w:val="00FB0989"/>
    <w:rsid w:val="00FB1CA3"/>
    <w:rsid w:val="00FB346F"/>
    <w:rsid w:val="00FB3636"/>
    <w:rsid w:val="00FB5F5A"/>
    <w:rsid w:val="00FB72B8"/>
    <w:rsid w:val="00FB7790"/>
    <w:rsid w:val="00FC0FBE"/>
    <w:rsid w:val="00FC21CE"/>
    <w:rsid w:val="00FC2682"/>
    <w:rsid w:val="00FC434B"/>
    <w:rsid w:val="00FC4D3E"/>
    <w:rsid w:val="00FC5E4F"/>
    <w:rsid w:val="00FC607A"/>
    <w:rsid w:val="00FD05B9"/>
    <w:rsid w:val="00FD1478"/>
    <w:rsid w:val="00FD17D6"/>
    <w:rsid w:val="00FD1E67"/>
    <w:rsid w:val="00FD27AE"/>
    <w:rsid w:val="00FD413E"/>
    <w:rsid w:val="00FD46D3"/>
    <w:rsid w:val="00FD4735"/>
    <w:rsid w:val="00FD4BA6"/>
    <w:rsid w:val="00FD7621"/>
    <w:rsid w:val="00FE1008"/>
    <w:rsid w:val="00FE151F"/>
    <w:rsid w:val="00FE30D3"/>
    <w:rsid w:val="00FE3444"/>
    <w:rsid w:val="00FE3AD1"/>
    <w:rsid w:val="00FE3C15"/>
    <w:rsid w:val="00FE61FF"/>
    <w:rsid w:val="00FE78A2"/>
    <w:rsid w:val="00FE796A"/>
    <w:rsid w:val="00FE7B9B"/>
    <w:rsid w:val="00FF2074"/>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36369754">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673455799">
      <w:bodyDiv w:val="1"/>
      <w:marLeft w:val="0"/>
      <w:marRight w:val="0"/>
      <w:marTop w:val="0"/>
      <w:marBottom w:val="0"/>
      <w:divBdr>
        <w:top w:val="none" w:sz="0" w:space="0" w:color="auto"/>
        <w:left w:val="none" w:sz="0" w:space="0" w:color="auto"/>
        <w:bottom w:val="none" w:sz="0" w:space="0" w:color="auto"/>
        <w:right w:val="none" w:sz="0" w:space="0" w:color="auto"/>
      </w:divBdr>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7505A300-EDB4-4C85-BBB2-CB6FFF17C54C}"/>
</file>

<file path=customXml/itemProps3.xml><?xml version="1.0" encoding="utf-8"?>
<ds:datastoreItem xmlns:ds="http://schemas.openxmlformats.org/officeDocument/2006/customXml" ds:itemID="{42C7F0FC-E33D-4F56-893C-918AC153EF07}"/>
</file>

<file path=customXml/itemProps4.xml><?xml version="1.0" encoding="utf-8"?>
<ds:datastoreItem xmlns:ds="http://schemas.openxmlformats.org/officeDocument/2006/customXml" ds:itemID="{56595C9D-2F7F-4B61-8E20-4E6D68C7892C}"/>
</file>

<file path=docProps/app.xml><?xml version="1.0" encoding="utf-8"?>
<Properties xmlns="http://schemas.openxmlformats.org/officeDocument/2006/extended-properties" xmlns:vt="http://schemas.openxmlformats.org/officeDocument/2006/docPropsVTypes">
  <Template>Normal</Template>
  <TotalTime>35</TotalTime>
  <Pages>5</Pages>
  <Words>14</Words>
  <Characters>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三角 良栄</cp:lastModifiedBy>
  <cp:revision>7</cp:revision>
  <cp:lastPrinted>2022-06-06T05:30:00Z</cp:lastPrinted>
  <dcterms:created xsi:type="dcterms:W3CDTF">2025-03-13T08:11:00Z</dcterms:created>
  <dcterms:modified xsi:type="dcterms:W3CDTF">2025-03-14T07:34:00Z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MediaServiceImageTags">
    <vt:lpwstr/>
  </property>
</Properties>
</file>