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customXml/itemProps4.xml" ContentType="application/vnd.openxmlformats-officedocument.customXml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5" Type="http://schemas.microsoft.com/office/2020/02/relationships/classificationlabels" Target="docMetadata/LabelInfo.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2D52D5E" w:rsidR="004A15FD" w:rsidRPr="007C14BD" w:rsidRDefault="004A15FD" w:rsidP="00A44BF0">
                            <w:pPr>
                              <w:ind w:leftChars="0" w:left="0" w:firstLineChars="0" w:firstLine="0"/>
                              <w:jc w:val="center"/>
                              <w:rPr>
                                <w:lang w:eastAsia="zh-TW"/>
                              </w:rPr>
                            </w:pPr>
                            <w:r w:rsidRPr="007C14BD">
                              <w:rPr>
                                <w:rFonts w:hint="eastAsia"/>
                                <w:lang w:eastAsia="zh-TW"/>
                              </w:rPr>
                              <w:t>自治体名：</w:t>
                            </w:r>
                            <w:r w:rsidR="009D4205">
                              <w:rPr>
                                <w:rFonts w:hint="eastAsia"/>
                                <w:lang w:eastAsia="zh-TW"/>
                              </w:rPr>
                              <w:t>大阪府四條畷市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22D52D5E" w:rsidR="004A15FD" w:rsidRPr="007C14BD" w:rsidRDefault="004A15FD" w:rsidP="00A44BF0">
                      <w:pPr>
                        <w:ind w:leftChars="0" w:left="0" w:firstLineChars="0" w:firstLine="0"/>
                        <w:jc w:val="center"/>
                        <w:rPr>
                          <w:lang w:eastAsia="zh-TW"/>
                        </w:rPr>
                      </w:pPr>
                      <w:r w:rsidRPr="007C14BD">
                        <w:rPr>
                          <w:rFonts w:hint="eastAsia"/>
                          <w:lang w:eastAsia="zh-TW"/>
                        </w:rPr>
                        <w:t>自治体名：</w:t>
                      </w:r>
                      <w:r w:rsidR="009D4205">
                        <w:rPr>
                          <w:rFonts w:hint="eastAsia"/>
                          <w:lang w:eastAsia="zh-TW"/>
                        </w:rPr>
                        <w:t>大阪府四條畷市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4624B1BC"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3887E767" w14:textId="09240705" w:rsidR="00D01039" w:rsidRPr="008C7FB4" w:rsidRDefault="00BD7480" w:rsidP="00E33F0A">
                            <w:pPr>
                              <w:ind w:leftChars="0" w:left="0"/>
                              <w:jc w:val="both"/>
                            </w:pPr>
                            <w:r w:rsidRPr="008C7FB4">
                              <w:rPr>
                                <w:rFonts w:hint="eastAsia"/>
                              </w:rPr>
                              <w:t>本事業対象地域は山間部を切り拓き開発していることから高低差があり坂道が多く、徒歩によるまちの移動が容易でな</w:t>
                            </w:r>
                            <w:r w:rsidR="00584849" w:rsidRPr="008C7FB4">
                              <w:rPr>
                                <w:rFonts w:hint="eastAsia"/>
                              </w:rPr>
                              <w:t>く</w:t>
                            </w:r>
                            <w:r w:rsidRPr="008C7FB4">
                              <w:rPr>
                                <w:rFonts w:hint="eastAsia"/>
                              </w:rPr>
                              <w:t>、</w:t>
                            </w:r>
                            <w:r w:rsidR="00E635F7" w:rsidRPr="008C7FB4">
                              <w:rPr>
                                <w:rFonts w:hint="eastAsia"/>
                              </w:rPr>
                              <w:t>主要拠点間の移動が困難である。</w:t>
                            </w:r>
                            <w:r w:rsidR="003A72FF" w:rsidRPr="008C7FB4">
                              <w:rPr>
                                <w:rFonts w:hint="eastAsia"/>
                              </w:rPr>
                              <w:t>地域の人の移動が減少しないように、地域内の拠点施設間に限定したラストワンマイルとなる自動運転車による地域内移動サービスの導入</w:t>
                            </w:r>
                            <w:r w:rsidR="00557270" w:rsidRPr="008C7FB4">
                              <w:rPr>
                                <w:rFonts w:hint="eastAsia"/>
                              </w:rPr>
                              <w:t>を目的としている</w:t>
                            </w:r>
                            <w:r w:rsidR="003A72FF" w:rsidRPr="008C7FB4">
                              <w:rPr>
                                <w:rFonts w:hint="eastAsia"/>
                              </w:rPr>
                              <w:t>。</w:t>
                            </w:r>
                          </w:p>
                          <w:p w14:paraId="37D26E7A" w14:textId="49136956" w:rsidR="00B167D0" w:rsidRPr="008C7FB4" w:rsidRDefault="00B167D0" w:rsidP="00E33F0A">
                            <w:pPr>
                              <w:ind w:leftChars="0" w:left="0" w:firstLineChars="0" w:firstLine="0"/>
                              <w:jc w:val="both"/>
                            </w:pPr>
                          </w:p>
                          <w:p w14:paraId="4B5DAEB0" w14:textId="1EE517DD" w:rsidR="004A15FD" w:rsidRPr="008C7FB4" w:rsidRDefault="004A15FD" w:rsidP="00E33F0A">
                            <w:pPr>
                              <w:ind w:leftChars="0" w:left="0" w:firstLineChars="0" w:firstLine="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">
                <v:textbox>
                  <w:txbxContent>
                    <w:p w14:paraId="3887E767" w14:textId="09240705" w:rsidR="00D01039" w:rsidRPr="008C7FB4" w:rsidRDefault="00BD7480" w:rsidP="00E33F0A">
                      <w:pPr>
                        <w:ind w:leftChars="0" w:left="0"/>
                        <w:jc w:val="both"/>
                      </w:pPr>
                      <w:r w:rsidRPr="008C7FB4">
                        <w:rPr>
                          <w:rFonts w:hint="eastAsia"/>
                        </w:rPr>
                        <w:t>本事業対象地域は山間部を切り拓き開発していることから高低差があり坂道が多く、徒歩によるまちの移動が容易でな</w:t>
                      </w:r>
                      <w:r w:rsidR="00584849" w:rsidRPr="008C7FB4">
                        <w:rPr>
                          <w:rFonts w:hint="eastAsia"/>
                        </w:rPr>
                        <w:t>く</w:t>
                      </w:r>
                      <w:r w:rsidRPr="008C7FB4">
                        <w:rPr>
                          <w:rFonts w:hint="eastAsia"/>
                        </w:rPr>
                        <w:t>、</w:t>
                      </w:r>
                      <w:r w:rsidR="00E635F7" w:rsidRPr="008C7FB4">
                        <w:rPr>
                          <w:rFonts w:hint="eastAsia"/>
                        </w:rPr>
                        <w:t>主要拠点間の移動が困難である。</w:t>
                      </w:r>
                      <w:r w:rsidR="003A72FF" w:rsidRPr="008C7FB4">
                        <w:rPr>
                          <w:rFonts w:hint="eastAsia"/>
                        </w:rPr>
                        <w:t>地域の人の移動が減少しないように、地域内の拠点施設間に限定したラストワンマイルとなる自動運転車による地域内移動サービスの導入</w:t>
                      </w:r>
                      <w:r w:rsidR="00557270" w:rsidRPr="008C7FB4">
                        <w:rPr>
                          <w:rFonts w:hint="eastAsia"/>
                        </w:rPr>
                        <w:t>を目的としている</w:t>
                      </w:r>
                      <w:r w:rsidR="003A72FF" w:rsidRPr="008C7FB4">
                        <w:rPr>
                          <w:rFonts w:hint="eastAsia"/>
                        </w:rPr>
                        <w:t>。</w:t>
                      </w:r>
                    </w:p>
                    <w:p w14:paraId="37D26E7A" w14:textId="49136956" w:rsidR="00B167D0" w:rsidRPr="008C7FB4" w:rsidRDefault="00B167D0" w:rsidP="00E33F0A">
                      <w:pPr>
                        <w:ind w:leftChars="0" w:left="0" w:firstLineChars="0" w:firstLine="0"/>
                        <w:jc w:val="both"/>
                      </w:pPr>
                    </w:p>
                    <w:p w14:paraId="4B5DAEB0" w14:textId="1EE517DD" w:rsidR="004A15FD" w:rsidRPr="008C7FB4" w:rsidRDefault="004A15FD" w:rsidP="00E33F0A">
                      <w:pPr>
                        <w:ind w:leftChars="0" w:left="0" w:firstLineChars="0" w:firstLine="0"/>
                        <w:jc w:val="both"/>
                      </w:pPr>
                    </w:p>
                  </w:txbxContent>
                </v:textbox>
                <w10:wrap type="square"/>
              </v:shape>
            </w:pict>
          </mc:Fallback>
        </mc:AlternateContent>
      </w:r>
    </w:p>
    <w:p w14:paraId="3DE4C727" w14:textId="5F7A4357" w:rsidR="004A15FD" w:rsidRDefault="00A44BF0" w:rsidP="00EB372C">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5A00D2F4">
                <wp:simplePos x="0" y="0"/>
                <wp:positionH relativeFrom="column">
                  <wp:posOffset>59690</wp:posOffset>
                </wp:positionH>
                <wp:positionV relativeFrom="paragraph">
                  <wp:posOffset>275590</wp:posOffset>
                </wp:positionV>
                <wp:extent cx="6386195" cy="818515"/>
                <wp:effectExtent l="0" t="0" r="14605" b="1968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18515"/>
                        </a:xfrm>
                        <a:prstGeom prst="rect">
                          <a:avLst/>
                        </a:prstGeom>
                        <a:solidFill>
                          <a:srgbClr val="FFFFFF"/>
                        </a:solidFill>
                        <a:ln w="9525">
                          <a:solidFill>
                            <a:srgbClr val="000000"/>
                          </a:solidFill>
                          <a:miter lim="800000"/>
                          <a:headEnd/>
                          <a:tailEnd/>
                        </a:ln>
                      </wps:spPr>
                      <wps:txbx>
                        <w:txbxContent>
                          <w:p w14:paraId="06B12382" w14:textId="028BADB5" w:rsidR="00AB19D1" w:rsidRPr="008C7FB4" w:rsidRDefault="00C66DF0" w:rsidP="000B1416">
                            <w:pPr>
                              <w:ind w:leftChars="0" w:left="0"/>
                              <w:jc w:val="both"/>
                            </w:pPr>
                            <w:r w:rsidRPr="008C7FB4">
                              <w:rPr>
                                <w:rFonts w:hint="eastAsia"/>
                              </w:rPr>
                              <w:t>令和</w:t>
                            </w:r>
                            <w:r w:rsidRPr="008C7FB4">
                              <w:t>2年度より自動運転による移動サービスの導入を目指し実証実験を重ね、令和6年5月より2拠点を結ぶルートで、レベル</w:t>
                            </w:r>
                            <w:r w:rsidR="008B53CF" w:rsidRPr="008C7FB4">
                              <w:rPr>
                                <w:rFonts w:hint="eastAsia"/>
                              </w:rPr>
                              <w:t>2</w:t>
                            </w:r>
                            <w:r w:rsidRPr="008C7FB4">
                              <w:t>自動運転の運行を実装し</w:t>
                            </w:r>
                            <w:r w:rsidRPr="008C7FB4">
                              <w:rPr>
                                <w:rFonts w:hint="eastAsia"/>
                              </w:rPr>
                              <w:t>ている</w:t>
                            </w:r>
                            <w:r w:rsidR="00ED4476" w:rsidRPr="008C7FB4">
                              <w:rPr>
                                <w:rFonts w:hint="eastAsia"/>
                              </w:rPr>
                              <w:t>。なお、</w:t>
                            </w:r>
                            <w:r w:rsidR="003276ED" w:rsidRPr="008C7FB4">
                              <w:rPr>
                                <w:rFonts w:hint="eastAsia"/>
                              </w:rPr>
                              <w:t>期間は</w:t>
                            </w:r>
                            <w:r w:rsidR="00ED4476" w:rsidRPr="008C7FB4">
                              <w:rPr>
                                <w:rFonts w:hint="eastAsia"/>
                              </w:rPr>
                              <w:t>毎週水曜及び第</w:t>
                            </w:r>
                            <w:r w:rsidR="00ED4476" w:rsidRPr="008C7FB4">
                              <w:t>3土曜</w:t>
                            </w:r>
                            <w:r w:rsidR="008B53CF" w:rsidRPr="008C7FB4">
                              <w:rPr>
                                <w:rFonts w:hint="eastAsia"/>
                              </w:rPr>
                              <w:t>、車両は</w:t>
                            </w:r>
                            <w:r w:rsidR="00CC6C19" w:rsidRPr="008C7FB4">
                              <w:rPr>
                                <w:rFonts w:hint="eastAsia"/>
                              </w:rPr>
                              <w:t>カート</w:t>
                            </w:r>
                            <w:r w:rsidR="0038234A" w:rsidRPr="008C7FB4">
                              <w:rPr>
                                <w:rFonts w:hint="eastAsia"/>
                              </w:rPr>
                              <w:t>タイプ</w:t>
                            </w:r>
                            <w:r w:rsidR="003276ED" w:rsidRPr="008C7FB4">
                              <w:rPr>
                                <w:rFonts w:hint="eastAsia"/>
                              </w:rPr>
                              <w:t>を所有し運行している</w:t>
                            </w:r>
                            <w:r w:rsidRPr="008C7FB4">
                              <w:rPr>
                                <w:rFonts w:hint="eastAsia"/>
                              </w:rPr>
                              <w:t>。今年度は</w:t>
                            </w:r>
                            <w:r w:rsidRPr="008C7FB4">
                              <w:t>将来的なレベル</w:t>
                            </w:r>
                            <w:r w:rsidR="00741643">
                              <w:rPr>
                                <w:rFonts w:hint="eastAsia"/>
                              </w:rPr>
                              <w:t>4</w:t>
                            </w:r>
                            <w:r w:rsidRPr="008C7FB4">
                              <w:t>自動運転の実装を目指し</w:t>
                            </w:r>
                            <w:r w:rsidR="009800D2">
                              <w:rPr>
                                <w:rFonts w:hint="eastAsia"/>
                              </w:rPr>
                              <w:t>、</w:t>
                            </w:r>
                            <w:r w:rsidRPr="008C7FB4">
                              <w:t>路車協調や遠隔監視システムに関する実証実験を実施</w:t>
                            </w:r>
                            <w:r w:rsidR="00707045" w:rsidRPr="008C7FB4">
                              <w:rPr>
                                <w:rFonts w:hint="eastAsia"/>
                              </w:rPr>
                              <w:t>した</w:t>
                            </w:r>
                            <w:r w:rsidRPr="008C7FB4">
                              <w:t>。</w:t>
                            </w:r>
                          </w:p>
                          <w:p w14:paraId="2C4005B2" w14:textId="77777777" w:rsidR="00B167D0" w:rsidRPr="008C7FB4" w:rsidRDefault="00B167D0" w:rsidP="000B1416">
                            <w:pPr>
                              <w:ind w:leftChars="0" w:left="0" w:firstLineChars="0" w:firstLine="0"/>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1.7pt;width:502.85pt;height:64.4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6CFAIAACY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">
                <v:textbox>
                  <w:txbxContent>
                    <w:p w14:paraId="06B12382" w14:textId="028BADB5" w:rsidR="00AB19D1" w:rsidRPr="008C7FB4" w:rsidRDefault="00C66DF0" w:rsidP="000B1416">
                      <w:pPr>
                        <w:ind w:leftChars="0" w:left="0"/>
                        <w:jc w:val="both"/>
                      </w:pPr>
                      <w:r w:rsidRPr="008C7FB4">
                        <w:rPr>
                          <w:rFonts w:hint="eastAsia"/>
                        </w:rPr>
                        <w:t>令和</w:t>
                      </w:r>
                      <w:r w:rsidRPr="008C7FB4">
                        <w:t>2年度より自動運転による移動サービスの導入を目指し実証実験を重ね、令和6年5月より2拠点を結ぶルートで、レベル</w:t>
                      </w:r>
                      <w:r w:rsidR="008B53CF" w:rsidRPr="008C7FB4">
                        <w:rPr>
                          <w:rFonts w:hint="eastAsia"/>
                        </w:rPr>
                        <w:t>2</w:t>
                      </w:r>
                      <w:r w:rsidRPr="008C7FB4">
                        <w:t>自動運転の運行を実装し</w:t>
                      </w:r>
                      <w:r w:rsidRPr="008C7FB4">
                        <w:rPr>
                          <w:rFonts w:hint="eastAsia"/>
                        </w:rPr>
                        <w:t>ている</w:t>
                      </w:r>
                      <w:r w:rsidR="00ED4476" w:rsidRPr="008C7FB4">
                        <w:rPr>
                          <w:rFonts w:hint="eastAsia"/>
                        </w:rPr>
                        <w:t>。なお、</w:t>
                      </w:r>
                      <w:r w:rsidR="003276ED" w:rsidRPr="008C7FB4">
                        <w:rPr>
                          <w:rFonts w:hint="eastAsia"/>
                        </w:rPr>
                        <w:t>期間は</w:t>
                      </w:r>
                      <w:r w:rsidR="00ED4476" w:rsidRPr="008C7FB4">
                        <w:rPr>
                          <w:rFonts w:hint="eastAsia"/>
                        </w:rPr>
                        <w:t>毎週水曜及び第</w:t>
                      </w:r>
                      <w:r w:rsidR="00ED4476" w:rsidRPr="008C7FB4">
                        <w:t>3土曜</w:t>
                      </w:r>
                      <w:r w:rsidR="008B53CF" w:rsidRPr="008C7FB4">
                        <w:rPr>
                          <w:rFonts w:hint="eastAsia"/>
                        </w:rPr>
                        <w:t>、車両は</w:t>
                      </w:r>
                      <w:r w:rsidR="00CC6C19" w:rsidRPr="008C7FB4">
                        <w:rPr>
                          <w:rFonts w:hint="eastAsia"/>
                        </w:rPr>
                        <w:t>カート</w:t>
                      </w:r>
                      <w:r w:rsidR="0038234A" w:rsidRPr="008C7FB4">
                        <w:rPr>
                          <w:rFonts w:hint="eastAsia"/>
                        </w:rPr>
                        <w:t>タイプ</w:t>
                      </w:r>
                      <w:r w:rsidR="003276ED" w:rsidRPr="008C7FB4">
                        <w:rPr>
                          <w:rFonts w:hint="eastAsia"/>
                        </w:rPr>
                        <w:t>を所有し運行している</w:t>
                      </w:r>
                      <w:r w:rsidRPr="008C7FB4">
                        <w:rPr>
                          <w:rFonts w:hint="eastAsia"/>
                        </w:rPr>
                        <w:t>。今年度は</w:t>
                      </w:r>
                      <w:r w:rsidRPr="008C7FB4">
                        <w:t>将来的なレベル</w:t>
                      </w:r>
                      <w:r w:rsidR="00741643">
                        <w:rPr>
                          <w:rFonts w:hint="eastAsia"/>
                        </w:rPr>
                        <w:t>4</w:t>
                      </w:r>
                      <w:r w:rsidRPr="008C7FB4">
                        <w:t>自動運転の実装を目指し</w:t>
                      </w:r>
                      <w:r w:rsidR="009800D2">
                        <w:rPr>
                          <w:rFonts w:hint="eastAsia"/>
                        </w:rPr>
                        <w:t>、</w:t>
                      </w:r>
                      <w:r w:rsidRPr="008C7FB4">
                        <w:t>路車協調や遠隔監視システムに関する実証実験を実施</w:t>
                      </w:r>
                      <w:r w:rsidR="00707045" w:rsidRPr="008C7FB4">
                        <w:rPr>
                          <w:rFonts w:hint="eastAsia"/>
                        </w:rPr>
                        <w:t>した</w:t>
                      </w:r>
                      <w:r w:rsidRPr="008C7FB4">
                        <w:t>。</w:t>
                      </w:r>
                    </w:p>
                    <w:p w14:paraId="2C4005B2" w14:textId="77777777" w:rsidR="00B167D0" w:rsidRPr="008C7FB4" w:rsidRDefault="00B167D0" w:rsidP="000B1416">
                      <w:pPr>
                        <w:ind w:leftChars="0" w:left="0" w:firstLineChars="0" w:firstLine="0"/>
                        <w:jc w:val="both"/>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0"/>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2B2724CB">
                <wp:simplePos x="0" y="0"/>
                <wp:positionH relativeFrom="column">
                  <wp:posOffset>62035</wp:posOffset>
                </wp:positionH>
                <wp:positionV relativeFrom="paragraph">
                  <wp:posOffset>285115</wp:posOffset>
                </wp:positionV>
                <wp:extent cx="6386195" cy="5837555"/>
                <wp:effectExtent l="0" t="0" r="14605" b="1524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4A6186" w:rsidRPr="00F92942" w14:paraId="4FBB32C3" w14:textId="77777777" w:rsidTr="00C251F2">
                              <w:trPr>
                                <w:cantSplit/>
                                <w:trHeight w:val="113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4A6186" w:rsidRPr="00F92942" w:rsidRDefault="004A6186" w:rsidP="004A6186">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D9049E0" w:rsidR="004A6186" w:rsidRPr="005A45F8" w:rsidRDefault="004A6186" w:rsidP="004A6186">
                                  <w:pPr>
                                    <w:spacing w:line="259" w:lineRule="auto"/>
                                    <w:ind w:leftChars="0" w:left="0" w:firstLineChars="0" w:firstLine="0"/>
                                    <w:suppressOverlap/>
                                    <w:rPr>
                                      <w:lang w:val="en-US"/>
                                    </w:rPr>
                                  </w:pPr>
                                  <w:r w:rsidRPr="005A45F8">
                                    <w:rPr>
                                      <w:rFonts w:hint="eastAsia"/>
                                      <w:lang w:val="en-US"/>
                                    </w:rPr>
                                    <w:t>乗車人員</w:t>
                                  </w:r>
                                </w:p>
                              </w:tc>
                              <w:tc>
                                <w:tcPr>
                                  <w:tcW w:w="5796" w:type="dxa"/>
                                  <w:tcBorders>
                                    <w:top w:val="single" w:sz="4" w:space="0" w:color="000000"/>
                                    <w:left w:val="single" w:sz="4" w:space="0" w:color="000000"/>
                                    <w:bottom w:val="single" w:sz="4" w:space="0" w:color="000000"/>
                                    <w:right w:val="single" w:sz="4" w:space="0" w:color="000000"/>
                                  </w:tcBorders>
                                </w:tcPr>
                                <w:p w14:paraId="6798106E" w14:textId="63D1889F" w:rsidR="004A6186" w:rsidRPr="005A45F8" w:rsidRDefault="004A6186" w:rsidP="004A6186">
                                  <w:pPr>
                                    <w:spacing w:line="259" w:lineRule="auto"/>
                                    <w:ind w:leftChars="0" w:left="0" w:firstLineChars="0" w:firstLine="0"/>
                                    <w:suppressOverlap/>
                                    <w:rPr>
                                      <w:lang w:val="en-US"/>
                                    </w:rPr>
                                  </w:pPr>
                                  <w:r w:rsidRPr="005A45F8">
                                    <w:rPr>
                                      <w:rFonts w:hint="eastAsia"/>
                                      <w:lang w:val="en-US"/>
                                    </w:rPr>
                                    <w:t>乗車人数の集計</w:t>
                                  </w:r>
                                </w:p>
                              </w:tc>
                            </w:tr>
                            <w:tr w:rsidR="004A6186" w:rsidRPr="00F92942" w14:paraId="572530E5" w14:textId="77777777" w:rsidTr="00C251F2">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4A6186" w:rsidRDefault="004A6186" w:rsidP="004A6186">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553622EA" w14:textId="5AC0A16E" w:rsidR="004A6186" w:rsidRPr="005A45F8" w:rsidRDefault="004A6186" w:rsidP="00C80C61">
                                  <w:pPr>
                                    <w:ind w:leftChars="0" w:left="0" w:firstLineChars="0" w:firstLine="0"/>
                                    <w:suppressOverlap/>
                                    <w:rPr>
                                      <w:lang w:val="en-US"/>
                                    </w:rPr>
                                  </w:pPr>
                                  <w:r w:rsidRPr="005A45F8">
                                    <w:rPr>
                                      <w:rFonts w:hint="eastAsia"/>
                                      <w:lang w:val="en-US"/>
                                    </w:rPr>
                                    <w:t>地域ボランティア登録人数</w:t>
                                  </w:r>
                                </w:p>
                              </w:tc>
                              <w:tc>
                                <w:tcPr>
                                  <w:tcW w:w="5796" w:type="dxa"/>
                                  <w:tcBorders>
                                    <w:top w:val="single" w:sz="4" w:space="0" w:color="000000"/>
                                    <w:left w:val="single" w:sz="4" w:space="0" w:color="000000"/>
                                    <w:bottom w:val="single" w:sz="4" w:space="0" w:color="auto"/>
                                    <w:right w:val="single" w:sz="4" w:space="0" w:color="000000"/>
                                  </w:tcBorders>
                                </w:tcPr>
                                <w:p w14:paraId="18E653AF" w14:textId="78731526" w:rsidR="004A6186" w:rsidRPr="005A45F8" w:rsidRDefault="004A6186" w:rsidP="004A6186">
                                  <w:pPr>
                                    <w:spacing w:line="259" w:lineRule="auto"/>
                                    <w:ind w:leftChars="0" w:left="0" w:firstLineChars="0" w:firstLine="0"/>
                                    <w:suppressOverlap/>
                                    <w:rPr>
                                      <w:lang w:val="en-US"/>
                                    </w:rPr>
                                  </w:pPr>
                                  <w:r w:rsidRPr="005A45F8">
                                    <w:rPr>
                                      <w:rFonts w:hint="eastAsia"/>
                                      <w:lang w:val="en-US"/>
                                    </w:rPr>
                                    <w:t>登録者数の集計</w:t>
                                  </w:r>
                                </w:p>
                              </w:tc>
                            </w:tr>
                            <w:tr w:rsidR="00D823C3" w:rsidRPr="00F92942" w14:paraId="3481F0C4" w14:textId="77777777" w:rsidTr="00C251F2">
                              <w:trPr>
                                <w:cantSplit/>
                                <w:trHeight w:val="113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D823C3" w:rsidRDefault="00D823C3" w:rsidP="00D823C3">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3C8B8CBA" w:rsidR="00D823C3" w:rsidRPr="005A45F8" w:rsidRDefault="00D823C3" w:rsidP="00D823C3">
                                  <w:pPr>
                                    <w:spacing w:line="259" w:lineRule="auto"/>
                                    <w:ind w:leftChars="0" w:left="0" w:firstLineChars="0" w:firstLine="0"/>
                                    <w:suppressOverlap/>
                                    <w:rPr>
                                      <w:lang w:val="en-US"/>
                                    </w:rPr>
                                  </w:pPr>
                                  <w:r w:rsidRPr="005A45F8">
                                    <w:rPr>
                                      <w:rFonts w:hint="eastAsia"/>
                                      <w:lang w:val="en-US"/>
                                    </w:rPr>
                                    <w:t>手動介入発生頻度</w:t>
                                  </w:r>
                                </w:p>
                              </w:tc>
                              <w:tc>
                                <w:tcPr>
                                  <w:tcW w:w="5796" w:type="dxa"/>
                                  <w:tcBorders>
                                    <w:top w:val="single" w:sz="4" w:space="0" w:color="000000"/>
                                    <w:left w:val="single" w:sz="4" w:space="0" w:color="000000"/>
                                    <w:bottom w:val="single" w:sz="4" w:space="0" w:color="000000"/>
                                    <w:right w:val="single" w:sz="4" w:space="0" w:color="000000"/>
                                  </w:tcBorders>
                                </w:tcPr>
                                <w:p w14:paraId="6F3DE4DD" w14:textId="50A280E1" w:rsidR="00D823C3" w:rsidRPr="005A45F8" w:rsidRDefault="00D823C3" w:rsidP="00D823C3">
                                  <w:pPr>
                                    <w:spacing w:line="259" w:lineRule="auto"/>
                                    <w:ind w:leftChars="0" w:left="0" w:firstLineChars="0" w:firstLine="0"/>
                                    <w:suppressOverlap/>
                                    <w:rPr>
                                      <w:lang w:val="en-US"/>
                                    </w:rPr>
                                  </w:pPr>
                                  <w:r w:rsidRPr="005A45F8">
                                    <w:rPr>
                                      <w:rFonts w:hint="eastAsia"/>
                                      <w:lang w:val="en-US"/>
                                    </w:rPr>
                                    <w:t>手動介入発生件数の集計</w:t>
                                  </w:r>
                                </w:p>
                              </w:tc>
                            </w:tr>
                            <w:tr w:rsidR="00C251F2" w:rsidRPr="00F92942" w14:paraId="661D12D7" w14:textId="77777777" w:rsidTr="00C251F2">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94C7FC0" w14:textId="77777777" w:rsidR="00C251F2" w:rsidRDefault="00C251F2" w:rsidP="00D823C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6CDA9A4" w14:textId="4872197D" w:rsidR="00C251F2" w:rsidRPr="005A45F8" w:rsidRDefault="001E461C" w:rsidP="00D823C3">
                                  <w:pPr>
                                    <w:spacing w:line="259" w:lineRule="auto"/>
                                    <w:ind w:leftChars="0" w:left="0" w:firstLineChars="0" w:firstLine="0"/>
                                    <w:suppressOverlap/>
                                    <w:rPr>
                                      <w:lang w:val="en-US"/>
                                    </w:rPr>
                                  </w:pPr>
                                  <w:bookmarkStart w:id="1" w:name="_Hlk190865596"/>
                                  <w:r w:rsidRPr="005A45F8">
                                    <w:rPr>
                                      <w:rFonts w:hint="eastAsia"/>
                                      <w:lang w:val="en-US"/>
                                    </w:rPr>
                                    <w:t>遠隔監視システムの通信環境（</w:t>
                                  </w:r>
                                  <w:bookmarkEnd w:id="1"/>
                                  <w:r w:rsidRPr="005A45F8">
                                    <w:rPr>
                                      <w:rFonts w:hint="eastAsia"/>
                                      <w:lang w:val="en-US"/>
                                    </w:rPr>
                                    <w:t>映像、音声）</w:t>
                                  </w:r>
                                </w:p>
                              </w:tc>
                              <w:tc>
                                <w:tcPr>
                                  <w:tcW w:w="5796" w:type="dxa"/>
                                  <w:tcBorders>
                                    <w:top w:val="single" w:sz="4" w:space="0" w:color="000000"/>
                                    <w:left w:val="single" w:sz="4" w:space="0" w:color="000000"/>
                                    <w:bottom w:val="single" w:sz="4" w:space="0" w:color="000000"/>
                                    <w:right w:val="single" w:sz="4" w:space="0" w:color="000000"/>
                                  </w:tcBorders>
                                </w:tcPr>
                                <w:p w14:paraId="3AF1B798" w14:textId="4CF0213F" w:rsidR="00C251F2" w:rsidRPr="005A45F8" w:rsidRDefault="008C7FB4" w:rsidP="00D823C3">
                                  <w:pPr>
                                    <w:spacing w:line="259" w:lineRule="auto"/>
                                    <w:ind w:leftChars="0" w:left="0" w:firstLineChars="0" w:firstLine="0"/>
                                    <w:suppressOverlap/>
                                    <w:rPr>
                                      <w:lang w:val="en-US"/>
                                    </w:rPr>
                                  </w:pPr>
                                  <w:r w:rsidRPr="005A45F8">
                                    <w:rPr>
                                      <w:rFonts w:hint="eastAsia"/>
                                      <w:lang w:val="en-US"/>
                                    </w:rPr>
                                    <w:t>遠隔監視員による記録</w:t>
                                  </w:r>
                                </w:p>
                              </w:tc>
                            </w:tr>
                            <w:tr w:rsidR="00D823C3" w:rsidRPr="00F92942" w14:paraId="74ADF813" w14:textId="77777777" w:rsidTr="00C251F2">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D823C3" w:rsidRDefault="00D823C3" w:rsidP="00D823C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73D1B688" w14:textId="05371241" w:rsidR="00D823C3" w:rsidRPr="005A45F8" w:rsidRDefault="00D823C3" w:rsidP="00D823C3">
                                  <w:pPr>
                                    <w:spacing w:line="259" w:lineRule="auto"/>
                                    <w:ind w:leftChars="0" w:left="0" w:firstLineChars="0" w:firstLine="0"/>
                                    <w:suppressOverlap/>
                                    <w:rPr>
                                      <w:lang w:val="en-US"/>
                                    </w:rPr>
                                  </w:pPr>
                                  <w:r w:rsidRPr="005A45F8">
                                    <w:rPr>
                                      <w:rFonts w:hint="eastAsia"/>
                                      <w:lang w:val="en-US"/>
                                    </w:rPr>
                                    <w:t>路車協調システム結果</w:t>
                                  </w:r>
                                </w:p>
                              </w:tc>
                              <w:tc>
                                <w:tcPr>
                                  <w:tcW w:w="5796" w:type="dxa"/>
                                  <w:tcBorders>
                                    <w:top w:val="single" w:sz="4" w:space="0" w:color="000000"/>
                                    <w:left w:val="single" w:sz="4" w:space="0" w:color="000000"/>
                                    <w:bottom w:val="single" w:sz="4" w:space="0" w:color="auto"/>
                                    <w:right w:val="single" w:sz="4" w:space="0" w:color="000000"/>
                                  </w:tcBorders>
                                </w:tcPr>
                                <w:p w14:paraId="4F546B87" w14:textId="2CC40B46" w:rsidR="00D823C3" w:rsidRPr="005A45F8" w:rsidRDefault="00D823C3" w:rsidP="00D823C3">
                                  <w:pPr>
                                    <w:spacing w:line="259" w:lineRule="auto"/>
                                    <w:ind w:leftChars="0" w:left="0" w:firstLineChars="0" w:firstLine="0"/>
                                    <w:suppressOverlap/>
                                    <w:rPr>
                                      <w:lang w:val="en-US"/>
                                    </w:rPr>
                                  </w:pPr>
                                  <w:r w:rsidRPr="005A45F8">
                                    <w:rPr>
                                      <w:rFonts w:hint="eastAsia"/>
                                      <w:lang w:val="en-US"/>
                                    </w:rPr>
                                    <w:t>路車協調支援成功率</w:t>
                                  </w:r>
                                </w:p>
                              </w:tc>
                            </w:tr>
                            <w:tr w:rsidR="006854A6" w:rsidRPr="00F92942" w14:paraId="07459A8C" w14:textId="77777777" w:rsidTr="00C251F2">
                              <w:trPr>
                                <w:cantSplit/>
                                <w:trHeight w:val="113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6854A6" w:rsidRDefault="006854A6" w:rsidP="006854A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F2789EE" w14:textId="77777777" w:rsidR="006854A6" w:rsidRPr="005A45F8" w:rsidRDefault="006854A6" w:rsidP="006854A6">
                                  <w:pPr>
                                    <w:ind w:leftChars="0" w:left="0" w:firstLineChars="0" w:firstLine="0"/>
                                    <w:suppressOverlap/>
                                    <w:rPr>
                                      <w:lang w:val="en-US"/>
                                    </w:rPr>
                                  </w:pPr>
                                  <w:r w:rsidRPr="005A45F8">
                                    <w:rPr>
                                      <w:rFonts w:hint="eastAsia"/>
                                      <w:lang w:val="en-US"/>
                                    </w:rPr>
                                    <w:t>自動運転車の信頼性</w:t>
                                  </w:r>
                                </w:p>
                                <w:p w14:paraId="2D2D30B4" w14:textId="0AE3512C" w:rsidR="006854A6" w:rsidRPr="005A45F8" w:rsidRDefault="006854A6" w:rsidP="006854A6">
                                  <w:pPr>
                                    <w:spacing w:line="259" w:lineRule="auto"/>
                                    <w:ind w:leftChars="0" w:left="0" w:firstLineChars="0" w:firstLine="0"/>
                                    <w:suppressOverlap/>
                                    <w:rPr>
                                      <w:lang w:val="en-US"/>
                                    </w:rPr>
                                  </w:pPr>
                                  <w:r w:rsidRPr="005A45F8">
                                    <w:rPr>
                                      <w:rFonts w:hint="eastAsia"/>
                                      <w:lang w:val="en-US"/>
                                    </w:rPr>
                                    <w:t>（不安な点の有無）</w:t>
                                  </w:r>
                                </w:p>
                              </w:tc>
                              <w:tc>
                                <w:tcPr>
                                  <w:tcW w:w="5796" w:type="dxa"/>
                                  <w:tcBorders>
                                    <w:top w:val="single" w:sz="4" w:space="0" w:color="000000"/>
                                    <w:left w:val="single" w:sz="4" w:space="0" w:color="000000"/>
                                    <w:bottom w:val="single" w:sz="4" w:space="0" w:color="000000"/>
                                    <w:right w:val="single" w:sz="4" w:space="0" w:color="000000"/>
                                  </w:tcBorders>
                                </w:tcPr>
                                <w:p w14:paraId="39B24674" w14:textId="4DADB311" w:rsidR="006854A6" w:rsidRPr="005A45F8" w:rsidRDefault="006854A6" w:rsidP="006854A6">
                                  <w:pPr>
                                    <w:spacing w:line="259" w:lineRule="auto"/>
                                    <w:ind w:leftChars="0" w:left="0" w:firstLineChars="0" w:firstLine="0"/>
                                    <w:suppressOverlap/>
                                    <w:rPr>
                                      <w:lang w:val="en-US"/>
                                    </w:rPr>
                                  </w:pPr>
                                  <w:r w:rsidRPr="005A45F8">
                                    <w:rPr>
                                      <w:rFonts w:hint="eastAsia"/>
                                      <w:lang w:val="en-US"/>
                                    </w:rPr>
                                    <w:t>乗車アンケート調査</w:t>
                                  </w:r>
                                </w:p>
                              </w:tc>
                            </w:tr>
                            <w:tr w:rsidR="006854A6" w:rsidRPr="00F92942" w14:paraId="070AC3C2" w14:textId="77777777" w:rsidTr="00C251F2">
                              <w:trPr>
                                <w:cantSplit/>
                                <w:trHeight w:val="113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6854A6" w:rsidRDefault="006854A6" w:rsidP="006854A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76A11C78" w14:textId="1BBB61DA" w:rsidR="006854A6" w:rsidRPr="005A45F8" w:rsidRDefault="006854A6" w:rsidP="006854A6">
                                  <w:pPr>
                                    <w:spacing w:line="259" w:lineRule="auto"/>
                                    <w:ind w:leftChars="0" w:left="0" w:firstLineChars="0" w:firstLine="0"/>
                                    <w:suppressOverlap/>
                                    <w:rPr>
                                      <w:lang w:val="en-US"/>
                                    </w:rPr>
                                  </w:pPr>
                                  <w:r w:rsidRPr="005A45F8">
                                    <w:rPr>
                                      <w:rFonts w:hint="eastAsia"/>
                                      <w:lang w:val="en-US"/>
                                    </w:rPr>
                                    <w:t>自動運転車の利用意向</w:t>
                                  </w:r>
                                </w:p>
                              </w:tc>
                              <w:tc>
                                <w:tcPr>
                                  <w:tcW w:w="5796" w:type="dxa"/>
                                  <w:tcBorders>
                                    <w:top w:val="single" w:sz="4" w:space="0" w:color="000000"/>
                                    <w:left w:val="single" w:sz="4" w:space="0" w:color="000000"/>
                                    <w:bottom w:val="single" w:sz="4" w:space="0" w:color="auto"/>
                                    <w:right w:val="single" w:sz="4" w:space="0" w:color="000000"/>
                                  </w:tcBorders>
                                </w:tcPr>
                                <w:p w14:paraId="1DCE1BBC" w14:textId="7EA5B764" w:rsidR="006854A6" w:rsidRPr="005A45F8" w:rsidRDefault="006854A6" w:rsidP="006854A6">
                                  <w:pPr>
                                    <w:spacing w:line="259" w:lineRule="auto"/>
                                    <w:ind w:leftChars="0" w:left="0" w:firstLineChars="0" w:firstLine="0"/>
                                    <w:suppressOverlap/>
                                    <w:rPr>
                                      <w:lang w:val="en-US"/>
                                    </w:rPr>
                                  </w:pPr>
                                  <w:r w:rsidRPr="005A45F8">
                                    <w:rPr>
                                      <w:rFonts w:hint="eastAsia"/>
                                      <w:lang w:val="en-US"/>
                                    </w:rPr>
                                    <w:t>乗車アンケート調査</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4A6186" w:rsidRPr="00F92942" w14:paraId="4FBB32C3" w14:textId="77777777" w:rsidTr="00C251F2">
                        <w:trPr>
                          <w:cantSplit/>
                          <w:trHeight w:val="113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4A6186" w:rsidRPr="00F92942" w:rsidRDefault="004A6186" w:rsidP="004A6186">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1D9049E0" w:rsidR="004A6186" w:rsidRPr="005A45F8" w:rsidRDefault="004A6186" w:rsidP="004A6186">
                            <w:pPr>
                              <w:spacing w:line="259" w:lineRule="auto"/>
                              <w:ind w:leftChars="0" w:left="0" w:firstLineChars="0" w:firstLine="0"/>
                              <w:suppressOverlap/>
                              <w:rPr>
                                <w:lang w:val="en-US"/>
                              </w:rPr>
                            </w:pPr>
                            <w:r w:rsidRPr="005A45F8">
                              <w:rPr>
                                <w:rFonts w:hint="eastAsia"/>
                                <w:lang w:val="en-US"/>
                              </w:rPr>
                              <w:t>乗車人員</w:t>
                            </w:r>
                          </w:p>
                        </w:tc>
                        <w:tc>
                          <w:tcPr>
                            <w:tcW w:w="5796" w:type="dxa"/>
                            <w:tcBorders>
                              <w:top w:val="single" w:sz="4" w:space="0" w:color="000000"/>
                              <w:left w:val="single" w:sz="4" w:space="0" w:color="000000"/>
                              <w:bottom w:val="single" w:sz="4" w:space="0" w:color="000000"/>
                              <w:right w:val="single" w:sz="4" w:space="0" w:color="000000"/>
                            </w:tcBorders>
                          </w:tcPr>
                          <w:p w14:paraId="6798106E" w14:textId="63D1889F" w:rsidR="004A6186" w:rsidRPr="005A45F8" w:rsidRDefault="004A6186" w:rsidP="004A6186">
                            <w:pPr>
                              <w:spacing w:line="259" w:lineRule="auto"/>
                              <w:ind w:leftChars="0" w:left="0" w:firstLineChars="0" w:firstLine="0"/>
                              <w:suppressOverlap/>
                              <w:rPr>
                                <w:lang w:val="en-US"/>
                              </w:rPr>
                            </w:pPr>
                            <w:r w:rsidRPr="005A45F8">
                              <w:rPr>
                                <w:rFonts w:hint="eastAsia"/>
                                <w:lang w:val="en-US"/>
                              </w:rPr>
                              <w:t>乗車人数の集計</w:t>
                            </w:r>
                          </w:p>
                        </w:tc>
                      </w:tr>
                      <w:tr w:rsidR="004A6186" w:rsidRPr="00F92942" w14:paraId="572530E5" w14:textId="77777777" w:rsidTr="00C251F2">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4A6186" w:rsidRDefault="004A6186" w:rsidP="004A6186">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553622EA" w14:textId="5AC0A16E" w:rsidR="004A6186" w:rsidRPr="005A45F8" w:rsidRDefault="004A6186" w:rsidP="00C80C61">
                            <w:pPr>
                              <w:ind w:leftChars="0" w:left="0" w:firstLineChars="0" w:firstLine="0"/>
                              <w:suppressOverlap/>
                              <w:rPr>
                                <w:lang w:val="en-US"/>
                              </w:rPr>
                            </w:pPr>
                            <w:r w:rsidRPr="005A45F8">
                              <w:rPr>
                                <w:rFonts w:hint="eastAsia"/>
                                <w:lang w:val="en-US"/>
                              </w:rPr>
                              <w:t>地域ボランティア登録人数</w:t>
                            </w:r>
                          </w:p>
                        </w:tc>
                        <w:tc>
                          <w:tcPr>
                            <w:tcW w:w="5796" w:type="dxa"/>
                            <w:tcBorders>
                              <w:top w:val="single" w:sz="4" w:space="0" w:color="000000"/>
                              <w:left w:val="single" w:sz="4" w:space="0" w:color="000000"/>
                              <w:bottom w:val="single" w:sz="4" w:space="0" w:color="auto"/>
                              <w:right w:val="single" w:sz="4" w:space="0" w:color="000000"/>
                            </w:tcBorders>
                          </w:tcPr>
                          <w:p w14:paraId="18E653AF" w14:textId="78731526" w:rsidR="004A6186" w:rsidRPr="005A45F8" w:rsidRDefault="004A6186" w:rsidP="004A6186">
                            <w:pPr>
                              <w:spacing w:line="259" w:lineRule="auto"/>
                              <w:ind w:leftChars="0" w:left="0" w:firstLineChars="0" w:firstLine="0"/>
                              <w:suppressOverlap/>
                              <w:rPr>
                                <w:lang w:val="en-US"/>
                              </w:rPr>
                            </w:pPr>
                            <w:r w:rsidRPr="005A45F8">
                              <w:rPr>
                                <w:rFonts w:hint="eastAsia"/>
                                <w:lang w:val="en-US"/>
                              </w:rPr>
                              <w:t>登録者数の集計</w:t>
                            </w:r>
                          </w:p>
                        </w:tc>
                      </w:tr>
                      <w:tr w:rsidR="00D823C3" w:rsidRPr="00F92942" w14:paraId="3481F0C4" w14:textId="77777777" w:rsidTr="00C251F2">
                        <w:trPr>
                          <w:cantSplit/>
                          <w:trHeight w:val="113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D823C3" w:rsidRDefault="00D823C3" w:rsidP="00D823C3">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3C8B8CBA" w:rsidR="00D823C3" w:rsidRPr="005A45F8" w:rsidRDefault="00D823C3" w:rsidP="00D823C3">
                            <w:pPr>
                              <w:spacing w:line="259" w:lineRule="auto"/>
                              <w:ind w:leftChars="0" w:left="0" w:firstLineChars="0" w:firstLine="0"/>
                              <w:suppressOverlap/>
                              <w:rPr>
                                <w:lang w:val="en-US"/>
                              </w:rPr>
                            </w:pPr>
                            <w:r w:rsidRPr="005A45F8">
                              <w:rPr>
                                <w:rFonts w:hint="eastAsia"/>
                                <w:lang w:val="en-US"/>
                              </w:rPr>
                              <w:t>手動介入発生頻度</w:t>
                            </w:r>
                          </w:p>
                        </w:tc>
                        <w:tc>
                          <w:tcPr>
                            <w:tcW w:w="5796" w:type="dxa"/>
                            <w:tcBorders>
                              <w:top w:val="single" w:sz="4" w:space="0" w:color="000000"/>
                              <w:left w:val="single" w:sz="4" w:space="0" w:color="000000"/>
                              <w:bottom w:val="single" w:sz="4" w:space="0" w:color="000000"/>
                              <w:right w:val="single" w:sz="4" w:space="0" w:color="000000"/>
                            </w:tcBorders>
                          </w:tcPr>
                          <w:p w14:paraId="6F3DE4DD" w14:textId="50A280E1" w:rsidR="00D823C3" w:rsidRPr="005A45F8" w:rsidRDefault="00D823C3" w:rsidP="00D823C3">
                            <w:pPr>
                              <w:spacing w:line="259" w:lineRule="auto"/>
                              <w:ind w:leftChars="0" w:left="0" w:firstLineChars="0" w:firstLine="0"/>
                              <w:suppressOverlap/>
                              <w:rPr>
                                <w:lang w:val="en-US"/>
                              </w:rPr>
                            </w:pPr>
                            <w:r w:rsidRPr="005A45F8">
                              <w:rPr>
                                <w:rFonts w:hint="eastAsia"/>
                                <w:lang w:val="en-US"/>
                              </w:rPr>
                              <w:t>手動介入発生件数の集計</w:t>
                            </w:r>
                          </w:p>
                        </w:tc>
                      </w:tr>
                      <w:tr w:rsidR="00C251F2" w:rsidRPr="00F92942" w14:paraId="661D12D7" w14:textId="77777777" w:rsidTr="00C251F2">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94C7FC0" w14:textId="77777777" w:rsidR="00C251F2" w:rsidRDefault="00C251F2" w:rsidP="00D823C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6CDA9A4" w14:textId="4872197D" w:rsidR="00C251F2" w:rsidRPr="005A45F8" w:rsidRDefault="001E461C" w:rsidP="00D823C3">
                            <w:pPr>
                              <w:spacing w:line="259" w:lineRule="auto"/>
                              <w:ind w:leftChars="0" w:left="0" w:firstLineChars="0" w:firstLine="0"/>
                              <w:suppressOverlap/>
                              <w:rPr>
                                <w:lang w:val="en-US"/>
                              </w:rPr>
                            </w:pPr>
                            <w:bookmarkStart w:id="2" w:name="_Hlk190865596"/>
                            <w:r w:rsidRPr="005A45F8">
                              <w:rPr>
                                <w:rFonts w:hint="eastAsia"/>
                                <w:lang w:val="en-US"/>
                              </w:rPr>
                              <w:t>遠隔監視システムの通信環境（</w:t>
                            </w:r>
                            <w:bookmarkEnd w:id="2"/>
                            <w:r w:rsidRPr="005A45F8">
                              <w:rPr>
                                <w:rFonts w:hint="eastAsia"/>
                                <w:lang w:val="en-US"/>
                              </w:rPr>
                              <w:t>映像、音声）</w:t>
                            </w:r>
                          </w:p>
                        </w:tc>
                        <w:tc>
                          <w:tcPr>
                            <w:tcW w:w="5796" w:type="dxa"/>
                            <w:tcBorders>
                              <w:top w:val="single" w:sz="4" w:space="0" w:color="000000"/>
                              <w:left w:val="single" w:sz="4" w:space="0" w:color="000000"/>
                              <w:bottom w:val="single" w:sz="4" w:space="0" w:color="000000"/>
                              <w:right w:val="single" w:sz="4" w:space="0" w:color="000000"/>
                            </w:tcBorders>
                          </w:tcPr>
                          <w:p w14:paraId="3AF1B798" w14:textId="4CF0213F" w:rsidR="00C251F2" w:rsidRPr="005A45F8" w:rsidRDefault="008C7FB4" w:rsidP="00D823C3">
                            <w:pPr>
                              <w:spacing w:line="259" w:lineRule="auto"/>
                              <w:ind w:leftChars="0" w:left="0" w:firstLineChars="0" w:firstLine="0"/>
                              <w:suppressOverlap/>
                              <w:rPr>
                                <w:lang w:val="en-US"/>
                              </w:rPr>
                            </w:pPr>
                            <w:r w:rsidRPr="005A45F8">
                              <w:rPr>
                                <w:rFonts w:hint="eastAsia"/>
                                <w:lang w:val="en-US"/>
                              </w:rPr>
                              <w:t>遠隔監視員による記録</w:t>
                            </w:r>
                          </w:p>
                        </w:tc>
                      </w:tr>
                      <w:tr w:rsidR="00D823C3" w:rsidRPr="00F92942" w14:paraId="74ADF813" w14:textId="77777777" w:rsidTr="00C251F2">
                        <w:trPr>
                          <w:cantSplit/>
                          <w:trHeight w:val="113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D823C3" w:rsidRDefault="00D823C3" w:rsidP="00D823C3">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73D1B688" w14:textId="05371241" w:rsidR="00D823C3" w:rsidRPr="005A45F8" w:rsidRDefault="00D823C3" w:rsidP="00D823C3">
                            <w:pPr>
                              <w:spacing w:line="259" w:lineRule="auto"/>
                              <w:ind w:leftChars="0" w:left="0" w:firstLineChars="0" w:firstLine="0"/>
                              <w:suppressOverlap/>
                              <w:rPr>
                                <w:lang w:val="en-US"/>
                              </w:rPr>
                            </w:pPr>
                            <w:r w:rsidRPr="005A45F8">
                              <w:rPr>
                                <w:rFonts w:hint="eastAsia"/>
                                <w:lang w:val="en-US"/>
                              </w:rPr>
                              <w:t>路車協調システム結果</w:t>
                            </w:r>
                          </w:p>
                        </w:tc>
                        <w:tc>
                          <w:tcPr>
                            <w:tcW w:w="5796" w:type="dxa"/>
                            <w:tcBorders>
                              <w:top w:val="single" w:sz="4" w:space="0" w:color="000000"/>
                              <w:left w:val="single" w:sz="4" w:space="0" w:color="000000"/>
                              <w:bottom w:val="single" w:sz="4" w:space="0" w:color="auto"/>
                              <w:right w:val="single" w:sz="4" w:space="0" w:color="000000"/>
                            </w:tcBorders>
                          </w:tcPr>
                          <w:p w14:paraId="4F546B87" w14:textId="2CC40B46" w:rsidR="00D823C3" w:rsidRPr="005A45F8" w:rsidRDefault="00D823C3" w:rsidP="00D823C3">
                            <w:pPr>
                              <w:spacing w:line="259" w:lineRule="auto"/>
                              <w:ind w:leftChars="0" w:left="0" w:firstLineChars="0" w:firstLine="0"/>
                              <w:suppressOverlap/>
                              <w:rPr>
                                <w:lang w:val="en-US"/>
                              </w:rPr>
                            </w:pPr>
                            <w:r w:rsidRPr="005A45F8">
                              <w:rPr>
                                <w:rFonts w:hint="eastAsia"/>
                                <w:lang w:val="en-US"/>
                              </w:rPr>
                              <w:t>路車協調支援成功率</w:t>
                            </w:r>
                          </w:p>
                        </w:tc>
                      </w:tr>
                      <w:tr w:rsidR="006854A6" w:rsidRPr="00F92942" w14:paraId="07459A8C" w14:textId="77777777" w:rsidTr="00C251F2">
                        <w:trPr>
                          <w:cantSplit/>
                          <w:trHeight w:val="113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6854A6" w:rsidRDefault="006854A6" w:rsidP="006854A6">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F2789EE" w14:textId="77777777" w:rsidR="006854A6" w:rsidRPr="005A45F8" w:rsidRDefault="006854A6" w:rsidP="006854A6">
                            <w:pPr>
                              <w:ind w:leftChars="0" w:left="0" w:firstLineChars="0" w:firstLine="0"/>
                              <w:suppressOverlap/>
                              <w:rPr>
                                <w:lang w:val="en-US"/>
                              </w:rPr>
                            </w:pPr>
                            <w:r w:rsidRPr="005A45F8">
                              <w:rPr>
                                <w:rFonts w:hint="eastAsia"/>
                                <w:lang w:val="en-US"/>
                              </w:rPr>
                              <w:t>自動運転車の信頼性</w:t>
                            </w:r>
                          </w:p>
                          <w:p w14:paraId="2D2D30B4" w14:textId="0AE3512C" w:rsidR="006854A6" w:rsidRPr="005A45F8" w:rsidRDefault="006854A6" w:rsidP="006854A6">
                            <w:pPr>
                              <w:spacing w:line="259" w:lineRule="auto"/>
                              <w:ind w:leftChars="0" w:left="0" w:firstLineChars="0" w:firstLine="0"/>
                              <w:suppressOverlap/>
                              <w:rPr>
                                <w:lang w:val="en-US"/>
                              </w:rPr>
                            </w:pPr>
                            <w:r w:rsidRPr="005A45F8">
                              <w:rPr>
                                <w:rFonts w:hint="eastAsia"/>
                                <w:lang w:val="en-US"/>
                              </w:rPr>
                              <w:t>（不安な点の有無）</w:t>
                            </w:r>
                          </w:p>
                        </w:tc>
                        <w:tc>
                          <w:tcPr>
                            <w:tcW w:w="5796" w:type="dxa"/>
                            <w:tcBorders>
                              <w:top w:val="single" w:sz="4" w:space="0" w:color="000000"/>
                              <w:left w:val="single" w:sz="4" w:space="0" w:color="000000"/>
                              <w:bottom w:val="single" w:sz="4" w:space="0" w:color="000000"/>
                              <w:right w:val="single" w:sz="4" w:space="0" w:color="000000"/>
                            </w:tcBorders>
                          </w:tcPr>
                          <w:p w14:paraId="39B24674" w14:textId="4DADB311" w:rsidR="006854A6" w:rsidRPr="005A45F8" w:rsidRDefault="006854A6" w:rsidP="006854A6">
                            <w:pPr>
                              <w:spacing w:line="259" w:lineRule="auto"/>
                              <w:ind w:leftChars="0" w:left="0" w:firstLineChars="0" w:firstLine="0"/>
                              <w:suppressOverlap/>
                              <w:rPr>
                                <w:lang w:val="en-US"/>
                              </w:rPr>
                            </w:pPr>
                            <w:r w:rsidRPr="005A45F8">
                              <w:rPr>
                                <w:rFonts w:hint="eastAsia"/>
                                <w:lang w:val="en-US"/>
                              </w:rPr>
                              <w:t>乗車アンケート調査</w:t>
                            </w:r>
                          </w:p>
                        </w:tc>
                      </w:tr>
                      <w:tr w:rsidR="006854A6" w:rsidRPr="00F92942" w14:paraId="070AC3C2" w14:textId="77777777" w:rsidTr="00C251F2">
                        <w:trPr>
                          <w:cantSplit/>
                          <w:trHeight w:val="113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6854A6" w:rsidRDefault="006854A6" w:rsidP="006854A6">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auto"/>
                              <w:right w:val="single" w:sz="4" w:space="0" w:color="000000"/>
                            </w:tcBorders>
                            <w:shd w:val="clear" w:color="auto" w:fill="auto"/>
                          </w:tcPr>
                          <w:p w14:paraId="76A11C78" w14:textId="1BBB61DA" w:rsidR="006854A6" w:rsidRPr="005A45F8" w:rsidRDefault="006854A6" w:rsidP="006854A6">
                            <w:pPr>
                              <w:spacing w:line="259" w:lineRule="auto"/>
                              <w:ind w:leftChars="0" w:left="0" w:firstLineChars="0" w:firstLine="0"/>
                              <w:suppressOverlap/>
                              <w:rPr>
                                <w:lang w:val="en-US"/>
                              </w:rPr>
                            </w:pPr>
                            <w:r w:rsidRPr="005A45F8">
                              <w:rPr>
                                <w:rFonts w:hint="eastAsia"/>
                                <w:lang w:val="en-US"/>
                              </w:rPr>
                              <w:t>自動運転車の利用意向</w:t>
                            </w:r>
                          </w:p>
                        </w:tc>
                        <w:tc>
                          <w:tcPr>
                            <w:tcW w:w="5796" w:type="dxa"/>
                            <w:tcBorders>
                              <w:top w:val="single" w:sz="4" w:space="0" w:color="000000"/>
                              <w:left w:val="single" w:sz="4" w:space="0" w:color="000000"/>
                              <w:bottom w:val="single" w:sz="4" w:space="0" w:color="auto"/>
                              <w:right w:val="single" w:sz="4" w:space="0" w:color="000000"/>
                            </w:tcBorders>
                          </w:tcPr>
                          <w:p w14:paraId="1DCE1BBC" w14:textId="7EA5B764" w:rsidR="006854A6" w:rsidRPr="005A45F8" w:rsidRDefault="006854A6" w:rsidP="006854A6">
                            <w:pPr>
                              <w:spacing w:line="259" w:lineRule="auto"/>
                              <w:ind w:leftChars="0" w:left="0" w:firstLineChars="0" w:firstLine="0"/>
                              <w:suppressOverlap/>
                              <w:rPr>
                                <w:lang w:val="en-US"/>
                              </w:rPr>
                            </w:pPr>
                            <w:r w:rsidRPr="005A45F8">
                              <w:rPr>
                                <w:rFonts w:hint="eastAsia"/>
                                <w:lang w:val="en-US"/>
                              </w:rPr>
                              <w:t>乗車アンケート調査</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2C2FB957"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53585910">
                <wp:simplePos x="0" y="0"/>
                <wp:positionH relativeFrom="column">
                  <wp:posOffset>635</wp:posOffset>
                </wp:positionH>
                <wp:positionV relativeFrom="paragraph">
                  <wp:posOffset>248920</wp:posOffset>
                </wp:positionV>
                <wp:extent cx="6386195" cy="1813560"/>
                <wp:effectExtent l="0" t="0" r="14605" b="1524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813560"/>
                        </a:xfrm>
                        <a:prstGeom prst="rect">
                          <a:avLst/>
                        </a:prstGeom>
                        <a:solidFill>
                          <a:srgbClr val="FFFFFF"/>
                        </a:solidFill>
                        <a:ln w="9525">
                          <a:solidFill>
                            <a:srgbClr val="000000"/>
                          </a:solidFill>
                          <a:miter lim="800000"/>
                          <a:headEnd/>
                          <a:tailEnd/>
                        </a:ln>
                      </wps:spPr>
                      <wps:txbx>
                        <w:txbxContent>
                          <w:p w14:paraId="4E050637" w14:textId="646D32B0" w:rsidR="006613A1" w:rsidRPr="003537DF" w:rsidRDefault="00DF0FE8" w:rsidP="000B1416">
                            <w:pPr>
                              <w:ind w:leftChars="0" w:left="0" w:firstLineChars="0" w:firstLine="0"/>
                              <w:jc w:val="both"/>
                            </w:pPr>
                            <w:r w:rsidRPr="003537DF">
                              <w:rPr>
                                <w:rFonts w:hint="eastAsia"/>
                                <w:b/>
                                <w:bCs/>
                              </w:rPr>
                              <w:t>乗車人員：</w:t>
                            </w:r>
                            <w:r w:rsidR="00B149D6" w:rsidRPr="003537DF">
                              <w:rPr>
                                <w:rFonts w:hint="eastAsia"/>
                              </w:rPr>
                              <w:t>実証実験時、</w:t>
                            </w:r>
                            <w:r w:rsidR="00B149D6" w:rsidRPr="003537DF">
                              <w:t>乗車人数は計137人であり、一日の平均乗車人数は9.8人となった。</w:t>
                            </w:r>
                            <w:r w:rsidR="0046325C" w:rsidRPr="003537DF">
                              <w:rPr>
                                <w:rFonts w:hint="eastAsia"/>
                              </w:rPr>
                              <w:t>目標値（</w:t>
                            </w:r>
                            <w:r w:rsidR="0046325C" w:rsidRPr="003537DF">
                              <w:t>11人以上/日）を下回る結果となったが、</w:t>
                            </w:r>
                            <w:r w:rsidR="00B149D6" w:rsidRPr="003537DF">
                              <w:t>乗車した方を対象に実施したアンケート調査では、再利用の意向について、乗車した四條畷市民のうち約79.5</w:t>
                            </w:r>
                            <w:r w:rsidR="00B149D6" w:rsidRPr="003537DF">
                              <w:t>％が「利用する」または「どちらかというと利用する」と回答</w:t>
                            </w:r>
                            <w:r w:rsidR="00C80C61" w:rsidRPr="003537DF">
                              <w:rPr>
                                <w:rFonts w:hint="eastAsia"/>
                              </w:rPr>
                              <w:t>したことから</w:t>
                            </w:r>
                            <w:r w:rsidR="00724E3B">
                              <w:rPr>
                                <w:rFonts w:hint="eastAsia"/>
                              </w:rPr>
                              <w:t>、</w:t>
                            </w:r>
                            <w:r w:rsidR="00C80C61" w:rsidRPr="003537DF">
                              <w:rPr>
                                <w:rFonts w:hint="eastAsia"/>
                              </w:rPr>
                              <w:t>地域内移動サービスとしての有用性を確認した</w:t>
                            </w:r>
                            <w:r w:rsidR="00B149D6" w:rsidRPr="003537DF">
                              <w:rPr>
                                <w:rFonts w:hint="eastAsia"/>
                              </w:rPr>
                              <w:t>。</w:t>
                            </w:r>
                            <w:r w:rsidR="006051B3" w:rsidRPr="003537DF">
                              <w:rPr>
                                <w:rFonts w:hint="eastAsia"/>
                              </w:rPr>
                              <w:t>なお、</w:t>
                            </w:r>
                            <w:r w:rsidR="00145058" w:rsidRPr="00145058">
                              <w:rPr>
                                <w:rFonts w:hint="eastAsia"/>
                              </w:rPr>
                              <w:t>実証実験による運行のため、運賃は無償とした</w:t>
                            </w:r>
                            <w:r w:rsidR="006051B3" w:rsidRPr="003537DF">
                              <w:rPr>
                                <w:rFonts w:hint="eastAsia"/>
                              </w:rPr>
                              <w:t>。</w:t>
                            </w:r>
                            <w:r w:rsidR="006613A1" w:rsidRPr="003537DF">
                              <w:rPr>
                                <w:rFonts w:hint="eastAsia"/>
                              </w:rPr>
                              <w:t>通年運行では、利用者の意思に基づき、概ね</w:t>
                            </w:r>
                            <w:r w:rsidR="006613A1" w:rsidRPr="003537DF">
                              <w:t>0円～200円程度の範囲で、応援金を収受している。</w:t>
                            </w:r>
                            <w:r w:rsidR="006613A1" w:rsidRPr="003537DF">
                              <w:rPr>
                                <w:rFonts w:hint="eastAsia"/>
                              </w:rPr>
                              <w:t>今年度は</w:t>
                            </w:r>
                            <w:r w:rsidR="00DC0F2B" w:rsidRPr="003537DF">
                              <w:t>1,227人(視察・イベント用特別運行込み)</w:t>
                            </w:r>
                            <w:r w:rsidR="006613A1" w:rsidRPr="003537DF">
                              <w:rPr>
                                <w:rFonts w:hint="eastAsia"/>
                              </w:rPr>
                              <w:t>の利用があり、応援金として</w:t>
                            </w:r>
                            <w:r w:rsidR="003537DF" w:rsidRPr="003537DF">
                              <w:rPr>
                                <w:rFonts w:hint="eastAsia"/>
                              </w:rPr>
                              <w:t>3,000</w:t>
                            </w:r>
                            <w:r w:rsidR="006613A1" w:rsidRPr="003537DF">
                              <w:rPr>
                                <w:rFonts w:hint="eastAsia"/>
                              </w:rPr>
                              <w:t>円収受している。</w:t>
                            </w:r>
                          </w:p>
                          <w:p w14:paraId="0D065FAF" w14:textId="4B0963D6" w:rsidR="004A15FD" w:rsidRPr="003537DF" w:rsidRDefault="006613A1" w:rsidP="000B1416">
                            <w:pPr>
                              <w:ind w:leftChars="0" w:left="0" w:firstLineChars="0" w:firstLine="0"/>
                              <w:jc w:val="both"/>
                            </w:pPr>
                            <w:r w:rsidRPr="003537DF">
                              <w:rPr>
                                <w:rFonts w:hint="eastAsia"/>
                                <w:b/>
                                <w:bCs/>
                              </w:rPr>
                              <w:t>地域ボランティア登録人数</w:t>
                            </w:r>
                            <w:r w:rsidR="00886B58" w:rsidRPr="003537DF">
                              <w:rPr>
                                <w:rFonts w:hint="eastAsia"/>
                                <w:b/>
                                <w:bCs/>
                              </w:rPr>
                              <w:t>：</w:t>
                            </w:r>
                            <w:r w:rsidR="005A374C" w:rsidRPr="003537DF">
                              <w:rPr>
                                <w:rFonts w:hint="eastAsia"/>
                              </w:rPr>
                              <w:t>通年運行では、地域ボランティア（たわらコネクトカート）が運転手や保安員等を担っている。今後も持続可能な運行を維持するためにも担い手を確保することが重要である。</w:t>
                            </w:r>
                            <w:r w:rsidR="007E38EF" w:rsidRPr="003537DF">
                              <w:rPr>
                                <w:rFonts w:hint="eastAsia"/>
                              </w:rPr>
                              <w:t>今年度の</w:t>
                            </w:r>
                            <w:r w:rsidR="005A374C" w:rsidRPr="003537DF">
                              <w:rPr>
                                <w:rFonts w:hint="eastAsia"/>
                              </w:rPr>
                              <w:t>地域ボランティア</w:t>
                            </w:r>
                            <w:r w:rsidR="007E38EF" w:rsidRPr="003537DF">
                              <w:rPr>
                                <w:rFonts w:hint="eastAsia"/>
                              </w:rPr>
                              <w:t>登録人数は目標値50人以上に対して、</w:t>
                            </w:r>
                            <w:r w:rsidR="00E76DA4">
                              <w:rPr>
                                <w:rFonts w:hint="eastAsia"/>
                              </w:rPr>
                              <w:t>42</w:t>
                            </w:r>
                            <w:r w:rsidR="007E38EF" w:rsidRPr="003537DF">
                              <w:rPr>
                                <w:rFonts w:hint="eastAsia"/>
                              </w:rPr>
                              <w:t>人であった。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6pt;width:502.85pt;height:142.8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">
                <v:textbox>
                  <w:txbxContent>
                    <w:p w14:paraId="4E050637" w14:textId="646D32B0" w:rsidR="006613A1" w:rsidRPr="003537DF" w:rsidRDefault="00DF0FE8" w:rsidP="000B1416">
                      <w:pPr>
                        <w:ind w:leftChars="0" w:left="0" w:firstLineChars="0" w:firstLine="0"/>
                        <w:jc w:val="both"/>
                      </w:pPr>
                      <w:r w:rsidRPr="003537DF">
                        <w:rPr>
                          <w:rFonts w:hint="eastAsia"/>
                          <w:b/>
                          <w:bCs/>
                        </w:rPr>
                        <w:t>乗車人員：</w:t>
                      </w:r>
                      <w:r w:rsidR="00B149D6" w:rsidRPr="003537DF">
                        <w:rPr>
                          <w:rFonts w:hint="eastAsia"/>
                        </w:rPr>
                        <w:t>実証実験時、</w:t>
                      </w:r>
                      <w:r w:rsidR="00B149D6" w:rsidRPr="003537DF">
                        <w:t>乗車人数は計137人であり、一日の平均乗車人数は9.8人となった。</w:t>
                      </w:r>
                      <w:r w:rsidR="0046325C" w:rsidRPr="003537DF">
                        <w:rPr>
                          <w:rFonts w:hint="eastAsia"/>
                        </w:rPr>
                        <w:t>目標値（</w:t>
                      </w:r>
                      <w:r w:rsidR="0046325C" w:rsidRPr="003537DF">
                        <w:t>11人以上/日）を下回る結果となったが、</w:t>
                      </w:r>
                      <w:r w:rsidR="00B149D6" w:rsidRPr="003537DF">
                        <w:t>乗車した方を対象に実施したアンケート調査では、再利用の意向について、乗車した四條畷市民のうち約79.5</w:t>
                      </w:r>
                      <w:r w:rsidR="00B149D6" w:rsidRPr="003537DF">
                        <w:t>％が「利用する」または「どちらかというと利用する」と回答</w:t>
                      </w:r>
                      <w:r w:rsidR="00C80C61" w:rsidRPr="003537DF">
                        <w:rPr>
                          <w:rFonts w:hint="eastAsia"/>
                        </w:rPr>
                        <w:t>したことから</w:t>
                      </w:r>
                      <w:r w:rsidR="00724E3B">
                        <w:rPr>
                          <w:rFonts w:hint="eastAsia"/>
                        </w:rPr>
                        <w:t>、</w:t>
                      </w:r>
                      <w:r w:rsidR="00C80C61" w:rsidRPr="003537DF">
                        <w:rPr>
                          <w:rFonts w:hint="eastAsia"/>
                        </w:rPr>
                        <w:t>地域内移動サービスとしての有用性を確認した</w:t>
                      </w:r>
                      <w:r w:rsidR="00B149D6" w:rsidRPr="003537DF">
                        <w:rPr>
                          <w:rFonts w:hint="eastAsia"/>
                        </w:rPr>
                        <w:t>。</w:t>
                      </w:r>
                      <w:r w:rsidR="006051B3" w:rsidRPr="003537DF">
                        <w:rPr>
                          <w:rFonts w:hint="eastAsia"/>
                        </w:rPr>
                        <w:t>なお、</w:t>
                      </w:r>
                      <w:r w:rsidR="00145058" w:rsidRPr="00145058">
                        <w:rPr>
                          <w:rFonts w:hint="eastAsia"/>
                        </w:rPr>
                        <w:t>実証実験による運行のため、運賃は無償とした</w:t>
                      </w:r>
                      <w:r w:rsidR="006051B3" w:rsidRPr="003537DF">
                        <w:rPr>
                          <w:rFonts w:hint="eastAsia"/>
                        </w:rPr>
                        <w:t>。</w:t>
                      </w:r>
                      <w:r w:rsidR="006613A1" w:rsidRPr="003537DF">
                        <w:rPr>
                          <w:rFonts w:hint="eastAsia"/>
                        </w:rPr>
                        <w:t>通年運行では、利用者の意思に基づき、概ね</w:t>
                      </w:r>
                      <w:r w:rsidR="006613A1" w:rsidRPr="003537DF">
                        <w:t>0円～200円程度の範囲で、応援金を収受している。</w:t>
                      </w:r>
                      <w:r w:rsidR="006613A1" w:rsidRPr="003537DF">
                        <w:rPr>
                          <w:rFonts w:hint="eastAsia"/>
                        </w:rPr>
                        <w:t>今年度は</w:t>
                      </w:r>
                      <w:r w:rsidR="00DC0F2B" w:rsidRPr="003537DF">
                        <w:t>1,227人(視察・イベント用特別運行込み)</w:t>
                      </w:r>
                      <w:r w:rsidR="006613A1" w:rsidRPr="003537DF">
                        <w:rPr>
                          <w:rFonts w:hint="eastAsia"/>
                        </w:rPr>
                        <w:t>の利用があり、応援金として</w:t>
                      </w:r>
                      <w:r w:rsidR="003537DF" w:rsidRPr="003537DF">
                        <w:rPr>
                          <w:rFonts w:hint="eastAsia"/>
                        </w:rPr>
                        <w:t>3,000</w:t>
                      </w:r>
                      <w:r w:rsidR="006613A1" w:rsidRPr="003537DF">
                        <w:rPr>
                          <w:rFonts w:hint="eastAsia"/>
                        </w:rPr>
                        <w:t>円収受している。</w:t>
                      </w:r>
                    </w:p>
                    <w:p w14:paraId="0D065FAF" w14:textId="4B0963D6" w:rsidR="004A15FD" w:rsidRPr="003537DF" w:rsidRDefault="006613A1" w:rsidP="000B1416">
                      <w:pPr>
                        <w:ind w:leftChars="0" w:left="0" w:firstLineChars="0" w:firstLine="0"/>
                        <w:jc w:val="both"/>
                      </w:pPr>
                      <w:r w:rsidRPr="003537DF">
                        <w:rPr>
                          <w:rFonts w:hint="eastAsia"/>
                          <w:b/>
                          <w:bCs/>
                        </w:rPr>
                        <w:t>地域ボランティア登録人数</w:t>
                      </w:r>
                      <w:r w:rsidR="00886B58" w:rsidRPr="003537DF">
                        <w:rPr>
                          <w:rFonts w:hint="eastAsia"/>
                          <w:b/>
                          <w:bCs/>
                        </w:rPr>
                        <w:t>：</w:t>
                      </w:r>
                      <w:r w:rsidR="005A374C" w:rsidRPr="003537DF">
                        <w:rPr>
                          <w:rFonts w:hint="eastAsia"/>
                        </w:rPr>
                        <w:t>通年運行では、地域ボランティア（たわらコネクトカート）が運転手や保安員等を担っている。今後も持続可能な運行を維持するためにも担い手を確保することが重要である。</w:t>
                      </w:r>
                      <w:r w:rsidR="007E38EF" w:rsidRPr="003537DF">
                        <w:rPr>
                          <w:rFonts w:hint="eastAsia"/>
                        </w:rPr>
                        <w:t>今年度の</w:t>
                      </w:r>
                      <w:r w:rsidR="005A374C" w:rsidRPr="003537DF">
                        <w:rPr>
                          <w:rFonts w:hint="eastAsia"/>
                        </w:rPr>
                        <w:t>地域ボランティア</w:t>
                      </w:r>
                      <w:r w:rsidR="007E38EF" w:rsidRPr="003537DF">
                        <w:rPr>
                          <w:rFonts w:hint="eastAsia"/>
                        </w:rPr>
                        <w:t>登録人数は目標値50人以上に対して、</w:t>
                      </w:r>
                      <w:r w:rsidR="00E76DA4">
                        <w:rPr>
                          <w:rFonts w:hint="eastAsia"/>
                        </w:rPr>
                        <w:t>42</w:t>
                      </w:r>
                      <w:r w:rsidR="007E38EF" w:rsidRPr="003537DF">
                        <w:rPr>
                          <w:rFonts w:hint="eastAsia"/>
                        </w:rPr>
                        <w:t>人であった。</w:t>
                      </w:r>
                    </w:p>
                  </w:txbxContent>
                </v:textbox>
                <w10:wrap type="square"/>
              </v:shape>
            </w:pict>
          </mc:Fallback>
        </mc:AlternateContent>
      </w:r>
      <w:r>
        <w:rPr>
          <w:rFonts w:hint="eastAsia"/>
          <w:spacing w:val="-4"/>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4E80339F">
                <wp:simplePos x="0" y="0"/>
                <wp:positionH relativeFrom="column">
                  <wp:posOffset>0</wp:posOffset>
                </wp:positionH>
                <wp:positionV relativeFrom="paragraph">
                  <wp:posOffset>266065</wp:posOffset>
                </wp:positionV>
                <wp:extent cx="6386195" cy="2830195"/>
                <wp:effectExtent l="0" t="0" r="14605" b="2730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30195"/>
                        </a:xfrm>
                        <a:prstGeom prst="rect">
                          <a:avLst/>
                        </a:prstGeom>
                        <a:solidFill>
                          <a:srgbClr val="FFFFFF"/>
                        </a:solidFill>
                        <a:ln w="9525">
                          <a:solidFill>
                            <a:srgbClr val="000000"/>
                          </a:solidFill>
                          <a:miter lim="800000"/>
                          <a:headEnd/>
                          <a:tailEnd/>
                        </a:ln>
                      </wps:spPr>
                      <wps:txbx>
                        <w:txbxContent>
                          <w:p w14:paraId="4CCF8C17" w14:textId="113B74A0" w:rsidR="004A15FD" w:rsidRDefault="00DC0599" w:rsidP="000B1416">
                            <w:pPr>
                              <w:ind w:leftChars="0" w:left="0" w:firstLineChars="0" w:firstLine="0"/>
                              <w:jc w:val="both"/>
                            </w:pPr>
                            <w:r w:rsidRPr="008C1862">
                              <w:rPr>
                                <w:rFonts w:hint="eastAsia"/>
                                <w:b/>
                                <w:bCs/>
                              </w:rPr>
                              <w:t>手動介入発生頻度：</w:t>
                            </w:r>
                            <w:r w:rsidR="00CE7A5D" w:rsidRPr="008C1862">
                              <w:rPr>
                                <w:rFonts w:hint="eastAsia"/>
                              </w:rPr>
                              <w:t>実証実験では、手動介入発生件数は全</w:t>
                            </w:r>
                            <w:r w:rsidR="00CE7A5D" w:rsidRPr="008C1862">
                              <w:t>153便に対して917件であり、1便あたりの発生件数は約6件となった。</w:t>
                            </w:r>
                            <w:r w:rsidR="00CE7A5D" w:rsidRPr="008C1862">
                              <w:rPr>
                                <w:rFonts w:hint="eastAsia"/>
                              </w:rPr>
                              <w:t>手動介入</w:t>
                            </w:r>
                            <w:r w:rsidR="005E7815" w:rsidRPr="008C1862">
                              <w:rPr>
                                <w:rFonts w:hint="eastAsia"/>
                              </w:rPr>
                              <w:t>の</w:t>
                            </w:r>
                            <w:r w:rsidR="00CE7A5D" w:rsidRPr="008C1862">
                              <w:rPr>
                                <w:rFonts w:hint="eastAsia"/>
                              </w:rPr>
                              <w:t>発生</w:t>
                            </w:r>
                            <w:r w:rsidR="00CE7A5D" w:rsidRPr="008C1862">
                              <w:t>要因別でみると道譲りが479件と最も多く、次いで対向車回避が173件となっている。道譲りが多い要因として、安全面を最優先して後続車両がいた際は手動介入により対処する運用としたことが影響していると考えられる。手動介入の発生頻度が高いエリアには、見通しの悪い交差点や狭隘区間、後続車両との相対速度（速度差）が大きい区間が含まれてい</w:t>
                            </w:r>
                            <w:r w:rsidR="0023379C" w:rsidRPr="008C1862">
                              <w:rPr>
                                <w:rFonts w:hint="eastAsia"/>
                              </w:rPr>
                              <w:t>た。</w:t>
                            </w:r>
                            <w:r w:rsidR="00CE7A5D" w:rsidRPr="008C1862">
                              <w:rPr>
                                <w:rFonts w:hint="eastAsia"/>
                              </w:rPr>
                              <w:t>今回の実証実験では目標値（</w:t>
                            </w:r>
                            <w:r w:rsidR="00CE7A5D" w:rsidRPr="008C1862">
                              <w:t>3件/便以下）は</w:t>
                            </w:r>
                            <w:r w:rsidR="0057484B" w:rsidRPr="008C1862">
                              <w:rPr>
                                <w:rFonts w:hint="eastAsia"/>
                              </w:rPr>
                              <w:t>未達成</w:t>
                            </w:r>
                            <w:r w:rsidR="00CE7A5D" w:rsidRPr="008C1862">
                              <w:t>となったが、エリア・要因ごとの手動介入発生要因を分析し、車両改良（車載センサの増設等）、路車協調、走行空間整備により対策を検討していくことで、発生件数の低減を目指す。</w:t>
                            </w:r>
                          </w:p>
                          <w:p w14:paraId="3B0D802E" w14:textId="042F001F" w:rsidR="008C1862" w:rsidRPr="008C1862" w:rsidRDefault="008C1862" w:rsidP="000B1416">
                            <w:pPr>
                              <w:ind w:leftChars="0" w:left="0" w:firstLineChars="0" w:firstLine="0"/>
                              <w:jc w:val="both"/>
                            </w:pPr>
                            <w:r w:rsidRPr="0004165F">
                              <w:rPr>
                                <w:rFonts w:hint="eastAsia"/>
                                <w:b/>
                                <w:bCs/>
                              </w:rPr>
                              <w:t>遠隔監視システムの通信環境：</w:t>
                            </w:r>
                            <w:r w:rsidR="0004165F" w:rsidRPr="0004165F">
                              <w:rPr>
                                <w:rFonts w:hint="eastAsia"/>
                              </w:rPr>
                              <w:t>映像は全便（</w:t>
                            </w:r>
                            <w:r w:rsidR="0004165F" w:rsidRPr="0004165F">
                              <w:t>153便）、音声は98％（150便/153便）において良好であり、遠隔監視員により車内外の状況を把握できる状態であったことを確認した。</w:t>
                            </w:r>
                          </w:p>
                          <w:p w14:paraId="513E213A" w14:textId="0959934F" w:rsidR="004A15FD" w:rsidRPr="008C1862" w:rsidRDefault="00D472A4" w:rsidP="000B1416">
                            <w:pPr>
                              <w:ind w:leftChars="0" w:left="0" w:firstLineChars="0" w:firstLine="0"/>
                              <w:jc w:val="both"/>
                            </w:pPr>
                            <w:r w:rsidRPr="008C1862">
                              <w:rPr>
                                <w:rFonts w:hint="eastAsia"/>
                                <w:b/>
                                <w:bCs/>
                                <w:lang w:val="en-US"/>
                              </w:rPr>
                              <w:t>路車協調システム結果：</w:t>
                            </w:r>
                            <w:r w:rsidR="00447969" w:rsidRPr="008C1862">
                              <w:rPr>
                                <w:rFonts w:hint="eastAsia"/>
                                <w:lang w:val="en-US"/>
                              </w:rPr>
                              <w:t>実証実験で実施した3箇所について、それぞれの路車協調</w:t>
                            </w:r>
                            <w:r w:rsidR="00157551" w:rsidRPr="008C1862">
                              <w:rPr>
                                <w:rFonts w:hint="eastAsia"/>
                                <w:lang w:val="en-US"/>
                              </w:rPr>
                              <w:t>システムの成功率は①73.1</w:t>
                            </w:r>
                            <w:r w:rsidR="000A6654">
                              <w:rPr>
                                <w:rFonts w:hint="eastAsia"/>
                                <w:lang w:val="en-US"/>
                              </w:rPr>
                              <w:t>%</w:t>
                            </w:r>
                            <w:r w:rsidR="00157551" w:rsidRPr="008C1862">
                              <w:rPr>
                                <w:rFonts w:hint="eastAsia"/>
                                <w:lang w:val="en-US"/>
                              </w:rPr>
                              <w:t>、②74.7%、③84.8%であった。</w:t>
                            </w:r>
                            <w:r w:rsidR="00A6140A" w:rsidRPr="008C1862">
                              <w:rPr>
                                <w:rFonts w:hint="eastAsia"/>
                                <w:lang w:val="en-US"/>
                              </w:rPr>
                              <w:t>失敗</w:t>
                            </w:r>
                            <w:r w:rsidR="009504E1" w:rsidRPr="008C1862">
                              <w:rPr>
                                <w:rFonts w:hint="eastAsia"/>
                                <w:lang w:val="en-US"/>
                              </w:rPr>
                              <w:t>要因の中には</w:t>
                            </w:r>
                            <w:r w:rsidR="005E0C38" w:rsidRPr="008C1862">
                              <w:rPr>
                                <w:rFonts w:hint="eastAsia"/>
                                <w:lang w:val="en-US"/>
                              </w:rPr>
                              <w:t>「路側センサの検知範囲内の対向車両との衝突回避のためのブレーキ」等、路車協調システムが有効に機能しなかったケースも含まれる結果となった。</w:t>
                            </w:r>
                            <w:r w:rsidR="00EA6E39" w:rsidRPr="008C1862">
                              <w:rPr>
                                <w:rFonts w:hint="eastAsia"/>
                                <w:lang w:val="en-US"/>
                              </w:rPr>
                              <w:t>一方で、</w:t>
                            </w:r>
                            <w:r w:rsidR="00092C34" w:rsidRPr="008C1862">
                              <w:rPr>
                                <w:rFonts w:hint="eastAsia"/>
                                <w:lang w:val="en-US"/>
                              </w:rPr>
                              <w:t>路車協調システムの支援範囲外の交通に起因する失敗</w:t>
                            </w:r>
                            <w:r w:rsidR="008C31B8" w:rsidRPr="008C1862">
                              <w:rPr>
                                <w:rFonts w:hint="eastAsia"/>
                                <w:lang w:val="en-US"/>
                              </w:rPr>
                              <w:t>ケースもあった。今後は</w:t>
                            </w:r>
                            <w:r w:rsidR="00087767" w:rsidRPr="008C1862">
                              <w:rPr>
                                <w:rFonts w:hint="eastAsia"/>
                                <w:lang w:val="en-US"/>
                              </w:rPr>
                              <w:t>検知範囲の再設定や判断ロジックの見直し等、路車協調システムの改善だけではなく、</w:t>
                            </w:r>
                            <w:r w:rsidR="007B1E64" w:rsidRPr="008C1862">
                              <w:rPr>
                                <w:rFonts w:hint="eastAsia"/>
                                <w:lang w:val="en-US"/>
                              </w:rPr>
                              <w:t>車両改良（車載センサの増設等）や走行空間整備</w:t>
                            </w:r>
                            <w:r w:rsidR="00E408B2" w:rsidRPr="008C1862">
                              <w:rPr>
                                <w:rFonts w:hint="eastAsia"/>
                                <w:lang w:val="en-US"/>
                              </w:rPr>
                              <w:t>も併せて対策を</w:t>
                            </w:r>
                            <w:r w:rsidR="006F718A" w:rsidRPr="008C1862">
                              <w:rPr>
                                <w:rFonts w:hint="eastAsia"/>
                                <w:lang w:val="en-US"/>
                              </w:rPr>
                              <w:t>検討する必要がある。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0.95pt;width:502.85pt;height:222.8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">
                <v:textbox>
                  <w:txbxContent>
                    <w:p w14:paraId="4CCF8C17" w14:textId="113B74A0" w:rsidR="004A15FD" w:rsidRDefault="00DC0599" w:rsidP="000B1416">
                      <w:pPr>
                        <w:ind w:leftChars="0" w:left="0" w:firstLineChars="0" w:firstLine="0"/>
                        <w:jc w:val="both"/>
                      </w:pPr>
                      <w:r w:rsidRPr="008C1862">
                        <w:rPr>
                          <w:rFonts w:hint="eastAsia"/>
                          <w:b/>
                          <w:bCs/>
                        </w:rPr>
                        <w:t>手動介入発生頻度：</w:t>
                      </w:r>
                      <w:r w:rsidR="00CE7A5D" w:rsidRPr="008C1862">
                        <w:rPr>
                          <w:rFonts w:hint="eastAsia"/>
                        </w:rPr>
                        <w:t>実証実験では、手動介入発生件数は全</w:t>
                      </w:r>
                      <w:r w:rsidR="00CE7A5D" w:rsidRPr="008C1862">
                        <w:t>153便に対して917件であり、1便あたりの発生件数は約6件となった。</w:t>
                      </w:r>
                      <w:r w:rsidR="00CE7A5D" w:rsidRPr="008C1862">
                        <w:rPr>
                          <w:rFonts w:hint="eastAsia"/>
                        </w:rPr>
                        <w:t>手動介入</w:t>
                      </w:r>
                      <w:r w:rsidR="005E7815" w:rsidRPr="008C1862">
                        <w:rPr>
                          <w:rFonts w:hint="eastAsia"/>
                        </w:rPr>
                        <w:t>の</w:t>
                      </w:r>
                      <w:r w:rsidR="00CE7A5D" w:rsidRPr="008C1862">
                        <w:rPr>
                          <w:rFonts w:hint="eastAsia"/>
                        </w:rPr>
                        <w:t>発生</w:t>
                      </w:r>
                      <w:r w:rsidR="00CE7A5D" w:rsidRPr="008C1862">
                        <w:t>要因別でみると道譲りが479件と最も多く、次いで対向車回避が173件となっている。道譲りが多い要因として、安全面を最優先して後続車両がいた際は手動介入により対処する運用としたことが影響していると考えられる。手動介入の発生頻度が高いエリアには、見通しの悪い交差点や狭隘区間、後続車両との相対速度（速度差）が大きい区間が含まれてい</w:t>
                      </w:r>
                      <w:r w:rsidR="0023379C" w:rsidRPr="008C1862">
                        <w:rPr>
                          <w:rFonts w:hint="eastAsia"/>
                        </w:rPr>
                        <w:t>た。</w:t>
                      </w:r>
                      <w:r w:rsidR="00CE7A5D" w:rsidRPr="008C1862">
                        <w:rPr>
                          <w:rFonts w:hint="eastAsia"/>
                        </w:rPr>
                        <w:t>今回の実証実験では目標値（</w:t>
                      </w:r>
                      <w:r w:rsidR="00CE7A5D" w:rsidRPr="008C1862">
                        <w:t>3件/便以下）は</w:t>
                      </w:r>
                      <w:r w:rsidR="0057484B" w:rsidRPr="008C1862">
                        <w:rPr>
                          <w:rFonts w:hint="eastAsia"/>
                        </w:rPr>
                        <w:t>未達成</w:t>
                      </w:r>
                      <w:r w:rsidR="00CE7A5D" w:rsidRPr="008C1862">
                        <w:t>となったが、エリア・要因ごとの手動介入発生要因を分析し、車両改良（車載センサの増設等）、路車協調、走行空間整備により対策を検討していくことで、発生件数の低減を目指す。</w:t>
                      </w:r>
                    </w:p>
                    <w:p w14:paraId="3B0D802E" w14:textId="042F001F" w:rsidR="008C1862" w:rsidRPr="008C1862" w:rsidRDefault="008C1862" w:rsidP="000B1416">
                      <w:pPr>
                        <w:ind w:leftChars="0" w:left="0" w:firstLineChars="0" w:firstLine="0"/>
                        <w:jc w:val="both"/>
                      </w:pPr>
                      <w:r w:rsidRPr="0004165F">
                        <w:rPr>
                          <w:rFonts w:hint="eastAsia"/>
                          <w:b/>
                          <w:bCs/>
                        </w:rPr>
                        <w:t>遠隔監視システムの通信環境：</w:t>
                      </w:r>
                      <w:r w:rsidR="0004165F" w:rsidRPr="0004165F">
                        <w:rPr>
                          <w:rFonts w:hint="eastAsia"/>
                        </w:rPr>
                        <w:t>映像は全便（</w:t>
                      </w:r>
                      <w:r w:rsidR="0004165F" w:rsidRPr="0004165F">
                        <w:t>153便）、音声は98％（150便/153便）において良好であり、遠隔監視員により車内外の状況を把握できる状態であったことを確認した。</w:t>
                      </w:r>
                    </w:p>
                    <w:p w14:paraId="513E213A" w14:textId="0959934F" w:rsidR="004A15FD" w:rsidRPr="008C1862" w:rsidRDefault="00D472A4" w:rsidP="000B1416">
                      <w:pPr>
                        <w:ind w:leftChars="0" w:left="0" w:firstLineChars="0" w:firstLine="0"/>
                        <w:jc w:val="both"/>
                      </w:pPr>
                      <w:r w:rsidRPr="008C1862">
                        <w:rPr>
                          <w:rFonts w:hint="eastAsia"/>
                          <w:b/>
                          <w:bCs/>
                          <w:lang w:val="en-US"/>
                        </w:rPr>
                        <w:t>路車協調システム結果：</w:t>
                      </w:r>
                      <w:r w:rsidR="00447969" w:rsidRPr="008C1862">
                        <w:rPr>
                          <w:rFonts w:hint="eastAsia"/>
                          <w:lang w:val="en-US"/>
                        </w:rPr>
                        <w:t>実証実験で実施した3箇所について、それぞれの路車協調</w:t>
                      </w:r>
                      <w:r w:rsidR="00157551" w:rsidRPr="008C1862">
                        <w:rPr>
                          <w:rFonts w:hint="eastAsia"/>
                          <w:lang w:val="en-US"/>
                        </w:rPr>
                        <w:t>システムの成功率は①73.1</w:t>
                      </w:r>
                      <w:r w:rsidR="000A6654">
                        <w:rPr>
                          <w:rFonts w:hint="eastAsia"/>
                          <w:lang w:val="en-US"/>
                        </w:rPr>
                        <w:t>%</w:t>
                      </w:r>
                      <w:r w:rsidR="00157551" w:rsidRPr="008C1862">
                        <w:rPr>
                          <w:rFonts w:hint="eastAsia"/>
                          <w:lang w:val="en-US"/>
                        </w:rPr>
                        <w:t>、②74.7%、③84.8%であった。</w:t>
                      </w:r>
                      <w:r w:rsidR="00A6140A" w:rsidRPr="008C1862">
                        <w:rPr>
                          <w:rFonts w:hint="eastAsia"/>
                          <w:lang w:val="en-US"/>
                        </w:rPr>
                        <w:t>失敗</w:t>
                      </w:r>
                      <w:r w:rsidR="009504E1" w:rsidRPr="008C1862">
                        <w:rPr>
                          <w:rFonts w:hint="eastAsia"/>
                          <w:lang w:val="en-US"/>
                        </w:rPr>
                        <w:t>要因の中には</w:t>
                      </w:r>
                      <w:r w:rsidR="005E0C38" w:rsidRPr="008C1862">
                        <w:rPr>
                          <w:rFonts w:hint="eastAsia"/>
                          <w:lang w:val="en-US"/>
                        </w:rPr>
                        <w:t>「路側センサの検知範囲内の対向車両との衝突回避のためのブレーキ」等、路車協調システムが有効に機能しなかったケースも含まれる結果となった。</w:t>
                      </w:r>
                      <w:r w:rsidR="00EA6E39" w:rsidRPr="008C1862">
                        <w:rPr>
                          <w:rFonts w:hint="eastAsia"/>
                          <w:lang w:val="en-US"/>
                        </w:rPr>
                        <w:t>一方で、</w:t>
                      </w:r>
                      <w:r w:rsidR="00092C34" w:rsidRPr="008C1862">
                        <w:rPr>
                          <w:rFonts w:hint="eastAsia"/>
                          <w:lang w:val="en-US"/>
                        </w:rPr>
                        <w:t>路車協調システムの支援範囲外の交通に起因する失敗</w:t>
                      </w:r>
                      <w:r w:rsidR="008C31B8" w:rsidRPr="008C1862">
                        <w:rPr>
                          <w:rFonts w:hint="eastAsia"/>
                          <w:lang w:val="en-US"/>
                        </w:rPr>
                        <w:t>ケースもあった。今後は</w:t>
                      </w:r>
                      <w:r w:rsidR="00087767" w:rsidRPr="008C1862">
                        <w:rPr>
                          <w:rFonts w:hint="eastAsia"/>
                          <w:lang w:val="en-US"/>
                        </w:rPr>
                        <w:t>検知範囲の再設定や判断ロジックの見直し等、路車協調システムの改善だけではなく、</w:t>
                      </w:r>
                      <w:r w:rsidR="007B1E64" w:rsidRPr="008C1862">
                        <w:rPr>
                          <w:rFonts w:hint="eastAsia"/>
                          <w:lang w:val="en-US"/>
                        </w:rPr>
                        <w:t>車両改良（車載センサの増設等）や走行空間整備</w:t>
                      </w:r>
                      <w:r w:rsidR="00E408B2" w:rsidRPr="008C1862">
                        <w:rPr>
                          <w:rFonts w:hint="eastAsia"/>
                          <w:lang w:val="en-US"/>
                        </w:rPr>
                        <w:t>も併せて対策を</w:t>
                      </w:r>
                      <w:r w:rsidR="006F718A" w:rsidRPr="008C1862">
                        <w:rPr>
                          <w:rFonts w:hint="eastAsia"/>
                          <w:lang w:val="en-US"/>
                        </w:rPr>
                        <w:t>検討する必要がある。</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FDB868A" w14:textId="5C0CAB14" w:rsidR="004A15FD" w:rsidRPr="00DF3872" w:rsidRDefault="002B4F20" w:rsidP="000B1416">
                            <w:pPr>
                              <w:ind w:leftChars="0" w:left="0" w:firstLineChars="0" w:firstLine="0"/>
                              <w:jc w:val="both"/>
                            </w:pPr>
                            <w:r w:rsidRPr="00DF3872">
                              <w:rPr>
                                <w:rFonts w:hint="eastAsia"/>
                                <w:b/>
                                <w:bCs/>
                              </w:rPr>
                              <w:t>自動運転車の信頼性：</w:t>
                            </w:r>
                            <w:r w:rsidR="000E0AAB" w:rsidRPr="00DF3872">
                              <w:rPr>
                                <w:rFonts w:hint="eastAsia"/>
                              </w:rPr>
                              <w:t>実証実験期間中に自動運転車に乗車した方を対象に実施したアンケート調査では、自動運転車に乗車中の危険な点の有無について、「危険を感じなかった」と回答した割合</w:t>
                            </w:r>
                            <w:r w:rsidR="00EE76E0">
                              <w:rPr>
                                <w:rFonts w:hint="eastAsia"/>
                              </w:rPr>
                              <w:t>が</w:t>
                            </w:r>
                            <w:r w:rsidR="000E0AAB" w:rsidRPr="00DF3872">
                              <w:rPr>
                                <w:rFonts w:hint="eastAsia"/>
                              </w:rPr>
                              <w:t>全体の</w:t>
                            </w:r>
                            <w:r w:rsidR="000E0AAB" w:rsidRPr="00DF3872">
                              <w:t>71.5％となった。また、危険を感じたと回答した人のうち、危険に感じた場面として「他車とすれ違った時（</w:t>
                            </w:r>
                            <w:r w:rsidR="00A7006B" w:rsidRPr="00DF3872">
                              <w:rPr>
                                <w:rFonts w:hint="eastAsia"/>
                              </w:rPr>
                              <w:t>46</w:t>
                            </w:r>
                            <w:r w:rsidR="000E0AAB" w:rsidRPr="00DF3872">
                              <w:t>％）」、「交差点右左折時（29％）」などが挙げられた。</w:t>
                            </w:r>
                            <w:r w:rsidR="004221BF" w:rsidRPr="00DF3872">
                              <w:rPr>
                                <w:rFonts w:hint="eastAsia"/>
                              </w:rPr>
                              <w:t>今回の実証実験では</w:t>
                            </w:r>
                            <w:r w:rsidR="00C50634" w:rsidRPr="00DF3872">
                              <w:rPr>
                                <w:rFonts w:hint="eastAsia"/>
                              </w:rPr>
                              <w:t>目標値（80％以上）は未達成となったが、</w:t>
                            </w:r>
                            <w:r w:rsidR="00C477AA" w:rsidRPr="00DF3872">
                              <w:rPr>
                                <w:rFonts w:hint="eastAsia"/>
                              </w:rPr>
                              <w:t>今後は</w:t>
                            </w:r>
                            <w:r w:rsidR="00B11206" w:rsidRPr="00DF3872">
                              <w:rPr>
                                <w:rFonts w:hint="eastAsia"/>
                              </w:rPr>
                              <w:t>手動介入</w:t>
                            </w:r>
                            <w:r w:rsidR="00FC55BB" w:rsidRPr="00DF3872">
                              <w:rPr>
                                <w:rFonts w:hint="eastAsia"/>
                              </w:rPr>
                              <w:t>発生</w:t>
                            </w:r>
                            <w:r w:rsidR="003A2738" w:rsidRPr="00DF3872">
                              <w:rPr>
                                <w:rFonts w:hint="eastAsia"/>
                              </w:rPr>
                              <w:t>件数の低減</w:t>
                            </w:r>
                            <w:r w:rsidR="00FC55BB" w:rsidRPr="00DF3872">
                              <w:rPr>
                                <w:rFonts w:hint="eastAsia"/>
                              </w:rPr>
                              <w:t>等走行性</w:t>
                            </w:r>
                            <w:r w:rsidR="00D24E79" w:rsidRPr="00DF3872">
                              <w:rPr>
                                <w:rFonts w:hint="eastAsia"/>
                              </w:rPr>
                              <w:t>や交通円滑性の</w:t>
                            </w:r>
                            <w:r w:rsidR="00FC55BB" w:rsidRPr="00DF3872">
                              <w:rPr>
                                <w:rFonts w:hint="eastAsia"/>
                              </w:rPr>
                              <w:t>課題</w:t>
                            </w:r>
                            <w:r w:rsidR="00C477AA" w:rsidRPr="00DF3872">
                              <w:rPr>
                                <w:rFonts w:hint="eastAsia"/>
                              </w:rPr>
                              <w:t>に</w:t>
                            </w:r>
                            <w:r w:rsidR="004634C4" w:rsidRPr="00DF3872">
                              <w:rPr>
                                <w:rFonts w:hint="eastAsia"/>
                              </w:rPr>
                              <w:t>対応し</w:t>
                            </w:r>
                            <w:r w:rsidR="00F8469E">
                              <w:rPr>
                                <w:rFonts w:hint="eastAsia"/>
                              </w:rPr>
                              <w:t>、信頼性の向上を目指す。</w:t>
                            </w:r>
                          </w:p>
                          <w:p w14:paraId="624DE2DD" w14:textId="7E755D45" w:rsidR="002B4F20" w:rsidRPr="00DF3872" w:rsidRDefault="002B4F20" w:rsidP="000B1416">
                            <w:pPr>
                              <w:ind w:leftChars="0" w:left="0" w:firstLineChars="0" w:firstLine="0"/>
                              <w:jc w:val="both"/>
                            </w:pPr>
                            <w:r w:rsidRPr="00DF3872">
                              <w:rPr>
                                <w:rFonts w:hint="eastAsia"/>
                                <w:b/>
                                <w:bCs/>
                              </w:rPr>
                              <w:t>自動運転車の利用意向：</w:t>
                            </w:r>
                            <w:r w:rsidR="00234DB5" w:rsidRPr="00DF3872">
                              <w:rPr>
                                <w:rFonts w:hint="eastAsia"/>
                              </w:rPr>
                              <w:t>実証実験期間中に自動運転車に乗車した方を対象に実施したアンケート調査では、再利用の意向について、乗車した四條畷市民のうち</w:t>
                            </w:r>
                            <w:r w:rsidR="00234DB5" w:rsidRPr="00DF3872">
                              <w:t>79.5％が「利用する」または「どちらかというと利用する」と回答した。また、「利用する」</w:t>
                            </w:r>
                            <w:r w:rsidR="00723B44">
                              <w:rPr>
                                <w:rFonts w:hint="eastAsia"/>
                              </w:rPr>
                              <w:t>または</w:t>
                            </w:r>
                            <w:r w:rsidR="00234DB5" w:rsidRPr="00DF3872">
                              <w:t>「どちらかというと利用する」と回答した人のうち、利用する理由として「乗り方が簡単（52％）」や「希望する停留所がある（52％）」、「安全性を感じる（35％）」などが挙げられた。</w:t>
                            </w:r>
                            <w:r w:rsidR="00F318DA">
                              <w:rPr>
                                <w:rFonts w:hint="eastAsia"/>
                              </w:rPr>
                              <w:t xml:space="preserve">　</w:t>
                            </w:r>
                            <w:r w:rsidR="00234DB5" w:rsidRPr="00DF3872">
                              <w:t>一方で、利用しない理由としては、「他の交通手段の方が便利/早い（75％）」が最も多い結果となり、利便性の</w:t>
                            </w:r>
                            <w:r w:rsidR="00234DB5" w:rsidRPr="00DF3872">
                              <w:rPr>
                                <w:rFonts w:hint="eastAsia"/>
                              </w:rPr>
                              <w:t>向上が課題である。</w:t>
                            </w:r>
                            <w:r w:rsidR="002171B3" w:rsidRPr="00DF3872">
                              <w:rPr>
                                <w:rFonts w:hint="eastAsia"/>
                              </w:rPr>
                              <w:t>今回の実証実験では目標値（</w:t>
                            </w:r>
                            <w:r w:rsidR="004F3DA1" w:rsidRPr="00DF3872">
                              <w:rPr>
                                <w:rFonts w:hint="eastAsia"/>
                              </w:rPr>
                              <w:t>90％以上</w:t>
                            </w:r>
                            <w:r w:rsidR="002171B3" w:rsidRPr="00DF3872">
                              <w:rPr>
                                <w:rFonts w:hint="eastAsia"/>
                              </w:rPr>
                              <w:t>）</w:t>
                            </w:r>
                            <w:r w:rsidR="004F3DA1" w:rsidRPr="00DF3872">
                              <w:rPr>
                                <w:rFonts w:hint="eastAsia"/>
                              </w:rPr>
                              <w:t>は未達成となったが、</w:t>
                            </w:r>
                            <w:r w:rsidR="004E5146" w:rsidRPr="00DF3872">
                              <w:rPr>
                                <w:rFonts w:hint="eastAsia"/>
                              </w:rPr>
                              <w:t>今後</w:t>
                            </w:r>
                            <w:r w:rsidR="00053BA3" w:rsidRPr="00DF3872">
                              <w:rPr>
                                <w:rFonts w:hint="eastAsia"/>
                              </w:rPr>
                              <w:t>も自治会への説明や住民との意見交換を重ね、</w:t>
                            </w:r>
                            <w:r w:rsidR="001C7F79" w:rsidRPr="00DF3872">
                              <w:rPr>
                                <w:rFonts w:hint="eastAsia"/>
                              </w:rPr>
                              <w:t>利便性も考慮した持続可能な地域内移動サービスの</w:t>
                            </w:r>
                            <w:r w:rsidR="00666640" w:rsidRPr="00DF3872">
                              <w:rPr>
                                <w:rFonts w:hint="eastAsia"/>
                              </w:rPr>
                              <w:t>実現に取り組む。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0FDB868A" w14:textId="5C0CAB14" w:rsidR="004A15FD" w:rsidRPr="00DF3872" w:rsidRDefault="002B4F20" w:rsidP="000B1416">
                      <w:pPr>
                        <w:ind w:leftChars="0" w:left="0" w:firstLineChars="0" w:firstLine="0"/>
                        <w:jc w:val="both"/>
                      </w:pPr>
                      <w:r w:rsidRPr="00DF3872">
                        <w:rPr>
                          <w:rFonts w:hint="eastAsia"/>
                          <w:b/>
                          <w:bCs/>
                        </w:rPr>
                        <w:t>自動運転車の信頼性：</w:t>
                      </w:r>
                      <w:r w:rsidR="000E0AAB" w:rsidRPr="00DF3872">
                        <w:rPr>
                          <w:rFonts w:hint="eastAsia"/>
                        </w:rPr>
                        <w:t>実証実験期間中に自動運転</w:t>
                      </w:r>
                      <w:proofErr w:type="gramStart"/>
                      <w:r w:rsidR="000E0AAB" w:rsidRPr="00DF3872">
                        <w:rPr>
                          <w:rFonts w:hint="eastAsia"/>
                        </w:rPr>
                        <w:t>車に乗車</w:t>
                      </w:r>
                      <w:proofErr w:type="gramEnd"/>
                      <w:r w:rsidR="000E0AAB" w:rsidRPr="00DF3872">
                        <w:rPr>
                          <w:rFonts w:hint="eastAsia"/>
                        </w:rPr>
                        <w:t>した方を対象に実施したアンケート調査では、自動運転</w:t>
                      </w:r>
                      <w:proofErr w:type="gramStart"/>
                      <w:r w:rsidR="000E0AAB" w:rsidRPr="00DF3872">
                        <w:rPr>
                          <w:rFonts w:hint="eastAsia"/>
                        </w:rPr>
                        <w:t>車に乗車</w:t>
                      </w:r>
                      <w:proofErr w:type="gramEnd"/>
                      <w:r w:rsidR="000E0AAB" w:rsidRPr="00DF3872">
                        <w:rPr>
                          <w:rFonts w:hint="eastAsia"/>
                        </w:rPr>
                        <w:t>中の危険な点の有無について、「危険を感じなかった」と回答した割合</w:t>
                      </w:r>
                      <w:r w:rsidR="00EE76E0">
                        <w:rPr>
                          <w:rFonts w:hint="eastAsia"/>
                        </w:rPr>
                        <w:t>が</w:t>
                      </w:r>
                      <w:r w:rsidR="000E0AAB" w:rsidRPr="00DF3872">
                        <w:rPr>
                          <w:rFonts w:hint="eastAsia"/>
                        </w:rPr>
                        <w:t>全体の</w:t>
                      </w:r>
                      <w:r w:rsidR="000E0AAB" w:rsidRPr="00DF3872">
                        <w:t>71.5％となった。また、危険を感じたと回答した人のうち、危険に感じた場面として「他車とすれ違った時（</w:t>
                      </w:r>
                      <w:r w:rsidR="00A7006B" w:rsidRPr="00DF3872">
                        <w:rPr>
                          <w:rFonts w:hint="eastAsia"/>
                        </w:rPr>
                        <w:t>46</w:t>
                      </w:r>
                      <w:r w:rsidR="000E0AAB" w:rsidRPr="00DF3872">
                        <w:t>％）」、「交差点右左折時（29％）」などが挙げられた。</w:t>
                      </w:r>
                      <w:r w:rsidR="004221BF" w:rsidRPr="00DF3872">
                        <w:rPr>
                          <w:rFonts w:hint="eastAsia"/>
                        </w:rPr>
                        <w:t>今回の実証実験では</w:t>
                      </w:r>
                      <w:r w:rsidR="00C50634" w:rsidRPr="00DF3872">
                        <w:rPr>
                          <w:rFonts w:hint="eastAsia"/>
                        </w:rPr>
                        <w:t>目標値（80％以上）は未達成となったが、</w:t>
                      </w:r>
                      <w:r w:rsidR="00C477AA" w:rsidRPr="00DF3872">
                        <w:rPr>
                          <w:rFonts w:hint="eastAsia"/>
                        </w:rPr>
                        <w:t>今後は</w:t>
                      </w:r>
                      <w:r w:rsidR="00B11206" w:rsidRPr="00DF3872">
                        <w:rPr>
                          <w:rFonts w:hint="eastAsia"/>
                        </w:rPr>
                        <w:t>手動介入</w:t>
                      </w:r>
                      <w:r w:rsidR="00FC55BB" w:rsidRPr="00DF3872">
                        <w:rPr>
                          <w:rFonts w:hint="eastAsia"/>
                        </w:rPr>
                        <w:t>発生</w:t>
                      </w:r>
                      <w:r w:rsidR="003A2738" w:rsidRPr="00DF3872">
                        <w:rPr>
                          <w:rFonts w:hint="eastAsia"/>
                        </w:rPr>
                        <w:t>件数の低減</w:t>
                      </w:r>
                      <w:r w:rsidR="00FC55BB" w:rsidRPr="00DF3872">
                        <w:rPr>
                          <w:rFonts w:hint="eastAsia"/>
                        </w:rPr>
                        <w:t>等走行性</w:t>
                      </w:r>
                      <w:r w:rsidR="00D24E79" w:rsidRPr="00DF3872">
                        <w:rPr>
                          <w:rFonts w:hint="eastAsia"/>
                        </w:rPr>
                        <w:t>や交通円滑性の</w:t>
                      </w:r>
                      <w:r w:rsidR="00FC55BB" w:rsidRPr="00DF3872">
                        <w:rPr>
                          <w:rFonts w:hint="eastAsia"/>
                        </w:rPr>
                        <w:t>課題</w:t>
                      </w:r>
                      <w:r w:rsidR="00C477AA" w:rsidRPr="00DF3872">
                        <w:rPr>
                          <w:rFonts w:hint="eastAsia"/>
                        </w:rPr>
                        <w:t>に</w:t>
                      </w:r>
                      <w:r w:rsidR="004634C4" w:rsidRPr="00DF3872">
                        <w:rPr>
                          <w:rFonts w:hint="eastAsia"/>
                        </w:rPr>
                        <w:t>対応し</w:t>
                      </w:r>
                      <w:r w:rsidR="00F8469E">
                        <w:rPr>
                          <w:rFonts w:hint="eastAsia"/>
                        </w:rPr>
                        <w:t>、信頼性の向上を目指す。</w:t>
                      </w:r>
                    </w:p>
                    <w:p w14:paraId="624DE2DD" w14:textId="7E755D45" w:rsidR="002B4F20" w:rsidRPr="00DF3872" w:rsidRDefault="002B4F20" w:rsidP="000B1416">
                      <w:pPr>
                        <w:ind w:leftChars="0" w:left="0" w:firstLineChars="0" w:firstLine="0"/>
                        <w:jc w:val="both"/>
                      </w:pPr>
                      <w:r w:rsidRPr="00DF3872">
                        <w:rPr>
                          <w:rFonts w:hint="eastAsia"/>
                          <w:b/>
                          <w:bCs/>
                        </w:rPr>
                        <w:t>自動運転車の利用意向：</w:t>
                      </w:r>
                      <w:r w:rsidR="00234DB5" w:rsidRPr="00DF3872">
                        <w:rPr>
                          <w:rFonts w:hint="eastAsia"/>
                        </w:rPr>
                        <w:t>実証実験期間中に自動運転</w:t>
                      </w:r>
                      <w:proofErr w:type="gramStart"/>
                      <w:r w:rsidR="00234DB5" w:rsidRPr="00DF3872">
                        <w:rPr>
                          <w:rFonts w:hint="eastAsia"/>
                        </w:rPr>
                        <w:t>車に乗車</w:t>
                      </w:r>
                      <w:proofErr w:type="gramEnd"/>
                      <w:r w:rsidR="00234DB5" w:rsidRPr="00DF3872">
                        <w:rPr>
                          <w:rFonts w:hint="eastAsia"/>
                        </w:rPr>
                        <w:t>した方を対象に実施したアンケート調査では、再利用の意向について、乗車した四條畷市民のうち</w:t>
                      </w:r>
                      <w:r w:rsidR="00234DB5" w:rsidRPr="00DF3872">
                        <w:t>79.5％が「利用する」または「どちらかというと利用する」と回答した。また、「利用する」</w:t>
                      </w:r>
                      <w:r w:rsidR="00723B44">
                        <w:rPr>
                          <w:rFonts w:hint="eastAsia"/>
                        </w:rPr>
                        <w:t>または</w:t>
                      </w:r>
                      <w:r w:rsidR="00234DB5" w:rsidRPr="00DF3872">
                        <w:t>「どちらかというと利用する」と回答した人のうち、利用する理由として「乗り方が簡単（52％）」や「希望する停留所がある（52</w:t>
                      </w:r>
                      <w:r w:rsidR="00234DB5" w:rsidRPr="00DF3872">
                        <w:t>％）」、「安全性を感じる（35％）」などが挙げられた。</w:t>
                      </w:r>
                      <w:r w:rsidR="00F318DA">
                        <w:rPr>
                          <w:rFonts w:hint="eastAsia"/>
                        </w:rPr>
                        <w:t xml:space="preserve">　</w:t>
                      </w:r>
                      <w:r w:rsidR="00234DB5" w:rsidRPr="00DF3872">
                        <w:t>一方で、利用しない理由としては、「他の交通手段の方が便利/早い（75％）」が最も多い結果となり、利便性の</w:t>
                      </w:r>
                      <w:r w:rsidR="00234DB5" w:rsidRPr="00DF3872">
                        <w:rPr>
                          <w:rFonts w:hint="eastAsia"/>
                        </w:rPr>
                        <w:t>向上が課題である。</w:t>
                      </w:r>
                      <w:r w:rsidR="002171B3" w:rsidRPr="00DF3872">
                        <w:rPr>
                          <w:rFonts w:hint="eastAsia"/>
                        </w:rPr>
                        <w:t>今回の実証実験では目標値（</w:t>
                      </w:r>
                      <w:r w:rsidR="004F3DA1" w:rsidRPr="00DF3872">
                        <w:rPr>
                          <w:rFonts w:hint="eastAsia"/>
                        </w:rPr>
                        <w:t>90％以上</w:t>
                      </w:r>
                      <w:r w:rsidR="002171B3" w:rsidRPr="00DF3872">
                        <w:rPr>
                          <w:rFonts w:hint="eastAsia"/>
                        </w:rPr>
                        <w:t>）</w:t>
                      </w:r>
                      <w:r w:rsidR="004F3DA1" w:rsidRPr="00DF3872">
                        <w:rPr>
                          <w:rFonts w:hint="eastAsia"/>
                        </w:rPr>
                        <w:t>は未達成となったが、</w:t>
                      </w:r>
                      <w:r w:rsidR="004E5146" w:rsidRPr="00DF3872">
                        <w:rPr>
                          <w:rFonts w:hint="eastAsia"/>
                        </w:rPr>
                        <w:t>今後</w:t>
                      </w:r>
                      <w:r w:rsidR="00053BA3" w:rsidRPr="00DF3872">
                        <w:rPr>
                          <w:rFonts w:hint="eastAsia"/>
                        </w:rPr>
                        <w:t>も自治会への説明や住民との意見交換を重ね、</w:t>
                      </w:r>
                      <w:r w:rsidR="001C7F79" w:rsidRPr="00DF3872">
                        <w:rPr>
                          <w:rFonts w:hint="eastAsia"/>
                        </w:rPr>
                        <w:t>利便性も考慮した持続可能な地域内移動サービスの</w:t>
                      </w:r>
                      <w:r w:rsidR="00666640" w:rsidRPr="00DF3872">
                        <w:rPr>
                          <w:rFonts w:hint="eastAsia"/>
                        </w:rPr>
                        <w:t>実現に取り組む。</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15CDB" w14:textId="77777777" w:rsidR="00236D5D" w:rsidRDefault="00236D5D" w:rsidP="00456450">
      <w:r>
        <w:separator/>
      </w:r>
    </w:p>
  </w:endnote>
  <w:endnote w:type="continuationSeparator" w:id="0">
    <w:p w14:paraId="6B83FFAA" w14:textId="77777777" w:rsidR="00236D5D" w:rsidRDefault="00236D5D" w:rsidP="00456450">
      <w:r>
        <w:continuationSeparator/>
      </w:r>
    </w:p>
  </w:endnote>
  <w:endnote w:type="continuationNotice" w:id="1">
    <w:p w14:paraId="4D86556C" w14:textId="77777777" w:rsidR="00236D5D" w:rsidRDefault="00236D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Content>
      <w:sdt>
        <w:sdtPr>
          <w:id w:val="-737245255"/>
          <w:docPartObj>
            <w:docPartGallery w:val="Page Numbers (Top of Page)"/>
            <w:docPartUnique/>
          </w:docPartObj>
        </w:sdt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C64D9" w14:textId="77777777" w:rsidR="00236D5D" w:rsidRDefault="00236D5D" w:rsidP="00456450">
      <w:r>
        <w:separator/>
      </w:r>
    </w:p>
  </w:footnote>
  <w:footnote w:type="continuationSeparator" w:id="0">
    <w:p w14:paraId="4383C5C7" w14:textId="77777777" w:rsidR="00236D5D" w:rsidRDefault="00236D5D" w:rsidP="00456450">
      <w:r>
        <w:continuationSeparator/>
      </w:r>
    </w:p>
  </w:footnote>
  <w:footnote w:type="continuationNotice" w:id="1">
    <w:p w14:paraId="14FB5349" w14:textId="77777777" w:rsidR="00236D5D" w:rsidRDefault="00236D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0646"/>
    <w:rsid w:val="0002654C"/>
    <w:rsid w:val="00026745"/>
    <w:rsid w:val="0002780F"/>
    <w:rsid w:val="00031158"/>
    <w:rsid w:val="00031298"/>
    <w:rsid w:val="000322DF"/>
    <w:rsid w:val="0003281C"/>
    <w:rsid w:val="0003420D"/>
    <w:rsid w:val="0003454D"/>
    <w:rsid w:val="00036867"/>
    <w:rsid w:val="00041279"/>
    <w:rsid w:val="0004165F"/>
    <w:rsid w:val="0004170B"/>
    <w:rsid w:val="000421FA"/>
    <w:rsid w:val="00043E92"/>
    <w:rsid w:val="00044DBA"/>
    <w:rsid w:val="000461AC"/>
    <w:rsid w:val="0004621F"/>
    <w:rsid w:val="00046998"/>
    <w:rsid w:val="00050E15"/>
    <w:rsid w:val="000515B4"/>
    <w:rsid w:val="00051754"/>
    <w:rsid w:val="00051E34"/>
    <w:rsid w:val="00053BA3"/>
    <w:rsid w:val="00054171"/>
    <w:rsid w:val="00055B22"/>
    <w:rsid w:val="000569B7"/>
    <w:rsid w:val="00061DF8"/>
    <w:rsid w:val="0007038A"/>
    <w:rsid w:val="00071C7B"/>
    <w:rsid w:val="000743E1"/>
    <w:rsid w:val="00075AFC"/>
    <w:rsid w:val="00080B01"/>
    <w:rsid w:val="00084510"/>
    <w:rsid w:val="00085693"/>
    <w:rsid w:val="00086363"/>
    <w:rsid w:val="000873E3"/>
    <w:rsid w:val="00087767"/>
    <w:rsid w:val="00087E9F"/>
    <w:rsid w:val="000914E1"/>
    <w:rsid w:val="00092C34"/>
    <w:rsid w:val="0009338C"/>
    <w:rsid w:val="0009434F"/>
    <w:rsid w:val="00094D08"/>
    <w:rsid w:val="00097CE2"/>
    <w:rsid w:val="000A0401"/>
    <w:rsid w:val="000A0AE9"/>
    <w:rsid w:val="000A2BB5"/>
    <w:rsid w:val="000A35A0"/>
    <w:rsid w:val="000A6296"/>
    <w:rsid w:val="000A6654"/>
    <w:rsid w:val="000A6B02"/>
    <w:rsid w:val="000B01A8"/>
    <w:rsid w:val="000B0AE3"/>
    <w:rsid w:val="000B1414"/>
    <w:rsid w:val="000B1416"/>
    <w:rsid w:val="000B1A5F"/>
    <w:rsid w:val="000B6B85"/>
    <w:rsid w:val="000C1FE5"/>
    <w:rsid w:val="000C25E5"/>
    <w:rsid w:val="000C2D78"/>
    <w:rsid w:val="000D6E90"/>
    <w:rsid w:val="000D717C"/>
    <w:rsid w:val="000D7FD5"/>
    <w:rsid w:val="000E0AAB"/>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2876"/>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058"/>
    <w:rsid w:val="00145A54"/>
    <w:rsid w:val="001474F1"/>
    <w:rsid w:val="00147B5A"/>
    <w:rsid w:val="00147BF7"/>
    <w:rsid w:val="001503F8"/>
    <w:rsid w:val="00153330"/>
    <w:rsid w:val="00153371"/>
    <w:rsid w:val="00153A4D"/>
    <w:rsid w:val="00153FEE"/>
    <w:rsid w:val="001540F7"/>
    <w:rsid w:val="00156097"/>
    <w:rsid w:val="00156FAB"/>
    <w:rsid w:val="00157551"/>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4914"/>
    <w:rsid w:val="0019540D"/>
    <w:rsid w:val="00196670"/>
    <w:rsid w:val="001A0A30"/>
    <w:rsid w:val="001A102A"/>
    <w:rsid w:val="001A1422"/>
    <w:rsid w:val="001A332D"/>
    <w:rsid w:val="001B0CC0"/>
    <w:rsid w:val="001B0EF3"/>
    <w:rsid w:val="001B0FD7"/>
    <w:rsid w:val="001B12AA"/>
    <w:rsid w:val="001B3D9C"/>
    <w:rsid w:val="001B59D8"/>
    <w:rsid w:val="001B7FCD"/>
    <w:rsid w:val="001C0EBA"/>
    <w:rsid w:val="001C204E"/>
    <w:rsid w:val="001C27DE"/>
    <w:rsid w:val="001C29B8"/>
    <w:rsid w:val="001C35EF"/>
    <w:rsid w:val="001C38A5"/>
    <w:rsid w:val="001C7F79"/>
    <w:rsid w:val="001D07A4"/>
    <w:rsid w:val="001D11AE"/>
    <w:rsid w:val="001D26BD"/>
    <w:rsid w:val="001D327C"/>
    <w:rsid w:val="001E0134"/>
    <w:rsid w:val="001E15C8"/>
    <w:rsid w:val="001E2A64"/>
    <w:rsid w:val="001E2E12"/>
    <w:rsid w:val="001E3099"/>
    <w:rsid w:val="001E3346"/>
    <w:rsid w:val="001E461C"/>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171B3"/>
    <w:rsid w:val="0022040A"/>
    <w:rsid w:val="00220EE4"/>
    <w:rsid w:val="0022176E"/>
    <w:rsid w:val="00221A8C"/>
    <w:rsid w:val="002222C7"/>
    <w:rsid w:val="00222AD5"/>
    <w:rsid w:val="002231B9"/>
    <w:rsid w:val="00223A7C"/>
    <w:rsid w:val="00224BBD"/>
    <w:rsid w:val="00225CD3"/>
    <w:rsid w:val="00230074"/>
    <w:rsid w:val="00230906"/>
    <w:rsid w:val="0023379C"/>
    <w:rsid w:val="00234A93"/>
    <w:rsid w:val="00234DB5"/>
    <w:rsid w:val="00236867"/>
    <w:rsid w:val="00236D5D"/>
    <w:rsid w:val="002371BB"/>
    <w:rsid w:val="00242607"/>
    <w:rsid w:val="002429D0"/>
    <w:rsid w:val="00244D57"/>
    <w:rsid w:val="002455E8"/>
    <w:rsid w:val="002456DA"/>
    <w:rsid w:val="00245987"/>
    <w:rsid w:val="0024697F"/>
    <w:rsid w:val="00247A8A"/>
    <w:rsid w:val="00252BB9"/>
    <w:rsid w:val="00254149"/>
    <w:rsid w:val="002554C3"/>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3B92"/>
    <w:rsid w:val="002B4F20"/>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D56"/>
    <w:rsid w:val="002F2FED"/>
    <w:rsid w:val="002F30CD"/>
    <w:rsid w:val="003012F7"/>
    <w:rsid w:val="00301FE1"/>
    <w:rsid w:val="0030518E"/>
    <w:rsid w:val="00306F3F"/>
    <w:rsid w:val="003079FF"/>
    <w:rsid w:val="00307EC2"/>
    <w:rsid w:val="003133FC"/>
    <w:rsid w:val="003147C2"/>
    <w:rsid w:val="0031573D"/>
    <w:rsid w:val="003170BE"/>
    <w:rsid w:val="00317C1F"/>
    <w:rsid w:val="00322312"/>
    <w:rsid w:val="0032315A"/>
    <w:rsid w:val="003276ED"/>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37DF"/>
    <w:rsid w:val="0035408B"/>
    <w:rsid w:val="00354D08"/>
    <w:rsid w:val="0035500F"/>
    <w:rsid w:val="00356BEA"/>
    <w:rsid w:val="00357AEA"/>
    <w:rsid w:val="00357E82"/>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234A"/>
    <w:rsid w:val="00382630"/>
    <w:rsid w:val="00384C72"/>
    <w:rsid w:val="00387D9A"/>
    <w:rsid w:val="003915DA"/>
    <w:rsid w:val="0039566C"/>
    <w:rsid w:val="00397CF7"/>
    <w:rsid w:val="00397FAD"/>
    <w:rsid w:val="003A06D3"/>
    <w:rsid w:val="003A2738"/>
    <w:rsid w:val="003A3FA9"/>
    <w:rsid w:val="003A5330"/>
    <w:rsid w:val="003A72FF"/>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21BF"/>
    <w:rsid w:val="00424AFF"/>
    <w:rsid w:val="00425EC0"/>
    <w:rsid w:val="0043062B"/>
    <w:rsid w:val="004339FE"/>
    <w:rsid w:val="004342A4"/>
    <w:rsid w:val="004354F7"/>
    <w:rsid w:val="004401D2"/>
    <w:rsid w:val="00441842"/>
    <w:rsid w:val="0044339F"/>
    <w:rsid w:val="00444552"/>
    <w:rsid w:val="004445BE"/>
    <w:rsid w:val="00445EA9"/>
    <w:rsid w:val="00447930"/>
    <w:rsid w:val="00447969"/>
    <w:rsid w:val="00451B8A"/>
    <w:rsid w:val="00455CC7"/>
    <w:rsid w:val="00456450"/>
    <w:rsid w:val="00456594"/>
    <w:rsid w:val="00461767"/>
    <w:rsid w:val="00461AF5"/>
    <w:rsid w:val="00462124"/>
    <w:rsid w:val="00463010"/>
    <w:rsid w:val="00463084"/>
    <w:rsid w:val="004631DA"/>
    <w:rsid w:val="0046325C"/>
    <w:rsid w:val="004634C4"/>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0027"/>
    <w:rsid w:val="00491F1B"/>
    <w:rsid w:val="00494A33"/>
    <w:rsid w:val="00497D73"/>
    <w:rsid w:val="004A031B"/>
    <w:rsid w:val="004A0CE5"/>
    <w:rsid w:val="004A15FD"/>
    <w:rsid w:val="004A24E6"/>
    <w:rsid w:val="004A28EB"/>
    <w:rsid w:val="004A2C0E"/>
    <w:rsid w:val="004A4BC6"/>
    <w:rsid w:val="004A4F20"/>
    <w:rsid w:val="004A54A7"/>
    <w:rsid w:val="004A57E5"/>
    <w:rsid w:val="004A6186"/>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D7E69"/>
    <w:rsid w:val="004E08AE"/>
    <w:rsid w:val="004E0E45"/>
    <w:rsid w:val="004E2006"/>
    <w:rsid w:val="004E2422"/>
    <w:rsid w:val="004E25AD"/>
    <w:rsid w:val="004E369E"/>
    <w:rsid w:val="004E5146"/>
    <w:rsid w:val="004E5E40"/>
    <w:rsid w:val="004E6A1A"/>
    <w:rsid w:val="004F022D"/>
    <w:rsid w:val="004F02E0"/>
    <w:rsid w:val="004F079B"/>
    <w:rsid w:val="004F2F42"/>
    <w:rsid w:val="004F3DA1"/>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7AE"/>
    <w:rsid w:val="00513B43"/>
    <w:rsid w:val="00514E92"/>
    <w:rsid w:val="00520B8A"/>
    <w:rsid w:val="00520EC1"/>
    <w:rsid w:val="00521636"/>
    <w:rsid w:val="005232B7"/>
    <w:rsid w:val="005246EF"/>
    <w:rsid w:val="00524FA7"/>
    <w:rsid w:val="0052547C"/>
    <w:rsid w:val="00526179"/>
    <w:rsid w:val="005268BF"/>
    <w:rsid w:val="005301CD"/>
    <w:rsid w:val="005310A3"/>
    <w:rsid w:val="005406AA"/>
    <w:rsid w:val="00541B5E"/>
    <w:rsid w:val="00545AC9"/>
    <w:rsid w:val="00545DC5"/>
    <w:rsid w:val="00550087"/>
    <w:rsid w:val="00552127"/>
    <w:rsid w:val="00552BA0"/>
    <w:rsid w:val="00554821"/>
    <w:rsid w:val="00557058"/>
    <w:rsid w:val="00557270"/>
    <w:rsid w:val="00560C5D"/>
    <w:rsid w:val="005624B5"/>
    <w:rsid w:val="0056288E"/>
    <w:rsid w:val="00564EAA"/>
    <w:rsid w:val="00565C51"/>
    <w:rsid w:val="0057046A"/>
    <w:rsid w:val="0057389E"/>
    <w:rsid w:val="0057484B"/>
    <w:rsid w:val="0057522F"/>
    <w:rsid w:val="005758FB"/>
    <w:rsid w:val="00583E64"/>
    <w:rsid w:val="00583FB9"/>
    <w:rsid w:val="00584051"/>
    <w:rsid w:val="00584849"/>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374C"/>
    <w:rsid w:val="005A45F8"/>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6FB8"/>
    <w:rsid w:val="005D7C54"/>
    <w:rsid w:val="005D7E71"/>
    <w:rsid w:val="005E0C38"/>
    <w:rsid w:val="005E2E23"/>
    <w:rsid w:val="005E5410"/>
    <w:rsid w:val="005E6ECE"/>
    <w:rsid w:val="005E7815"/>
    <w:rsid w:val="005F020A"/>
    <w:rsid w:val="005F2BCA"/>
    <w:rsid w:val="005F34AA"/>
    <w:rsid w:val="005F4A13"/>
    <w:rsid w:val="00600B7C"/>
    <w:rsid w:val="00604C65"/>
    <w:rsid w:val="006051B3"/>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9E0"/>
    <w:rsid w:val="006511B7"/>
    <w:rsid w:val="006524D4"/>
    <w:rsid w:val="00652C11"/>
    <w:rsid w:val="00653B56"/>
    <w:rsid w:val="00655DFF"/>
    <w:rsid w:val="00656574"/>
    <w:rsid w:val="00656E1C"/>
    <w:rsid w:val="0065703A"/>
    <w:rsid w:val="006613A1"/>
    <w:rsid w:val="006634D3"/>
    <w:rsid w:val="006641A4"/>
    <w:rsid w:val="006645BA"/>
    <w:rsid w:val="006655A2"/>
    <w:rsid w:val="00666640"/>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54A6"/>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7D0"/>
    <w:rsid w:val="006B381C"/>
    <w:rsid w:val="006B39DF"/>
    <w:rsid w:val="006C3111"/>
    <w:rsid w:val="006C5C77"/>
    <w:rsid w:val="006D1334"/>
    <w:rsid w:val="006D1CB8"/>
    <w:rsid w:val="006D717A"/>
    <w:rsid w:val="006E081E"/>
    <w:rsid w:val="006E0DD9"/>
    <w:rsid w:val="006E2BC8"/>
    <w:rsid w:val="006E5F03"/>
    <w:rsid w:val="006F0BE8"/>
    <w:rsid w:val="006F15C0"/>
    <w:rsid w:val="006F3F36"/>
    <w:rsid w:val="006F508B"/>
    <w:rsid w:val="006F53C5"/>
    <w:rsid w:val="006F718A"/>
    <w:rsid w:val="0070014B"/>
    <w:rsid w:val="007002B3"/>
    <w:rsid w:val="007004CC"/>
    <w:rsid w:val="00702064"/>
    <w:rsid w:val="00703095"/>
    <w:rsid w:val="00703F10"/>
    <w:rsid w:val="007049D1"/>
    <w:rsid w:val="00704EAD"/>
    <w:rsid w:val="007055BB"/>
    <w:rsid w:val="00705C17"/>
    <w:rsid w:val="00705FE8"/>
    <w:rsid w:val="007068BF"/>
    <w:rsid w:val="00707045"/>
    <w:rsid w:val="007111C4"/>
    <w:rsid w:val="0071334A"/>
    <w:rsid w:val="007139C2"/>
    <w:rsid w:val="0071485B"/>
    <w:rsid w:val="0071626B"/>
    <w:rsid w:val="007169EA"/>
    <w:rsid w:val="00716AB0"/>
    <w:rsid w:val="00716B3E"/>
    <w:rsid w:val="00716D07"/>
    <w:rsid w:val="00717F19"/>
    <w:rsid w:val="00720C74"/>
    <w:rsid w:val="00722248"/>
    <w:rsid w:val="00723B44"/>
    <w:rsid w:val="007241FB"/>
    <w:rsid w:val="00724E3B"/>
    <w:rsid w:val="00727EE3"/>
    <w:rsid w:val="00731B21"/>
    <w:rsid w:val="00733756"/>
    <w:rsid w:val="00734A2A"/>
    <w:rsid w:val="007356F3"/>
    <w:rsid w:val="00735AA9"/>
    <w:rsid w:val="007373C5"/>
    <w:rsid w:val="00740101"/>
    <w:rsid w:val="00740A93"/>
    <w:rsid w:val="00741643"/>
    <w:rsid w:val="0074372F"/>
    <w:rsid w:val="00743A8B"/>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20D1"/>
    <w:rsid w:val="00793CF0"/>
    <w:rsid w:val="007960CA"/>
    <w:rsid w:val="007979E4"/>
    <w:rsid w:val="007A2468"/>
    <w:rsid w:val="007A2A69"/>
    <w:rsid w:val="007A315A"/>
    <w:rsid w:val="007A38C2"/>
    <w:rsid w:val="007A4834"/>
    <w:rsid w:val="007A4BEB"/>
    <w:rsid w:val="007A5D06"/>
    <w:rsid w:val="007B0FDD"/>
    <w:rsid w:val="007B17D6"/>
    <w:rsid w:val="007B1E64"/>
    <w:rsid w:val="007B2E80"/>
    <w:rsid w:val="007B4FB5"/>
    <w:rsid w:val="007B7A65"/>
    <w:rsid w:val="007C0BEE"/>
    <w:rsid w:val="007C1172"/>
    <w:rsid w:val="007C13F2"/>
    <w:rsid w:val="007C14BD"/>
    <w:rsid w:val="007C14CE"/>
    <w:rsid w:val="007C18BC"/>
    <w:rsid w:val="007C7EA9"/>
    <w:rsid w:val="007D16EC"/>
    <w:rsid w:val="007D1DB4"/>
    <w:rsid w:val="007D205D"/>
    <w:rsid w:val="007D5AE7"/>
    <w:rsid w:val="007E016F"/>
    <w:rsid w:val="007E0E7A"/>
    <w:rsid w:val="007E38EF"/>
    <w:rsid w:val="007E7D84"/>
    <w:rsid w:val="007F5126"/>
    <w:rsid w:val="007F51EB"/>
    <w:rsid w:val="007F5F10"/>
    <w:rsid w:val="007F6913"/>
    <w:rsid w:val="007F7581"/>
    <w:rsid w:val="008007C4"/>
    <w:rsid w:val="00801286"/>
    <w:rsid w:val="0080263B"/>
    <w:rsid w:val="00804019"/>
    <w:rsid w:val="00804A9C"/>
    <w:rsid w:val="008062FC"/>
    <w:rsid w:val="00807523"/>
    <w:rsid w:val="00811467"/>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0B88"/>
    <w:rsid w:val="00841CBB"/>
    <w:rsid w:val="00842ABA"/>
    <w:rsid w:val="0084325A"/>
    <w:rsid w:val="008444EA"/>
    <w:rsid w:val="00845696"/>
    <w:rsid w:val="00845F30"/>
    <w:rsid w:val="00851239"/>
    <w:rsid w:val="00852EB6"/>
    <w:rsid w:val="00855B37"/>
    <w:rsid w:val="00856A49"/>
    <w:rsid w:val="0085734A"/>
    <w:rsid w:val="00861DC0"/>
    <w:rsid w:val="00862536"/>
    <w:rsid w:val="00862846"/>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58"/>
    <w:rsid w:val="00886BC4"/>
    <w:rsid w:val="00886FAB"/>
    <w:rsid w:val="00892387"/>
    <w:rsid w:val="00895831"/>
    <w:rsid w:val="008A0984"/>
    <w:rsid w:val="008A0A1C"/>
    <w:rsid w:val="008A1245"/>
    <w:rsid w:val="008A2C8A"/>
    <w:rsid w:val="008A4033"/>
    <w:rsid w:val="008A51BE"/>
    <w:rsid w:val="008B1347"/>
    <w:rsid w:val="008B1B04"/>
    <w:rsid w:val="008B1C5D"/>
    <w:rsid w:val="008B53CF"/>
    <w:rsid w:val="008B53E9"/>
    <w:rsid w:val="008B5F4A"/>
    <w:rsid w:val="008C1862"/>
    <w:rsid w:val="008C24CB"/>
    <w:rsid w:val="008C31B8"/>
    <w:rsid w:val="008C5B64"/>
    <w:rsid w:val="008C5C48"/>
    <w:rsid w:val="008C7FB4"/>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647E"/>
    <w:rsid w:val="0090706F"/>
    <w:rsid w:val="009075C1"/>
    <w:rsid w:val="00910AC3"/>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DE6"/>
    <w:rsid w:val="00935E5E"/>
    <w:rsid w:val="00942D26"/>
    <w:rsid w:val="00943CFD"/>
    <w:rsid w:val="0094783C"/>
    <w:rsid w:val="009504E1"/>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4D"/>
    <w:rsid w:val="00977888"/>
    <w:rsid w:val="009800D2"/>
    <w:rsid w:val="009800EC"/>
    <w:rsid w:val="00980424"/>
    <w:rsid w:val="00980EBF"/>
    <w:rsid w:val="0098194E"/>
    <w:rsid w:val="00981F83"/>
    <w:rsid w:val="00982C7F"/>
    <w:rsid w:val="00983028"/>
    <w:rsid w:val="00984EC3"/>
    <w:rsid w:val="00986AF6"/>
    <w:rsid w:val="00990922"/>
    <w:rsid w:val="0099188F"/>
    <w:rsid w:val="009924B1"/>
    <w:rsid w:val="00993A6C"/>
    <w:rsid w:val="00993BC8"/>
    <w:rsid w:val="0099629A"/>
    <w:rsid w:val="009A2053"/>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205"/>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542"/>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140A"/>
    <w:rsid w:val="00A62A6A"/>
    <w:rsid w:val="00A66A31"/>
    <w:rsid w:val="00A67CD2"/>
    <w:rsid w:val="00A7006B"/>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206"/>
    <w:rsid w:val="00B1183B"/>
    <w:rsid w:val="00B133F8"/>
    <w:rsid w:val="00B149D6"/>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57D"/>
    <w:rsid w:val="00B337E0"/>
    <w:rsid w:val="00B34DFF"/>
    <w:rsid w:val="00B36133"/>
    <w:rsid w:val="00B36ED6"/>
    <w:rsid w:val="00B375F2"/>
    <w:rsid w:val="00B435B9"/>
    <w:rsid w:val="00B4769B"/>
    <w:rsid w:val="00B50B91"/>
    <w:rsid w:val="00B51C0C"/>
    <w:rsid w:val="00B6050E"/>
    <w:rsid w:val="00B60884"/>
    <w:rsid w:val="00B63839"/>
    <w:rsid w:val="00B6564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97F74"/>
    <w:rsid w:val="00BA0C69"/>
    <w:rsid w:val="00BA1F26"/>
    <w:rsid w:val="00BA2382"/>
    <w:rsid w:val="00BA2BFD"/>
    <w:rsid w:val="00BA4FE2"/>
    <w:rsid w:val="00BA5764"/>
    <w:rsid w:val="00BA6D86"/>
    <w:rsid w:val="00BB02C5"/>
    <w:rsid w:val="00BB04D5"/>
    <w:rsid w:val="00BB0F43"/>
    <w:rsid w:val="00BB46D0"/>
    <w:rsid w:val="00BB4C58"/>
    <w:rsid w:val="00BB4D27"/>
    <w:rsid w:val="00BB5DE2"/>
    <w:rsid w:val="00BC06A6"/>
    <w:rsid w:val="00BC10BC"/>
    <w:rsid w:val="00BC1F3D"/>
    <w:rsid w:val="00BC3D41"/>
    <w:rsid w:val="00BC6227"/>
    <w:rsid w:val="00BC6283"/>
    <w:rsid w:val="00BC7D2A"/>
    <w:rsid w:val="00BD07D2"/>
    <w:rsid w:val="00BD13E3"/>
    <w:rsid w:val="00BD1FB5"/>
    <w:rsid w:val="00BD3B48"/>
    <w:rsid w:val="00BD4041"/>
    <w:rsid w:val="00BD7475"/>
    <w:rsid w:val="00BD7480"/>
    <w:rsid w:val="00BD790D"/>
    <w:rsid w:val="00BE1B6B"/>
    <w:rsid w:val="00BE30D0"/>
    <w:rsid w:val="00BE5C56"/>
    <w:rsid w:val="00BE6E8D"/>
    <w:rsid w:val="00BE6F79"/>
    <w:rsid w:val="00BE7DEC"/>
    <w:rsid w:val="00BF038E"/>
    <w:rsid w:val="00BF1B7D"/>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51F2"/>
    <w:rsid w:val="00C265CC"/>
    <w:rsid w:val="00C303BC"/>
    <w:rsid w:val="00C3133F"/>
    <w:rsid w:val="00C348D6"/>
    <w:rsid w:val="00C3606E"/>
    <w:rsid w:val="00C40249"/>
    <w:rsid w:val="00C40A94"/>
    <w:rsid w:val="00C41417"/>
    <w:rsid w:val="00C42D75"/>
    <w:rsid w:val="00C437EA"/>
    <w:rsid w:val="00C44119"/>
    <w:rsid w:val="00C476E8"/>
    <w:rsid w:val="00C477AA"/>
    <w:rsid w:val="00C47DBA"/>
    <w:rsid w:val="00C50634"/>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66DF0"/>
    <w:rsid w:val="00C70DD7"/>
    <w:rsid w:val="00C72FBF"/>
    <w:rsid w:val="00C750CF"/>
    <w:rsid w:val="00C75452"/>
    <w:rsid w:val="00C75791"/>
    <w:rsid w:val="00C80C61"/>
    <w:rsid w:val="00C80CD7"/>
    <w:rsid w:val="00C80E68"/>
    <w:rsid w:val="00C81437"/>
    <w:rsid w:val="00C8300B"/>
    <w:rsid w:val="00C8640C"/>
    <w:rsid w:val="00C87A31"/>
    <w:rsid w:val="00C87E59"/>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6C19"/>
    <w:rsid w:val="00CC74B3"/>
    <w:rsid w:val="00CC7B53"/>
    <w:rsid w:val="00CD00A8"/>
    <w:rsid w:val="00CD0181"/>
    <w:rsid w:val="00CD0A52"/>
    <w:rsid w:val="00CD0E1F"/>
    <w:rsid w:val="00CD3A1E"/>
    <w:rsid w:val="00CD3D5D"/>
    <w:rsid w:val="00CD4F48"/>
    <w:rsid w:val="00CD6927"/>
    <w:rsid w:val="00CE0080"/>
    <w:rsid w:val="00CE5671"/>
    <w:rsid w:val="00CE6162"/>
    <w:rsid w:val="00CE7A5D"/>
    <w:rsid w:val="00CF0775"/>
    <w:rsid w:val="00CF0BDA"/>
    <w:rsid w:val="00CF0E55"/>
    <w:rsid w:val="00CF1524"/>
    <w:rsid w:val="00CF2AD8"/>
    <w:rsid w:val="00CF4128"/>
    <w:rsid w:val="00CF5B6B"/>
    <w:rsid w:val="00CF760B"/>
    <w:rsid w:val="00D0087C"/>
    <w:rsid w:val="00D01039"/>
    <w:rsid w:val="00D010EB"/>
    <w:rsid w:val="00D01EF6"/>
    <w:rsid w:val="00D02A59"/>
    <w:rsid w:val="00D038AF"/>
    <w:rsid w:val="00D03A47"/>
    <w:rsid w:val="00D04D93"/>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4E79"/>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472A4"/>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23C3"/>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9FA"/>
    <w:rsid w:val="00DB5DA8"/>
    <w:rsid w:val="00DC0599"/>
    <w:rsid w:val="00DC0F2B"/>
    <w:rsid w:val="00DC14CF"/>
    <w:rsid w:val="00DC1DD9"/>
    <w:rsid w:val="00DC3C79"/>
    <w:rsid w:val="00DC48A5"/>
    <w:rsid w:val="00DC50AE"/>
    <w:rsid w:val="00DC7350"/>
    <w:rsid w:val="00DC7D1A"/>
    <w:rsid w:val="00DD24F7"/>
    <w:rsid w:val="00DD330B"/>
    <w:rsid w:val="00DD41F9"/>
    <w:rsid w:val="00DD46DC"/>
    <w:rsid w:val="00DD58C1"/>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0FE8"/>
    <w:rsid w:val="00DF2A73"/>
    <w:rsid w:val="00DF3872"/>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3F0A"/>
    <w:rsid w:val="00E34221"/>
    <w:rsid w:val="00E36A3A"/>
    <w:rsid w:val="00E371C7"/>
    <w:rsid w:val="00E405EB"/>
    <w:rsid w:val="00E408B2"/>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35F7"/>
    <w:rsid w:val="00E64052"/>
    <w:rsid w:val="00E65345"/>
    <w:rsid w:val="00E71BBD"/>
    <w:rsid w:val="00E71C48"/>
    <w:rsid w:val="00E72224"/>
    <w:rsid w:val="00E73D50"/>
    <w:rsid w:val="00E74576"/>
    <w:rsid w:val="00E74AF1"/>
    <w:rsid w:val="00E76A41"/>
    <w:rsid w:val="00E76DA4"/>
    <w:rsid w:val="00E76EAA"/>
    <w:rsid w:val="00E8123B"/>
    <w:rsid w:val="00E81C8C"/>
    <w:rsid w:val="00E83B03"/>
    <w:rsid w:val="00E860A0"/>
    <w:rsid w:val="00E86B9F"/>
    <w:rsid w:val="00E93F12"/>
    <w:rsid w:val="00E9417D"/>
    <w:rsid w:val="00E95CE9"/>
    <w:rsid w:val="00E95D77"/>
    <w:rsid w:val="00E96774"/>
    <w:rsid w:val="00EA2154"/>
    <w:rsid w:val="00EA311D"/>
    <w:rsid w:val="00EA361D"/>
    <w:rsid w:val="00EA4717"/>
    <w:rsid w:val="00EA570B"/>
    <w:rsid w:val="00EA587E"/>
    <w:rsid w:val="00EA6E39"/>
    <w:rsid w:val="00EA725A"/>
    <w:rsid w:val="00EB08CD"/>
    <w:rsid w:val="00EB11B5"/>
    <w:rsid w:val="00EB1B2E"/>
    <w:rsid w:val="00EB2D97"/>
    <w:rsid w:val="00EB3225"/>
    <w:rsid w:val="00EB372C"/>
    <w:rsid w:val="00EB3AF4"/>
    <w:rsid w:val="00EB4536"/>
    <w:rsid w:val="00EB5D10"/>
    <w:rsid w:val="00EB64AD"/>
    <w:rsid w:val="00EC4716"/>
    <w:rsid w:val="00EC4937"/>
    <w:rsid w:val="00EC51AF"/>
    <w:rsid w:val="00EC59AF"/>
    <w:rsid w:val="00EC59FD"/>
    <w:rsid w:val="00EC5C14"/>
    <w:rsid w:val="00EC747C"/>
    <w:rsid w:val="00ED0ABD"/>
    <w:rsid w:val="00ED0D01"/>
    <w:rsid w:val="00ED1931"/>
    <w:rsid w:val="00ED3134"/>
    <w:rsid w:val="00ED4476"/>
    <w:rsid w:val="00EE00F6"/>
    <w:rsid w:val="00EE209F"/>
    <w:rsid w:val="00EE3036"/>
    <w:rsid w:val="00EE4206"/>
    <w:rsid w:val="00EE4251"/>
    <w:rsid w:val="00EE54F0"/>
    <w:rsid w:val="00EE67BA"/>
    <w:rsid w:val="00EE6FAE"/>
    <w:rsid w:val="00EE76E0"/>
    <w:rsid w:val="00EE7CD6"/>
    <w:rsid w:val="00EE7F97"/>
    <w:rsid w:val="00EF53BD"/>
    <w:rsid w:val="00EF795F"/>
    <w:rsid w:val="00F00175"/>
    <w:rsid w:val="00F001DC"/>
    <w:rsid w:val="00F001E8"/>
    <w:rsid w:val="00F00595"/>
    <w:rsid w:val="00F07EBA"/>
    <w:rsid w:val="00F10472"/>
    <w:rsid w:val="00F10748"/>
    <w:rsid w:val="00F10943"/>
    <w:rsid w:val="00F1218A"/>
    <w:rsid w:val="00F2162F"/>
    <w:rsid w:val="00F22B93"/>
    <w:rsid w:val="00F22E2B"/>
    <w:rsid w:val="00F23D8E"/>
    <w:rsid w:val="00F23DAD"/>
    <w:rsid w:val="00F2553E"/>
    <w:rsid w:val="00F25541"/>
    <w:rsid w:val="00F2554E"/>
    <w:rsid w:val="00F255EB"/>
    <w:rsid w:val="00F2620B"/>
    <w:rsid w:val="00F27082"/>
    <w:rsid w:val="00F27104"/>
    <w:rsid w:val="00F277F4"/>
    <w:rsid w:val="00F27D4C"/>
    <w:rsid w:val="00F314C8"/>
    <w:rsid w:val="00F318DA"/>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69E"/>
    <w:rsid w:val="00F84956"/>
    <w:rsid w:val="00F871D0"/>
    <w:rsid w:val="00F918F8"/>
    <w:rsid w:val="00F92942"/>
    <w:rsid w:val="00F93792"/>
    <w:rsid w:val="00F94575"/>
    <w:rsid w:val="00F94EE1"/>
    <w:rsid w:val="00F964BD"/>
    <w:rsid w:val="00FA09E8"/>
    <w:rsid w:val="00FA0EE9"/>
    <w:rsid w:val="00FA25D6"/>
    <w:rsid w:val="00FA5823"/>
    <w:rsid w:val="00FA58C3"/>
    <w:rsid w:val="00FA60C2"/>
    <w:rsid w:val="00FB0989"/>
    <w:rsid w:val="00FB1CA3"/>
    <w:rsid w:val="00FB346F"/>
    <w:rsid w:val="00FB3636"/>
    <w:rsid w:val="00FB5F5A"/>
    <w:rsid w:val="00FB72B8"/>
    <w:rsid w:val="00FB7790"/>
    <w:rsid w:val="00FC21CE"/>
    <w:rsid w:val="00FC2682"/>
    <w:rsid w:val="00FC434B"/>
    <w:rsid w:val="00FC55BB"/>
    <w:rsid w:val="00FC5E4F"/>
    <w:rsid w:val="00FC607A"/>
    <w:rsid w:val="00FD0F4C"/>
    <w:rsid w:val="00FD1478"/>
    <w:rsid w:val="00FD17D6"/>
    <w:rsid w:val="00FD1E67"/>
    <w:rsid w:val="00FD27AE"/>
    <w:rsid w:val="00FD413E"/>
    <w:rsid w:val="00FD46D3"/>
    <w:rsid w:val="00FD4735"/>
    <w:rsid w:val="00FD4BA6"/>
    <w:rsid w:val="00FD7621"/>
    <w:rsid w:val="00FD788E"/>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0CFC373E-B558-40B4-9AE5-2D60BACEA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table" w:customStyle="1" w:styleId="TableNormal1">
    <w:name w:val="Table Normal1"/>
    <w:uiPriority w:val="2"/>
    <w:semiHidden/>
    <w:unhideWhenUsed/>
    <w:qFormat/>
    <w:rsid w:val="00EC51AF"/>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361562545">
          <w:marLeft w:val="403"/>
          <w:marRight w:val="202"/>
          <w:marTop w:val="0"/>
          <w:marBottom w:val="0"/>
          <w:divBdr>
            <w:top w:val="none" w:sz="0" w:space="0" w:color="auto"/>
            <w:left w:val="none" w:sz="0" w:space="0" w:color="auto"/>
            <w:bottom w:val="none" w:sz="0" w:space="0" w:color="auto"/>
            <w:right w:val="none" w:sz="0" w:space="0" w:color="auto"/>
          </w:divBdr>
        </w:div>
        <w:div w:id="93941181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833881444">
          <w:marLeft w:val="0"/>
          <w:marRight w:val="0"/>
          <w:marTop w:val="0"/>
          <w:marBottom w:val="0"/>
          <w:divBdr>
            <w:top w:val="none" w:sz="0" w:space="0" w:color="auto"/>
            <w:left w:val="none" w:sz="0" w:space="0" w:color="auto"/>
            <w:bottom w:val="none" w:sz="0" w:space="0" w:color="auto"/>
            <w:right w:val="none" w:sz="0" w:space="0" w:color="auto"/>
          </w:divBdr>
        </w:div>
        <w:div w:id="203784876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601182413">
          <w:marLeft w:val="0"/>
          <w:marRight w:val="0"/>
          <w:marTop w:val="0"/>
          <w:marBottom w:val="0"/>
          <w:divBdr>
            <w:top w:val="none" w:sz="0" w:space="0" w:color="auto"/>
            <w:left w:val="none" w:sz="0" w:space="0" w:color="auto"/>
            <w:bottom w:val="none" w:sz="0" w:space="0" w:color="auto"/>
            <w:right w:val="none" w:sz="0" w:space="0" w:color="auto"/>
          </w:divBdr>
        </w:div>
        <w:div w:id="71481246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251622459">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1931697723">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FEC20D-402E-4964-AD83-0279B934B080}"/>
</file>

<file path=customXml/itemProps2.xml><?xml version="1.0" encoding="utf-8"?>
<ds:datastoreItem xmlns:ds="http://schemas.openxmlformats.org/officeDocument/2006/customXml" ds:itemID="{A334CAF4-E26A-4A3A-AE81-EBB126AC9CE3}">
  <ds:schemaRefs>
    <ds:schemaRef ds:uri="http://schemas.microsoft.com/sharepoint/v3/contenttype/forms"/>
  </ds:schemaRefs>
</ds:datastoreItem>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A5CDACB5-CA4F-49BC-8341-F87F4A528EEE}"/>
</file>

<file path=docMetadata/LabelInfo.xml><?xml version="1.0" encoding="utf-8"?>
<clbl:labelList xmlns:clbl="http://schemas.microsoft.com/office/2020/mipLabelMetadata">
  <clbl:label id="{84033c2b-00f7-40c7-8f48-15b44c4f841c}" enabled="1" method="Privileged" siteId="{615d96c1-231f-40d5-b2ef-46a3c20be1f2}" removed="0"/>
</clbl:labelList>
</file>

<file path=docProps/app.xml><?xml version="1.0" encoding="utf-8"?>
<Properties xmlns="http://schemas.openxmlformats.org/officeDocument/2006/extended-properties" xmlns:vt="http://schemas.openxmlformats.org/officeDocument/2006/docPropsVTypes">
  <Template>Normal.dotm</Template>
  <TotalTime>120</TotalTime>
  <Pages>2</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dc:creator>
  <cp:keywords/>
  <cp:lastModifiedBy>鹿島 翔</cp:lastModifiedBy>
  <cp:revision>121</cp:revision>
  <cp:lastPrinted>2025-02-20T02:02:00Z</cp:lastPrinted>
  <dcterms:created xsi:type="dcterms:W3CDTF">2024-07-02T18:49:00Z</dcterms:created>
  <dcterms:modified xsi:type="dcterms:W3CDTF">2025-02-20T02:04:00Z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