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4F910FC1" w:rsidR="00301436" w:rsidRDefault="00301436"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w:t>
      </w:r>
      <w:r w:rsidRPr="009720EA">
        <w:rPr>
          <w:rFonts w:ascii="Times New Roman" w:eastAsia="ＭＳ 明朝" w:hAnsi="Times New Roman" w:cs="ＭＳ 明朝" w:hint="eastAsia"/>
          <w:b/>
          <w:bCs/>
          <w:color w:val="000000"/>
          <w:kern w:val="0"/>
          <w:sz w:val="28"/>
          <w:szCs w:val="28"/>
        </w:rPr>
        <w:t>実施</w:t>
      </w:r>
      <w:r>
        <w:rPr>
          <w:rFonts w:ascii="Times New Roman" w:eastAsia="ＭＳ 明朝" w:hAnsi="Times New Roman" w:cs="ＭＳ 明朝" w:hint="eastAsia"/>
          <w:b/>
          <w:bCs/>
          <w:color w:val="000000"/>
          <w:kern w:val="0"/>
          <w:sz w:val="28"/>
          <w:szCs w:val="28"/>
        </w:rPr>
        <w:t>に係る</w:t>
      </w:r>
      <w:r w:rsidR="00034870">
        <w:rPr>
          <w:rFonts w:ascii="Times New Roman" w:eastAsia="ＭＳ 明朝" w:hAnsi="Times New Roman" w:cs="ＭＳ 明朝" w:hint="eastAsia"/>
          <w:b/>
          <w:bCs/>
          <w:color w:val="000000"/>
          <w:kern w:val="0"/>
          <w:sz w:val="28"/>
          <w:szCs w:val="28"/>
        </w:rPr>
        <w:t>要件チェックリスト（機器・システム）</w:t>
      </w:r>
    </w:p>
    <w:p w14:paraId="73625F50" w14:textId="0B162DA4" w:rsidR="00301436" w:rsidRPr="001B36FE" w:rsidRDefault="00301436" w:rsidP="00B14103">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119"/>
        <w:gridCol w:w="2516"/>
      </w:tblGrid>
      <w:tr w:rsidR="00301436" w14:paraId="2A542028" w14:textId="77777777" w:rsidTr="00C30697">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119"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C30697">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119" w:type="dxa"/>
          </w:tcPr>
          <w:p w14:paraId="428879EC" w14:textId="532482B4" w:rsidR="00301436" w:rsidRDefault="00034870" w:rsidP="00C30697">
            <w:pPr>
              <w:overflowPunct w:val="0"/>
              <w:spacing w:line="340" w:lineRule="exact"/>
              <w:textAlignment w:val="baseline"/>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遠隔点呼を行う運行管理者</w:t>
            </w:r>
            <w:r w:rsidR="006165FF">
              <w:rPr>
                <w:rFonts w:ascii="ＭＳ 明朝" w:eastAsia="ＭＳ 明朝" w:hAnsi="ＭＳ 明朝" w:cs="ＭＳ 明朝" w:hint="eastAsia"/>
                <w:kern w:val="0"/>
                <w:sz w:val="18"/>
                <w:szCs w:val="18"/>
              </w:rPr>
              <w:t>等</w:t>
            </w:r>
            <w:r w:rsidRPr="00034870">
              <w:rPr>
                <w:rFonts w:ascii="ＭＳ 明朝" w:eastAsia="ＭＳ 明朝" w:hAnsi="ＭＳ 明朝" w:cs="ＭＳ 明朝" w:hint="eastAsia"/>
                <w:kern w:val="0"/>
                <w:sz w:val="18"/>
                <w:szCs w:val="18"/>
              </w:rPr>
              <w:t>が次に掲げる事項について、映像と音声の送受信により通話をすることができる方法によって、随時明瞭に確認できる機能を有すること。</w:t>
            </w:r>
          </w:p>
          <w:p w14:paraId="2C842CDD" w14:textId="77777777" w:rsidR="00034870" w:rsidRPr="00034870" w:rsidRDefault="00034870" w:rsidP="00034870">
            <w:pPr>
              <w:ind w:leftChars="200" w:left="42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イ　運転者等の顔の表情</w:t>
            </w:r>
          </w:p>
          <w:p w14:paraId="65B9E031" w14:textId="77777777" w:rsidR="00034870" w:rsidRPr="00034870" w:rsidRDefault="00034870" w:rsidP="00034870">
            <w:pPr>
              <w:ind w:leftChars="200" w:left="42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ロ　運転者等の全身</w:t>
            </w:r>
          </w:p>
          <w:p w14:paraId="26DAA3B3" w14:textId="77777777" w:rsidR="00034870" w:rsidRPr="00034870" w:rsidRDefault="00034870" w:rsidP="00034870">
            <w:pPr>
              <w:ind w:leftChars="200" w:left="42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ハ　運転者の酒気帯びの有無</w:t>
            </w:r>
          </w:p>
          <w:p w14:paraId="71552CD9" w14:textId="2CC6D315" w:rsidR="00034870" w:rsidRPr="00034870" w:rsidRDefault="00034870" w:rsidP="00034870">
            <w:pPr>
              <w:overflowPunct w:val="0"/>
              <w:spacing w:line="340" w:lineRule="exact"/>
              <w:ind w:leftChars="200" w:left="780" w:hangingChars="200" w:hanging="360"/>
              <w:textAlignment w:val="baseline"/>
              <w:rPr>
                <w:rFonts w:ascii="Times New Roman" w:eastAsia="ＭＳ 明朝" w:hAnsi="Times New Roman" w:cs="ＭＳ 明朝"/>
                <w:color w:val="000000"/>
                <w:kern w:val="0"/>
                <w:sz w:val="18"/>
                <w:szCs w:val="18"/>
              </w:rPr>
            </w:pPr>
            <w:r w:rsidRPr="00034870">
              <w:rPr>
                <w:rFonts w:ascii="ＭＳ 明朝" w:eastAsia="ＭＳ 明朝" w:hAnsi="ＭＳ 明朝" w:cs="ＭＳ 明朝" w:hint="eastAsia"/>
                <w:kern w:val="0"/>
                <w:sz w:val="18"/>
                <w:szCs w:val="18"/>
              </w:rPr>
              <w:t>ニ　運転者の疾病、疲労、睡眠不足その他の理由により安全な運転をすることができないおそれの有無</w:t>
            </w:r>
          </w:p>
        </w:tc>
        <w:tc>
          <w:tcPr>
            <w:tcW w:w="2516"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8F43AB6" w14:textId="77777777" w:rsidTr="00C30697">
        <w:tc>
          <w:tcPr>
            <w:tcW w:w="680" w:type="dxa"/>
          </w:tcPr>
          <w:p w14:paraId="5AF48BC3" w14:textId="34B7B03B"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00301436" w:rsidRPr="00EA0CF7">
              <w:rPr>
                <w:rFonts w:ascii="ＭＳ 明朝" w:eastAsia="ＭＳ 明朝" w:hAnsi="ＭＳ 明朝" w:cs="ＭＳ 明朝" w:hint="eastAsia"/>
                <w:color w:val="000000"/>
                <w:kern w:val="0"/>
                <w:sz w:val="18"/>
                <w:szCs w:val="18"/>
              </w:rPr>
              <w:t>．</w:t>
            </w:r>
          </w:p>
        </w:tc>
        <w:tc>
          <w:tcPr>
            <w:tcW w:w="6119" w:type="dxa"/>
          </w:tcPr>
          <w:p w14:paraId="72A29DF7" w14:textId="2B354E72" w:rsidR="00301436" w:rsidRPr="00034870" w:rsidRDefault="00034870" w:rsidP="00C30697">
            <w:pPr>
              <w:overflowPunct w:val="0"/>
              <w:spacing w:line="340" w:lineRule="exact"/>
              <w:textAlignment w:val="baseline"/>
              <w:rPr>
                <w:rFonts w:ascii="Times New Roman" w:eastAsia="ＭＳ 明朝" w:hAnsi="Times New Roman" w:cs="ＭＳ 明朝"/>
                <w:color w:val="000000"/>
                <w:kern w:val="0"/>
                <w:sz w:val="18"/>
                <w:szCs w:val="18"/>
              </w:rPr>
            </w:pPr>
            <w:r w:rsidRPr="00034870">
              <w:rPr>
                <w:rFonts w:ascii="ＭＳ 明朝" w:eastAsia="ＭＳ 明朝" w:hAnsi="ＭＳ 明朝" w:cs="ＭＳ 明朝" w:hint="eastAsia"/>
                <w:kern w:val="0"/>
                <w:sz w:val="18"/>
                <w:szCs w:val="18"/>
              </w:rPr>
              <w:t>運転者が行うアルコール検知器による測定の結果検知された呼気中のアルコールの有無又はその濃度を自動的に記録及び保存するとともに、遠隔点呼を行う運行管理者等が当該測定結果を直ちに確認できる機能を有すること。</w:t>
            </w:r>
          </w:p>
        </w:tc>
        <w:tc>
          <w:tcPr>
            <w:tcW w:w="2516" w:type="dxa"/>
          </w:tcPr>
          <w:p w14:paraId="6392FCAC"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2064A2E" w14:textId="77777777" w:rsidTr="00C30697">
        <w:tc>
          <w:tcPr>
            <w:tcW w:w="680" w:type="dxa"/>
          </w:tcPr>
          <w:p w14:paraId="6C7D24FE" w14:textId="416B684C"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00301436" w:rsidRPr="00EA0CF7">
              <w:rPr>
                <w:rFonts w:ascii="ＭＳ 明朝" w:eastAsia="ＭＳ 明朝" w:hAnsi="ＭＳ 明朝" w:cs="ＭＳ 明朝" w:hint="eastAsia"/>
                <w:color w:val="000000"/>
                <w:kern w:val="0"/>
                <w:sz w:val="18"/>
                <w:szCs w:val="18"/>
              </w:rPr>
              <w:t>．</w:t>
            </w:r>
          </w:p>
        </w:tc>
        <w:tc>
          <w:tcPr>
            <w:tcW w:w="6119" w:type="dxa"/>
          </w:tcPr>
          <w:p w14:paraId="18010C0D" w14:textId="79BD805B" w:rsidR="00301436" w:rsidRPr="00034870" w:rsidRDefault="00034870" w:rsidP="00C30697">
            <w:pPr>
              <w:overflowPunct w:val="0"/>
              <w:spacing w:line="340" w:lineRule="exact"/>
              <w:textAlignment w:val="baseline"/>
              <w:rPr>
                <w:rFonts w:ascii="Times New Roman" w:eastAsia="ＭＳ 明朝" w:hAnsi="Times New Roman" w:cs="ＭＳ 明朝"/>
                <w:color w:val="000000"/>
                <w:kern w:val="0"/>
                <w:sz w:val="18"/>
                <w:szCs w:val="18"/>
              </w:rPr>
            </w:pPr>
            <w:r w:rsidRPr="00034870">
              <w:rPr>
                <w:rFonts w:ascii="ＭＳ 明朝" w:eastAsia="ＭＳ 明朝" w:hAnsi="ＭＳ 明朝" w:cs="ＭＳ 明朝" w:hint="eastAsia"/>
                <w:kern w:val="0"/>
                <w:sz w:val="18"/>
                <w:szCs w:val="18"/>
              </w:rPr>
              <w:t>遠隔点呼を行う運行管理者等及び遠隔点呼を受ける運転者等について、生体認証符号等（個人の身体の一部の特徴を電子計算機の用に供するために変換した符号その他の申請を行う者を認証するための符号をいう。以下同じ。）を使用する方法により確実に個人を識別する機能を有すること。</w:t>
            </w:r>
          </w:p>
        </w:tc>
        <w:tc>
          <w:tcPr>
            <w:tcW w:w="2516" w:type="dxa"/>
          </w:tcPr>
          <w:p w14:paraId="7B381839"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28EE48CA" w14:textId="77777777" w:rsidTr="00C30697">
        <w:tc>
          <w:tcPr>
            <w:tcW w:w="680" w:type="dxa"/>
          </w:tcPr>
          <w:p w14:paraId="365889C6" w14:textId="763CCA5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00301436" w:rsidRPr="00EA0CF7">
              <w:rPr>
                <w:rFonts w:ascii="ＭＳ 明朝" w:eastAsia="ＭＳ 明朝" w:hAnsi="ＭＳ 明朝" w:cs="ＭＳ 明朝" w:hint="eastAsia"/>
                <w:color w:val="000000"/>
                <w:kern w:val="0"/>
                <w:sz w:val="18"/>
                <w:szCs w:val="18"/>
              </w:rPr>
              <w:t>．</w:t>
            </w:r>
          </w:p>
        </w:tc>
        <w:tc>
          <w:tcPr>
            <w:tcW w:w="6119" w:type="dxa"/>
          </w:tcPr>
          <w:p w14:paraId="59B27241" w14:textId="77777777" w:rsidR="00301436" w:rsidRPr="00034870" w:rsidRDefault="00034870" w:rsidP="00C30697">
            <w:pPr>
              <w:overflowPunct w:val="0"/>
              <w:spacing w:line="340" w:lineRule="exact"/>
              <w:textAlignment w:val="baseline"/>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次のイからトまでに掲げる事項が遠隔点呼実施地点間で共有され、当該事項について遠隔点呼時に遠隔点呼を行う運行管理者等が確認できる機能を有すること。</w:t>
            </w:r>
          </w:p>
          <w:p w14:paraId="2DD605BA" w14:textId="5F5C4BED"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イ　運転者等の日常の健康状態</w:t>
            </w:r>
          </w:p>
          <w:p w14:paraId="06A66972" w14:textId="77777777"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ロ　運転者等の労働時間</w:t>
            </w:r>
          </w:p>
          <w:p w14:paraId="3927E8B8" w14:textId="77777777"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ハ　運転者等に対する指導監督の記録</w:t>
            </w:r>
          </w:p>
          <w:p w14:paraId="4B17BE6C" w14:textId="77777777"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ニ　運行に要する携行品（以下単に「携行品」という。）</w:t>
            </w:r>
          </w:p>
          <w:p w14:paraId="68F11E6E" w14:textId="77777777"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ホ　乗務員等台帳の内容</w:t>
            </w:r>
          </w:p>
          <w:p w14:paraId="05296311" w14:textId="77777777"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ヘ　運転者等に対する過去の点呼記録</w:t>
            </w:r>
          </w:p>
          <w:p w14:paraId="7DAA3A35" w14:textId="499BFBCA" w:rsidR="00034870" w:rsidRPr="00034870" w:rsidRDefault="00034870" w:rsidP="00034870">
            <w:pPr>
              <w:ind w:firstLineChars="200" w:firstLine="360"/>
              <w:rPr>
                <w:rFonts w:ascii="ＭＳ 明朝" w:eastAsia="ＭＳ 明朝" w:hAnsi="ＭＳ 明朝" w:cs="ＭＳ 明朝"/>
                <w:kern w:val="0"/>
                <w:sz w:val="18"/>
                <w:szCs w:val="18"/>
              </w:rPr>
            </w:pPr>
            <w:r w:rsidRPr="00034870">
              <w:rPr>
                <w:rFonts w:ascii="ＭＳ 明朝" w:eastAsia="ＭＳ 明朝" w:hAnsi="ＭＳ 明朝" w:cs="ＭＳ 明朝" w:hint="eastAsia"/>
                <w:kern w:val="0"/>
                <w:sz w:val="18"/>
                <w:szCs w:val="18"/>
              </w:rPr>
              <w:t>ト　運行に使用する事業用自動車の整備状況</w:t>
            </w:r>
          </w:p>
        </w:tc>
        <w:tc>
          <w:tcPr>
            <w:tcW w:w="2516" w:type="dxa"/>
          </w:tcPr>
          <w:p w14:paraId="0687F5D3" w14:textId="77777777" w:rsidR="00301436" w:rsidRPr="001E09A7"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F0084BF" w14:textId="77777777" w:rsidTr="00C30697">
        <w:tc>
          <w:tcPr>
            <w:tcW w:w="680" w:type="dxa"/>
          </w:tcPr>
          <w:p w14:paraId="586B3C82" w14:textId="21707FFE"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r w:rsidR="00301436" w:rsidRPr="00EA0CF7">
              <w:rPr>
                <w:rFonts w:ascii="ＭＳ 明朝" w:eastAsia="ＭＳ 明朝" w:hAnsi="ＭＳ 明朝" w:cs="ＭＳ 明朝" w:hint="eastAsia"/>
                <w:color w:val="000000"/>
                <w:kern w:val="0"/>
                <w:sz w:val="18"/>
                <w:szCs w:val="18"/>
              </w:rPr>
              <w:t>．</w:t>
            </w:r>
          </w:p>
        </w:tc>
        <w:tc>
          <w:tcPr>
            <w:tcW w:w="6119" w:type="dxa"/>
          </w:tcPr>
          <w:p w14:paraId="1B8D09ED" w14:textId="3AB7049D" w:rsidR="00301436" w:rsidRPr="00034870"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sidRPr="00034870">
              <w:rPr>
                <w:rFonts w:ascii="ＭＳ 明朝" w:eastAsia="ＭＳ 明朝" w:hAnsi="ＭＳ 明朝" w:cs="ＭＳ 明朝" w:hint="eastAsia"/>
                <w:kern w:val="0"/>
                <w:sz w:val="18"/>
                <w:szCs w:val="18"/>
              </w:rPr>
              <w:t>点呼を行う運行管理者等が、遠隔点呼を受ける運転者の疾病、疲労、睡眠不足その他の理由により安全な運転をすることができないおそれの有無を、</w:t>
            </w:r>
            <w:r w:rsidR="006165FF">
              <w:rPr>
                <w:rFonts w:ascii="ＭＳ 明朝" w:eastAsia="ＭＳ 明朝" w:hAnsi="ＭＳ 明朝" w:cs="ＭＳ 明朝" w:hint="eastAsia"/>
                <w:kern w:val="0"/>
                <w:sz w:val="18"/>
                <w:szCs w:val="18"/>
              </w:rPr>
              <w:t>平時</w:t>
            </w:r>
            <w:r w:rsidRPr="00034870">
              <w:rPr>
                <w:rFonts w:ascii="ＭＳ 明朝" w:eastAsia="ＭＳ 明朝" w:hAnsi="ＭＳ 明朝" w:cs="ＭＳ 明朝" w:hint="eastAsia"/>
                <w:kern w:val="0"/>
                <w:sz w:val="18"/>
                <w:szCs w:val="18"/>
              </w:rPr>
              <w:t>と比較して確認できる機能を有すること。</w:t>
            </w:r>
          </w:p>
        </w:tc>
        <w:tc>
          <w:tcPr>
            <w:tcW w:w="2516" w:type="dxa"/>
          </w:tcPr>
          <w:p w14:paraId="0CC28F4F"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3B25372" w14:textId="77777777" w:rsidTr="00C30697">
        <w:tc>
          <w:tcPr>
            <w:tcW w:w="680" w:type="dxa"/>
          </w:tcPr>
          <w:p w14:paraId="71F14BF4" w14:textId="427892D0"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r w:rsidR="00301436" w:rsidRPr="00EA0CF7">
              <w:rPr>
                <w:rFonts w:ascii="ＭＳ 明朝" w:eastAsia="ＭＳ 明朝" w:hAnsi="ＭＳ 明朝" w:cs="ＭＳ 明朝" w:hint="eastAsia"/>
                <w:color w:val="000000"/>
                <w:kern w:val="0"/>
                <w:sz w:val="18"/>
                <w:szCs w:val="18"/>
              </w:rPr>
              <w:t>．</w:t>
            </w:r>
          </w:p>
        </w:tc>
        <w:tc>
          <w:tcPr>
            <w:tcW w:w="6119" w:type="dxa"/>
          </w:tcPr>
          <w:p w14:paraId="50FBD52A" w14:textId="5750E326" w:rsidR="00301436" w:rsidRPr="00D91F6D" w:rsidRDefault="00034870" w:rsidP="00C30697">
            <w:pPr>
              <w:overflowPunct w:val="0"/>
              <w:spacing w:line="340" w:lineRule="exact"/>
              <w:textAlignment w:val="baseline"/>
              <w:rPr>
                <w:rFonts w:ascii="Times New Roman" w:eastAsia="ＭＳ 明朝" w:hAnsi="Times New Roman" w:cs="ＭＳ 明朝"/>
                <w:color w:val="000000"/>
                <w:kern w:val="0"/>
                <w:sz w:val="18"/>
                <w:szCs w:val="18"/>
              </w:rPr>
            </w:pPr>
            <w:r w:rsidRPr="00034870">
              <w:rPr>
                <w:rFonts w:ascii="ＭＳ 明朝" w:eastAsia="ＭＳ 明朝" w:hAnsi="ＭＳ 明朝" w:cs="ＭＳ 明朝" w:hint="eastAsia"/>
                <w:kern w:val="0"/>
                <w:sz w:val="18"/>
                <w:szCs w:val="28"/>
              </w:rPr>
              <w:t>点呼を行う運行管理者等が、</w:t>
            </w:r>
            <w:r w:rsidR="00D271DD" w:rsidRPr="00D271DD">
              <w:rPr>
                <w:rFonts w:ascii="ＭＳ 明朝" w:eastAsia="ＭＳ 明朝" w:hAnsi="ＭＳ 明朝" w:cs="ＭＳ 明朝" w:hint="eastAsia"/>
                <w:kern w:val="0"/>
                <w:sz w:val="18"/>
                <w:szCs w:val="28"/>
              </w:rPr>
              <w:t>灯火装置の点灯、制動装置の作動その他の日常的に点検すべき事項の</w:t>
            </w:r>
            <w:r w:rsidRPr="00034870">
              <w:rPr>
                <w:rFonts w:ascii="ＭＳ 明朝" w:eastAsia="ＭＳ 明朝" w:hAnsi="ＭＳ 明朝" w:cs="ＭＳ 明朝" w:hint="eastAsia"/>
                <w:kern w:val="0"/>
                <w:sz w:val="18"/>
                <w:szCs w:val="28"/>
              </w:rPr>
              <w:t>点検の結果を確認できる機能を有すること。</w:t>
            </w:r>
          </w:p>
        </w:tc>
        <w:tc>
          <w:tcPr>
            <w:tcW w:w="2516" w:type="dxa"/>
          </w:tcPr>
          <w:p w14:paraId="682D7A1B"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7C0FA51E" w14:textId="77777777" w:rsidTr="00C30697">
        <w:tc>
          <w:tcPr>
            <w:tcW w:w="680" w:type="dxa"/>
          </w:tcPr>
          <w:p w14:paraId="5B381CFF" w14:textId="7C44303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r w:rsidR="00301436" w:rsidRPr="00EA0CF7">
              <w:rPr>
                <w:rFonts w:ascii="ＭＳ 明朝" w:eastAsia="ＭＳ 明朝" w:hAnsi="ＭＳ 明朝" w:cs="ＭＳ 明朝" w:hint="eastAsia"/>
                <w:color w:val="000000"/>
                <w:kern w:val="0"/>
                <w:sz w:val="18"/>
                <w:szCs w:val="18"/>
              </w:rPr>
              <w:t>．</w:t>
            </w:r>
          </w:p>
        </w:tc>
        <w:tc>
          <w:tcPr>
            <w:tcW w:w="6119" w:type="dxa"/>
          </w:tcPr>
          <w:p w14:paraId="33527E81" w14:textId="77777777" w:rsidR="00301436" w:rsidRDefault="00034870" w:rsidP="00C30697">
            <w:pPr>
              <w:overflowPunct w:val="0"/>
              <w:spacing w:line="340" w:lineRule="exact"/>
              <w:textAlignment w:val="baseline"/>
              <w:rPr>
                <w:rFonts w:ascii="ＭＳ 明朝" w:eastAsia="ＭＳ 明朝" w:hAnsi="ＭＳ 明朝" w:cs="ＭＳ 明朝"/>
                <w:kern w:val="0"/>
                <w:sz w:val="18"/>
                <w:szCs w:val="28"/>
              </w:rPr>
            </w:pPr>
            <w:r w:rsidRPr="00034870">
              <w:rPr>
                <w:rFonts w:ascii="ＭＳ 明朝" w:eastAsia="ＭＳ 明朝" w:hAnsi="ＭＳ 明朝" w:cs="ＭＳ 明朝" w:hint="eastAsia"/>
                <w:kern w:val="0"/>
                <w:sz w:val="18"/>
                <w:szCs w:val="28"/>
              </w:rPr>
              <w:t>遠隔点呼を行う運行管理者等が、遠隔点呼を受ける運転者等に伝達すべき事項を確認できる機能を有すること。</w:t>
            </w:r>
          </w:p>
          <w:p w14:paraId="12BD41A6" w14:textId="23634B75" w:rsidR="00672429" w:rsidRPr="003B73A2" w:rsidRDefault="00672429" w:rsidP="00C30697">
            <w:pPr>
              <w:overflowPunct w:val="0"/>
              <w:spacing w:line="340" w:lineRule="exact"/>
              <w:textAlignment w:val="baseline"/>
              <w:rPr>
                <w:rFonts w:ascii="Times New Roman" w:eastAsia="ＭＳ 明朝" w:hAnsi="Times New Roman" w:cs="ＭＳ 明朝"/>
                <w:color w:val="000000"/>
                <w:kern w:val="0"/>
                <w:sz w:val="18"/>
                <w:szCs w:val="18"/>
              </w:rPr>
            </w:pPr>
          </w:p>
        </w:tc>
        <w:tc>
          <w:tcPr>
            <w:tcW w:w="2516" w:type="dxa"/>
          </w:tcPr>
          <w:p w14:paraId="018C3D13"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560FD7BD" w14:textId="77777777" w:rsidTr="00C30697">
        <w:tc>
          <w:tcPr>
            <w:tcW w:w="680" w:type="dxa"/>
          </w:tcPr>
          <w:p w14:paraId="7F3E57F9" w14:textId="65D7D8CC" w:rsidR="00301436" w:rsidRPr="00EA0CF7" w:rsidRDefault="00672429"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r w:rsidR="00301436" w:rsidRPr="00EA0CF7">
              <w:rPr>
                <w:rFonts w:ascii="ＭＳ 明朝" w:eastAsia="ＭＳ 明朝" w:hAnsi="ＭＳ 明朝" w:cs="ＭＳ 明朝" w:hint="eastAsia"/>
                <w:color w:val="000000"/>
                <w:kern w:val="0"/>
                <w:sz w:val="18"/>
                <w:szCs w:val="18"/>
              </w:rPr>
              <w:t>．</w:t>
            </w:r>
          </w:p>
        </w:tc>
        <w:tc>
          <w:tcPr>
            <w:tcW w:w="6119" w:type="dxa"/>
          </w:tcPr>
          <w:p w14:paraId="0B2F7EC9" w14:textId="32FB8192" w:rsidR="00034870" w:rsidRPr="002062AC" w:rsidRDefault="00B14103" w:rsidP="00FB40CD">
            <w:pPr>
              <w:rPr>
                <w:rFonts w:ascii="ＭＳ 明朝" w:eastAsia="ＭＳ 明朝" w:hAnsi="ＭＳ 明朝" w:cs="ＭＳ 明朝"/>
                <w:kern w:val="0"/>
                <w:sz w:val="18"/>
                <w:szCs w:val="18"/>
              </w:rPr>
            </w:pPr>
            <w:r w:rsidRPr="00B14103">
              <w:rPr>
                <w:rFonts w:ascii="ＭＳ 明朝" w:eastAsia="ＭＳ 明朝" w:hAnsi="ＭＳ 明朝" w:cs="ＭＳ 明朝" w:hint="eastAsia"/>
                <w:kern w:val="0"/>
                <w:sz w:val="18"/>
                <w:szCs w:val="18"/>
              </w:rPr>
              <w:t>遠隔点呼を受けた運転者等ごとに、次のイからニまでに掲げる事項を電磁的方法により記録し、遠隔点呼実施地点間で共有するとともに、その記録を一年間保存する機能を有すること。</w:t>
            </w:r>
          </w:p>
          <w:p w14:paraId="381FABE7" w14:textId="77777777" w:rsidR="00034870" w:rsidRPr="002062AC" w:rsidRDefault="00034870" w:rsidP="00034870">
            <w:pPr>
              <w:ind w:firstLineChars="200" w:firstLine="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lastRenderedPageBreak/>
              <w:t>イ　業務前の遠隔点呼に係る事項</w:t>
            </w:r>
          </w:p>
          <w:p w14:paraId="32129050" w14:textId="1A38D0FB" w:rsidR="00034870" w:rsidRPr="002062AC" w:rsidRDefault="00034870"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(1)遠隔点呼を行った</w:t>
            </w:r>
            <w:r w:rsidR="006165FF">
              <w:rPr>
                <w:rFonts w:ascii="ＭＳ 明朝" w:eastAsia="ＭＳ 明朝" w:hAnsi="ＭＳ 明朝" w:cs="ＭＳ 明朝" w:hint="eastAsia"/>
                <w:kern w:val="0"/>
                <w:sz w:val="18"/>
                <w:szCs w:val="18"/>
              </w:rPr>
              <w:t>運行管理者等</w:t>
            </w:r>
            <w:r w:rsidRPr="002062AC">
              <w:rPr>
                <w:rFonts w:ascii="ＭＳ 明朝" w:eastAsia="ＭＳ 明朝" w:hAnsi="ＭＳ 明朝" w:cs="ＭＳ 明朝" w:hint="eastAsia"/>
                <w:kern w:val="0"/>
                <w:sz w:val="18"/>
                <w:szCs w:val="18"/>
              </w:rPr>
              <w:t>の氏名</w:t>
            </w:r>
          </w:p>
          <w:p w14:paraId="0D372D46" w14:textId="38EC0727" w:rsidR="00034870" w:rsidRPr="002062AC" w:rsidRDefault="00034870"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(2)遠隔点呼を受けた運転者等の氏名</w:t>
            </w:r>
          </w:p>
          <w:p w14:paraId="1494CBF4" w14:textId="10B5EDC6" w:rsidR="00034870" w:rsidRPr="002062AC" w:rsidRDefault="00034870"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(3)</w:t>
            </w:r>
            <w:r w:rsidR="00B14103" w:rsidRPr="00B14103">
              <w:rPr>
                <w:rFonts w:ascii="ＭＳ 明朝" w:eastAsia="ＭＳ 明朝" w:hAnsi="ＭＳ 明朝" w:cs="ＭＳ 明朝" w:hint="eastAsia"/>
                <w:kern w:val="0"/>
                <w:sz w:val="18"/>
                <w:szCs w:val="18"/>
              </w:rPr>
              <w:t>遠隔点呼を受けた運転者等が従事する運行の業務に係る事業用自動車の自動車登録番号</w:t>
            </w:r>
            <w:r w:rsidR="006165FF">
              <w:rPr>
                <w:rFonts w:ascii="ＭＳ 明朝" w:eastAsia="ＭＳ 明朝" w:hAnsi="ＭＳ 明朝" w:cs="ＭＳ 明朝" w:hint="eastAsia"/>
                <w:kern w:val="0"/>
                <w:sz w:val="18"/>
                <w:szCs w:val="18"/>
              </w:rPr>
              <w:t>又は車両番号</w:t>
            </w:r>
            <w:r w:rsidR="00B14103" w:rsidRPr="00B14103">
              <w:rPr>
                <w:rFonts w:ascii="ＭＳ 明朝" w:eastAsia="ＭＳ 明朝" w:hAnsi="ＭＳ 明朝" w:cs="ＭＳ 明朝" w:hint="eastAsia"/>
                <w:kern w:val="0"/>
                <w:sz w:val="18"/>
                <w:szCs w:val="18"/>
              </w:rPr>
              <w:t>その他の当該事業用自動車を識別できる</w:t>
            </w:r>
            <w:r w:rsidR="006165FF">
              <w:rPr>
                <w:rFonts w:ascii="ＭＳ 明朝" w:eastAsia="ＭＳ 明朝" w:hAnsi="ＭＳ 明朝" w:cs="ＭＳ 明朝" w:hint="eastAsia"/>
                <w:kern w:val="0"/>
                <w:sz w:val="18"/>
                <w:szCs w:val="18"/>
              </w:rPr>
              <w:t>表示</w:t>
            </w:r>
          </w:p>
          <w:p w14:paraId="2B611759" w14:textId="6A8F5EBC"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(4)</w:t>
            </w:r>
            <w:r w:rsidR="00B14103" w:rsidRPr="00B14103">
              <w:rPr>
                <w:rFonts w:ascii="ＭＳ 明朝" w:eastAsia="ＭＳ 明朝" w:hAnsi="ＭＳ 明朝" w:cs="ＭＳ 明朝" w:hint="eastAsia"/>
                <w:kern w:val="0"/>
                <w:sz w:val="18"/>
                <w:szCs w:val="18"/>
              </w:rPr>
              <w:t>遠隔点呼の日時</w:t>
            </w:r>
          </w:p>
          <w:p w14:paraId="46C984A7" w14:textId="4073D45E"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(5)</w:t>
            </w:r>
            <w:r w:rsidR="00034870" w:rsidRPr="002062AC">
              <w:rPr>
                <w:rFonts w:ascii="ＭＳ 明朝" w:eastAsia="ＭＳ 明朝" w:hAnsi="ＭＳ 明朝" w:cs="ＭＳ 明朝" w:hint="eastAsia"/>
                <w:kern w:val="0"/>
                <w:sz w:val="18"/>
                <w:szCs w:val="18"/>
              </w:rPr>
              <w:t>点呼の方法</w:t>
            </w:r>
          </w:p>
          <w:p w14:paraId="3BF2D3E8" w14:textId="488679AE"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(6)</w:t>
            </w:r>
            <w:r w:rsidR="00034870" w:rsidRPr="002062AC">
              <w:rPr>
                <w:rFonts w:ascii="ＭＳ 明朝" w:eastAsia="ＭＳ 明朝" w:hAnsi="ＭＳ 明朝" w:cs="ＭＳ 明朝" w:hint="eastAsia"/>
                <w:kern w:val="0"/>
                <w:sz w:val="18"/>
                <w:szCs w:val="18"/>
              </w:rPr>
              <w:t>運転者にあっては、遠隔点呼を受けた運転者のアルコール検知器による測定結果及び酒気帯びの有無</w:t>
            </w:r>
          </w:p>
          <w:p w14:paraId="6DB851EE" w14:textId="4B5ABA8E"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(7)</w:t>
            </w:r>
            <w:r w:rsidR="00034870" w:rsidRPr="002062AC">
              <w:rPr>
                <w:rFonts w:ascii="ＭＳ 明朝" w:eastAsia="ＭＳ 明朝" w:hAnsi="ＭＳ 明朝" w:cs="ＭＳ 明朝" w:hint="eastAsia"/>
                <w:kern w:val="0"/>
                <w:sz w:val="18"/>
                <w:szCs w:val="18"/>
              </w:rPr>
              <w:t>運転者にあっては、遠隔点呼を受けた運転者のアルコール検知器使用時の静止画又は動画</w:t>
            </w:r>
          </w:p>
          <w:p w14:paraId="57C64B36" w14:textId="77777777" w:rsidR="00B14103"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(8)</w:t>
            </w:r>
            <w:r w:rsidR="00034870" w:rsidRPr="002062AC">
              <w:rPr>
                <w:rFonts w:ascii="ＭＳ 明朝" w:eastAsia="ＭＳ 明朝" w:hAnsi="ＭＳ 明朝" w:cs="ＭＳ 明朝" w:hint="eastAsia"/>
                <w:kern w:val="0"/>
                <w:sz w:val="18"/>
                <w:szCs w:val="18"/>
              </w:rPr>
              <w:t>運転者にあっては、遠隔点呼を受けた運転者の疾病、疲労、睡眠不足その他の理由により安全な運転をすることができないおそれの有無についての確認の結果</w:t>
            </w:r>
          </w:p>
          <w:p w14:paraId="5CB47097" w14:textId="6D6F0957"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(9)</w:t>
            </w:r>
            <w:r w:rsidR="00034870" w:rsidRPr="002062AC">
              <w:rPr>
                <w:rFonts w:ascii="ＭＳ 明朝" w:eastAsia="ＭＳ 明朝" w:hAnsi="ＭＳ 明朝" w:cs="ＭＳ 明朝" w:hint="eastAsia"/>
                <w:kern w:val="0"/>
                <w:sz w:val="18"/>
                <w:szCs w:val="18"/>
              </w:rPr>
              <w:t>道路運送車両法第四十七条の二第一項及び第二項の規定による点検の結果</w:t>
            </w:r>
          </w:p>
          <w:p w14:paraId="7332DDF3" w14:textId="77777777" w:rsidR="00B14103" w:rsidRDefault="00CF0FA1" w:rsidP="00B14103">
            <w:pPr>
              <w:ind w:leftChars="250" w:left="885" w:hangingChars="200" w:hanging="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(10)</w:t>
            </w:r>
            <w:r w:rsidR="00034870" w:rsidRPr="002062AC">
              <w:rPr>
                <w:rFonts w:ascii="ＭＳ 明朝" w:eastAsia="ＭＳ 明朝" w:hAnsi="ＭＳ 明朝" w:cs="ＭＳ 明朝" w:hint="eastAsia"/>
                <w:kern w:val="0"/>
                <w:sz w:val="18"/>
                <w:szCs w:val="18"/>
              </w:rPr>
              <w:t>特定自動運行保安員にあっては、特定自動運行事業用自動車による運送を行うために必要な自動運行装置の設定の状況に関する確認の結果</w:t>
            </w:r>
          </w:p>
          <w:p w14:paraId="4EAA7BFF" w14:textId="42EA96E0" w:rsidR="00034870" w:rsidRPr="002062AC" w:rsidRDefault="00CF0FA1" w:rsidP="00B14103">
            <w:pPr>
              <w:ind w:leftChars="250" w:left="885" w:hangingChars="200" w:hanging="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(11)</w:t>
            </w:r>
            <w:r w:rsidR="00034870" w:rsidRPr="002062AC">
              <w:rPr>
                <w:rFonts w:ascii="ＭＳ 明朝" w:eastAsia="ＭＳ 明朝" w:hAnsi="ＭＳ 明朝" w:cs="ＭＳ 明朝" w:hint="eastAsia"/>
                <w:kern w:val="0"/>
                <w:sz w:val="18"/>
                <w:szCs w:val="18"/>
              </w:rPr>
              <w:t>運行管理者</w:t>
            </w:r>
            <w:r w:rsidR="00601992" w:rsidRPr="00601992">
              <w:rPr>
                <w:rFonts w:ascii="ＭＳ 明朝" w:eastAsia="ＭＳ 明朝" w:hAnsi="ＭＳ 明朝" w:cs="ＭＳ 明朝" w:hint="eastAsia"/>
                <w:kern w:val="0"/>
                <w:sz w:val="18"/>
                <w:szCs w:val="18"/>
              </w:rPr>
              <w:t>又は貨物軽自動車安全管理者</w:t>
            </w:r>
            <w:r w:rsidR="00034870" w:rsidRPr="002062AC">
              <w:rPr>
                <w:rFonts w:ascii="ＭＳ 明朝" w:eastAsia="ＭＳ 明朝" w:hAnsi="ＭＳ 明朝" w:cs="ＭＳ 明朝" w:hint="eastAsia"/>
                <w:kern w:val="0"/>
                <w:sz w:val="18"/>
                <w:szCs w:val="18"/>
              </w:rPr>
              <w:t>が運転者等に対し伝える指示事項</w:t>
            </w:r>
          </w:p>
          <w:p w14:paraId="7D63B7E8" w14:textId="77C39E88" w:rsidR="00034870" w:rsidRPr="002062AC" w:rsidRDefault="00CF0FA1" w:rsidP="00B14103">
            <w:pPr>
              <w:ind w:leftChars="250" w:left="885" w:hangingChars="200" w:hanging="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(12)</w:t>
            </w:r>
            <w:r w:rsidR="00034870" w:rsidRPr="002062AC">
              <w:rPr>
                <w:rFonts w:ascii="ＭＳ 明朝" w:eastAsia="ＭＳ 明朝" w:hAnsi="ＭＳ 明朝" w:cs="ＭＳ 明朝" w:hint="eastAsia"/>
                <w:kern w:val="0"/>
                <w:sz w:val="18"/>
                <w:szCs w:val="18"/>
              </w:rPr>
              <w:t>運行管理者</w:t>
            </w:r>
            <w:r w:rsidR="00601992" w:rsidRPr="00601992">
              <w:rPr>
                <w:rFonts w:ascii="ＭＳ 明朝" w:eastAsia="ＭＳ 明朝" w:hAnsi="ＭＳ 明朝" w:cs="ＭＳ 明朝" w:hint="eastAsia"/>
                <w:kern w:val="0"/>
                <w:sz w:val="18"/>
                <w:szCs w:val="18"/>
              </w:rPr>
              <w:t>又は貨物軽自動車安全管理者</w:t>
            </w:r>
            <w:r w:rsidR="00034870" w:rsidRPr="002062AC">
              <w:rPr>
                <w:rFonts w:ascii="ＭＳ 明朝" w:eastAsia="ＭＳ 明朝" w:hAnsi="ＭＳ 明朝" w:cs="ＭＳ 明朝" w:hint="eastAsia"/>
                <w:kern w:val="0"/>
                <w:sz w:val="18"/>
                <w:szCs w:val="18"/>
              </w:rPr>
              <w:t>が、当該運転者等が事業用自動車の運行の業務に従事することができないと判断した場合の理由及び代替措置の内容</w:t>
            </w:r>
          </w:p>
          <w:p w14:paraId="75932A0D" w14:textId="1EEFFCFE" w:rsidR="00034870" w:rsidRDefault="00CF0FA1" w:rsidP="00B14103">
            <w:pPr>
              <w:ind w:leftChars="250" w:left="885" w:hangingChars="200" w:hanging="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(13)</w:t>
            </w:r>
            <w:r w:rsidR="00B14103" w:rsidRPr="00B14103">
              <w:rPr>
                <w:rFonts w:ascii="ＭＳ 明朝" w:eastAsia="ＭＳ 明朝" w:hAnsi="ＭＳ 明朝" w:cs="ＭＳ 明朝" w:hint="eastAsia"/>
                <w:kern w:val="0"/>
                <w:sz w:val="18"/>
                <w:szCs w:val="18"/>
              </w:rPr>
              <w:t>運転者等が従事する運行の業務に係る事業用自動車内、待合所、宿泊施設その他これらに類する場所において遠隔点呼を行う場合にあっては、運転者等が点呼を受けた場所</w:t>
            </w:r>
          </w:p>
          <w:p w14:paraId="3DFAF5B7" w14:textId="478A1148" w:rsidR="00B14103" w:rsidRPr="002062AC" w:rsidRDefault="00B14103" w:rsidP="00B14103">
            <w:pPr>
              <w:ind w:leftChars="250" w:left="885" w:hangingChars="200" w:hanging="360"/>
              <w:rPr>
                <w:rFonts w:ascii="ＭＳ 明朝" w:eastAsia="ＭＳ 明朝" w:hAnsi="ＭＳ 明朝" w:cs="ＭＳ 明朝"/>
                <w:kern w:val="0"/>
                <w:sz w:val="18"/>
                <w:szCs w:val="18"/>
              </w:rPr>
            </w:pPr>
            <w:r>
              <w:rPr>
                <w:rFonts w:ascii="ＭＳ 明朝" w:eastAsia="ＭＳ 明朝" w:hAnsi="ＭＳ 明朝" w:cs="ＭＳ 明朝"/>
                <w:kern w:val="0"/>
                <w:sz w:val="18"/>
                <w:szCs w:val="18"/>
              </w:rPr>
              <w:t>(14)</w:t>
            </w:r>
            <w:r w:rsidRPr="00B14103">
              <w:rPr>
                <w:rFonts w:ascii="ＭＳ 明朝" w:eastAsia="ＭＳ 明朝" w:hAnsi="ＭＳ 明朝" w:cs="ＭＳ 明朝" w:hint="eastAsia"/>
                <w:kern w:val="0"/>
                <w:sz w:val="18"/>
                <w:szCs w:val="18"/>
              </w:rPr>
              <w:t>その他必要な事項</w:t>
            </w:r>
          </w:p>
          <w:p w14:paraId="29C12EC8" w14:textId="77777777" w:rsidR="00034870" w:rsidRPr="002062AC" w:rsidRDefault="00034870" w:rsidP="00B14103">
            <w:pPr>
              <w:ind w:firstLineChars="200" w:firstLine="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ロ　業務後の遠隔点呼に係る事項</w:t>
            </w:r>
          </w:p>
          <w:p w14:paraId="732C8472" w14:textId="2E6F8E70"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w:t>
            </w:r>
            <w:r w:rsidR="00034870" w:rsidRPr="002062AC">
              <w:rPr>
                <w:rFonts w:ascii="ＭＳ 明朝" w:eastAsia="ＭＳ 明朝" w:hAnsi="ＭＳ 明朝" w:cs="ＭＳ 明朝" w:hint="eastAsia"/>
                <w:kern w:val="0"/>
                <w:sz w:val="18"/>
                <w:szCs w:val="18"/>
              </w:rPr>
              <w:t>遠隔点呼を行った</w:t>
            </w:r>
            <w:r w:rsidR="00601992">
              <w:rPr>
                <w:rFonts w:ascii="ＭＳ 明朝" w:eastAsia="ＭＳ 明朝" w:hAnsi="ＭＳ 明朝" w:cs="ＭＳ 明朝" w:hint="eastAsia"/>
                <w:kern w:val="0"/>
                <w:sz w:val="18"/>
                <w:szCs w:val="18"/>
              </w:rPr>
              <w:t>運行管理者等</w:t>
            </w:r>
            <w:r w:rsidR="00034870" w:rsidRPr="002062AC">
              <w:rPr>
                <w:rFonts w:ascii="ＭＳ 明朝" w:eastAsia="ＭＳ 明朝" w:hAnsi="ＭＳ 明朝" w:cs="ＭＳ 明朝" w:hint="eastAsia"/>
                <w:kern w:val="0"/>
                <w:sz w:val="18"/>
                <w:szCs w:val="18"/>
              </w:rPr>
              <w:t>の氏名</w:t>
            </w:r>
          </w:p>
          <w:p w14:paraId="0DE208CC" w14:textId="6E64D151"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(2)</w:t>
            </w:r>
            <w:r w:rsidR="00034870" w:rsidRPr="002062AC">
              <w:rPr>
                <w:rFonts w:ascii="ＭＳ 明朝" w:eastAsia="ＭＳ 明朝" w:hAnsi="ＭＳ 明朝" w:cs="ＭＳ 明朝" w:hint="eastAsia"/>
                <w:kern w:val="0"/>
                <w:sz w:val="18"/>
                <w:szCs w:val="18"/>
              </w:rPr>
              <w:t>遠隔点呼を受けた運転者等の氏名</w:t>
            </w:r>
          </w:p>
          <w:p w14:paraId="3378257E" w14:textId="08B8196F"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(3)</w:t>
            </w:r>
            <w:r w:rsidR="00B14103" w:rsidRPr="00B14103">
              <w:rPr>
                <w:rFonts w:ascii="ＭＳ 明朝" w:eastAsia="ＭＳ 明朝" w:hAnsi="ＭＳ 明朝" w:cs="ＭＳ 明朝" w:hint="eastAsia"/>
                <w:kern w:val="0"/>
                <w:sz w:val="18"/>
                <w:szCs w:val="18"/>
              </w:rPr>
              <w:t>遠隔点呼を受けた運転者等が従事する運行の業務に係る事業用自動車の自動車登録番号</w:t>
            </w:r>
            <w:r w:rsidR="00601992">
              <w:rPr>
                <w:rFonts w:ascii="ＭＳ 明朝" w:eastAsia="ＭＳ 明朝" w:hAnsi="ＭＳ 明朝" w:cs="ＭＳ 明朝" w:hint="eastAsia"/>
                <w:kern w:val="0"/>
                <w:sz w:val="18"/>
                <w:szCs w:val="18"/>
              </w:rPr>
              <w:t>又は車両番号</w:t>
            </w:r>
            <w:r w:rsidR="00B14103" w:rsidRPr="00B14103">
              <w:rPr>
                <w:rFonts w:ascii="ＭＳ 明朝" w:eastAsia="ＭＳ 明朝" w:hAnsi="ＭＳ 明朝" w:cs="ＭＳ 明朝" w:hint="eastAsia"/>
                <w:kern w:val="0"/>
                <w:sz w:val="18"/>
                <w:szCs w:val="18"/>
              </w:rPr>
              <w:t>その他の当該事業用自動車を識別できる</w:t>
            </w:r>
            <w:r w:rsidR="00601992">
              <w:rPr>
                <w:rFonts w:ascii="ＭＳ 明朝" w:eastAsia="ＭＳ 明朝" w:hAnsi="ＭＳ 明朝" w:cs="ＭＳ 明朝" w:hint="eastAsia"/>
                <w:kern w:val="0"/>
                <w:sz w:val="18"/>
                <w:szCs w:val="18"/>
              </w:rPr>
              <w:t>表示</w:t>
            </w:r>
          </w:p>
          <w:p w14:paraId="23433322" w14:textId="048EE890"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(4)</w:t>
            </w:r>
            <w:r w:rsidR="00B14103" w:rsidRPr="00B14103">
              <w:rPr>
                <w:rFonts w:ascii="ＭＳ 明朝" w:eastAsia="ＭＳ 明朝" w:hAnsi="ＭＳ 明朝" w:cs="ＭＳ 明朝" w:hint="eastAsia"/>
                <w:kern w:val="0"/>
                <w:sz w:val="18"/>
                <w:szCs w:val="18"/>
              </w:rPr>
              <w:t>遠隔点呼の日時</w:t>
            </w:r>
          </w:p>
          <w:p w14:paraId="640D6974" w14:textId="0DFDA655"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(5)</w:t>
            </w:r>
            <w:r w:rsidR="00034870" w:rsidRPr="002062AC">
              <w:rPr>
                <w:rFonts w:ascii="ＭＳ 明朝" w:eastAsia="ＭＳ 明朝" w:hAnsi="ＭＳ 明朝" w:cs="ＭＳ 明朝" w:hint="eastAsia"/>
                <w:kern w:val="0"/>
                <w:sz w:val="18"/>
                <w:szCs w:val="18"/>
              </w:rPr>
              <w:t>点呼の方法</w:t>
            </w:r>
          </w:p>
          <w:p w14:paraId="719379A1" w14:textId="7609B155"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(6)</w:t>
            </w:r>
            <w:r w:rsidR="00034870" w:rsidRPr="002062AC">
              <w:rPr>
                <w:rFonts w:ascii="ＭＳ 明朝" w:eastAsia="ＭＳ 明朝" w:hAnsi="ＭＳ 明朝" w:cs="ＭＳ 明朝" w:hint="eastAsia"/>
                <w:kern w:val="0"/>
                <w:sz w:val="18"/>
                <w:szCs w:val="18"/>
              </w:rPr>
              <w:t>運転者にあっては、遠隔点呼を受けた運転者のアルコール検知器による測定結果及び酒気帯びの有無</w:t>
            </w:r>
          </w:p>
          <w:p w14:paraId="41AE044F" w14:textId="6CE4EDE8"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(7)</w:t>
            </w:r>
            <w:r w:rsidR="00034870" w:rsidRPr="002062AC">
              <w:rPr>
                <w:rFonts w:ascii="ＭＳ 明朝" w:eastAsia="ＭＳ 明朝" w:hAnsi="ＭＳ 明朝" w:cs="ＭＳ 明朝" w:hint="eastAsia"/>
                <w:kern w:val="0"/>
                <w:sz w:val="18"/>
                <w:szCs w:val="18"/>
              </w:rPr>
              <w:t>運転者にあっては、遠隔点呼を受けた運転者のアルコール検知器使用時の静止画又は動画</w:t>
            </w:r>
          </w:p>
          <w:p w14:paraId="4BE8170D" w14:textId="7A1C3D84"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lastRenderedPageBreak/>
              <w:t>(8)</w:t>
            </w:r>
            <w:r w:rsidR="00B14103" w:rsidRPr="00B14103">
              <w:rPr>
                <w:rFonts w:ascii="ＭＳ 明朝" w:eastAsia="ＭＳ 明朝" w:hAnsi="ＭＳ 明朝" w:cs="ＭＳ 明朝" w:hint="eastAsia"/>
                <w:kern w:val="0"/>
                <w:sz w:val="18"/>
                <w:szCs w:val="18"/>
              </w:rPr>
              <w:t>遠隔点呼を受けた運転者等が従事する運行の業務に係る事業用自動車、道路及び運行の状況</w:t>
            </w:r>
          </w:p>
          <w:p w14:paraId="21C92B16" w14:textId="17EAAAAA" w:rsidR="00034870" w:rsidRPr="002062AC" w:rsidRDefault="00CF0FA1"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(9)</w:t>
            </w:r>
            <w:r w:rsidR="00034870" w:rsidRPr="002062AC">
              <w:rPr>
                <w:rFonts w:ascii="ＭＳ 明朝" w:eastAsia="ＭＳ 明朝" w:hAnsi="ＭＳ 明朝" w:cs="ＭＳ 明朝" w:hint="eastAsia"/>
                <w:kern w:val="0"/>
                <w:sz w:val="18"/>
                <w:szCs w:val="18"/>
              </w:rPr>
              <w:t>交替する運転者等に対する通告</w:t>
            </w:r>
          </w:p>
          <w:p w14:paraId="655D516B" w14:textId="77E4CC74" w:rsidR="00301436" w:rsidRDefault="00CF0FA1" w:rsidP="00B14103">
            <w:pPr>
              <w:ind w:leftChars="250" w:left="885" w:hangingChars="200" w:hanging="36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(10)</w:t>
            </w:r>
            <w:r w:rsidR="00B14103" w:rsidRPr="00B14103">
              <w:rPr>
                <w:rFonts w:ascii="ＭＳ 明朝" w:eastAsia="ＭＳ 明朝" w:hAnsi="ＭＳ 明朝" w:cs="ＭＳ 明朝" w:hint="eastAsia"/>
                <w:kern w:val="0"/>
                <w:sz w:val="18"/>
                <w:szCs w:val="18"/>
              </w:rPr>
              <w:t>運転者等が従事する運行の業務に係る事業用自動車内、待合所、宿泊施設その他これらに類する場所において遠隔点呼を行う場合にあっては、運転者等が点呼を受けた場所</w:t>
            </w:r>
          </w:p>
          <w:p w14:paraId="109AAC52" w14:textId="0B51316D" w:rsidR="00B14103" w:rsidRDefault="00B14103" w:rsidP="00B14103">
            <w:pPr>
              <w:ind w:leftChars="250" w:left="795" w:hangingChars="150" w:hanging="270"/>
              <w:rPr>
                <w:rFonts w:ascii="ＭＳ 明朝" w:eastAsia="ＭＳ 明朝" w:hAnsi="ＭＳ 明朝" w:cs="ＭＳ 明朝"/>
                <w:kern w:val="0"/>
                <w:sz w:val="18"/>
                <w:szCs w:val="18"/>
              </w:rPr>
            </w:pPr>
            <w:r w:rsidRPr="002062AC">
              <w:rPr>
                <w:rFonts w:ascii="ＭＳ 明朝" w:eastAsia="ＭＳ 明朝" w:hAnsi="ＭＳ 明朝" w:cs="ＭＳ 明朝" w:hint="eastAsia"/>
                <w:kern w:val="0"/>
                <w:sz w:val="18"/>
                <w:szCs w:val="18"/>
              </w:rPr>
              <w:t>(1</w:t>
            </w:r>
            <w:r>
              <w:rPr>
                <w:rFonts w:ascii="ＭＳ 明朝" w:eastAsia="ＭＳ 明朝" w:hAnsi="ＭＳ 明朝" w:cs="ＭＳ 明朝"/>
                <w:kern w:val="0"/>
                <w:sz w:val="18"/>
                <w:szCs w:val="18"/>
              </w:rPr>
              <w:t>1</w:t>
            </w:r>
            <w:r w:rsidRPr="002062AC">
              <w:rPr>
                <w:rFonts w:ascii="ＭＳ 明朝" w:eastAsia="ＭＳ 明朝" w:hAnsi="ＭＳ 明朝" w:cs="ＭＳ 明朝" w:hint="eastAsia"/>
                <w:kern w:val="0"/>
                <w:sz w:val="18"/>
                <w:szCs w:val="18"/>
              </w:rPr>
              <w:t>)その他必要な事項</w:t>
            </w:r>
          </w:p>
          <w:p w14:paraId="42F2FA46" w14:textId="505C3A21" w:rsidR="00B14103" w:rsidRDefault="00B14103" w:rsidP="00FB40CD">
            <w:pPr>
              <w:ind w:leftChars="200" w:left="780"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ハ</w:t>
            </w:r>
            <w:r w:rsidRPr="002062AC">
              <w:rPr>
                <w:rFonts w:ascii="ＭＳ 明朝" w:eastAsia="ＭＳ 明朝" w:hAnsi="ＭＳ 明朝" w:cs="ＭＳ 明朝" w:hint="eastAsia"/>
                <w:kern w:val="0"/>
                <w:sz w:val="18"/>
                <w:szCs w:val="18"/>
              </w:rPr>
              <w:t xml:space="preserve">　</w:t>
            </w:r>
            <w:r w:rsidR="00FB40CD" w:rsidRPr="00FB40CD">
              <w:rPr>
                <w:rFonts w:ascii="ＭＳ 明朝" w:eastAsia="ＭＳ 明朝" w:hAnsi="ＭＳ 明朝" w:cs="ＭＳ 明朝" w:hint="eastAsia"/>
                <w:kern w:val="0"/>
                <w:sz w:val="18"/>
                <w:szCs w:val="18"/>
              </w:rPr>
              <w:t>旅客自動車運送事業運輸規則</w:t>
            </w:r>
            <w:r w:rsidRPr="00B14103">
              <w:rPr>
                <w:rFonts w:ascii="ＭＳ 明朝" w:eastAsia="ＭＳ 明朝" w:hAnsi="ＭＳ 明朝" w:cs="ＭＳ 明朝" w:hint="eastAsia"/>
                <w:kern w:val="0"/>
                <w:sz w:val="18"/>
                <w:szCs w:val="18"/>
              </w:rPr>
              <w:t>第二十四条第三項の規定による業務途中の遠隔点呼に係る事項</w:t>
            </w:r>
          </w:p>
          <w:p w14:paraId="66B3817F" w14:textId="19B47A63"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1)</w:t>
            </w:r>
            <w:r w:rsidRPr="00B14103">
              <w:rPr>
                <w:rFonts w:ascii="ＭＳ 明朝" w:eastAsia="ＭＳ 明朝" w:hAnsi="ＭＳ 明朝" w:cs="ＭＳ 明朝" w:hint="eastAsia"/>
                <w:kern w:val="0"/>
                <w:sz w:val="18"/>
                <w:szCs w:val="18"/>
              </w:rPr>
              <w:t>遠隔点呼を行った</w:t>
            </w:r>
            <w:r w:rsidR="00F876F0">
              <w:rPr>
                <w:rFonts w:ascii="ＭＳ 明朝" w:eastAsia="ＭＳ 明朝" w:hAnsi="ＭＳ 明朝" w:cs="ＭＳ 明朝" w:hint="eastAsia"/>
                <w:kern w:val="0"/>
                <w:sz w:val="18"/>
                <w:szCs w:val="18"/>
              </w:rPr>
              <w:t>運行管理者等</w:t>
            </w:r>
            <w:r w:rsidRPr="00B14103">
              <w:rPr>
                <w:rFonts w:ascii="ＭＳ 明朝" w:eastAsia="ＭＳ 明朝" w:hAnsi="ＭＳ 明朝" w:cs="ＭＳ 明朝" w:hint="eastAsia"/>
                <w:kern w:val="0"/>
                <w:sz w:val="18"/>
                <w:szCs w:val="18"/>
              </w:rPr>
              <w:t>の氏名</w:t>
            </w:r>
          </w:p>
          <w:p w14:paraId="0F7BCDD1" w14:textId="05D42D5E"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2)</w:t>
            </w:r>
            <w:r w:rsidRPr="00B14103">
              <w:rPr>
                <w:rFonts w:ascii="ＭＳ 明朝" w:eastAsia="ＭＳ 明朝" w:hAnsi="ＭＳ 明朝" w:cs="ＭＳ 明朝" w:hint="eastAsia"/>
                <w:kern w:val="0"/>
                <w:sz w:val="18"/>
                <w:szCs w:val="18"/>
              </w:rPr>
              <w:t>遠隔点呼を受けた運転者等の氏名</w:t>
            </w:r>
          </w:p>
          <w:p w14:paraId="1B9374E3" w14:textId="3BC7F13F"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3)</w:t>
            </w:r>
            <w:r w:rsidRPr="00B14103">
              <w:rPr>
                <w:rFonts w:ascii="ＭＳ 明朝" w:eastAsia="ＭＳ 明朝" w:hAnsi="ＭＳ 明朝" w:cs="ＭＳ 明朝" w:hint="eastAsia"/>
                <w:kern w:val="0"/>
                <w:sz w:val="18"/>
                <w:szCs w:val="18"/>
              </w:rPr>
              <w:t>遠隔点呼を受けた運転者等が従事する運行の業務に係る事業用自動車の自動車登録番号</w:t>
            </w:r>
            <w:r w:rsidR="00F876F0">
              <w:rPr>
                <w:rFonts w:ascii="ＭＳ 明朝" w:eastAsia="ＭＳ 明朝" w:hAnsi="ＭＳ 明朝" w:cs="ＭＳ 明朝" w:hint="eastAsia"/>
                <w:kern w:val="0"/>
                <w:sz w:val="18"/>
                <w:szCs w:val="18"/>
              </w:rPr>
              <w:t>又は車両番号</w:t>
            </w:r>
            <w:r w:rsidRPr="00B14103">
              <w:rPr>
                <w:rFonts w:ascii="ＭＳ 明朝" w:eastAsia="ＭＳ 明朝" w:hAnsi="ＭＳ 明朝" w:cs="ＭＳ 明朝" w:hint="eastAsia"/>
                <w:kern w:val="0"/>
                <w:sz w:val="18"/>
                <w:szCs w:val="18"/>
              </w:rPr>
              <w:t>その他の当該事業用自動車を識別できる</w:t>
            </w:r>
            <w:r w:rsidR="00F876F0">
              <w:rPr>
                <w:rFonts w:ascii="ＭＳ 明朝" w:eastAsia="ＭＳ 明朝" w:hAnsi="ＭＳ 明朝" w:cs="ＭＳ 明朝" w:hint="eastAsia"/>
                <w:kern w:val="0"/>
                <w:sz w:val="18"/>
                <w:szCs w:val="18"/>
              </w:rPr>
              <w:t>表示</w:t>
            </w:r>
          </w:p>
          <w:p w14:paraId="02F7F785" w14:textId="3932C98C"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4)</w:t>
            </w:r>
            <w:r w:rsidRPr="00B14103">
              <w:rPr>
                <w:rFonts w:ascii="ＭＳ 明朝" w:eastAsia="ＭＳ 明朝" w:hAnsi="ＭＳ 明朝" w:cs="ＭＳ 明朝" w:hint="eastAsia"/>
                <w:kern w:val="0"/>
                <w:sz w:val="18"/>
                <w:szCs w:val="18"/>
              </w:rPr>
              <w:t>遠隔点呼の日時</w:t>
            </w:r>
          </w:p>
          <w:p w14:paraId="7DDF4EA1" w14:textId="6C6ADDAB"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5)</w:t>
            </w:r>
            <w:r w:rsidRPr="00B14103">
              <w:rPr>
                <w:rFonts w:ascii="ＭＳ 明朝" w:eastAsia="ＭＳ 明朝" w:hAnsi="ＭＳ 明朝" w:cs="ＭＳ 明朝" w:hint="eastAsia"/>
                <w:kern w:val="0"/>
                <w:sz w:val="18"/>
                <w:szCs w:val="18"/>
              </w:rPr>
              <w:t>点呼の方法</w:t>
            </w:r>
          </w:p>
          <w:p w14:paraId="7AD861DC" w14:textId="5AC6D2D8"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6)</w:t>
            </w:r>
            <w:r w:rsidRPr="00B14103">
              <w:rPr>
                <w:rFonts w:ascii="ＭＳ 明朝" w:eastAsia="ＭＳ 明朝" w:hAnsi="ＭＳ 明朝" w:cs="ＭＳ 明朝" w:hint="eastAsia"/>
                <w:kern w:val="0"/>
                <w:sz w:val="18"/>
                <w:szCs w:val="18"/>
              </w:rPr>
              <w:t>遠隔点呼を受けた運転者等が従事する運行の業務に係る事業用自動車、道路及び運行の状況</w:t>
            </w:r>
          </w:p>
          <w:p w14:paraId="5A2F30ED" w14:textId="18938DB3"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7)</w:t>
            </w:r>
            <w:r w:rsidRPr="00B14103">
              <w:rPr>
                <w:rFonts w:ascii="ＭＳ 明朝" w:eastAsia="ＭＳ 明朝" w:hAnsi="ＭＳ 明朝" w:cs="ＭＳ 明朝" w:hint="eastAsia"/>
                <w:kern w:val="0"/>
                <w:sz w:val="18"/>
                <w:szCs w:val="18"/>
              </w:rPr>
              <w:t>運転者にあっては、遠隔点呼を受けた運転者の疾病、疲労、睡眠不足その他の理由により安全な運転をすることができないおそれの有無についての確認の結果</w:t>
            </w:r>
          </w:p>
          <w:p w14:paraId="5F74E59D" w14:textId="6FAFCEB6"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8)</w:t>
            </w:r>
            <w:r w:rsidRPr="00B14103">
              <w:rPr>
                <w:rFonts w:ascii="ＭＳ 明朝" w:eastAsia="ＭＳ 明朝" w:hAnsi="ＭＳ 明朝" w:cs="ＭＳ 明朝" w:hint="eastAsia"/>
                <w:kern w:val="0"/>
                <w:sz w:val="18"/>
                <w:szCs w:val="18"/>
              </w:rPr>
              <w:t>運行管理者が運転者等に対し伝える指示事項</w:t>
            </w:r>
          </w:p>
          <w:p w14:paraId="229998FF" w14:textId="469A0F48" w:rsidR="00B14103" w:rsidRP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9)</w:t>
            </w:r>
            <w:r w:rsidRPr="00B14103">
              <w:rPr>
                <w:rFonts w:ascii="ＭＳ 明朝" w:eastAsia="ＭＳ 明朝" w:hAnsi="ＭＳ 明朝" w:cs="ＭＳ 明朝" w:hint="eastAsia"/>
                <w:kern w:val="0"/>
                <w:sz w:val="18"/>
                <w:szCs w:val="18"/>
              </w:rPr>
              <w:t>運転者等が点呼を受けた場所</w:t>
            </w:r>
          </w:p>
          <w:p w14:paraId="38E1BD02" w14:textId="1F491E0A" w:rsidR="00B14103" w:rsidRDefault="00B14103"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10)</w:t>
            </w:r>
            <w:r w:rsidRPr="00B14103">
              <w:rPr>
                <w:rFonts w:ascii="ＭＳ 明朝" w:eastAsia="ＭＳ 明朝" w:hAnsi="ＭＳ 明朝" w:cs="ＭＳ 明朝" w:hint="eastAsia"/>
                <w:kern w:val="0"/>
                <w:sz w:val="18"/>
                <w:szCs w:val="18"/>
              </w:rPr>
              <w:t>その他必要な事項</w:t>
            </w:r>
          </w:p>
          <w:p w14:paraId="2658B313" w14:textId="59ACAAA2" w:rsidR="00FB40CD" w:rsidRPr="00FB40CD" w:rsidRDefault="00FB40CD" w:rsidP="00B3021F">
            <w:pPr>
              <w:ind w:leftChars="200" w:left="780" w:hangingChars="200" w:hanging="360"/>
              <w:rPr>
                <w:rFonts w:ascii="ＭＳ 明朝" w:eastAsia="ＭＳ 明朝" w:hAnsi="ＭＳ 明朝" w:cs="ＭＳ 明朝"/>
                <w:kern w:val="0"/>
                <w:sz w:val="18"/>
                <w:szCs w:val="18"/>
              </w:rPr>
            </w:pPr>
            <w:r w:rsidRPr="00FB40CD">
              <w:rPr>
                <w:rFonts w:ascii="ＭＳ 明朝" w:eastAsia="ＭＳ 明朝" w:hAnsi="ＭＳ 明朝" w:cs="ＭＳ 明朝" w:hint="eastAsia"/>
                <w:kern w:val="0"/>
                <w:sz w:val="18"/>
                <w:szCs w:val="18"/>
              </w:rPr>
              <w:t>ニ　貨物自動車運送事業輸送安全規則第七条第三項の規定による業務途中の遠隔点呼に係る事項</w:t>
            </w:r>
          </w:p>
          <w:p w14:paraId="33DAABE1" w14:textId="007ECA18"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1)</w:t>
            </w:r>
            <w:r w:rsidRPr="00FB40CD">
              <w:rPr>
                <w:rFonts w:ascii="ＭＳ 明朝" w:eastAsia="ＭＳ 明朝" w:hAnsi="ＭＳ 明朝" w:cs="ＭＳ 明朝" w:hint="eastAsia"/>
                <w:kern w:val="0"/>
                <w:sz w:val="18"/>
                <w:szCs w:val="18"/>
              </w:rPr>
              <w:t>遠隔点呼を行った</w:t>
            </w:r>
            <w:r w:rsidR="00F876F0">
              <w:rPr>
                <w:rFonts w:ascii="ＭＳ 明朝" w:eastAsia="ＭＳ 明朝" w:hAnsi="ＭＳ 明朝" w:cs="ＭＳ 明朝" w:hint="eastAsia"/>
                <w:kern w:val="0"/>
                <w:sz w:val="18"/>
                <w:szCs w:val="18"/>
              </w:rPr>
              <w:t>運行管理者等</w:t>
            </w:r>
            <w:r w:rsidRPr="00FB40CD">
              <w:rPr>
                <w:rFonts w:ascii="ＭＳ 明朝" w:eastAsia="ＭＳ 明朝" w:hAnsi="ＭＳ 明朝" w:cs="ＭＳ 明朝" w:hint="eastAsia"/>
                <w:kern w:val="0"/>
                <w:sz w:val="18"/>
                <w:szCs w:val="18"/>
              </w:rPr>
              <w:t>の氏名</w:t>
            </w:r>
          </w:p>
          <w:p w14:paraId="6700B79E" w14:textId="6EE4EEA3"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2)</w:t>
            </w:r>
            <w:r w:rsidRPr="00FB40CD">
              <w:rPr>
                <w:rFonts w:ascii="ＭＳ 明朝" w:eastAsia="ＭＳ 明朝" w:hAnsi="ＭＳ 明朝" w:cs="ＭＳ 明朝" w:hint="eastAsia"/>
                <w:kern w:val="0"/>
                <w:sz w:val="18"/>
                <w:szCs w:val="18"/>
              </w:rPr>
              <w:t>遠隔点呼を受けた運転者等の氏名</w:t>
            </w:r>
          </w:p>
          <w:p w14:paraId="21912348" w14:textId="1B1BA3C8"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3)</w:t>
            </w:r>
            <w:r w:rsidRPr="00FB40CD">
              <w:rPr>
                <w:rFonts w:ascii="ＭＳ 明朝" w:eastAsia="ＭＳ 明朝" w:hAnsi="ＭＳ 明朝" w:cs="ＭＳ 明朝" w:hint="eastAsia"/>
                <w:kern w:val="0"/>
                <w:sz w:val="18"/>
                <w:szCs w:val="18"/>
              </w:rPr>
              <w:t>遠隔点呼を受けた運転者等が従事する運行の業務に係る事業用自動車の自動車登録番号</w:t>
            </w:r>
            <w:r w:rsidR="00F876F0">
              <w:rPr>
                <w:rFonts w:ascii="ＭＳ 明朝" w:eastAsia="ＭＳ 明朝" w:hAnsi="ＭＳ 明朝" w:cs="ＭＳ 明朝" w:hint="eastAsia"/>
                <w:kern w:val="0"/>
                <w:sz w:val="18"/>
                <w:szCs w:val="18"/>
              </w:rPr>
              <w:t>又は車両番号</w:t>
            </w:r>
            <w:r w:rsidRPr="00FB40CD">
              <w:rPr>
                <w:rFonts w:ascii="ＭＳ 明朝" w:eastAsia="ＭＳ 明朝" w:hAnsi="ＭＳ 明朝" w:cs="ＭＳ 明朝" w:hint="eastAsia"/>
                <w:kern w:val="0"/>
                <w:sz w:val="18"/>
                <w:szCs w:val="18"/>
              </w:rPr>
              <w:t>その他の当該事業用自動車を識別できる</w:t>
            </w:r>
            <w:r w:rsidR="00F876F0">
              <w:rPr>
                <w:rFonts w:ascii="ＭＳ 明朝" w:eastAsia="ＭＳ 明朝" w:hAnsi="ＭＳ 明朝" w:cs="ＭＳ 明朝" w:hint="eastAsia"/>
                <w:kern w:val="0"/>
                <w:sz w:val="18"/>
                <w:szCs w:val="18"/>
              </w:rPr>
              <w:t>表示</w:t>
            </w:r>
          </w:p>
          <w:p w14:paraId="580356CC" w14:textId="2D864F8D"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4)</w:t>
            </w:r>
            <w:r w:rsidRPr="00FB40CD">
              <w:rPr>
                <w:rFonts w:ascii="ＭＳ 明朝" w:eastAsia="ＭＳ 明朝" w:hAnsi="ＭＳ 明朝" w:cs="ＭＳ 明朝" w:hint="eastAsia"/>
                <w:kern w:val="0"/>
                <w:sz w:val="18"/>
                <w:szCs w:val="18"/>
              </w:rPr>
              <w:t>遠隔点呼の日時</w:t>
            </w:r>
          </w:p>
          <w:p w14:paraId="1325C18E" w14:textId="14A69903"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5)</w:t>
            </w:r>
            <w:r w:rsidRPr="00FB40CD">
              <w:rPr>
                <w:rFonts w:ascii="ＭＳ 明朝" w:eastAsia="ＭＳ 明朝" w:hAnsi="ＭＳ 明朝" w:cs="ＭＳ 明朝" w:hint="eastAsia"/>
                <w:kern w:val="0"/>
                <w:sz w:val="18"/>
                <w:szCs w:val="18"/>
              </w:rPr>
              <w:t>点呼の方法</w:t>
            </w:r>
          </w:p>
          <w:p w14:paraId="2A7F1837" w14:textId="5648B1D3"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6)</w:t>
            </w:r>
            <w:r w:rsidRPr="00FB40CD">
              <w:rPr>
                <w:rFonts w:ascii="ＭＳ 明朝" w:eastAsia="ＭＳ 明朝" w:hAnsi="ＭＳ 明朝" w:cs="ＭＳ 明朝" w:hint="eastAsia"/>
                <w:kern w:val="0"/>
                <w:sz w:val="18"/>
                <w:szCs w:val="18"/>
              </w:rPr>
              <w:t>運転者にあっては、遠隔点呼を受けた運転者のアルコール検知器による測定結果及び酒気帯びの有無</w:t>
            </w:r>
          </w:p>
          <w:p w14:paraId="68D0AF39" w14:textId="3DDACC29"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7)</w:t>
            </w:r>
            <w:r w:rsidRPr="00FB40CD">
              <w:rPr>
                <w:rFonts w:ascii="ＭＳ 明朝" w:eastAsia="ＭＳ 明朝" w:hAnsi="ＭＳ 明朝" w:cs="ＭＳ 明朝" w:hint="eastAsia"/>
                <w:kern w:val="0"/>
                <w:sz w:val="18"/>
                <w:szCs w:val="18"/>
              </w:rPr>
              <w:t>運転者にあっては、遠隔点呼を受けた運転者のアルコール検知器使用時の静止画又は動画</w:t>
            </w:r>
          </w:p>
          <w:p w14:paraId="28DF1538" w14:textId="0DD718F0"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8)</w:t>
            </w:r>
            <w:r w:rsidRPr="00FB40CD">
              <w:rPr>
                <w:rFonts w:ascii="ＭＳ 明朝" w:eastAsia="ＭＳ 明朝" w:hAnsi="ＭＳ 明朝" w:cs="ＭＳ 明朝" w:hint="eastAsia"/>
                <w:kern w:val="0"/>
                <w:sz w:val="18"/>
                <w:szCs w:val="18"/>
              </w:rPr>
              <w:t>運転者にあっては、遠隔点呼を受けた運転者の疾病、疲労、睡眠不足その他の理由により安全な運転をすることができないおそれの有無についての確認の結果</w:t>
            </w:r>
          </w:p>
          <w:p w14:paraId="113DD452" w14:textId="4D130652"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9)</w:t>
            </w:r>
            <w:r w:rsidRPr="00FB40CD">
              <w:rPr>
                <w:rFonts w:ascii="ＭＳ 明朝" w:eastAsia="ＭＳ 明朝" w:hAnsi="ＭＳ 明朝" w:cs="ＭＳ 明朝" w:hint="eastAsia"/>
                <w:kern w:val="0"/>
                <w:sz w:val="18"/>
                <w:szCs w:val="18"/>
              </w:rPr>
              <w:t>運行管理者</w:t>
            </w:r>
            <w:r w:rsidR="00AE415F" w:rsidRPr="00AE415F">
              <w:rPr>
                <w:rFonts w:ascii="ＭＳ 明朝" w:eastAsia="ＭＳ 明朝" w:hAnsi="ＭＳ 明朝" w:cs="ＭＳ 明朝" w:hint="eastAsia"/>
                <w:kern w:val="0"/>
                <w:sz w:val="18"/>
                <w:szCs w:val="18"/>
              </w:rPr>
              <w:t>又は貨物軽自動車安全管理者</w:t>
            </w:r>
            <w:r w:rsidRPr="00FB40CD">
              <w:rPr>
                <w:rFonts w:ascii="ＭＳ 明朝" w:eastAsia="ＭＳ 明朝" w:hAnsi="ＭＳ 明朝" w:cs="ＭＳ 明朝" w:hint="eastAsia"/>
                <w:kern w:val="0"/>
                <w:sz w:val="18"/>
                <w:szCs w:val="18"/>
              </w:rPr>
              <w:t>が運転者等に対し伝え</w:t>
            </w:r>
            <w:r w:rsidRPr="00FB40CD">
              <w:rPr>
                <w:rFonts w:ascii="ＭＳ 明朝" w:eastAsia="ＭＳ 明朝" w:hAnsi="ＭＳ 明朝" w:cs="ＭＳ 明朝" w:hint="eastAsia"/>
                <w:kern w:val="0"/>
                <w:sz w:val="18"/>
                <w:szCs w:val="18"/>
              </w:rPr>
              <w:lastRenderedPageBreak/>
              <w:t>る指示事項</w:t>
            </w:r>
          </w:p>
          <w:p w14:paraId="0C071280" w14:textId="4A1F691B" w:rsidR="00FB40CD" w:rsidRPr="00FB40CD"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10)</w:t>
            </w:r>
            <w:r w:rsidRPr="00FB40CD">
              <w:rPr>
                <w:rFonts w:ascii="ＭＳ 明朝" w:eastAsia="ＭＳ 明朝" w:hAnsi="ＭＳ 明朝" w:cs="ＭＳ 明朝" w:hint="eastAsia"/>
                <w:kern w:val="0"/>
                <w:sz w:val="18"/>
                <w:szCs w:val="18"/>
              </w:rPr>
              <w:t>運転者等が点呼を受けた場所</w:t>
            </w:r>
          </w:p>
          <w:p w14:paraId="15C1DC60" w14:textId="6651BD39" w:rsidR="00B14103" w:rsidRPr="002062AC" w:rsidRDefault="00FB40CD" w:rsidP="00625DD1">
            <w:pPr>
              <w:ind w:leftChars="250" w:left="795" w:hangingChars="150" w:hanging="27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w:t>
            </w:r>
            <w:r>
              <w:rPr>
                <w:rFonts w:ascii="ＭＳ 明朝" w:eastAsia="ＭＳ 明朝" w:hAnsi="ＭＳ 明朝" w:cs="ＭＳ 明朝"/>
                <w:kern w:val="0"/>
                <w:sz w:val="18"/>
                <w:szCs w:val="18"/>
              </w:rPr>
              <w:t>11)</w:t>
            </w:r>
            <w:r w:rsidRPr="00FB40CD">
              <w:rPr>
                <w:rFonts w:ascii="ＭＳ 明朝" w:eastAsia="ＭＳ 明朝" w:hAnsi="ＭＳ 明朝" w:cs="ＭＳ 明朝" w:hint="eastAsia"/>
                <w:kern w:val="0"/>
                <w:sz w:val="18"/>
                <w:szCs w:val="18"/>
              </w:rPr>
              <w:t>その他必要な事項</w:t>
            </w:r>
          </w:p>
        </w:tc>
        <w:tc>
          <w:tcPr>
            <w:tcW w:w="2516" w:type="dxa"/>
          </w:tcPr>
          <w:p w14:paraId="49301E86"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7445DC06" w14:textId="77777777" w:rsidTr="00C30697">
        <w:tc>
          <w:tcPr>
            <w:tcW w:w="680" w:type="dxa"/>
          </w:tcPr>
          <w:p w14:paraId="38D45E6E" w14:textId="54AF8F44" w:rsidR="00301436" w:rsidRPr="00EA0CF7" w:rsidRDefault="002062AC"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九</w:t>
            </w:r>
            <w:r w:rsidR="00301436" w:rsidRPr="00EA0CF7">
              <w:rPr>
                <w:rFonts w:ascii="ＭＳ 明朝" w:eastAsia="ＭＳ 明朝" w:hAnsi="ＭＳ 明朝" w:cs="ＭＳ 明朝" w:hint="eastAsia"/>
                <w:color w:val="000000"/>
                <w:kern w:val="0"/>
                <w:sz w:val="18"/>
                <w:szCs w:val="18"/>
              </w:rPr>
              <w:t>．</w:t>
            </w:r>
          </w:p>
        </w:tc>
        <w:tc>
          <w:tcPr>
            <w:tcW w:w="6119" w:type="dxa"/>
          </w:tcPr>
          <w:p w14:paraId="4A607A9A" w14:textId="7B4FB941" w:rsidR="00301436" w:rsidRPr="002062AC" w:rsidRDefault="002062AC" w:rsidP="00FB40CD">
            <w:pPr>
              <w:overflowPunct w:val="0"/>
              <w:spacing w:line="340" w:lineRule="exact"/>
              <w:textAlignment w:val="baseline"/>
              <w:rPr>
                <w:rFonts w:asciiTheme="minorEastAsia" w:hAnsiTheme="minorEastAsia" w:cs="ＭＳ 明朝"/>
                <w:color w:val="000000"/>
                <w:kern w:val="0"/>
                <w:sz w:val="18"/>
                <w:szCs w:val="18"/>
              </w:rPr>
            </w:pPr>
            <w:r w:rsidRPr="002062AC">
              <w:rPr>
                <w:rFonts w:ascii="ＭＳ 明朝" w:eastAsia="ＭＳ 明朝" w:hAnsi="ＭＳ 明朝" w:cs="ＭＳ 明朝" w:hint="eastAsia"/>
                <w:kern w:val="0"/>
                <w:sz w:val="18"/>
                <w:szCs w:val="18"/>
              </w:rPr>
              <w:t>遠隔点呼機器の故障が発生した場合、故障発生日時及び故障内容を電磁的方法により記録し、その記録を一年間保存する機能を有すること。</w:t>
            </w:r>
          </w:p>
        </w:tc>
        <w:tc>
          <w:tcPr>
            <w:tcW w:w="2516" w:type="dxa"/>
          </w:tcPr>
          <w:p w14:paraId="724C4D7E"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43152C0F" w14:textId="77777777" w:rsidTr="00C30697">
        <w:tc>
          <w:tcPr>
            <w:tcW w:w="680" w:type="dxa"/>
          </w:tcPr>
          <w:p w14:paraId="3716B8C2" w14:textId="117BB0EC" w:rsidR="00301436" w:rsidRPr="00EA0CF7" w:rsidRDefault="002062AC"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w:t>
            </w:r>
            <w:r w:rsidR="00301436" w:rsidRPr="00EA0CF7">
              <w:rPr>
                <w:rFonts w:ascii="ＭＳ 明朝" w:eastAsia="ＭＳ 明朝" w:hAnsi="ＭＳ 明朝" w:cs="ＭＳ 明朝" w:hint="eastAsia"/>
                <w:color w:val="000000"/>
                <w:kern w:val="0"/>
                <w:sz w:val="18"/>
                <w:szCs w:val="18"/>
              </w:rPr>
              <w:t>．</w:t>
            </w:r>
          </w:p>
        </w:tc>
        <w:tc>
          <w:tcPr>
            <w:tcW w:w="6119" w:type="dxa"/>
          </w:tcPr>
          <w:p w14:paraId="7DBAB793" w14:textId="26051D4A" w:rsidR="00301436" w:rsidRPr="002062AC" w:rsidRDefault="002062AC" w:rsidP="00C30697">
            <w:pPr>
              <w:overflowPunct w:val="0"/>
              <w:spacing w:line="340" w:lineRule="exact"/>
              <w:textAlignment w:val="baseline"/>
              <w:rPr>
                <w:rFonts w:ascii="Times New Roman" w:eastAsia="ＭＳ 明朝" w:hAnsi="Times New Roman" w:cs="ＭＳ 明朝"/>
                <w:color w:val="000000"/>
                <w:kern w:val="0"/>
                <w:sz w:val="18"/>
                <w:szCs w:val="18"/>
              </w:rPr>
            </w:pPr>
            <w:r w:rsidRPr="002062AC">
              <w:rPr>
                <w:rFonts w:ascii="ＭＳ 明朝" w:eastAsia="ＭＳ 明朝" w:hAnsi="ＭＳ 明朝" w:cs="ＭＳ 明朝" w:hint="eastAsia"/>
                <w:kern w:val="0"/>
                <w:sz w:val="18"/>
                <w:szCs w:val="18"/>
              </w:rPr>
              <w:t>電磁的方法により記録された</w:t>
            </w:r>
            <w:r>
              <w:rPr>
                <w:rFonts w:ascii="ＭＳ 明朝" w:eastAsia="ＭＳ 明朝" w:hAnsi="ＭＳ 明朝" w:cs="ＭＳ 明朝" w:hint="eastAsia"/>
                <w:kern w:val="0"/>
                <w:sz w:val="18"/>
                <w:szCs w:val="18"/>
              </w:rPr>
              <w:t>項目八</w:t>
            </w:r>
            <w:r w:rsidRPr="002062AC">
              <w:rPr>
                <w:rFonts w:ascii="ＭＳ 明朝" w:eastAsia="ＭＳ 明朝" w:hAnsi="ＭＳ 明朝" w:cs="ＭＳ 明朝" w:hint="eastAsia"/>
                <w:kern w:val="0"/>
                <w:sz w:val="18"/>
                <w:szCs w:val="18"/>
              </w:rPr>
              <w:t>に掲げる事項</w:t>
            </w:r>
            <w:r>
              <w:rPr>
                <w:rFonts w:ascii="ＭＳ 明朝" w:eastAsia="ＭＳ 明朝" w:hAnsi="ＭＳ 明朝" w:cs="ＭＳ 明朝" w:hint="eastAsia"/>
                <w:kern w:val="0"/>
                <w:sz w:val="18"/>
                <w:szCs w:val="18"/>
              </w:rPr>
              <w:t>及び項目九</w:t>
            </w:r>
            <w:r w:rsidRPr="002062AC">
              <w:rPr>
                <w:rFonts w:ascii="ＭＳ 明朝" w:eastAsia="ＭＳ 明朝" w:hAnsi="ＭＳ 明朝" w:cs="ＭＳ 明朝" w:hint="eastAsia"/>
                <w:kern w:val="0"/>
                <w:sz w:val="18"/>
                <w:szCs w:val="18"/>
              </w:rPr>
              <w:t>の記録の修正若しくは消去ができないこと又は</w:t>
            </w:r>
            <w:r w:rsidR="00672429">
              <w:rPr>
                <w:rFonts w:ascii="ＭＳ 明朝" w:eastAsia="ＭＳ 明朝" w:hAnsi="ＭＳ 明朝" w:cs="ＭＳ 明朝" w:hint="eastAsia"/>
                <w:kern w:val="0"/>
                <w:sz w:val="18"/>
                <w:szCs w:val="18"/>
              </w:rPr>
              <w:t>電磁的方法により記録された項目八に掲げる事項及び項目九</w:t>
            </w:r>
            <w:r w:rsidRPr="002062AC">
              <w:rPr>
                <w:rFonts w:ascii="ＭＳ 明朝" w:eastAsia="ＭＳ 明朝" w:hAnsi="ＭＳ 明朝" w:cs="ＭＳ 明朝" w:hint="eastAsia"/>
                <w:kern w:val="0"/>
                <w:sz w:val="18"/>
                <w:szCs w:val="18"/>
              </w:rPr>
              <w:t>の記録が修正された場合においては修正前の情報が保存され、かつ、消去ができない機能を有すること。</w:t>
            </w:r>
          </w:p>
        </w:tc>
        <w:tc>
          <w:tcPr>
            <w:tcW w:w="2516" w:type="dxa"/>
          </w:tcPr>
          <w:p w14:paraId="7F217F14"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042BBA1B" w14:textId="77777777" w:rsidTr="00C30697">
        <w:tc>
          <w:tcPr>
            <w:tcW w:w="680" w:type="dxa"/>
          </w:tcPr>
          <w:p w14:paraId="1E4816CA" w14:textId="3DA596AC" w:rsidR="00301436" w:rsidRPr="00EA0CF7" w:rsidRDefault="00672429"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r w:rsidR="00301436" w:rsidRPr="00EA0CF7">
              <w:rPr>
                <w:rFonts w:ascii="ＭＳ 明朝" w:eastAsia="ＭＳ 明朝" w:hAnsi="ＭＳ 明朝" w:cs="ＭＳ 明朝" w:hint="eastAsia"/>
                <w:color w:val="000000"/>
                <w:kern w:val="0"/>
                <w:sz w:val="18"/>
                <w:szCs w:val="18"/>
              </w:rPr>
              <w:t>．</w:t>
            </w:r>
          </w:p>
        </w:tc>
        <w:tc>
          <w:tcPr>
            <w:tcW w:w="6119" w:type="dxa"/>
          </w:tcPr>
          <w:p w14:paraId="4E9F06F8" w14:textId="77C22AAC" w:rsidR="00301436" w:rsidRPr="00672429" w:rsidRDefault="00672429" w:rsidP="00C30697">
            <w:pPr>
              <w:overflowPunct w:val="0"/>
              <w:spacing w:line="340" w:lineRule="exact"/>
              <w:textAlignment w:val="baseline"/>
              <w:rPr>
                <w:rFonts w:ascii="Times New Roman" w:eastAsia="ＭＳ 明朝" w:hAnsi="Times New Roman" w:cs="ＭＳ 明朝"/>
                <w:color w:val="000000"/>
                <w:kern w:val="0"/>
                <w:sz w:val="18"/>
                <w:szCs w:val="18"/>
              </w:rPr>
            </w:pPr>
            <w:r w:rsidRPr="00672429">
              <w:rPr>
                <w:rFonts w:ascii="ＭＳ 明朝" w:eastAsia="ＭＳ 明朝" w:hAnsi="ＭＳ 明朝" w:cs="ＭＳ 明朝" w:hint="eastAsia"/>
                <w:kern w:val="0"/>
                <w:sz w:val="18"/>
                <w:szCs w:val="18"/>
              </w:rPr>
              <w:t>電磁的方法により記録された項目八（イ(7)</w:t>
            </w:r>
            <w:r w:rsidR="003F4DBF">
              <w:rPr>
                <w:rFonts w:ascii="ＭＳ 明朝" w:eastAsia="ＭＳ 明朝" w:hAnsi="ＭＳ 明朝" w:cs="ＭＳ 明朝" w:hint="eastAsia"/>
                <w:kern w:val="0"/>
                <w:sz w:val="18"/>
                <w:szCs w:val="18"/>
              </w:rPr>
              <w:t>、</w:t>
            </w:r>
            <w:r w:rsidRPr="00672429">
              <w:rPr>
                <w:rFonts w:ascii="ＭＳ 明朝" w:eastAsia="ＭＳ 明朝" w:hAnsi="ＭＳ 明朝" w:cs="ＭＳ 明朝" w:hint="eastAsia"/>
                <w:kern w:val="0"/>
                <w:sz w:val="18"/>
                <w:szCs w:val="18"/>
              </w:rPr>
              <w:t>ロ(7)</w:t>
            </w:r>
            <w:r w:rsidR="003F4DBF">
              <w:rPr>
                <w:rFonts w:ascii="ＭＳ 明朝" w:eastAsia="ＭＳ 明朝" w:hAnsi="ＭＳ 明朝" w:cs="ＭＳ 明朝" w:hint="eastAsia"/>
                <w:kern w:val="0"/>
                <w:sz w:val="18"/>
                <w:szCs w:val="18"/>
              </w:rPr>
              <w:t>及びニ(</w:t>
            </w:r>
            <w:r w:rsidR="003F4DBF">
              <w:rPr>
                <w:rFonts w:ascii="ＭＳ 明朝" w:eastAsia="ＭＳ 明朝" w:hAnsi="ＭＳ 明朝" w:cs="ＭＳ 明朝"/>
                <w:kern w:val="0"/>
                <w:sz w:val="18"/>
                <w:szCs w:val="18"/>
              </w:rPr>
              <w:t>7)</w:t>
            </w:r>
            <w:r w:rsidRPr="00672429">
              <w:rPr>
                <w:rFonts w:ascii="ＭＳ 明朝" w:eastAsia="ＭＳ 明朝" w:hAnsi="ＭＳ 明朝" w:cs="ＭＳ 明朝" w:hint="eastAsia"/>
                <w:kern w:val="0"/>
                <w:sz w:val="18"/>
                <w:szCs w:val="18"/>
              </w:rPr>
              <w:t>を除く。）に掲げる事項及び項目九の記録について、遠隔点呼機器に保存された情報をＣＳＶ形式で、電磁的記録として出力する機能を有すること。</w:t>
            </w:r>
          </w:p>
        </w:tc>
        <w:tc>
          <w:tcPr>
            <w:tcW w:w="2516" w:type="dxa"/>
          </w:tcPr>
          <w:p w14:paraId="45DB2BCA"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bl>
    <w:p w14:paraId="41F326BC"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2E2CAC3"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4ED88534"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0225D699"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08158596"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2741C254"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671BB2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6E0F407B"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0ABCDC83"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416EEE6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7F77A5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723136DE"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1F7EC39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F1669F8"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771E65A3"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4B9EA0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7EA94B2"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8EEC73E"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0649A26"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7A8F477E"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2A33DA4C"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1821B45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DF29F8A"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5118C8FC"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61F0AD"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6E88BD3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2C70A7C0"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91C3" w14:textId="77777777" w:rsidR="005B2E9E" w:rsidRDefault="005B2E9E">
      <w:r>
        <w:separator/>
      </w:r>
    </w:p>
  </w:endnote>
  <w:endnote w:type="continuationSeparator" w:id="0">
    <w:p w14:paraId="487E365A" w14:textId="77777777" w:rsidR="005B2E9E" w:rsidRDefault="005B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9423" w14:textId="77777777" w:rsidR="005B2E9E" w:rsidRDefault="005B2E9E">
      <w:r>
        <w:separator/>
      </w:r>
    </w:p>
  </w:footnote>
  <w:footnote w:type="continuationSeparator" w:id="0">
    <w:p w14:paraId="3D7BDDC6" w14:textId="77777777" w:rsidR="005B2E9E" w:rsidRDefault="005B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07788036">
    <w:abstractNumId w:val="4"/>
  </w:num>
  <w:num w:numId="2" w16cid:durableId="27685640">
    <w:abstractNumId w:val="12"/>
  </w:num>
  <w:num w:numId="3" w16cid:durableId="1403596841">
    <w:abstractNumId w:val="3"/>
  </w:num>
  <w:num w:numId="4" w16cid:durableId="1447113892">
    <w:abstractNumId w:val="7"/>
  </w:num>
  <w:num w:numId="5" w16cid:durableId="148912774">
    <w:abstractNumId w:val="26"/>
  </w:num>
  <w:num w:numId="6" w16cid:durableId="1874733706">
    <w:abstractNumId w:val="8"/>
  </w:num>
  <w:num w:numId="7" w16cid:durableId="746003242">
    <w:abstractNumId w:val="9"/>
  </w:num>
  <w:num w:numId="8" w16cid:durableId="405105862">
    <w:abstractNumId w:val="21"/>
  </w:num>
  <w:num w:numId="9" w16cid:durableId="1656035003">
    <w:abstractNumId w:val="5"/>
  </w:num>
  <w:num w:numId="10" w16cid:durableId="2066368948">
    <w:abstractNumId w:val="6"/>
  </w:num>
  <w:num w:numId="11" w16cid:durableId="1437753520">
    <w:abstractNumId w:val="1"/>
  </w:num>
  <w:num w:numId="12" w16cid:durableId="1220365468">
    <w:abstractNumId w:val="22"/>
  </w:num>
  <w:num w:numId="13" w16cid:durableId="1630739833">
    <w:abstractNumId w:val="14"/>
  </w:num>
  <w:num w:numId="14" w16cid:durableId="1863779448">
    <w:abstractNumId w:val="25"/>
  </w:num>
  <w:num w:numId="15" w16cid:durableId="219438055">
    <w:abstractNumId w:val="13"/>
  </w:num>
  <w:num w:numId="16" w16cid:durableId="1075857286">
    <w:abstractNumId w:val="23"/>
  </w:num>
  <w:num w:numId="17" w16cid:durableId="1729106622">
    <w:abstractNumId w:val="15"/>
  </w:num>
  <w:num w:numId="18" w16cid:durableId="1485000695">
    <w:abstractNumId w:val="16"/>
  </w:num>
  <w:num w:numId="19" w16cid:durableId="1698966489">
    <w:abstractNumId w:val="18"/>
  </w:num>
  <w:num w:numId="20" w16cid:durableId="649018693">
    <w:abstractNumId w:val="2"/>
  </w:num>
  <w:num w:numId="21" w16cid:durableId="427700693">
    <w:abstractNumId w:val="10"/>
  </w:num>
  <w:num w:numId="22" w16cid:durableId="1954483324">
    <w:abstractNumId w:val="0"/>
  </w:num>
  <w:num w:numId="23" w16cid:durableId="859470317">
    <w:abstractNumId w:val="20"/>
  </w:num>
  <w:num w:numId="24" w16cid:durableId="1149134807">
    <w:abstractNumId w:val="19"/>
  </w:num>
  <w:num w:numId="25" w16cid:durableId="299917770">
    <w:abstractNumId w:val="11"/>
  </w:num>
  <w:num w:numId="26" w16cid:durableId="1983122569">
    <w:abstractNumId w:val="17"/>
  </w:num>
  <w:num w:numId="27" w16cid:durableId="17155391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6FA1"/>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1B74"/>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756F3"/>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4187"/>
    <w:rsid w:val="003C4BDD"/>
    <w:rsid w:val="003D393F"/>
    <w:rsid w:val="003D426D"/>
    <w:rsid w:val="003D57E1"/>
    <w:rsid w:val="003E25DC"/>
    <w:rsid w:val="003E28AB"/>
    <w:rsid w:val="003F48DA"/>
    <w:rsid w:val="003F4DBF"/>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90E54"/>
    <w:rsid w:val="00592E9D"/>
    <w:rsid w:val="00593455"/>
    <w:rsid w:val="00595427"/>
    <w:rsid w:val="005A1E3F"/>
    <w:rsid w:val="005A5D5A"/>
    <w:rsid w:val="005B2E9E"/>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1992"/>
    <w:rsid w:val="00604032"/>
    <w:rsid w:val="0061235D"/>
    <w:rsid w:val="00613A5E"/>
    <w:rsid w:val="006165FF"/>
    <w:rsid w:val="00616D00"/>
    <w:rsid w:val="0061745D"/>
    <w:rsid w:val="00622096"/>
    <w:rsid w:val="0062391E"/>
    <w:rsid w:val="00624109"/>
    <w:rsid w:val="00625DD1"/>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2A8E"/>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415F"/>
    <w:rsid w:val="00AE50D9"/>
    <w:rsid w:val="00AE623E"/>
    <w:rsid w:val="00AE7A20"/>
    <w:rsid w:val="00AF015F"/>
    <w:rsid w:val="00AF0938"/>
    <w:rsid w:val="00AF207D"/>
    <w:rsid w:val="00AF2606"/>
    <w:rsid w:val="00AF34D7"/>
    <w:rsid w:val="00B02443"/>
    <w:rsid w:val="00B04A10"/>
    <w:rsid w:val="00B0780F"/>
    <w:rsid w:val="00B109B8"/>
    <w:rsid w:val="00B12CAB"/>
    <w:rsid w:val="00B14103"/>
    <w:rsid w:val="00B14EF7"/>
    <w:rsid w:val="00B2066C"/>
    <w:rsid w:val="00B20ED2"/>
    <w:rsid w:val="00B21302"/>
    <w:rsid w:val="00B2362F"/>
    <w:rsid w:val="00B24D16"/>
    <w:rsid w:val="00B252B5"/>
    <w:rsid w:val="00B25602"/>
    <w:rsid w:val="00B2648A"/>
    <w:rsid w:val="00B3021F"/>
    <w:rsid w:val="00B30CBC"/>
    <w:rsid w:val="00B31A72"/>
    <w:rsid w:val="00B35E6B"/>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0F55"/>
    <w:rsid w:val="00C3745C"/>
    <w:rsid w:val="00C37640"/>
    <w:rsid w:val="00C41851"/>
    <w:rsid w:val="00C4503E"/>
    <w:rsid w:val="00C46E9E"/>
    <w:rsid w:val="00C500D2"/>
    <w:rsid w:val="00C544A3"/>
    <w:rsid w:val="00C54DE5"/>
    <w:rsid w:val="00C5525E"/>
    <w:rsid w:val="00C66A14"/>
    <w:rsid w:val="00C67BBB"/>
    <w:rsid w:val="00C71322"/>
    <w:rsid w:val="00C71C07"/>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F0FA1"/>
    <w:rsid w:val="00CF2233"/>
    <w:rsid w:val="00D038FD"/>
    <w:rsid w:val="00D04419"/>
    <w:rsid w:val="00D07AB7"/>
    <w:rsid w:val="00D11BBF"/>
    <w:rsid w:val="00D126F2"/>
    <w:rsid w:val="00D14630"/>
    <w:rsid w:val="00D20AF9"/>
    <w:rsid w:val="00D22F9C"/>
    <w:rsid w:val="00D24755"/>
    <w:rsid w:val="00D271DD"/>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4759"/>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5353"/>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876F0"/>
    <w:rsid w:val="00F92BB9"/>
    <w:rsid w:val="00FA06E1"/>
    <w:rsid w:val="00FA0CE7"/>
    <w:rsid w:val="00FA22EC"/>
    <w:rsid w:val="00FA2EE8"/>
    <w:rsid w:val="00FB40CD"/>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F4519-3580-4D9E-859A-A7B0A5B5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459</Words>
  <Characters>2621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