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58241"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68A220F9" w:rsidR="004A15FD" w:rsidRPr="007C14BD" w:rsidRDefault="004A15FD" w:rsidP="00A44BF0">
                            <w:pPr>
                              <w:ind w:leftChars="0" w:left="0" w:firstLineChars="0" w:firstLine="0"/>
                              <w:jc w:val="center"/>
                            </w:pPr>
                            <w:r w:rsidRPr="007C14BD">
                              <w:rPr>
                                <w:rFonts w:hint="eastAsia"/>
                              </w:rPr>
                              <w:t>自治体名：</w:t>
                            </w:r>
                            <w:r w:rsidR="00432AB3">
                              <w:rPr>
                                <w:rFonts w:hint="eastAsia"/>
                              </w:rPr>
                              <w:t>茨城</w:t>
                            </w:r>
                            <w:r w:rsidRPr="007C14BD">
                              <w:rPr>
                                <w:rFonts w:hint="eastAsia"/>
                              </w:rPr>
                              <w:t>県</w:t>
                            </w:r>
                            <w:r w:rsidR="00432AB3">
                              <w:rPr>
                                <w:rFonts w:hint="eastAsia"/>
                              </w:rPr>
                              <w:t>日立</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68A220F9" w:rsidR="004A15FD" w:rsidRPr="007C14BD" w:rsidRDefault="004A15FD" w:rsidP="00A44BF0">
                      <w:pPr>
                        <w:ind w:leftChars="0" w:left="0" w:firstLineChars="0" w:firstLine="0"/>
                        <w:jc w:val="center"/>
                      </w:pPr>
                      <w:r w:rsidRPr="007C14BD">
                        <w:rPr>
                          <w:rFonts w:hint="eastAsia"/>
                        </w:rPr>
                        <w:t>自治体名：</w:t>
                      </w:r>
                      <w:r w:rsidR="00432AB3">
                        <w:rPr>
                          <w:rFonts w:hint="eastAsia"/>
                        </w:rPr>
                        <w:t>茨城</w:t>
                      </w:r>
                      <w:r w:rsidRPr="007C14BD">
                        <w:rPr>
                          <w:rFonts w:hint="eastAsia"/>
                        </w:rPr>
                        <w:t>県</w:t>
                      </w:r>
                      <w:r w:rsidR="00432AB3">
                        <w:rPr>
                          <w:rFonts w:hint="eastAsia"/>
                        </w:rPr>
                        <w:t>日立</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3FA362E7" w:rsidR="00804019" w:rsidRPr="007C14BD" w:rsidRDefault="004E7275"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58240" behindDoc="0" locked="0" layoutInCell="1" allowOverlap="1" wp14:anchorId="1CEBC21F" wp14:editId="47829F3B">
                <wp:simplePos x="0" y="0"/>
                <wp:positionH relativeFrom="column">
                  <wp:posOffset>64770</wp:posOffset>
                </wp:positionH>
                <wp:positionV relativeFrom="paragraph">
                  <wp:posOffset>293370</wp:posOffset>
                </wp:positionV>
                <wp:extent cx="6386195" cy="1389380"/>
                <wp:effectExtent l="0" t="0" r="14605" b="2032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389380"/>
                        </a:xfrm>
                        <a:prstGeom prst="rect">
                          <a:avLst/>
                        </a:prstGeom>
                        <a:solidFill>
                          <a:srgbClr val="FFFFFF"/>
                        </a:solidFill>
                        <a:ln w="9525">
                          <a:solidFill>
                            <a:srgbClr val="000000"/>
                          </a:solidFill>
                          <a:miter lim="800000"/>
                          <a:headEnd/>
                          <a:tailEnd/>
                        </a:ln>
                      </wps:spPr>
                      <wps:txbx>
                        <w:txbxContent>
                          <w:p w14:paraId="457D15DA" w14:textId="77777777" w:rsidR="004E7275" w:rsidRDefault="004E7275" w:rsidP="004E7275">
                            <w:pPr>
                              <w:ind w:leftChars="0" w:left="0"/>
                            </w:pPr>
                            <w:r>
                              <w:rPr>
                                <w:rFonts w:hint="eastAsia"/>
                              </w:rPr>
                              <w:t>本市では、人口減少と高齢化が進展している一方で、南北に移動する海沿いの限られた幹線道路では慢性的な渋滞が発生しており、長年の課題になっている。</w:t>
                            </w:r>
                          </w:p>
                          <w:p w14:paraId="6ABC3491" w14:textId="22125236" w:rsidR="004E7275" w:rsidRDefault="00324087" w:rsidP="004E7275">
                            <w:pPr>
                              <w:ind w:leftChars="0" w:left="0"/>
                            </w:pPr>
                            <w:r>
                              <w:rPr>
                                <w:rFonts w:hint="eastAsia"/>
                              </w:rPr>
                              <w:t>なお</w:t>
                            </w:r>
                            <w:r w:rsidR="004E7275">
                              <w:rPr>
                                <w:rFonts w:hint="eastAsia"/>
                              </w:rPr>
                              <w:t>、本市では南北移動の基幹交通手段として</w:t>
                            </w:r>
                            <w:r w:rsidR="004E7275">
                              <w:t>2013年から鉄道の廃線跡地を利用したバス専用道をひたちBRTとして整備しており、自動運転車両の走行に適した実施環境にあることから、2017年から継続的に自動運転走行実証を実施してきている。</w:t>
                            </w:r>
                          </w:p>
                          <w:p w14:paraId="4B5DAEB0" w14:textId="51399FDA" w:rsidR="004A15FD" w:rsidRDefault="004E7275" w:rsidP="004E7275">
                            <w:pPr>
                              <w:ind w:leftChars="0" w:left="0"/>
                            </w:pPr>
                            <w:r>
                              <w:rPr>
                                <w:rFonts w:hint="eastAsia"/>
                              </w:rPr>
                              <w:t>本実証は、慢性的な渋滞の解消、一般道路も含めた</w:t>
                            </w:r>
                            <w:r>
                              <w:t>L4での自動運転技術実装、持続可能な公共交通ネットワークの実現を目的として実施した。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1pt;margin-top:23.1pt;width:502.85pt;height:109.4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">
                <v:textbox>
                  <w:txbxContent>
                    <w:p w14:paraId="457D15DA" w14:textId="77777777" w:rsidR="004E7275" w:rsidRDefault="004E7275" w:rsidP="004E7275">
                      <w:pPr>
                        <w:ind w:leftChars="0" w:left="0"/>
                      </w:pPr>
                      <w:r>
                        <w:rPr>
                          <w:rFonts w:hint="eastAsia"/>
                        </w:rPr>
                        <w:t>本市では、人口減少と高齢化が進展している一方で、南北に移動する海沿いの限られた幹線道路では慢性的な渋滞が発生しており、長年の課題になっている。</w:t>
                      </w:r>
                    </w:p>
                    <w:p w14:paraId="6ABC3491" w14:textId="22125236" w:rsidR="004E7275" w:rsidRDefault="00324087" w:rsidP="004E7275">
                      <w:pPr>
                        <w:ind w:leftChars="0" w:left="0"/>
                      </w:pPr>
                      <w:r>
                        <w:rPr>
                          <w:rFonts w:hint="eastAsia"/>
                        </w:rPr>
                        <w:t>なお</w:t>
                      </w:r>
                      <w:r w:rsidR="004E7275">
                        <w:rPr>
                          <w:rFonts w:hint="eastAsia"/>
                        </w:rPr>
                        <w:t>、本市では南北移動の基幹交通手段として</w:t>
                      </w:r>
                      <w:r w:rsidR="004E7275">
                        <w:t>2013年から鉄道の廃線跡地を利用したバス専用道をひたちBRTとして整備しており、自動運転車両の走行に適した実施環境にあることから、2017年から継続的に自動運転走行実証を実施してきている。</w:t>
                      </w:r>
                    </w:p>
                    <w:p w14:paraId="4B5DAEB0" w14:textId="51399FDA" w:rsidR="004A15FD" w:rsidRDefault="004E7275" w:rsidP="004E7275">
                      <w:pPr>
                        <w:ind w:leftChars="0" w:left="0"/>
                      </w:pPr>
                      <w:r>
                        <w:rPr>
                          <w:rFonts w:hint="eastAsia"/>
                        </w:rPr>
                        <w:t>本実証は、慢性的な渋滞の解消、一般道路も含めた</w:t>
                      </w:r>
                      <w:r>
                        <w:t>L4での自動運転技術実装、持続可能な公共交通ネットワークの実現を目的として実施した。</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42B5484C"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58245" behindDoc="0" locked="0" layoutInCell="1" allowOverlap="1" wp14:anchorId="0F528FB5" wp14:editId="56BC4F84">
                <wp:simplePos x="0" y="0"/>
                <wp:positionH relativeFrom="column">
                  <wp:posOffset>69215</wp:posOffset>
                </wp:positionH>
                <wp:positionV relativeFrom="paragraph">
                  <wp:posOffset>274320</wp:posOffset>
                </wp:positionV>
                <wp:extent cx="6386195" cy="809625"/>
                <wp:effectExtent l="0" t="0" r="14605" b="2857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09625"/>
                        </a:xfrm>
                        <a:prstGeom prst="rect">
                          <a:avLst/>
                        </a:prstGeom>
                        <a:solidFill>
                          <a:srgbClr val="FFFFFF"/>
                        </a:solidFill>
                        <a:ln w="9525">
                          <a:solidFill>
                            <a:srgbClr val="000000"/>
                          </a:solidFill>
                          <a:miter lim="800000"/>
                          <a:headEnd/>
                          <a:tailEnd/>
                        </a:ln>
                      </wps:spPr>
                      <wps:txbx>
                        <w:txbxContent>
                          <w:p w14:paraId="2C4005B2" w14:textId="55DA0A53" w:rsidR="00B167D0" w:rsidRDefault="004E7275" w:rsidP="004E7275">
                            <w:pPr>
                              <w:ind w:leftChars="0" w:left="0"/>
                            </w:pPr>
                            <w:r w:rsidRPr="00EF0EE6">
                              <w:rPr>
                                <w:rFonts w:hint="eastAsia"/>
                              </w:rPr>
                              <w:t>大甕駅</w:t>
                            </w:r>
                            <w:r>
                              <w:rPr>
                                <w:rFonts w:hint="eastAsia"/>
                              </w:rPr>
                              <w:t>東口</w:t>
                            </w:r>
                            <w:r w:rsidRPr="00EF0EE6">
                              <w:rPr>
                                <w:rFonts w:hint="eastAsia"/>
                              </w:rPr>
                              <w:t>を出発し</w:t>
                            </w:r>
                            <w:r w:rsidRPr="00EF0EE6">
                              <w:t>、一般道路区間を約</w:t>
                            </w:r>
                            <w:r>
                              <w:rPr>
                                <w:rFonts w:hint="eastAsia"/>
                              </w:rPr>
                              <w:t>3</w:t>
                            </w:r>
                            <w:r w:rsidRPr="00EF0EE6">
                              <w:t>km走行する</w:t>
                            </w:r>
                            <w:r w:rsidRPr="00EF0EE6">
                              <w:rPr>
                                <w:rFonts w:hint="eastAsia"/>
                              </w:rPr>
                              <w:t>ルートで</w:t>
                            </w:r>
                            <w:r w:rsidR="00D3297F">
                              <w:rPr>
                                <w:rFonts w:hint="eastAsia"/>
                              </w:rPr>
                              <w:t>自動運転バスの</w:t>
                            </w:r>
                            <w:r w:rsidRPr="00EF0EE6">
                              <w:rPr>
                                <w:rFonts w:hint="eastAsia"/>
                              </w:rPr>
                              <w:t>運行</w:t>
                            </w:r>
                            <w:r w:rsidR="00D3297F">
                              <w:rPr>
                                <w:rFonts w:hint="eastAsia"/>
                              </w:rPr>
                              <w:t>を行った</w:t>
                            </w:r>
                            <w:r w:rsidRPr="00EF0EE6">
                              <w:rPr>
                                <w:rFonts w:hint="eastAsia"/>
                              </w:rPr>
                              <w:t>。</w:t>
                            </w:r>
                            <w:r w:rsidRPr="00EF0EE6">
                              <w:t>202</w:t>
                            </w:r>
                            <w:r>
                              <w:rPr>
                                <w:rFonts w:hint="eastAsia"/>
                              </w:rPr>
                              <w:t>6</w:t>
                            </w:r>
                            <w:r w:rsidRPr="00EF0EE6">
                              <w:t>年2月1</w:t>
                            </w:r>
                            <w:r>
                              <w:rPr>
                                <w:rFonts w:hint="eastAsia"/>
                              </w:rPr>
                              <w:t>6</w:t>
                            </w:r>
                            <w:r w:rsidRPr="00EF0EE6">
                              <w:t>日～2</w:t>
                            </w:r>
                            <w:r>
                              <w:rPr>
                                <w:rFonts w:hint="eastAsia"/>
                              </w:rPr>
                              <w:t>7</w:t>
                            </w:r>
                            <w:r w:rsidRPr="00EF0EE6">
                              <w:t>日（土日祝除く）</w:t>
                            </w:r>
                            <w:r w:rsidRPr="00EF0EE6">
                              <w:rPr>
                                <w:rFonts w:hint="eastAsia"/>
                              </w:rPr>
                              <w:t>の</w:t>
                            </w:r>
                            <w:r w:rsidRPr="00EF0EE6">
                              <w:t>計</w:t>
                            </w:r>
                            <w:r>
                              <w:rPr>
                                <w:rFonts w:hint="eastAsia"/>
                              </w:rPr>
                              <w:t>9</w:t>
                            </w:r>
                            <w:r w:rsidRPr="00EF0EE6">
                              <w:t>日間</w:t>
                            </w:r>
                            <w:r w:rsidRPr="00EF0EE6">
                              <w:rPr>
                                <w:rFonts w:hint="eastAsia"/>
                              </w:rPr>
                              <w:t>の日程で一般運行（1日8便、定員</w:t>
                            </w:r>
                            <w:r>
                              <w:rPr>
                                <w:rFonts w:hint="eastAsia"/>
                              </w:rPr>
                              <w:t>13</w:t>
                            </w:r>
                            <w:r w:rsidRPr="00EF0EE6">
                              <w:rPr>
                                <w:rFonts w:hint="eastAsia"/>
                              </w:rPr>
                              <w:t>名、無料）を実施した。車両は</w:t>
                            </w:r>
                            <w:r w:rsidRPr="00EF0EE6">
                              <w:t>Minibus2.0（ティアフォー製小型電気EVバス）</w:t>
                            </w:r>
                            <w:r w:rsidRPr="00EF0EE6">
                              <w:rPr>
                                <w:rFonts w:hint="eastAsia"/>
                              </w:rPr>
                              <w:t>を用い、自動運転レベル2で走行した。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5.45pt;margin-top:21.6pt;width:502.85pt;height:63.7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">
                <v:textbox>
                  <w:txbxContent>
                    <w:p w14:paraId="2C4005B2" w14:textId="55DA0A53" w:rsidR="00B167D0" w:rsidRDefault="004E7275" w:rsidP="004E7275">
                      <w:pPr>
                        <w:ind w:leftChars="0" w:left="0"/>
                      </w:pPr>
                      <w:r w:rsidRPr="00EF0EE6">
                        <w:rPr>
                          <w:rFonts w:hint="eastAsia"/>
                        </w:rPr>
                        <w:t>大甕駅</w:t>
                      </w:r>
                      <w:r>
                        <w:rPr>
                          <w:rFonts w:hint="eastAsia"/>
                        </w:rPr>
                        <w:t>東口</w:t>
                      </w:r>
                      <w:r w:rsidRPr="00EF0EE6">
                        <w:rPr>
                          <w:rFonts w:hint="eastAsia"/>
                        </w:rPr>
                        <w:t>を出発し</w:t>
                      </w:r>
                      <w:r w:rsidRPr="00EF0EE6">
                        <w:t>、一般道路区間を約</w:t>
                      </w:r>
                      <w:r>
                        <w:rPr>
                          <w:rFonts w:hint="eastAsia"/>
                        </w:rPr>
                        <w:t>3</w:t>
                      </w:r>
                      <w:r w:rsidRPr="00EF0EE6">
                        <w:t>km走行する</w:t>
                      </w:r>
                      <w:r w:rsidRPr="00EF0EE6">
                        <w:rPr>
                          <w:rFonts w:hint="eastAsia"/>
                        </w:rPr>
                        <w:t>ルートで</w:t>
                      </w:r>
                      <w:r w:rsidR="00D3297F">
                        <w:rPr>
                          <w:rFonts w:hint="eastAsia"/>
                        </w:rPr>
                        <w:t>自動運転バスの</w:t>
                      </w:r>
                      <w:r w:rsidRPr="00EF0EE6">
                        <w:rPr>
                          <w:rFonts w:hint="eastAsia"/>
                        </w:rPr>
                        <w:t>運行</w:t>
                      </w:r>
                      <w:r w:rsidR="00D3297F">
                        <w:rPr>
                          <w:rFonts w:hint="eastAsia"/>
                        </w:rPr>
                        <w:t>を行った</w:t>
                      </w:r>
                      <w:r w:rsidRPr="00EF0EE6">
                        <w:rPr>
                          <w:rFonts w:hint="eastAsia"/>
                        </w:rPr>
                        <w:t>。</w:t>
                      </w:r>
                      <w:r w:rsidRPr="00EF0EE6">
                        <w:t>202</w:t>
                      </w:r>
                      <w:r>
                        <w:rPr>
                          <w:rFonts w:hint="eastAsia"/>
                        </w:rPr>
                        <w:t>6</w:t>
                      </w:r>
                      <w:r w:rsidRPr="00EF0EE6">
                        <w:t>年2月1</w:t>
                      </w:r>
                      <w:r>
                        <w:rPr>
                          <w:rFonts w:hint="eastAsia"/>
                        </w:rPr>
                        <w:t>6</w:t>
                      </w:r>
                      <w:r w:rsidRPr="00EF0EE6">
                        <w:t>日～2</w:t>
                      </w:r>
                      <w:r>
                        <w:rPr>
                          <w:rFonts w:hint="eastAsia"/>
                        </w:rPr>
                        <w:t>7</w:t>
                      </w:r>
                      <w:r w:rsidRPr="00EF0EE6">
                        <w:t>日（</w:t>
                      </w:r>
                      <w:r w:rsidRPr="00EF0EE6">
                        <w:t>土日祝除く）</w:t>
                      </w:r>
                      <w:r w:rsidRPr="00EF0EE6">
                        <w:rPr>
                          <w:rFonts w:hint="eastAsia"/>
                        </w:rPr>
                        <w:t>の</w:t>
                      </w:r>
                      <w:r w:rsidRPr="00EF0EE6">
                        <w:t>計</w:t>
                      </w:r>
                      <w:r>
                        <w:rPr>
                          <w:rFonts w:hint="eastAsia"/>
                        </w:rPr>
                        <w:t>9</w:t>
                      </w:r>
                      <w:r w:rsidRPr="00EF0EE6">
                        <w:t>日間</w:t>
                      </w:r>
                      <w:r w:rsidRPr="00EF0EE6">
                        <w:rPr>
                          <w:rFonts w:hint="eastAsia"/>
                        </w:rPr>
                        <w:t>の日程で一般運行（1日8便、定員</w:t>
                      </w:r>
                      <w:r>
                        <w:rPr>
                          <w:rFonts w:hint="eastAsia"/>
                        </w:rPr>
                        <w:t>13</w:t>
                      </w:r>
                      <w:r w:rsidRPr="00EF0EE6">
                        <w:rPr>
                          <w:rFonts w:hint="eastAsia"/>
                        </w:rPr>
                        <w:t>名、無料）を実施した。車両は</w:t>
                      </w:r>
                      <w:r w:rsidRPr="00EF0EE6">
                        <w:t>Minibus2.0（ティアフォー製小型電気EVバス）</w:t>
                      </w:r>
                      <w:r w:rsidRPr="00EF0EE6">
                        <w:rPr>
                          <w:rFonts w:hint="eastAsia"/>
                        </w:rPr>
                        <w:t>を用い、自動運転レベル2で走行した。</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10"/>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658246" behindDoc="0" locked="0" layoutInCell="1" allowOverlap="1" wp14:anchorId="6BE4C031" wp14:editId="7DBF95BA">
                <wp:simplePos x="0" y="0"/>
                <wp:positionH relativeFrom="column">
                  <wp:posOffset>55880</wp:posOffset>
                </wp:positionH>
                <wp:positionV relativeFrom="paragraph">
                  <wp:posOffset>288925</wp:posOffset>
                </wp:positionV>
                <wp:extent cx="6386195" cy="4788000"/>
                <wp:effectExtent l="0" t="0" r="14605" b="1270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788000"/>
                        </a:xfrm>
                        <a:prstGeom prst="rect">
                          <a:avLst/>
                        </a:prstGeom>
                        <a:solidFill>
                          <a:srgbClr val="FFFFFF"/>
                        </a:solidFill>
                        <a:ln w="9525">
                          <a:solidFill>
                            <a:srgbClr val="000000"/>
                          </a:solidFill>
                          <a:miter lim="800000"/>
                          <a:headEnd/>
                          <a:tailEnd/>
                        </a:ln>
                      </wps:spPr>
                      <wps:txbx>
                        <w:txbxContent>
                          <w:p w14:paraId="28458A5E" w14:textId="08532B3C"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D3297F">
                              <w:trPr>
                                <w:cantSplit/>
                                <w:trHeight w:val="96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4BFD4EA8" w:rsidR="00D01039" w:rsidRPr="00F92942" w:rsidRDefault="00465A8A" w:rsidP="004A15FD">
                                  <w:pPr>
                                    <w:spacing w:line="259" w:lineRule="auto"/>
                                    <w:ind w:leftChars="0" w:left="0" w:firstLineChars="0" w:firstLine="0"/>
                                    <w:suppressOverlap/>
                                    <w:rPr>
                                      <w:lang w:val="en-US"/>
                                    </w:rPr>
                                  </w:pPr>
                                  <w:r w:rsidRPr="00465A8A">
                                    <w:rPr>
                                      <w:rFonts w:hint="eastAsia"/>
                                      <w:lang w:val="en-US"/>
                                    </w:rPr>
                                    <w:t>先行している</w:t>
                                  </w:r>
                                  <w:r w:rsidR="00D3297F">
                                    <w:rPr>
                                      <w:rFonts w:hint="eastAsia"/>
                                      <w:lang w:val="en-US"/>
                                    </w:rPr>
                                    <w:t>ひたち</w:t>
                                  </w:r>
                                  <w:r w:rsidRPr="00465A8A">
                                    <w:rPr>
                                      <w:lang w:val="en-US"/>
                                    </w:rPr>
                                    <w:t>BRTとリソースを共用化した場合の事業性に係る検証</w:t>
                                  </w:r>
                                </w:p>
                              </w:tc>
                              <w:tc>
                                <w:tcPr>
                                  <w:tcW w:w="5796" w:type="dxa"/>
                                  <w:tcBorders>
                                    <w:top w:val="single" w:sz="4" w:space="0" w:color="000000"/>
                                    <w:left w:val="single" w:sz="4" w:space="0" w:color="000000"/>
                                    <w:bottom w:val="single" w:sz="4" w:space="0" w:color="000000"/>
                                    <w:right w:val="single" w:sz="4" w:space="0" w:color="000000"/>
                                  </w:tcBorders>
                                </w:tcPr>
                                <w:p w14:paraId="6798106E" w14:textId="202DC42E" w:rsidR="00A44BF0" w:rsidRPr="00F92942" w:rsidRDefault="00465A8A" w:rsidP="004A15FD">
                                  <w:pPr>
                                    <w:spacing w:line="259" w:lineRule="auto"/>
                                    <w:ind w:leftChars="0" w:left="0" w:firstLineChars="0" w:firstLine="0"/>
                                    <w:suppressOverlap/>
                                    <w:rPr>
                                      <w:lang w:val="en-US"/>
                                    </w:rPr>
                                  </w:pPr>
                                  <w:r w:rsidRPr="00465A8A">
                                    <w:rPr>
                                      <w:rFonts w:hint="eastAsia"/>
                                      <w:lang w:val="en-US"/>
                                    </w:rPr>
                                    <w:t>先行している</w:t>
                                  </w:r>
                                  <w:r w:rsidRPr="00465A8A">
                                    <w:rPr>
                                      <w:lang w:val="en-US"/>
                                    </w:rPr>
                                    <w:t>BRT路線と本路線でレベル4運行時のリソースを共用化した場合の削減できる運行コストの試算</w:t>
                                  </w:r>
                                </w:p>
                              </w:tc>
                            </w:tr>
                            <w:tr w:rsidR="00A44BF0" w:rsidRPr="00F92942" w14:paraId="3481F0C4" w14:textId="77777777" w:rsidTr="00D3297F">
                              <w:trPr>
                                <w:cantSplit/>
                                <w:trHeight w:val="96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03ECA329" w:rsidR="00A44BF0" w:rsidRDefault="00465A8A" w:rsidP="004A15FD">
                                  <w:pPr>
                                    <w:spacing w:line="259" w:lineRule="auto"/>
                                    <w:ind w:leftChars="0" w:left="0" w:firstLineChars="0" w:firstLine="0"/>
                                    <w:suppressOverlap/>
                                    <w:rPr>
                                      <w:lang w:val="en-US"/>
                                    </w:rPr>
                                  </w:pPr>
                                  <w:r w:rsidRPr="00465A8A">
                                    <w:rPr>
                                      <w:rFonts w:hint="eastAsia"/>
                                      <w:lang w:val="en-US"/>
                                    </w:rPr>
                                    <w:t>リスクアセスで想定した事象の発生頻度の把握と、過年度実証実験における手動介入多発区間において、対策の有用性を確認</w:t>
                                  </w:r>
                                </w:p>
                              </w:tc>
                              <w:tc>
                                <w:tcPr>
                                  <w:tcW w:w="5796" w:type="dxa"/>
                                  <w:tcBorders>
                                    <w:top w:val="single" w:sz="4" w:space="0" w:color="000000"/>
                                    <w:left w:val="single" w:sz="4" w:space="0" w:color="000000"/>
                                    <w:bottom w:val="single" w:sz="4" w:space="0" w:color="000000"/>
                                    <w:right w:val="single" w:sz="4" w:space="0" w:color="000000"/>
                                  </w:tcBorders>
                                </w:tcPr>
                                <w:p w14:paraId="6F3DE4DD" w14:textId="6B10A554" w:rsidR="00A44BF0" w:rsidRPr="00F92942" w:rsidRDefault="00465A8A" w:rsidP="004A15FD">
                                  <w:pPr>
                                    <w:spacing w:line="259" w:lineRule="auto"/>
                                    <w:ind w:leftChars="0" w:left="0" w:firstLineChars="0" w:firstLine="0"/>
                                    <w:suppressOverlap/>
                                    <w:rPr>
                                      <w:lang w:val="en-US"/>
                                    </w:rPr>
                                  </w:pPr>
                                  <w:r w:rsidRPr="006B1D07">
                                    <w:rPr>
                                      <w:rFonts w:hint="eastAsia"/>
                                      <w:lang w:val="en-US"/>
                                    </w:rPr>
                                    <w:t>走行ログの分析／乗務員が記録</w:t>
                                  </w:r>
                                </w:p>
                              </w:tc>
                            </w:tr>
                            <w:tr w:rsidR="00A44BF0" w:rsidRPr="00F92942" w14:paraId="74ADF813" w14:textId="77777777" w:rsidTr="00D3297F">
                              <w:trPr>
                                <w:cantSplit/>
                                <w:trHeight w:val="96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6DEFF62D" w:rsidR="00A44BF0" w:rsidRDefault="00465A8A" w:rsidP="004A15FD">
                                  <w:pPr>
                                    <w:spacing w:line="259" w:lineRule="auto"/>
                                    <w:ind w:leftChars="0" w:left="0" w:firstLineChars="0" w:firstLine="0"/>
                                    <w:suppressOverlap/>
                                    <w:rPr>
                                      <w:lang w:val="en-US"/>
                                    </w:rPr>
                                  </w:pPr>
                                  <w:r w:rsidRPr="006B1D07">
                                    <w:rPr>
                                      <w:lang w:val="en-US"/>
                                    </w:rPr>
                                    <w:t>L2走行での介入事象と頻度の分析</w:t>
                                  </w:r>
                                </w:p>
                              </w:tc>
                              <w:tc>
                                <w:tcPr>
                                  <w:tcW w:w="5796" w:type="dxa"/>
                                  <w:tcBorders>
                                    <w:top w:val="single" w:sz="4" w:space="0" w:color="000000"/>
                                    <w:left w:val="single" w:sz="4" w:space="0" w:color="000000"/>
                                    <w:bottom w:val="single" w:sz="4" w:space="0" w:color="000000"/>
                                    <w:right w:val="single" w:sz="4" w:space="0" w:color="000000"/>
                                  </w:tcBorders>
                                </w:tcPr>
                                <w:p w14:paraId="4F546B87" w14:textId="27932260" w:rsidR="00A44BF0" w:rsidRPr="00F92942" w:rsidRDefault="00465A8A" w:rsidP="004A15FD">
                                  <w:pPr>
                                    <w:spacing w:line="259" w:lineRule="auto"/>
                                    <w:ind w:leftChars="0" w:left="0" w:firstLineChars="0" w:firstLine="0"/>
                                    <w:suppressOverlap/>
                                    <w:rPr>
                                      <w:lang w:val="en-US"/>
                                    </w:rPr>
                                  </w:pPr>
                                  <w:r w:rsidRPr="006B1D07">
                                    <w:rPr>
                                      <w:rFonts w:hint="eastAsia"/>
                                      <w:lang w:val="en-US"/>
                                    </w:rPr>
                                    <w:t>走行ログの分析／乗務員が記録</w:t>
                                  </w:r>
                                </w:p>
                              </w:tc>
                            </w:tr>
                            <w:tr w:rsidR="00A44BF0" w:rsidRPr="00F92942" w14:paraId="07459A8C" w14:textId="77777777" w:rsidTr="00D3297F">
                              <w:trPr>
                                <w:cantSplit/>
                                <w:trHeight w:val="96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07DEFFF1" w:rsidR="00A44BF0" w:rsidRDefault="00465A8A" w:rsidP="004A15FD">
                                  <w:pPr>
                                    <w:spacing w:line="259" w:lineRule="auto"/>
                                    <w:ind w:leftChars="0" w:left="0" w:firstLineChars="0" w:firstLine="0"/>
                                    <w:suppressOverlap/>
                                    <w:rPr>
                                      <w:lang w:val="en-US"/>
                                    </w:rPr>
                                  </w:pPr>
                                  <w:r w:rsidRPr="00465A8A">
                                    <w:rPr>
                                      <w:rFonts w:hint="eastAsia"/>
                                      <w:lang w:val="en-US"/>
                                    </w:rPr>
                                    <w:t>日立市民の社会受容性</w:t>
                                  </w:r>
                                </w:p>
                              </w:tc>
                              <w:tc>
                                <w:tcPr>
                                  <w:tcW w:w="5796" w:type="dxa"/>
                                  <w:tcBorders>
                                    <w:top w:val="single" w:sz="4" w:space="0" w:color="000000"/>
                                    <w:left w:val="single" w:sz="4" w:space="0" w:color="000000"/>
                                    <w:bottom w:val="single" w:sz="4" w:space="0" w:color="000000"/>
                                    <w:right w:val="single" w:sz="4" w:space="0" w:color="000000"/>
                                  </w:tcBorders>
                                </w:tcPr>
                                <w:p w14:paraId="7741F867" w14:textId="77777777" w:rsidR="00465A8A" w:rsidRPr="008424A1" w:rsidRDefault="00465A8A" w:rsidP="00465A8A">
                                  <w:pPr>
                                    <w:ind w:leftChars="0" w:left="0" w:firstLineChars="0" w:firstLine="0"/>
                                    <w:suppressOverlap/>
                                    <w:rPr>
                                      <w:lang w:val="en-US"/>
                                    </w:rPr>
                                  </w:pPr>
                                  <w:r w:rsidRPr="008424A1">
                                    <w:rPr>
                                      <w:rFonts w:hint="eastAsia"/>
                                      <w:lang w:val="en-US"/>
                                    </w:rPr>
                                    <w:t>アンケートを実施し、日立市民</w:t>
                                  </w:r>
                                  <w:r w:rsidRPr="008424A1">
                                    <w:rPr>
                                      <w:lang w:val="en-US"/>
                                    </w:rPr>
                                    <w:t>/</w:t>
                                  </w:r>
                                  <w:r w:rsidRPr="008424A1">
                                    <w:rPr>
                                      <w:rFonts w:hint="eastAsia"/>
                                      <w:lang w:val="en-US"/>
                                    </w:rPr>
                                    <w:t>日立</w:t>
                                  </w:r>
                                  <w:r w:rsidRPr="008424A1">
                                    <w:rPr>
                                      <w:lang w:val="en-US"/>
                                    </w:rPr>
                                    <w:t>市民でかつ自動運転バスに乗った人/</w:t>
                                  </w:r>
                                  <w:r w:rsidRPr="008424A1">
                                    <w:rPr>
                                      <w:rFonts w:hint="eastAsia"/>
                                      <w:lang w:val="en-US"/>
                                    </w:rPr>
                                    <w:t>日立</w:t>
                                  </w:r>
                                  <w:r w:rsidRPr="008424A1">
                                    <w:rPr>
                                      <w:lang w:val="en-US"/>
                                    </w:rPr>
                                    <w:t>市民かつ周辺交通参加者の３パターンで自動運転導入への賛否を分析する。</w:t>
                                  </w:r>
                                </w:p>
                                <w:p w14:paraId="39B24674" w14:textId="74C832BE" w:rsidR="00A44BF0" w:rsidRPr="00F92942" w:rsidRDefault="00465A8A" w:rsidP="00465A8A">
                                  <w:pPr>
                                    <w:spacing w:line="259" w:lineRule="auto"/>
                                    <w:ind w:leftChars="0" w:left="0" w:firstLineChars="0" w:firstLine="0"/>
                                    <w:suppressOverlap/>
                                    <w:rPr>
                                      <w:lang w:val="en-US"/>
                                    </w:rPr>
                                  </w:pPr>
                                  <w:r w:rsidRPr="008424A1">
                                    <w:rPr>
                                      <w:rFonts w:hint="eastAsia"/>
                                      <w:lang w:val="en-US"/>
                                    </w:rPr>
                                    <w:t>また、重回帰分析を用いて、自動運転バスの日立市への導入賛成度とその他の自動運転バスに関する意向の相関を分析する</w:t>
                                  </w:r>
                                  <w:r>
                                    <w:rPr>
                                      <w:rFonts w:hint="eastAsia"/>
                                      <w:lang w:val="en-US"/>
                                    </w:rPr>
                                    <w:t>。</w:t>
                                  </w:r>
                                </w:p>
                              </w:tc>
                            </w:tr>
                            <w:tr w:rsidR="00A44BF0" w:rsidRPr="00F92942" w14:paraId="070AC3C2" w14:textId="77777777" w:rsidTr="00D3297F">
                              <w:trPr>
                                <w:cantSplit/>
                                <w:trHeight w:val="96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A44BF0" w:rsidRDefault="00A44BF0"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7F558F7B" w:rsidR="00A44BF0" w:rsidRDefault="00465A8A" w:rsidP="004A15FD">
                                  <w:pPr>
                                    <w:spacing w:line="259" w:lineRule="auto"/>
                                    <w:ind w:leftChars="0" w:left="0" w:firstLineChars="0" w:firstLine="0"/>
                                    <w:suppressOverlap/>
                                    <w:rPr>
                                      <w:lang w:val="en-US"/>
                                    </w:rPr>
                                  </w:pPr>
                                  <w:r w:rsidRPr="00465A8A">
                                    <w:rPr>
                                      <w:rFonts w:hint="eastAsia"/>
                                      <w:lang w:val="en-US"/>
                                    </w:rPr>
                                    <w:t>社会受容性の向上施策の有効性検証</w:t>
                                  </w:r>
                                </w:p>
                              </w:tc>
                              <w:tc>
                                <w:tcPr>
                                  <w:tcW w:w="5796" w:type="dxa"/>
                                  <w:tcBorders>
                                    <w:top w:val="single" w:sz="4" w:space="0" w:color="000000"/>
                                    <w:left w:val="single" w:sz="4" w:space="0" w:color="000000"/>
                                    <w:bottom w:val="single" w:sz="4" w:space="0" w:color="000000"/>
                                    <w:right w:val="single" w:sz="4" w:space="0" w:color="000000"/>
                                  </w:tcBorders>
                                </w:tcPr>
                                <w:p w14:paraId="1DCE1BBC" w14:textId="4FBF6FE7" w:rsidR="00A44BF0" w:rsidRPr="00F92942" w:rsidRDefault="00465A8A" w:rsidP="004A15FD">
                                  <w:pPr>
                                    <w:spacing w:line="259" w:lineRule="auto"/>
                                    <w:ind w:leftChars="0" w:left="0" w:firstLineChars="0" w:firstLine="0"/>
                                    <w:suppressOverlap/>
                                    <w:rPr>
                                      <w:lang w:val="en-US"/>
                                    </w:rPr>
                                  </w:pPr>
                                  <w:r w:rsidRPr="00465A8A">
                                    <w:rPr>
                                      <w:rFonts w:hint="eastAsia"/>
                                      <w:lang w:val="en-US"/>
                                    </w:rPr>
                                    <w:t>社会受容性の向上施策（</w:t>
                                  </w:r>
                                  <w:r w:rsidRPr="00465A8A">
                                    <w:rPr>
                                      <w:lang w:val="en-US"/>
                                    </w:rPr>
                                    <w:t>my groove／SNSを通じた情報発信、乗車体験会等）を行い、閲覧者の自動運転バスへの理解を促す。</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4.4pt;margin-top:22.75pt;width:502.85pt;height:377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">
                <v:textbox>
                  <w:txbxContent>
                    <w:p w14:paraId="28458A5E" w14:textId="08532B3C"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D3297F">
                        <w:trPr>
                          <w:cantSplit/>
                          <w:trHeight w:val="96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4BFD4EA8" w:rsidR="00D01039" w:rsidRPr="00F92942" w:rsidRDefault="00465A8A" w:rsidP="004A15FD">
                            <w:pPr>
                              <w:spacing w:line="259" w:lineRule="auto"/>
                              <w:ind w:leftChars="0" w:left="0" w:firstLineChars="0" w:firstLine="0"/>
                              <w:suppressOverlap/>
                              <w:rPr>
                                <w:lang w:val="en-US"/>
                              </w:rPr>
                            </w:pPr>
                            <w:r w:rsidRPr="00465A8A">
                              <w:rPr>
                                <w:rFonts w:hint="eastAsia"/>
                                <w:lang w:val="en-US"/>
                              </w:rPr>
                              <w:t>先行している</w:t>
                            </w:r>
                            <w:r w:rsidR="00D3297F">
                              <w:rPr>
                                <w:rFonts w:hint="eastAsia"/>
                                <w:lang w:val="en-US"/>
                              </w:rPr>
                              <w:t>ひたち</w:t>
                            </w:r>
                            <w:r w:rsidRPr="00465A8A">
                              <w:rPr>
                                <w:lang w:val="en-US"/>
                              </w:rPr>
                              <w:t>BRTとリソースを共用化した場合の事業性に係る検証</w:t>
                            </w:r>
                          </w:p>
                        </w:tc>
                        <w:tc>
                          <w:tcPr>
                            <w:tcW w:w="5796" w:type="dxa"/>
                            <w:tcBorders>
                              <w:top w:val="single" w:sz="4" w:space="0" w:color="000000"/>
                              <w:left w:val="single" w:sz="4" w:space="0" w:color="000000"/>
                              <w:bottom w:val="single" w:sz="4" w:space="0" w:color="000000"/>
                              <w:right w:val="single" w:sz="4" w:space="0" w:color="000000"/>
                            </w:tcBorders>
                          </w:tcPr>
                          <w:p w14:paraId="6798106E" w14:textId="202DC42E" w:rsidR="00A44BF0" w:rsidRPr="00F92942" w:rsidRDefault="00465A8A" w:rsidP="004A15FD">
                            <w:pPr>
                              <w:spacing w:line="259" w:lineRule="auto"/>
                              <w:ind w:leftChars="0" w:left="0" w:firstLineChars="0" w:firstLine="0"/>
                              <w:suppressOverlap/>
                              <w:rPr>
                                <w:lang w:val="en-US"/>
                              </w:rPr>
                            </w:pPr>
                            <w:r w:rsidRPr="00465A8A">
                              <w:rPr>
                                <w:rFonts w:hint="eastAsia"/>
                                <w:lang w:val="en-US"/>
                              </w:rPr>
                              <w:t>先行している</w:t>
                            </w:r>
                            <w:r w:rsidRPr="00465A8A">
                              <w:rPr>
                                <w:lang w:val="en-US"/>
                              </w:rPr>
                              <w:t>BRT路線と本路線でレベル4運行時のリソースを共用化した場合の削減できる運行コストの試算</w:t>
                            </w:r>
                          </w:p>
                        </w:tc>
                      </w:tr>
                      <w:tr w:rsidR="00A44BF0" w:rsidRPr="00F92942" w14:paraId="3481F0C4" w14:textId="77777777" w:rsidTr="00D3297F">
                        <w:trPr>
                          <w:cantSplit/>
                          <w:trHeight w:val="96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03ECA329" w:rsidR="00A44BF0" w:rsidRDefault="00465A8A" w:rsidP="004A15FD">
                            <w:pPr>
                              <w:spacing w:line="259" w:lineRule="auto"/>
                              <w:ind w:leftChars="0" w:left="0" w:firstLineChars="0" w:firstLine="0"/>
                              <w:suppressOverlap/>
                              <w:rPr>
                                <w:lang w:val="en-US"/>
                              </w:rPr>
                            </w:pPr>
                            <w:r w:rsidRPr="00465A8A">
                              <w:rPr>
                                <w:rFonts w:hint="eastAsia"/>
                                <w:lang w:val="en-US"/>
                              </w:rPr>
                              <w:t>リスクアセスで想定した事象の発生頻度の把握と、過年度実証実験における手動介入多発区間において、対策の有用性を確認</w:t>
                            </w:r>
                          </w:p>
                        </w:tc>
                        <w:tc>
                          <w:tcPr>
                            <w:tcW w:w="5796" w:type="dxa"/>
                            <w:tcBorders>
                              <w:top w:val="single" w:sz="4" w:space="0" w:color="000000"/>
                              <w:left w:val="single" w:sz="4" w:space="0" w:color="000000"/>
                              <w:bottom w:val="single" w:sz="4" w:space="0" w:color="000000"/>
                              <w:right w:val="single" w:sz="4" w:space="0" w:color="000000"/>
                            </w:tcBorders>
                          </w:tcPr>
                          <w:p w14:paraId="6F3DE4DD" w14:textId="6B10A554" w:rsidR="00A44BF0" w:rsidRPr="00F92942" w:rsidRDefault="00465A8A" w:rsidP="004A15FD">
                            <w:pPr>
                              <w:spacing w:line="259" w:lineRule="auto"/>
                              <w:ind w:leftChars="0" w:left="0" w:firstLineChars="0" w:firstLine="0"/>
                              <w:suppressOverlap/>
                              <w:rPr>
                                <w:lang w:val="en-US"/>
                              </w:rPr>
                            </w:pPr>
                            <w:r w:rsidRPr="006B1D07">
                              <w:rPr>
                                <w:rFonts w:hint="eastAsia"/>
                                <w:lang w:val="en-US"/>
                              </w:rPr>
                              <w:t>走行ログの分析／乗務員が記録</w:t>
                            </w:r>
                          </w:p>
                        </w:tc>
                      </w:tr>
                      <w:tr w:rsidR="00A44BF0" w:rsidRPr="00F92942" w14:paraId="74ADF813" w14:textId="77777777" w:rsidTr="00D3297F">
                        <w:trPr>
                          <w:cantSplit/>
                          <w:trHeight w:val="96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6DEFF62D" w:rsidR="00A44BF0" w:rsidRDefault="00465A8A" w:rsidP="004A15FD">
                            <w:pPr>
                              <w:spacing w:line="259" w:lineRule="auto"/>
                              <w:ind w:leftChars="0" w:left="0" w:firstLineChars="0" w:firstLine="0"/>
                              <w:suppressOverlap/>
                              <w:rPr>
                                <w:lang w:val="en-US"/>
                              </w:rPr>
                            </w:pPr>
                            <w:r w:rsidRPr="006B1D07">
                              <w:rPr>
                                <w:lang w:val="en-US"/>
                              </w:rPr>
                              <w:t>L2走行での介入事象と頻度の分析</w:t>
                            </w:r>
                          </w:p>
                        </w:tc>
                        <w:tc>
                          <w:tcPr>
                            <w:tcW w:w="5796" w:type="dxa"/>
                            <w:tcBorders>
                              <w:top w:val="single" w:sz="4" w:space="0" w:color="000000"/>
                              <w:left w:val="single" w:sz="4" w:space="0" w:color="000000"/>
                              <w:bottom w:val="single" w:sz="4" w:space="0" w:color="000000"/>
                              <w:right w:val="single" w:sz="4" w:space="0" w:color="000000"/>
                            </w:tcBorders>
                          </w:tcPr>
                          <w:p w14:paraId="4F546B87" w14:textId="27932260" w:rsidR="00A44BF0" w:rsidRPr="00F92942" w:rsidRDefault="00465A8A" w:rsidP="004A15FD">
                            <w:pPr>
                              <w:spacing w:line="259" w:lineRule="auto"/>
                              <w:ind w:leftChars="0" w:left="0" w:firstLineChars="0" w:firstLine="0"/>
                              <w:suppressOverlap/>
                              <w:rPr>
                                <w:lang w:val="en-US"/>
                              </w:rPr>
                            </w:pPr>
                            <w:r w:rsidRPr="006B1D07">
                              <w:rPr>
                                <w:rFonts w:hint="eastAsia"/>
                                <w:lang w:val="en-US"/>
                              </w:rPr>
                              <w:t>走行ログの分析／乗務員が記録</w:t>
                            </w:r>
                          </w:p>
                        </w:tc>
                      </w:tr>
                      <w:tr w:rsidR="00A44BF0" w:rsidRPr="00F92942" w14:paraId="07459A8C" w14:textId="77777777" w:rsidTr="00D3297F">
                        <w:trPr>
                          <w:cantSplit/>
                          <w:trHeight w:val="96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07DEFFF1" w:rsidR="00A44BF0" w:rsidRDefault="00465A8A" w:rsidP="004A15FD">
                            <w:pPr>
                              <w:spacing w:line="259" w:lineRule="auto"/>
                              <w:ind w:leftChars="0" w:left="0" w:firstLineChars="0" w:firstLine="0"/>
                              <w:suppressOverlap/>
                              <w:rPr>
                                <w:lang w:val="en-US"/>
                              </w:rPr>
                            </w:pPr>
                            <w:r w:rsidRPr="00465A8A">
                              <w:rPr>
                                <w:rFonts w:hint="eastAsia"/>
                                <w:lang w:val="en-US"/>
                              </w:rPr>
                              <w:t>日立市民の社会受容性</w:t>
                            </w:r>
                          </w:p>
                        </w:tc>
                        <w:tc>
                          <w:tcPr>
                            <w:tcW w:w="5796" w:type="dxa"/>
                            <w:tcBorders>
                              <w:top w:val="single" w:sz="4" w:space="0" w:color="000000"/>
                              <w:left w:val="single" w:sz="4" w:space="0" w:color="000000"/>
                              <w:bottom w:val="single" w:sz="4" w:space="0" w:color="000000"/>
                              <w:right w:val="single" w:sz="4" w:space="0" w:color="000000"/>
                            </w:tcBorders>
                          </w:tcPr>
                          <w:p w14:paraId="7741F867" w14:textId="77777777" w:rsidR="00465A8A" w:rsidRPr="008424A1" w:rsidRDefault="00465A8A" w:rsidP="00465A8A">
                            <w:pPr>
                              <w:ind w:leftChars="0" w:left="0" w:firstLineChars="0" w:firstLine="0"/>
                              <w:suppressOverlap/>
                              <w:rPr>
                                <w:lang w:val="en-US"/>
                              </w:rPr>
                            </w:pPr>
                            <w:r w:rsidRPr="008424A1">
                              <w:rPr>
                                <w:rFonts w:hint="eastAsia"/>
                                <w:lang w:val="en-US"/>
                              </w:rPr>
                              <w:t>アンケートを実施し、日立市民</w:t>
                            </w:r>
                            <w:r w:rsidRPr="008424A1">
                              <w:rPr>
                                <w:lang w:val="en-US"/>
                              </w:rPr>
                              <w:t>/</w:t>
                            </w:r>
                            <w:r w:rsidRPr="008424A1">
                              <w:rPr>
                                <w:rFonts w:hint="eastAsia"/>
                                <w:lang w:val="en-US"/>
                              </w:rPr>
                              <w:t>日立</w:t>
                            </w:r>
                            <w:r w:rsidRPr="008424A1">
                              <w:rPr>
                                <w:lang w:val="en-US"/>
                              </w:rPr>
                              <w:t>市民でかつ自動運転バスに乗った人/</w:t>
                            </w:r>
                            <w:r w:rsidRPr="008424A1">
                              <w:rPr>
                                <w:rFonts w:hint="eastAsia"/>
                                <w:lang w:val="en-US"/>
                              </w:rPr>
                              <w:t>日立</w:t>
                            </w:r>
                            <w:r w:rsidRPr="008424A1">
                              <w:rPr>
                                <w:lang w:val="en-US"/>
                              </w:rPr>
                              <w:t>市民かつ周辺交通参加者の３パターンで自動運転導入への賛否を分析する。</w:t>
                            </w:r>
                          </w:p>
                          <w:p w14:paraId="39B24674" w14:textId="74C832BE" w:rsidR="00A44BF0" w:rsidRPr="00F92942" w:rsidRDefault="00465A8A" w:rsidP="00465A8A">
                            <w:pPr>
                              <w:spacing w:line="259" w:lineRule="auto"/>
                              <w:ind w:leftChars="0" w:left="0" w:firstLineChars="0" w:firstLine="0"/>
                              <w:suppressOverlap/>
                              <w:rPr>
                                <w:lang w:val="en-US"/>
                              </w:rPr>
                            </w:pPr>
                            <w:r w:rsidRPr="008424A1">
                              <w:rPr>
                                <w:rFonts w:hint="eastAsia"/>
                                <w:lang w:val="en-US"/>
                              </w:rPr>
                              <w:t>また、重回帰分析を用いて、自動運転バスの日立市への導入賛成度とその他の自動運転バスに関する意向の相関を分析する</w:t>
                            </w:r>
                            <w:r>
                              <w:rPr>
                                <w:rFonts w:hint="eastAsia"/>
                                <w:lang w:val="en-US"/>
                              </w:rPr>
                              <w:t>。</w:t>
                            </w:r>
                          </w:p>
                        </w:tc>
                      </w:tr>
                      <w:tr w:rsidR="00A44BF0" w:rsidRPr="00F92942" w14:paraId="070AC3C2" w14:textId="77777777" w:rsidTr="00D3297F">
                        <w:trPr>
                          <w:cantSplit/>
                          <w:trHeight w:val="96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A44BF0" w:rsidRDefault="00A44BF0"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7F558F7B" w:rsidR="00A44BF0" w:rsidRDefault="00465A8A" w:rsidP="004A15FD">
                            <w:pPr>
                              <w:spacing w:line="259" w:lineRule="auto"/>
                              <w:ind w:leftChars="0" w:left="0" w:firstLineChars="0" w:firstLine="0"/>
                              <w:suppressOverlap/>
                              <w:rPr>
                                <w:lang w:val="en-US"/>
                              </w:rPr>
                            </w:pPr>
                            <w:r w:rsidRPr="00465A8A">
                              <w:rPr>
                                <w:rFonts w:hint="eastAsia"/>
                                <w:lang w:val="en-US"/>
                              </w:rPr>
                              <w:t>社会受容性の向上施策の有効性検証</w:t>
                            </w:r>
                          </w:p>
                        </w:tc>
                        <w:tc>
                          <w:tcPr>
                            <w:tcW w:w="5796" w:type="dxa"/>
                            <w:tcBorders>
                              <w:top w:val="single" w:sz="4" w:space="0" w:color="000000"/>
                              <w:left w:val="single" w:sz="4" w:space="0" w:color="000000"/>
                              <w:bottom w:val="single" w:sz="4" w:space="0" w:color="000000"/>
                              <w:right w:val="single" w:sz="4" w:space="0" w:color="000000"/>
                            </w:tcBorders>
                          </w:tcPr>
                          <w:p w14:paraId="1DCE1BBC" w14:textId="4FBF6FE7" w:rsidR="00A44BF0" w:rsidRPr="00F92942" w:rsidRDefault="00465A8A" w:rsidP="004A15FD">
                            <w:pPr>
                              <w:spacing w:line="259" w:lineRule="auto"/>
                              <w:ind w:leftChars="0" w:left="0" w:firstLineChars="0" w:firstLine="0"/>
                              <w:suppressOverlap/>
                              <w:rPr>
                                <w:lang w:val="en-US"/>
                              </w:rPr>
                            </w:pPr>
                            <w:r w:rsidRPr="00465A8A">
                              <w:rPr>
                                <w:rFonts w:hint="eastAsia"/>
                                <w:lang w:val="en-US"/>
                              </w:rPr>
                              <w:t>社会受容性の向上施策（</w:t>
                            </w:r>
                            <w:r w:rsidRPr="00465A8A">
                              <w:rPr>
                                <w:lang w:val="en-US"/>
                              </w:rPr>
                              <w:t>my groove／SNSを通じた情報発信、乗車体験会等）を行い、閲覧者の自動運転バスへの理解を促す。</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5C82299C" w:rsidR="004A15FD" w:rsidRPr="00B167D0" w:rsidRDefault="00B167D0" w:rsidP="00B167D0">
      <w:pPr>
        <w:ind w:leftChars="0" w:left="0" w:firstLineChars="0" w:firstLine="0"/>
        <w:rPr>
          <w:b/>
          <w:sz w:val="26"/>
          <w:szCs w:val="26"/>
        </w:rPr>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58242" behindDoc="0" locked="0" layoutInCell="1" allowOverlap="1" wp14:anchorId="023AFE4C" wp14:editId="44E99B0B">
                <wp:simplePos x="0" y="0"/>
                <wp:positionH relativeFrom="column">
                  <wp:posOffset>0</wp:posOffset>
                </wp:positionH>
                <wp:positionV relativeFrom="paragraph">
                  <wp:posOffset>256540</wp:posOffset>
                </wp:positionV>
                <wp:extent cx="6386195" cy="2305685"/>
                <wp:effectExtent l="0" t="0" r="14605" b="1841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305685"/>
                        </a:xfrm>
                        <a:prstGeom prst="rect">
                          <a:avLst/>
                        </a:prstGeom>
                        <a:solidFill>
                          <a:srgbClr val="FFFFFF"/>
                        </a:solidFill>
                        <a:ln w="9525">
                          <a:solidFill>
                            <a:srgbClr val="000000"/>
                          </a:solidFill>
                          <a:miter lim="800000"/>
                          <a:headEnd/>
                          <a:tailEnd/>
                        </a:ln>
                      </wps:spPr>
                      <wps:txbx>
                        <w:txbxContent>
                          <w:p w14:paraId="004B2019" w14:textId="5638B787" w:rsidR="00040FF9" w:rsidRPr="0098057A" w:rsidRDefault="00646A5F" w:rsidP="00040FF9">
                            <w:pPr>
                              <w:ind w:leftChars="0" w:left="0"/>
                            </w:pPr>
                            <w:r w:rsidRPr="0098057A">
                              <w:rPr>
                                <w:rFonts w:hint="eastAsia"/>
                              </w:rPr>
                              <w:t>経営面では、レベル</w:t>
                            </w:r>
                            <w:r w:rsidRPr="0098057A">
                              <w:t>4運行を見据えた場合の事業性として、</w:t>
                            </w:r>
                            <w:r w:rsidR="001B2626" w:rsidRPr="0098057A">
                              <w:rPr>
                                <w:rFonts w:hint="eastAsia"/>
                              </w:rPr>
                              <w:t>先行するひたちBRTと本路線で</w:t>
                            </w:r>
                            <w:r w:rsidRPr="0098057A">
                              <w:t>リソースを共用化した際の運行コスト削減効果を検証した。</w:t>
                            </w:r>
                            <w:r w:rsidR="001B2626" w:rsidRPr="0098057A">
                              <w:t>遠隔監視室・監視システム・特定自動運行主任者</w:t>
                            </w:r>
                            <w:r w:rsidR="001B2626" w:rsidRPr="0098057A">
                              <w:rPr>
                                <w:rFonts w:hint="eastAsia"/>
                              </w:rPr>
                              <w:t>などの拠点・体制に紐づく固定費（共用候補コスト）を</w:t>
                            </w:r>
                            <w:r w:rsidRPr="0098057A">
                              <w:t>共用化することにより、運行コスト削減が可能かを明らかにすること</w:t>
                            </w:r>
                            <w:r w:rsidR="00040FF9" w:rsidRPr="0098057A">
                              <w:rPr>
                                <w:rFonts w:hint="eastAsia"/>
                              </w:rPr>
                              <w:t>を目標に検証を実施した。</w:t>
                            </w:r>
                          </w:p>
                          <w:p w14:paraId="7CF52F93" w14:textId="03EE439E" w:rsidR="00646A5F" w:rsidRPr="0098057A" w:rsidRDefault="00646A5F" w:rsidP="001B2626">
                            <w:pPr>
                              <w:ind w:leftChars="0" w:left="0"/>
                              <w:rPr>
                                <w:color w:val="000000" w:themeColor="text1"/>
                              </w:rPr>
                            </w:pPr>
                            <w:r w:rsidRPr="0098057A">
                              <w:rPr>
                                <w:rFonts w:hint="eastAsia"/>
                              </w:rPr>
                              <w:t>検証</w:t>
                            </w:r>
                            <w:r w:rsidRPr="0098057A">
                              <w:rPr>
                                <w:rFonts w:hint="eastAsia"/>
                                <w:color w:val="000000" w:themeColor="text1"/>
                              </w:rPr>
                              <w:t>の結果、車両費や</w:t>
                            </w:r>
                            <w:r w:rsidR="001B2626" w:rsidRPr="0098057A">
                              <w:rPr>
                                <w:rFonts w:hint="eastAsia"/>
                                <w:color w:val="000000" w:themeColor="text1"/>
                              </w:rPr>
                              <w:t>部品在庫</w:t>
                            </w:r>
                            <w:r w:rsidRPr="0098057A">
                              <w:rPr>
                                <w:rFonts w:hint="eastAsia"/>
                                <w:color w:val="000000" w:themeColor="text1"/>
                              </w:rPr>
                              <w:t>等の非共用コストは路線数に比例して発生する一方、遠隔監視室や主任者体制等の共用候補コストについては、同時運行台数や運行時間帯の特性を踏まえることで二重化を回避できることが確認された。</w:t>
                            </w:r>
                            <w:r w:rsidR="001B2626" w:rsidRPr="0098057A">
                              <w:rPr>
                                <w:rFonts w:hint="eastAsia"/>
                                <w:color w:val="000000" w:themeColor="text1"/>
                              </w:rPr>
                              <w:t>ひたちBRTと本路線では基本的に運行ダイヤ</w:t>
                            </w:r>
                            <w:r w:rsidR="00280073" w:rsidRPr="0098057A">
                              <w:rPr>
                                <w:rFonts w:hint="eastAsia"/>
                                <w:color w:val="000000" w:themeColor="text1"/>
                              </w:rPr>
                              <w:t>は一致していることから</w:t>
                            </w:r>
                            <w:r w:rsidR="00B33E92" w:rsidRPr="0098057A">
                              <w:rPr>
                                <w:rFonts w:hint="eastAsia"/>
                                <w:color w:val="000000" w:themeColor="text1"/>
                              </w:rPr>
                              <w:t>、</w:t>
                            </w:r>
                            <w:r w:rsidR="00F27C5E" w:rsidRPr="0098057A">
                              <w:rPr>
                                <w:color w:val="000000" w:themeColor="text1"/>
                              </w:rPr>
                              <w:t>1名で複数台の監視ができる場合には、体制の効率化が期待される。</w:t>
                            </w:r>
                          </w:p>
                          <w:p w14:paraId="0D065FAF" w14:textId="12F42526" w:rsidR="004A15FD" w:rsidRPr="005347AE" w:rsidRDefault="00646A5F" w:rsidP="001B2626">
                            <w:pPr>
                              <w:ind w:leftChars="0" w:left="0"/>
                              <w:rPr>
                                <w:color w:val="000000" w:themeColor="text1"/>
                                <w:lang w:val="en-US"/>
                              </w:rPr>
                            </w:pPr>
                            <w:r w:rsidRPr="0098057A">
                              <w:rPr>
                                <w:rFonts w:hint="eastAsia"/>
                                <w:color w:val="000000" w:themeColor="text1"/>
                              </w:rPr>
                              <w:t>これらの前提条件に基づく試算の結果、リソースを共用化した場合、共用化しない場合と比較して年間で概ね</w:t>
                            </w:r>
                            <w:r w:rsidRPr="0098057A">
                              <w:rPr>
                                <w:color w:val="000000" w:themeColor="text1"/>
                              </w:rPr>
                              <w:t>20％程度の運行コスト削減が可能であることが確認された。今後は、</w:t>
                            </w:r>
                            <w:r w:rsidR="00385F6F" w:rsidRPr="0098057A">
                              <w:rPr>
                                <w:rFonts w:hint="eastAsia"/>
                                <w:color w:val="000000" w:themeColor="text1"/>
                              </w:rPr>
                              <w:t>オペレーションの自動化や効率化による</w:t>
                            </w:r>
                            <w:r w:rsidR="00385F6F" w:rsidRPr="0098057A">
                              <w:rPr>
                                <w:color w:val="000000" w:themeColor="text1"/>
                              </w:rPr>
                              <w:t>1人あたりの監視車両可能台数の向上、複数メーカー車両を効率的に監視するため</w:t>
                            </w:r>
                            <w:r w:rsidR="005347AE" w:rsidRPr="0098057A">
                              <w:rPr>
                                <w:rFonts w:hint="eastAsia"/>
                                <w:color w:val="000000" w:themeColor="text1"/>
                              </w:rPr>
                              <w:t>の</w:t>
                            </w:r>
                            <w:r w:rsidR="00385F6F" w:rsidRPr="0098057A">
                              <w:rPr>
                                <w:color w:val="000000" w:themeColor="text1"/>
                              </w:rPr>
                              <w:t>遠隔監視システムの共通化</w:t>
                            </w:r>
                            <w:r w:rsidR="00385F6F" w:rsidRPr="0098057A">
                              <w:rPr>
                                <w:rFonts w:hint="eastAsia"/>
                                <w:color w:val="000000" w:themeColor="text1"/>
                              </w:rPr>
                              <w:t>などが</w:t>
                            </w:r>
                            <w:r w:rsidR="005347AE" w:rsidRPr="0098057A">
                              <w:rPr>
                                <w:rFonts w:hint="eastAsia"/>
                                <w:color w:val="000000" w:themeColor="text1"/>
                              </w:rPr>
                              <w:t>、</w:t>
                            </w:r>
                            <w:r w:rsidR="00385F6F" w:rsidRPr="0098057A">
                              <w:rPr>
                                <w:color w:val="000000" w:themeColor="text1"/>
                              </w:rPr>
                              <w:t>共用化による</w:t>
                            </w:r>
                            <w:r w:rsidR="00385F6F" w:rsidRPr="0098057A">
                              <w:rPr>
                                <w:rFonts w:hint="eastAsia"/>
                                <w:color w:val="000000" w:themeColor="text1"/>
                              </w:rPr>
                              <w:t>運行</w:t>
                            </w:r>
                            <w:r w:rsidR="00385F6F" w:rsidRPr="0098057A">
                              <w:rPr>
                                <w:color w:val="000000" w:themeColor="text1"/>
                              </w:rPr>
                              <w:t>コスト</w:t>
                            </w:r>
                            <w:r w:rsidR="00385F6F" w:rsidRPr="0098057A">
                              <w:rPr>
                                <w:rFonts w:hint="eastAsia"/>
                                <w:color w:val="000000" w:themeColor="text1"/>
                              </w:rPr>
                              <w:t>削減における課題である</w:t>
                            </w:r>
                            <w:r w:rsidR="00385F6F" w:rsidRPr="0098057A">
                              <w:rPr>
                                <w:color w:val="000000" w:themeColor="text1"/>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20.2pt;width:502.85pt;height:181.5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">
                <v:textbox>
                  <w:txbxContent>
                    <w:p w14:paraId="004B2019" w14:textId="5638B787" w:rsidR="00040FF9" w:rsidRPr="0098057A" w:rsidRDefault="00646A5F" w:rsidP="00040FF9">
                      <w:pPr>
                        <w:ind w:leftChars="0" w:left="0"/>
                      </w:pPr>
                      <w:r w:rsidRPr="0098057A">
                        <w:rPr>
                          <w:rFonts w:hint="eastAsia"/>
                        </w:rPr>
                        <w:t>経営面では、レベル</w:t>
                      </w:r>
                      <w:r w:rsidRPr="0098057A">
                        <w:t>4運行を見据えた場合の事業性として、</w:t>
                      </w:r>
                      <w:r w:rsidR="001B2626" w:rsidRPr="0098057A">
                        <w:rPr>
                          <w:rFonts w:hint="eastAsia"/>
                        </w:rPr>
                        <w:t>先行するひたちBRTと本路線で</w:t>
                      </w:r>
                      <w:r w:rsidRPr="0098057A">
                        <w:t>リソースを共用化した際の運行コスト削減効果を検証した。</w:t>
                      </w:r>
                      <w:r w:rsidR="001B2626" w:rsidRPr="0098057A">
                        <w:t>遠隔監視室・監視システム・特定自動運行主任者</w:t>
                      </w:r>
                      <w:r w:rsidR="001B2626" w:rsidRPr="0098057A">
                        <w:rPr>
                          <w:rFonts w:hint="eastAsia"/>
                        </w:rPr>
                        <w:t>などの拠点・体制に紐づく固定費（共用候補コスト）</w:t>
                      </w:r>
                      <w:r w:rsidR="001B2626" w:rsidRPr="0098057A">
                        <w:rPr>
                          <w:rFonts w:hint="eastAsia"/>
                        </w:rPr>
                        <w:t>を</w:t>
                      </w:r>
                      <w:r w:rsidRPr="0098057A">
                        <w:t>共用化することにより、運行コスト削減が可能かを明らかにすること</w:t>
                      </w:r>
                      <w:r w:rsidR="00040FF9" w:rsidRPr="0098057A">
                        <w:rPr>
                          <w:rFonts w:hint="eastAsia"/>
                        </w:rPr>
                        <w:t>を目標に検証を実施した。</w:t>
                      </w:r>
                    </w:p>
                    <w:p w14:paraId="7CF52F93" w14:textId="03EE439E" w:rsidR="00646A5F" w:rsidRPr="0098057A" w:rsidRDefault="00646A5F" w:rsidP="001B2626">
                      <w:pPr>
                        <w:ind w:leftChars="0" w:left="0"/>
                        <w:rPr>
                          <w:color w:val="000000" w:themeColor="text1"/>
                        </w:rPr>
                      </w:pPr>
                      <w:r w:rsidRPr="0098057A">
                        <w:rPr>
                          <w:rFonts w:hint="eastAsia"/>
                        </w:rPr>
                        <w:t>検証</w:t>
                      </w:r>
                      <w:r w:rsidRPr="0098057A">
                        <w:rPr>
                          <w:rFonts w:hint="eastAsia"/>
                          <w:color w:val="000000" w:themeColor="text1"/>
                        </w:rPr>
                        <w:t>の結果、車両費や</w:t>
                      </w:r>
                      <w:r w:rsidR="001B2626" w:rsidRPr="0098057A">
                        <w:rPr>
                          <w:rFonts w:hint="eastAsia"/>
                          <w:color w:val="000000" w:themeColor="text1"/>
                        </w:rPr>
                        <w:t>部品在庫</w:t>
                      </w:r>
                      <w:r w:rsidRPr="0098057A">
                        <w:rPr>
                          <w:rFonts w:hint="eastAsia"/>
                          <w:color w:val="000000" w:themeColor="text1"/>
                        </w:rPr>
                        <w:t>等の非共用コストは路線数に比例して発生する一方、遠隔監視室や主任者体制等の共用候補コストについては、同時運行台数や運行時間帯の特性を踏まえることで二重化を回避できることが確認された。</w:t>
                      </w:r>
                      <w:r w:rsidR="001B2626" w:rsidRPr="0098057A">
                        <w:rPr>
                          <w:rFonts w:hint="eastAsia"/>
                          <w:color w:val="000000" w:themeColor="text1"/>
                        </w:rPr>
                        <w:t>ひたちBRTと本路線では基本的に運行ダイヤ</w:t>
                      </w:r>
                      <w:r w:rsidR="00280073" w:rsidRPr="0098057A">
                        <w:rPr>
                          <w:rFonts w:hint="eastAsia"/>
                          <w:color w:val="000000" w:themeColor="text1"/>
                        </w:rPr>
                        <w:t>は一致していることから</w:t>
                      </w:r>
                      <w:r w:rsidR="00B33E92" w:rsidRPr="0098057A">
                        <w:rPr>
                          <w:rFonts w:hint="eastAsia"/>
                          <w:color w:val="000000" w:themeColor="text1"/>
                        </w:rPr>
                        <w:t>、</w:t>
                      </w:r>
                      <w:r w:rsidR="00F27C5E" w:rsidRPr="0098057A">
                        <w:rPr>
                          <w:color w:val="000000" w:themeColor="text1"/>
                        </w:rPr>
                        <w:t>1名で複数台の監視ができる場合には、体制の効率化が期待される。</w:t>
                      </w:r>
                    </w:p>
                    <w:p w14:paraId="0D065FAF" w14:textId="12F42526" w:rsidR="004A15FD" w:rsidRPr="005347AE" w:rsidRDefault="00646A5F" w:rsidP="001B2626">
                      <w:pPr>
                        <w:ind w:leftChars="0" w:left="0"/>
                        <w:rPr>
                          <w:color w:val="000000" w:themeColor="text1"/>
                          <w:lang w:val="en-US"/>
                        </w:rPr>
                      </w:pPr>
                      <w:r w:rsidRPr="0098057A">
                        <w:rPr>
                          <w:rFonts w:hint="eastAsia"/>
                          <w:color w:val="000000" w:themeColor="text1"/>
                        </w:rPr>
                        <w:t>これらの前提条件に基づく試算の結果、リソースを共用化した場合、共用化しない場合と比較して年間で概ね</w:t>
                      </w:r>
                      <w:r w:rsidRPr="0098057A">
                        <w:rPr>
                          <w:color w:val="000000" w:themeColor="text1"/>
                        </w:rPr>
                        <w:t>20％程度の運行コスト削減が可能であることが確認された。今後は、</w:t>
                      </w:r>
                      <w:r w:rsidR="00385F6F" w:rsidRPr="0098057A">
                        <w:rPr>
                          <w:rFonts w:hint="eastAsia"/>
                          <w:color w:val="000000" w:themeColor="text1"/>
                        </w:rPr>
                        <w:t>オペレーションの自動化や効率化による</w:t>
                      </w:r>
                      <w:r w:rsidR="00385F6F" w:rsidRPr="0098057A">
                        <w:rPr>
                          <w:color w:val="000000" w:themeColor="text1"/>
                        </w:rPr>
                        <w:t>1人あたりの監視車両可能台数の向上、複数メーカー車両を効率的に監視するため</w:t>
                      </w:r>
                      <w:r w:rsidR="005347AE" w:rsidRPr="0098057A">
                        <w:rPr>
                          <w:rFonts w:hint="eastAsia"/>
                          <w:color w:val="000000" w:themeColor="text1"/>
                        </w:rPr>
                        <w:t>の</w:t>
                      </w:r>
                      <w:r w:rsidR="00385F6F" w:rsidRPr="0098057A">
                        <w:rPr>
                          <w:color w:val="000000" w:themeColor="text1"/>
                        </w:rPr>
                        <w:t>遠隔監視システムの共通化</w:t>
                      </w:r>
                      <w:r w:rsidR="00385F6F" w:rsidRPr="0098057A">
                        <w:rPr>
                          <w:rFonts w:hint="eastAsia"/>
                          <w:color w:val="000000" w:themeColor="text1"/>
                        </w:rPr>
                        <w:t>などが</w:t>
                      </w:r>
                      <w:r w:rsidR="005347AE" w:rsidRPr="0098057A">
                        <w:rPr>
                          <w:rFonts w:hint="eastAsia"/>
                          <w:color w:val="000000" w:themeColor="text1"/>
                        </w:rPr>
                        <w:t>、</w:t>
                      </w:r>
                      <w:r w:rsidR="00385F6F" w:rsidRPr="0098057A">
                        <w:rPr>
                          <w:color w:val="000000" w:themeColor="text1"/>
                        </w:rPr>
                        <w:t>共用化による</w:t>
                      </w:r>
                      <w:r w:rsidR="00385F6F" w:rsidRPr="0098057A">
                        <w:rPr>
                          <w:rFonts w:hint="eastAsia"/>
                          <w:color w:val="000000" w:themeColor="text1"/>
                        </w:rPr>
                        <w:t>運行</w:t>
                      </w:r>
                      <w:r w:rsidR="00385F6F" w:rsidRPr="0098057A">
                        <w:rPr>
                          <w:color w:val="000000" w:themeColor="text1"/>
                        </w:rPr>
                        <w:t>コスト</w:t>
                      </w:r>
                      <w:r w:rsidR="00385F6F" w:rsidRPr="0098057A">
                        <w:rPr>
                          <w:rFonts w:hint="eastAsia"/>
                          <w:color w:val="000000" w:themeColor="text1"/>
                        </w:rPr>
                        <w:t>削減における課題である</w:t>
                      </w:r>
                      <w:r w:rsidR="00385F6F" w:rsidRPr="0098057A">
                        <w:rPr>
                          <w:color w:val="000000" w:themeColor="text1"/>
                        </w:rPr>
                        <w:t>。</w:t>
                      </w: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58243" behindDoc="0" locked="0" layoutInCell="1" allowOverlap="1" wp14:anchorId="6B088E4C" wp14:editId="7594C997">
                <wp:simplePos x="0" y="0"/>
                <wp:positionH relativeFrom="column">
                  <wp:posOffset>5080</wp:posOffset>
                </wp:positionH>
                <wp:positionV relativeFrom="paragraph">
                  <wp:posOffset>268605</wp:posOffset>
                </wp:positionV>
                <wp:extent cx="6386195" cy="1964690"/>
                <wp:effectExtent l="0" t="0" r="14605" b="1651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964690"/>
                        </a:xfrm>
                        <a:prstGeom prst="rect">
                          <a:avLst/>
                        </a:prstGeom>
                        <a:solidFill>
                          <a:srgbClr val="FFFFFF"/>
                        </a:solidFill>
                        <a:ln w="9525">
                          <a:solidFill>
                            <a:srgbClr val="000000"/>
                          </a:solidFill>
                          <a:miter lim="800000"/>
                          <a:headEnd/>
                          <a:tailEnd/>
                        </a:ln>
                      </wps:spPr>
                      <wps:txbx>
                        <w:txbxContent>
                          <w:p w14:paraId="0C5F0E13" w14:textId="77777777" w:rsidR="00646A5F" w:rsidRPr="0098057A" w:rsidRDefault="00646A5F" w:rsidP="00280073">
                            <w:pPr>
                              <w:ind w:leftChars="0" w:left="0"/>
                            </w:pPr>
                            <w:r w:rsidRPr="0098057A">
                              <w:rPr>
                                <w:rFonts w:hint="eastAsia"/>
                              </w:rPr>
                              <w:t>技術面では、レベル</w:t>
                            </w:r>
                            <w:r w:rsidRPr="0098057A">
                              <w:t>4実装に向けた課題抽出を目的とし、レベル2実証運行時における走行の安定性、安全性の確認を走行データの収集・分析により行った。実証期間中の全便において走行ログおよび手動介入事象を記録し、リスクアセスメントで想定した箇所（事象）との差異や対策の必要性を検討した。</w:t>
                            </w:r>
                          </w:p>
                          <w:p w14:paraId="35ABB975" w14:textId="13E8AE96" w:rsidR="00646A5F" w:rsidRPr="0098057A" w:rsidRDefault="00646A5F" w:rsidP="00646A5F">
                            <w:pPr>
                              <w:ind w:leftChars="0" w:left="0"/>
                            </w:pPr>
                            <w:r w:rsidRPr="0098057A">
                              <w:rPr>
                                <w:rFonts w:hint="eastAsia"/>
                              </w:rPr>
                              <w:t>全運行便において走行ログの取得および手動介入記録を実施した結果、手動介入件数は計</w:t>
                            </w:r>
                            <w:r w:rsidR="00280073" w:rsidRPr="0098057A">
                              <w:rPr>
                                <w:rFonts w:hint="eastAsia"/>
                              </w:rPr>
                              <w:t>52</w:t>
                            </w:r>
                            <w:r w:rsidRPr="0098057A">
                              <w:t>件であった。その内訳は、</w:t>
                            </w:r>
                            <w:r w:rsidR="00280073" w:rsidRPr="0098057A">
                              <w:rPr>
                                <w:rFonts w:hint="eastAsia"/>
                              </w:rPr>
                              <w:t>路上駐車回避のための手動介入が</w:t>
                            </w:r>
                            <w:r w:rsidR="00280073" w:rsidRPr="0098057A">
                              <w:t>30件、周辺の交通参加者等に対する危険回避が8件、円滑に走行するための手動介入8件</w:t>
                            </w:r>
                            <w:r w:rsidR="00280073" w:rsidRPr="0098057A">
                              <w:rPr>
                                <w:rFonts w:hint="eastAsia"/>
                              </w:rPr>
                              <w:t>であった。</w:t>
                            </w:r>
                            <w:r w:rsidRPr="0098057A">
                              <w:t>リスクアセスメントで抽出したポイントに起因する介入</w:t>
                            </w:r>
                            <w:r w:rsidR="00280073" w:rsidRPr="0098057A">
                              <w:rPr>
                                <w:rFonts w:hint="eastAsia"/>
                              </w:rPr>
                              <w:t>については、一部のリスクアセスポイントに該当する手動介入が発生した。</w:t>
                            </w:r>
                          </w:p>
                          <w:p w14:paraId="513E213A" w14:textId="6EA80E7B" w:rsidR="004A15FD" w:rsidRPr="00CF5ACA" w:rsidRDefault="003F1136" w:rsidP="003F1136">
                            <w:pPr>
                              <w:ind w:leftChars="0" w:left="0"/>
                              <w:rPr>
                                <w:lang w:val="en-US"/>
                              </w:rPr>
                            </w:pPr>
                            <w:r w:rsidRPr="0098057A">
                              <w:t>今後は</w:t>
                            </w:r>
                            <w:r w:rsidRPr="0098057A">
                              <w:rPr>
                                <w:rFonts w:hint="eastAsia"/>
                              </w:rPr>
                              <w:t>、</w:t>
                            </w:r>
                            <w:r w:rsidRPr="0098057A">
                              <w:t>レベル4</w:t>
                            </w:r>
                            <w:r w:rsidRPr="0098057A">
                              <w:rPr>
                                <w:rFonts w:hint="eastAsia"/>
                              </w:rPr>
                              <w:t>実装</w:t>
                            </w:r>
                            <w:r w:rsidRPr="0098057A">
                              <w:t>に向けて、</w:t>
                            </w:r>
                            <w:r w:rsidR="00CF5ACA" w:rsidRPr="0098057A">
                              <w:rPr>
                                <w:lang w:val="en-US"/>
                              </w:rPr>
                              <w:t>今年度発生した52件の手動介入事象の詳細分析を実施し、手動介入の発生を</w:t>
                            </w:r>
                            <w:r w:rsidR="00CF5ACA" w:rsidRPr="0098057A">
                              <w:rPr>
                                <w:rFonts w:hint="eastAsia"/>
                                <w:lang w:val="en-US"/>
                              </w:rPr>
                              <w:t>0件に</w:t>
                            </w:r>
                            <w:r w:rsidR="00CF5ACA" w:rsidRPr="0098057A">
                              <w:rPr>
                                <w:lang w:val="en-US"/>
                              </w:rPr>
                              <w:t>するために、路上駐車回避機能の高度化、リモートアシスタンス（遠隔支援）の</w:t>
                            </w:r>
                            <w:r w:rsidR="00CF5ACA" w:rsidRPr="0098057A">
                              <w:rPr>
                                <w:rFonts w:hint="eastAsia"/>
                                <w:lang w:val="en-US"/>
                              </w:rPr>
                              <w:t>導入</w:t>
                            </w:r>
                            <w:r w:rsidR="00CF5ACA" w:rsidRPr="0098057A">
                              <w:rPr>
                                <w:lang w:val="en-US"/>
                              </w:rPr>
                              <w:t>検討、走行環境の改善など、</w:t>
                            </w:r>
                            <w:r w:rsidR="00572370" w:rsidRPr="0098057A">
                              <w:rPr>
                                <w:rFonts w:hint="eastAsia"/>
                                <w:lang w:val="en-US"/>
                              </w:rPr>
                              <w:t>多角的な取り組みを進めていく</w:t>
                            </w:r>
                            <w:r w:rsidR="00CF5ACA" w:rsidRPr="0098057A">
                              <w:rPr>
                                <w:lang w:val="en-US"/>
                              </w:rPr>
                              <w:t>必要がある。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4pt;margin-top:21.15pt;width:502.85pt;height:154.7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">
                <v:textbox>
                  <w:txbxContent>
                    <w:p w14:paraId="0C5F0E13" w14:textId="77777777" w:rsidR="00646A5F" w:rsidRPr="0098057A" w:rsidRDefault="00646A5F" w:rsidP="00280073">
                      <w:pPr>
                        <w:ind w:leftChars="0" w:left="0"/>
                      </w:pPr>
                      <w:r w:rsidRPr="0098057A">
                        <w:rPr>
                          <w:rFonts w:hint="eastAsia"/>
                        </w:rPr>
                        <w:t>技術面では、レベル</w:t>
                      </w:r>
                      <w:r w:rsidRPr="0098057A">
                        <w:t>4実装に向けた課題抽出を目的とし、レベル2実証運行時における走行の安定性、安全性の確認を走行データの収集・分析により行った。実証期間中の全便において走行ログおよび手動介入事象を記録し、リスクアセスメントで想定した箇所（事象）</w:t>
                      </w:r>
                      <w:r w:rsidRPr="0098057A">
                        <w:t>との差異や対策の必要性を検討した。</w:t>
                      </w:r>
                    </w:p>
                    <w:p w14:paraId="35ABB975" w14:textId="13E8AE96" w:rsidR="00646A5F" w:rsidRPr="0098057A" w:rsidRDefault="00646A5F" w:rsidP="00646A5F">
                      <w:pPr>
                        <w:ind w:leftChars="0" w:left="0"/>
                      </w:pPr>
                      <w:r w:rsidRPr="0098057A">
                        <w:rPr>
                          <w:rFonts w:hint="eastAsia"/>
                        </w:rPr>
                        <w:t>全運行便において走行ログの取得および手動介入記録を実施した結果、手動介入件数は計</w:t>
                      </w:r>
                      <w:r w:rsidR="00280073" w:rsidRPr="0098057A">
                        <w:rPr>
                          <w:rFonts w:hint="eastAsia"/>
                        </w:rPr>
                        <w:t>52</w:t>
                      </w:r>
                      <w:r w:rsidRPr="0098057A">
                        <w:t>件であった。その内訳は、</w:t>
                      </w:r>
                      <w:r w:rsidR="00280073" w:rsidRPr="0098057A">
                        <w:rPr>
                          <w:rFonts w:hint="eastAsia"/>
                        </w:rPr>
                        <w:t>路上駐車回避のための手動介入が</w:t>
                      </w:r>
                      <w:r w:rsidR="00280073" w:rsidRPr="0098057A">
                        <w:t>30件、周辺の交通参加者等に対する危険回避が8件、円滑に走行するための手動介入8件</w:t>
                      </w:r>
                      <w:r w:rsidR="00280073" w:rsidRPr="0098057A">
                        <w:rPr>
                          <w:rFonts w:hint="eastAsia"/>
                        </w:rPr>
                        <w:t>であった。</w:t>
                      </w:r>
                      <w:r w:rsidRPr="0098057A">
                        <w:t>リスクアセスメントで抽出したポイントに起因する介入</w:t>
                      </w:r>
                      <w:r w:rsidR="00280073" w:rsidRPr="0098057A">
                        <w:rPr>
                          <w:rFonts w:hint="eastAsia"/>
                        </w:rPr>
                        <w:t>については、一部のリスクアセスポイントに該当する手動介入が発生した。</w:t>
                      </w:r>
                    </w:p>
                    <w:p w14:paraId="513E213A" w14:textId="6EA80E7B" w:rsidR="004A15FD" w:rsidRPr="00CF5ACA" w:rsidRDefault="003F1136" w:rsidP="003F1136">
                      <w:pPr>
                        <w:ind w:leftChars="0" w:left="0"/>
                        <w:rPr>
                          <w:lang w:val="en-US"/>
                        </w:rPr>
                      </w:pPr>
                      <w:r w:rsidRPr="0098057A">
                        <w:t>今後は</w:t>
                      </w:r>
                      <w:r w:rsidRPr="0098057A">
                        <w:rPr>
                          <w:rFonts w:hint="eastAsia"/>
                        </w:rPr>
                        <w:t>、</w:t>
                      </w:r>
                      <w:r w:rsidRPr="0098057A">
                        <w:t>レベル4</w:t>
                      </w:r>
                      <w:r w:rsidRPr="0098057A">
                        <w:rPr>
                          <w:rFonts w:hint="eastAsia"/>
                        </w:rPr>
                        <w:t>実装</w:t>
                      </w:r>
                      <w:r w:rsidRPr="0098057A">
                        <w:t>に向けて、</w:t>
                      </w:r>
                      <w:r w:rsidR="00CF5ACA" w:rsidRPr="0098057A">
                        <w:rPr>
                          <w:lang w:val="en-US"/>
                        </w:rPr>
                        <w:t>今年度発生した52件の手動介入事象の詳細分析を実施し、手動介入の発生を</w:t>
                      </w:r>
                      <w:r w:rsidR="00CF5ACA" w:rsidRPr="0098057A">
                        <w:rPr>
                          <w:rFonts w:hint="eastAsia"/>
                          <w:lang w:val="en-US"/>
                        </w:rPr>
                        <w:t>0件に</w:t>
                      </w:r>
                      <w:r w:rsidR="00CF5ACA" w:rsidRPr="0098057A">
                        <w:rPr>
                          <w:lang w:val="en-US"/>
                        </w:rPr>
                        <w:t>するために、路上駐車回避機能の高度化、リモートアシスタンス（遠隔支援）の</w:t>
                      </w:r>
                      <w:r w:rsidR="00CF5ACA" w:rsidRPr="0098057A">
                        <w:rPr>
                          <w:rFonts w:hint="eastAsia"/>
                          <w:lang w:val="en-US"/>
                        </w:rPr>
                        <w:t>導入</w:t>
                      </w:r>
                      <w:r w:rsidR="00CF5ACA" w:rsidRPr="0098057A">
                        <w:rPr>
                          <w:lang w:val="en-US"/>
                        </w:rPr>
                        <w:t>検討、走行環境の改善など、</w:t>
                      </w:r>
                      <w:r w:rsidR="00572370" w:rsidRPr="0098057A">
                        <w:rPr>
                          <w:rFonts w:hint="eastAsia"/>
                          <w:lang w:val="en-US"/>
                        </w:rPr>
                        <w:t>多角的な取り組みを進めていく</w:t>
                      </w:r>
                      <w:r w:rsidR="00CF5ACA" w:rsidRPr="0098057A">
                        <w:rPr>
                          <w:lang w:val="en-US"/>
                        </w:rPr>
                        <w:t>必要がある。</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58244" behindDoc="0" locked="0" layoutInCell="1" allowOverlap="1" wp14:anchorId="6F957456" wp14:editId="7EBAA8B5">
                <wp:simplePos x="0" y="0"/>
                <wp:positionH relativeFrom="column">
                  <wp:posOffset>2540</wp:posOffset>
                </wp:positionH>
                <wp:positionV relativeFrom="paragraph">
                  <wp:posOffset>247015</wp:posOffset>
                </wp:positionV>
                <wp:extent cx="6386195" cy="2286000"/>
                <wp:effectExtent l="0" t="0" r="14605" b="1905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286000"/>
                        </a:xfrm>
                        <a:prstGeom prst="rect">
                          <a:avLst/>
                        </a:prstGeom>
                        <a:solidFill>
                          <a:srgbClr val="FFFFFF"/>
                        </a:solidFill>
                        <a:ln w="9525">
                          <a:solidFill>
                            <a:srgbClr val="000000"/>
                          </a:solidFill>
                          <a:miter lim="800000"/>
                          <a:headEnd/>
                          <a:tailEnd/>
                        </a:ln>
                      </wps:spPr>
                      <wps:txbx>
                        <w:txbxContent>
                          <w:p w14:paraId="303BBB0A" w14:textId="508018C5" w:rsidR="001627B4" w:rsidRPr="0098057A" w:rsidRDefault="00646A5F" w:rsidP="00646A5F">
                            <w:pPr>
                              <w:ind w:leftChars="0" w:left="0"/>
                              <w:rPr>
                                <w:lang w:val="en-US"/>
                              </w:rPr>
                            </w:pPr>
                            <w:r w:rsidRPr="0098057A">
                              <w:rPr>
                                <w:lang w:val="en-US"/>
                              </w:rPr>
                              <w:t>社会受容性面</w:t>
                            </w:r>
                            <w:r w:rsidRPr="0098057A">
                              <w:rPr>
                                <w:rFonts w:hint="eastAsia"/>
                                <w:lang w:val="en-US"/>
                              </w:rPr>
                              <w:t>では、</w:t>
                            </w:r>
                            <w:r w:rsidR="00800F54" w:rsidRPr="0098057A">
                              <w:rPr>
                                <w:rFonts w:hint="eastAsia"/>
                                <w:lang w:val="en-US"/>
                              </w:rPr>
                              <w:t>日立市民における自動運転バス導入への社会的受容の指標として、導入への賛否意識を把握</w:t>
                            </w:r>
                            <w:r w:rsidR="001627B4" w:rsidRPr="0098057A">
                              <w:rPr>
                                <w:rFonts w:hint="eastAsia"/>
                                <w:lang w:val="en-US"/>
                              </w:rPr>
                              <w:t>したほか、社会受容性の向上を目標とした施策（</w:t>
                            </w:r>
                            <w:r w:rsidR="001627B4" w:rsidRPr="0098057A">
                              <w:rPr>
                                <w:lang w:val="en-US"/>
                              </w:rPr>
                              <w:t>my groove／SNS等を通じた情報発信）の有効性検証を実施した。</w:t>
                            </w:r>
                          </w:p>
                          <w:p w14:paraId="68967A1C" w14:textId="4D50B1FA" w:rsidR="00646A5F" w:rsidRPr="0098057A" w:rsidRDefault="00646A5F" w:rsidP="00385F6F">
                            <w:pPr>
                              <w:ind w:leftChars="0" w:left="0"/>
                              <w:rPr>
                                <w:lang w:val="en-US"/>
                              </w:rPr>
                            </w:pPr>
                            <w:r w:rsidRPr="0098057A">
                              <w:rPr>
                                <w:lang w:val="en-US"/>
                              </w:rPr>
                              <w:t>アンケート</w:t>
                            </w:r>
                            <w:r w:rsidR="00385F6F" w:rsidRPr="0098057A">
                              <w:rPr>
                                <w:rFonts w:hint="eastAsia"/>
                                <w:lang w:val="en-US"/>
                              </w:rPr>
                              <w:t>調査より</w:t>
                            </w:r>
                            <w:r w:rsidRPr="0098057A">
                              <w:rPr>
                                <w:lang w:val="en-US"/>
                              </w:rPr>
                              <w:t>、</w:t>
                            </w:r>
                            <w:r w:rsidR="00385F6F" w:rsidRPr="0098057A">
                              <w:rPr>
                                <w:rFonts w:hint="eastAsia"/>
                                <w:lang w:val="en-US"/>
                              </w:rPr>
                              <w:t>日立市</w:t>
                            </w:r>
                            <w:r w:rsidRPr="0098057A">
                              <w:rPr>
                                <w:lang w:val="en-US"/>
                              </w:rPr>
                              <w:t>民の</w:t>
                            </w:r>
                            <w:r w:rsidR="00385F6F" w:rsidRPr="0098057A">
                              <w:rPr>
                                <w:rFonts w:hint="eastAsia"/>
                                <w:lang w:val="en-US"/>
                              </w:rPr>
                              <w:t>79.3</w:t>
                            </w:r>
                            <w:r w:rsidRPr="0098057A">
                              <w:rPr>
                                <w:lang w:val="en-US"/>
                              </w:rPr>
                              <w:t>％が自動運転バス導入に賛成し、68.</w:t>
                            </w:r>
                            <w:r w:rsidR="00385F6F" w:rsidRPr="0098057A">
                              <w:rPr>
                                <w:rFonts w:hint="eastAsia"/>
                                <w:lang w:val="en-US"/>
                              </w:rPr>
                              <w:t>1</w:t>
                            </w:r>
                            <w:r w:rsidRPr="0098057A">
                              <w:rPr>
                                <w:lang w:val="en-US"/>
                              </w:rPr>
                              <w:t>％が無人自動運転バスの導入にも賛成していることが確認された。また、実際に自動運転バスに試乗した市民は</w:t>
                            </w:r>
                            <w:r w:rsidR="00385F6F" w:rsidRPr="0098057A">
                              <w:rPr>
                                <w:rFonts w:hint="eastAsia"/>
                                <w:lang w:val="en-US"/>
                              </w:rPr>
                              <w:t>自動運転バス導入への賛成度が高い傾向にあり</w:t>
                            </w:r>
                            <w:r w:rsidRPr="0098057A">
                              <w:rPr>
                                <w:lang w:val="en-US"/>
                              </w:rPr>
                              <w:t>、未試乗者</w:t>
                            </w:r>
                            <w:r w:rsidR="00385F6F" w:rsidRPr="0098057A">
                              <w:rPr>
                                <w:rFonts w:hint="eastAsia"/>
                                <w:lang w:val="en-US"/>
                              </w:rPr>
                              <w:t>よりも約20pt賛成度</w:t>
                            </w:r>
                            <w:r w:rsidRPr="0098057A">
                              <w:rPr>
                                <w:lang w:val="en-US"/>
                              </w:rPr>
                              <w:t>が</w:t>
                            </w:r>
                            <w:r w:rsidR="00385F6F" w:rsidRPr="0098057A">
                              <w:rPr>
                                <w:rFonts w:hint="eastAsia"/>
                                <w:lang w:val="en-US"/>
                              </w:rPr>
                              <w:t>高い結果となった</w:t>
                            </w:r>
                            <w:r w:rsidRPr="0098057A">
                              <w:rPr>
                                <w:lang w:val="en-US"/>
                              </w:rPr>
                              <w:t>。</w:t>
                            </w:r>
                            <w:r w:rsidRPr="0098057A">
                              <w:rPr>
                                <w:rFonts w:hint="eastAsia"/>
                                <w:lang w:val="en-US"/>
                              </w:rPr>
                              <w:t>さらに、</w:t>
                            </w:r>
                            <w:r w:rsidRPr="0098057A">
                              <w:rPr>
                                <w:lang w:val="en-US"/>
                              </w:rPr>
                              <w:t>重回帰分析</w:t>
                            </w:r>
                            <w:r w:rsidRPr="0098057A">
                              <w:rPr>
                                <w:rFonts w:hint="eastAsia"/>
                                <w:lang w:val="en-US"/>
                              </w:rPr>
                              <w:t>を行い</w:t>
                            </w:r>
                            <w:r w:rsidRPr="0098057A">
                              <w:rPr>
                                <w:lang w:val="en-US"/>
                              </w:rPr>
                              <w:t>、「自動運転バスを見守ろうと思う」とい</w:t>
                            </w:r>
                            <w:r w:rsidR="00385F6F" w:rsidRPr="0098057A">
                              <w:rPr>
                                <w:rFonts w:hint="eastAsia"/>
                                <w:lang w:val="en-US"/>
                              </w:rPr>
                              <w:t>う</w:t>
                            </w:r>
                            <w:r w:rsidRPr="0098057A">
                              <w:rPr>
                                <w:lang w:val="en-US"/>
                              </w:rPr>
                              <w:t>意識</w:t>
                            </w:r>
                            <w:r w:rsidR="00385F6F" w:rsidRPr="0098057A">
                              <w:rPr>
                                <w:rFonts w:hint="eastAsia"/>
                                <w:lang w:val="en-US"/>
                              </w:rPr>
                              <w:t>や自動運転バスを誇りに思う気持ち</w:t>
                            </w:r>
                            <w:r w:rsidRPr="0098057A">
                              <w:rPr>
                                <w:lang w:val="en-US"/>
                              </w:rPr>
                              <w:t>が導入賛成度に有意に影響することが明らかとなった。</w:t>
                            </w:r>
                          </w:p>
                          <w:p w14:paraId="0FDB868A" w14:textId="63A14C4D" w:rsidR="004A15FD" w:rsidRPr="00646A5F" w:rsidRDefault="00646A5F" w:rsidP="00385F6F">
                            <w:pPr>
                              <w:ind w:leftChars="0" w:left="0"/>
                              <w:rPr>
                                <w:lang w:val="en-US"/>
                              </w:rPr>
                            </w:pPr>
                            <w:r w:rsidRPr="0098057A">
                              <w:rPr>
                                <w:lang w:val="en-US"/>
                              </w:rPr>
                              <w:t>さらに、</w:t>
                            </w:r>
                            <w:r w:rsidR="00385F6F" w:rsidRPr="0098057A">
                              <w:rPr>
                                <w:rFonts w:hint="eastAsia"/>
                                <w:lang w:val="en-US"/>
                              </w:rPr>
                              <w:t>日立市の広報媒体や、</w:t>
                            </w:r>
                            <w:r w:rsidRPr="0098057A">
                              <w:rPr>
                                <w:lang w:val="en-US"/>
                              </w:rPr>
                              <w:t>特設サイト「my groove」やSNS等を活用した情報発信</w:t>
                            </w:r>
                            <w:r w:rsidRPr="0098057A">
                              <w:rPr>
                                <w:rFonts w:hint="eastAsia"/>
                                <w:lang w:val="en-US"/>
                              </w:rPr>
                              <w:t>を行いその有用性を検証した。</w:t>
                            </w:r>
                            <w:r w:rsidR="00724E14" w:rsidRPr="0098057A">
                              <w:rPr>
                                <w:rFonts w:hint="eastAsia"/>
                                <w:color w:val="000000" w:themeColor="text1"/>
                                <w:lang w:val="en-US"/>
                              </w:rPr>
                              <w:t>日立</w:t>
                            </w:r>
                            <w:r w:rsidR="00385F6F" w:rsidRPr="0098057A">
                              <w:rPr>
                                <w:rFonts w:hint="eastAsia"/>
                                <w:color w:val="000000" w:themeColor="text1"/>
                                <w:lang w:val="en-US"/>
                              </w:rPr>
                              <w:t>市公式LINEの閲覧者の</w:t>
                            </w:r>
                            <w:r w:rsidR="00385F6F" w:rsidRPr="0098057A">
                              <w:rPr>
                                <w:color w:val="000000" w:themeColor="text1"/>
                                <w:lang w:val="en-US"/>
                              </w:rPr>
                              <w:t>約</w:t>
                            </w:r>
                            <w:r w:rsidR="00385F6F" w:rsidRPr="0098057A">
                              <w:rPr>
                                <w:rFonts w:hint="eastAsia"/>
                                <w:color w:val="000000" w:themeColor="text1"/>
                                <w:lang w:val="en-US"/>
                              </w:rPr>
                              <w:t>6</w:t>
                            </w:r>
                            <w:r w:rsidR="00385F6F" w:rsidRPr="0098057A">
                              <w:rPr>
                                <w:color w:val="000000" w:themeColor="text1"/>
                                <w:lang w:val="en-US"/>
                              </w:rPr>
                              <w:t>割が「自動運転バスに乗ってみたい」と回答</w:t>
                            </w:r>
                            <w:r w:rsidR="00385F6F" w:rsidRPr="0098057A">
                              <w:rPr>
                                <w:rFonts w:hint="eastAsia"/>
                                <w:color w:val="000000" w:themeColor="text1"/>
                                <w:lang w:val="en-US"/>
                              </w:rPr>
                              <w:t>、自動運転の仕組み等を解説した</w:t>
                            </w:r>
                            <w:r w:rsidR="00385F6F" w:rsidRPr="0098057A">
                              <w:rPr>
                                <w:color w:val="000000" w:themeColor="text1"/>
                                <w:lang w:val="en-US"/>
                              </w:rPr>
                              <w:t>my groove</w:t>
                            </w:r>
                            <w:r w:rsidR="00385F6F" w:rsidRPr="0098057A">
                              <w:rPr>
                                <w:rFonts w:hint="eastAsia"/>
                                <w:color w:val="000000" w:themeColor="text1"/>
                                <w:lang w:val="en-US"/>
                              </w:rPr>
                              <w:t>の</w:t>
                            </w:r>
                            <w:r w:rsidR="00385F6F" w:rsidRPr="0098057A">
                              <w:rPr>
                                <w:color w:val="000000" w:themeColor="text1"/>
                                <w:lang w:val="en-US"/>
                              </w:rPr>
                              <w:t>閲覧者の約</w:t>
                            </w:r>
                            <w:r w:rsidR="00385F6F" w:rsidRPr="0098057A">
                              <w:rPr>
                                <w:rFonts w:hint="eastAsia"/>
                                <w:color w:val="000000" w:themeColor="text1"/>
                                <w:lang w:val="en-US"/>
                              </w:rPr>
                              <w:t>4</w:t>
                            </w:r>
                            <w:r w:rsidR="00385F6F" w:rsidRPr="0098057A">
                              <w:rPr>
                                <w:color w:val="000000" w:themeColor="text1"/>
                                <w:lang w:val="en-US"/>
                              </w:rPr>
                              <w:t>割が「</w:t>
                            </w:r>
                            <w:r w:rsidR="00385F6F" w:rsidRPr="0098057A">
                              <w:rPr>
                                <w:rFonts w:hint="eastAsia"/>
                                <w:color w:val="000000" w:themeColor="text1"/>
                                <w:lang w:val="en-US"/>
                              </w:rPr>
                              <w:t>自動運転に対する</w:t>
                            </w:r>
                            <w:r w:rsidR="00385F6F" w:rsidRPr="0098057A">
                              <w:rPr>
                                <w:color w:val="000000" w:themeColor="text1"/>
                                <w:lang w:val="en-US"/>
                              </w:rPr>
                              <w:t>理解が深まった」</w:t>
                            </w:r>
                            <w:r w:rsidR="00385F6F" w:rsidRPr="0098057A">
                              <w:rPr>
                                <w:rFonts w:hint="eastAsia"/>
                                <w:color w:val="000000" w:themeColor="text1"/>
                                <w:lang w:val="en-US"/>
                              </w:rPr>
                              <w:t>と回答し</w:t>
                            </w:r>
                            <w:r w:rsidRPr="0098057A">
                              <w:rPr>
                                <w:lang w:val="en-US"/>
                              </w:rPr>
                              <w:t>ており、社会受容性</w:t>
                            </w:r>
                            <w:r w:rsidRPr="0098057A">
                              <w:rPr>
                                <w:rFonts w:hint="eastAsia"/>
                                <w:lang w:val="en-US"/>
                              </w:rPr>
                              <w:t>の</w:t>
                            </w:r>
                            <w:r w:rsidRPr="0098057A">
                              <w:rPr>
                                <w:lang w:val="en-US"/>
                              </w:rPr>
                              <w:t>向上施策の有効性が確認</w:t>
                            </w:r>
                            <w:r w:rsidRPr="0098057A">
                              <w:rPr>
                                <w:rFonts w:hint="eastAsia"/>
                                <w:lang w:val="en-US"/>
                              </w:rPr>
                              <w:t>でき</w:t>
                            </w:r>
                            <w:r w:rsidRPr="0098057A">
                              <w:rPr>
                                <w:lang w:val="en-US"/>
                              </w:rPr>
                              <w:t>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2pt;margin-top:19.45pt;width:502.85pt;height:180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">
                <v:textbox>
                  <w:txbxContent>
                    <w:p w14:paraId="303BBB0A" w14:textId="508018C5" w:rsidR="001627B4" w:rsidRPr="0098057A" w:rsidRDefault="00646A5F" w:rsidP="00646A5F">
                      <w:pPr>
                        <w:ind w:leftChars="0" w:left="0"/>
                        <w:rPr>
                          <w:lang w:val="en-US"/>
                        </w:rPr>
                      </w:pPr>
                      <w:r w:rsidRPr="0098057A">
                        <w:rPr>
                          <w:lang w:val="en-US"/>
                        </w:rPr>
                        <w:t>社会受容性面</w:t>
                      </w:r>
                      <w:r w:rsidRPr="0098057A">
                        <w:rPr>
                          <w:rFonts w:hint="eastAsia"/>
                          <w:lang w:val="en-US"/>
                        </w:rPr>
                        <w:t>では、</w:t>
                      </w:r>
                      <w:r w:rsidR="00800F54" w:rsidRPr="0098057A">
                        <w:rPr>
                          <w:rFonts w:hint="eastAsia"/>
                          <w:lang w:val="en-US"/>
                        </w:rPr>
                        <w:t>日立市民における自動運転バス導入への社会的受容の指標として、導入への賛否意識を把握</w:t>
                      </w:r>
                      <w:r w:rsidR="001627B4" w:rsidRPr="0098057A">
                        <w:rPr>
                          <w:rFonts w:hint="eastAsia"/>
                          <w:lang w:val="en-US"/>
                        </w:rPr>
                        <w:t>したほか、社会受容性の向上を目標とした施策（</w:t>
                      </w:r>
                      <w:r w:rsidR="001627B4" w:rsidRPr="0098057A">
                        <w:rPr>
                          <w:lang w:val="en-US"/>
                        </w:rPr>
                        <w:t>my groove／SNS等を通じた情報発信）の有効性検証を実施した。</w:t>
                      </w:r>
                    </w:p>
                    <w:p w14:paraId="68967A1C" w14:textId="4D50B1FA" w:rsidR="00646A5F" w:rsidRPr="0098057A" w:rsidRDefault="00646A5F" w:rsidP="00385F6F">
                      <w:pPr>
                        <w:ind w:leftChars="0" w:left="0"/>
                        <w:rPr>
                          <w:lang w:val="en-US"/>
                        </w:rPr>
                      </w:pPr>
                      <w:r w:rsidRPr="0098057A">
                        <w:rPr>
                          <w:lang w:val="en-US"/>
                        </w:rPr>
                        <w:t>アンケート</w:t>
                      </w:r>
                      <w:r w:rsidR="00385F6F" w:rsidRPr="0098057A">
                        <w:rPr>
                          <w:rFonts w:hint="eastAsia"/>
                          <w:lang w:val="en-US"/>
                        </w:rPr>
                        <w:t>調査より</w:t>
                      </w:r>
                      <w:r w:rsidRPr="0098057A">
                        <w:rPr>
                          <w:lang w:val="en-US"/>
                        </w:rPr>
                        <w:t>、</w:t>
                      </w:r>
                      <w:r w:rsidR="00385F6F" w:rsidRPr="0098057A">
                        <w:rPr>
                          <w:rFonts w:hint="eastAsia"/>
                          <w:lang w:val="en-US"/>
                        </w:rPr>
                        <w:t>日立市</w:t>
                      </w:r>
                      <w:r w:rsidRPr="0098057A">
                        <w:rPr>
                          <w:lang w:val="en-US"/>
                        </w:rPr>
                        <w:t>民の</w:t>
                      </w:r>
                      <w:r w:rsidR="00385F6F" w:rsidRPr="0098057A">
                        <w:rPr>
                          <w:rFonts w:hint="eastAsia"/>
                          <w:lang w:val="en-US"/>
                        </w:rPr>
                        <w:t>79.3</w:t>
                      </w:r>
                      <w:r w:rsidRPr="0098057A">
                        <w:rPr>
                          <w:lang w:val="en-US"/>
                        </w:rPr>
                        <w:t>％が自動運転バス導入に賛成し、68.</w:t>
                      </w:r>
                      <w:r w:rsidR="00385F6F" w:rsidRPr="0098057A">
                        <w:rPr>
                          <w:rFonts w:hint="eastAsia"/>
                          <w:lang w:val="en-US"/>
                        </w:rPr>
                        <w:t>1</w:t>
                      </w:r>
                      <w:r w:rsidRPr="0098057A">
                        <w:rPr>
                          <w:lang w:val="en-US"/>
                        </w:rPr>
                        <w:t>％が無人自動運転バスの導入にも賛成していることが確認された。また、実際に自動運転バスに試乗した市民は</w:t>
                      </w:r>
                      <w:r w:rsidR="00385F6F" w:rsidRPr="0098057A">
                        <w:rPr>
                          <w:rFonts w:hint="eastAsia"/>
                          <w:lang w:val="en-US"/>
                        </w:rPr>
                        <w:t>自動運転バス導入への賛成度が高い傾向にあり</w:t>
                      </w:r>
                      <w:r w:rsidRPr="0098057A">
                        <w:rPr>
                          <w:lang w:val="en-US"/>
                        </w:rPr>
                        <w:t>、未試乗者</w:t>
                      </w:r>
                      <w:r w:rsidR="00385F6F" w:rsidRPr="0098057A">
                        <w:rPr>
                          <w:rFonts w:hint="eastAsia"/>
                          <w:lang w:val="en-US"/>
                        </w:rPr>
                        <w:t>よりも約20pt賛成度</w:t>
                      </w:r>
                      <w:r w:rsidRPr="0098057A">
                        <w:rPr>
                          <w:lang w:val="en-US"/>
                        </w:rPr>
                        <w:t>が</w:t>
                      </w:r>
                      <w:r w:rsidR="00385F6F" w:rsidRPr="0098057A">
                        <w:rPr>
                          <w:rFonts w:hint="eastAsia"/>
                          <w:lang w:val="en-US"/>
                        </w:rPr>
                        <w:t>高い結果となった</w:t>
                      </w:r>
                      <w:r w:rsidRPr="0098057A">
                        <w:rPr>
                          <w:lang w:val="en-US"/>
                        </w:rPr>
                        <w:t>。</w:t>
                      </w:r>
                      <w:r w:rsidRPr="0098057A">
                        <w:rPr>
                          <w:rFonts w:hint="eastAsia"/>
                          <w:lang w:val="en-US"/>
                        </w:rPr>
                        <w:t>さらに、</w:t>
                      </w:r>
                      <w:r w:rsidRPr="0098057A">
                        <w:rPr>
                          <w:lang w:val="en-US"/>
                        </w:rPr>
                        <w:t>重回帰分析</w:t>
                      </w:r>
                      <w:r w:rsidRPr="0098057A">
                        <w:rPr>
                          <w:rFonts w:hint="eastAsia"/>
                          <w:lang w:val="en-US"/>
                        </w:rPr>
                        <w:t>を行い</w:t>
                      </w:r>
                      <w:r w:rsidRPr="0098057A">
                        <w:rPr>
                          <w:lang w:val="en-US"/>
                        </w:rPr>
                        <w:t>、「自動運転バスを見守ろうと思う」とい</w:t>
                      </w:r>
                      <w:r w:rsidR="00385F6F" w:rsidRPr="0098057A">
                        <w:rPr>
                          <w:rFonts w:hint="eastAsia"/>
                          <w:lang w:val="en-US"/>
                        </w:rPr>
                        <w:t>う</w:t>
                      </w:r>
                      <w:r w:rsidRPr="0098057A">
                        <w:rPr>
                          <w:lang w:val="en-US"/>
                        </w:rPr>
                        <w:t>意識</w:t>
                      </w:r>
                      <w:r w:rsidR="00385F6F" w:rsidRPr="0098057A">
                        <w:rPr>
                          <w:rFonts w:hint="eastAsia"/>
                          <w:lang w:val="en-US"/>
                        </w:rPr>
                        <w:t>や自動運転バスを誇りに思う気持ち</w:t>
                      </w:r>
                      <w:r w:rsidRPr="0098057A">
                        <w:rPr>
                          <w:lang w:val="en-US"/>
                        </w:rPr>
                        <w:t>が導入賛成度に有意に影響することが明らかとなった。</w:t>
                      </w:r>
                    </w:p>
                    <w:p w14:paraId="0FDB868A" w14:textId="63A14C4D" w:rsidR="004A15FD" w:rsidRPr="00646A5F" w:rsidRDefault="00646A5F" w:rsidP="00385F6F">
                      <w:pPr>
                        <w:ind w:leftChars="0" w:left="0"/>
                        <w:rPr>
                          <w:lang w:val="en-US"/>
                        </w:rPr>
                      </w:pPr>
                      <w:r w:rsidRPr="0098057A">
                        <w:rPr>
                          <w:lang w:val="en-US"/>
                        </w:rPr>
                        <w:t>さらに、</w:t>
                      </w:r>
                      <w:r w:rsidR="00385F6F" w:rsidRPr="0098057A">
                        <w:rPr>
                          <w:rFonts w:hint="eastAsia"/>
                          <w:lang w:val="en-US"/>
                        </w:rPr>
                        <w:t>日立市の広報媒体や、</w:t>
                      </w:r>
                      <w:r w:rsidRPr="0098057A">
                        <w:rPr>
                          <w:lang w:val="en-US"/>
                        </w:rPr>
                        <w:t>特設サイト「my groove」やSNS等を活用した情報発信</w:t>
                      </w:r>
                      <w:r w:rsidRPr="0098057A">
                        <w:rPr>
                          <w:rFonts w:hint="eastAsia"/>
                          <w:lang w:val="en-US"/>
                        </w:rPr>
                        <w:t>を行いその有用性を検証した。</w:t>
                      </w:r>
                      <w:r w:rsidR="00724E14" w:rsidRPr="0098057A">
                        <w:rPr>
                          <w:rFonts w:hint="eastAsia"/>
                          <w:color w:val="000000" w:themeColor="text1"/>
                          <w:lang w:val="en-US"/>
                        </w:rPr>
                        <w:t>日立</w:t>
                      </w:r>
                      <w:r w:rsidR="00385F6F" w:rsidRPr="0098057A">
                        <w:rPr>
                          <w:rFonts w:hint="eastAsia"/>
                          <w:color w:val="000000" w:themeColor="text1"/>
                          <w:lang w:val="en-US"/>
                        </w:rPr>
                        <w:t>市公式LINEの閲覧者の</w:t>
                      </w:r>
                      <w:r w:rsidR="00385F6F" w:rsidRPr="0098057A">
                        <w:rPr>
                          <w:color w:val="000000" w:themeColor="text1"/>
                          <w:lang w:val="en-US"/>
                        </w:rPr>
                        <w:t>約</w:t>
                      </w:r>
                      <w:r w:rsidR="00385F6F" w:rsidRPr="0098057A">
                        <w:rPr>
                          <w:rFonts w:hint="eastAsia"/>
                          <w:color w:val="000000" w:themeColor="text1"/>
                          <w:lang w:val="en-US"/>
                        </w:rPr>
                        <w:t>6</w:t>
                      </w:r>
                      <w:r w:rsidR="00385F6F" w:rsidRPr="0098057A">
                        <w:rPr>
                          <w:color w:val="000000" w:themeColor="text1"/>
                          <w:lang w:val="en-US"/>
                        </w:rPr>
                        <w:t>割が「自動運転バスに乗ってみたい」と回答</w:t>
                      </w:r>
                      <w:r w:rsidR="00385F6F" w:rsidRPr="0098057A">
                        <w:rPr>
                          <w:rFonts w:hint="eastAsia"/>
                          <w:color w:val="000000" w:themeColor="text1"/>
                          <w:lang w:val="en-US"/>
                        </w:rPr>
                        <w:t>、自動運転の仕組み等を解説した</w:t>
                      </w:r>
                      <w:r w:rsidR="00385F6F" w:rsidRPr="0098057A">
                        <w:rPr>
                          <w:color w:val="000000" w:themeColor="text1"/>
                          <w:lang w:val="en-US"/>
                        </w:rPr>
                        <w:t>my groove</w:t>
                      </w:r>
                      <w:r w:rsidR="00385F6F" w:rsidRPr="0098057A">
                        <w:rPr>
                          <w:rFonts w:hint="eastAsia"/>
                          <w:color w:val="000000" w:themeColor="text1"/>
                          <w:lang w:val="en-US"/>
                        </w:rPr>
                        <w:t>の</w:t>
                      </w:r>
                      <w:r w:rsidR="00385F6F" w:rsidRPr="0098057A">
                        <w:rPr>
                          <w:color w:val="000000" w:themeColor="text1"/>
                          <w:lang w:val="en-US"/>
                        </w:rPr>
                        <w:t>閲覧者の約</w:t>
                      </w:r>
                      <w:r w:rsidR="00385F6F" w:rsidRPr="0098057A">
                        <w:rPr>
                          <w:rFonts w:hint="eastAsia"/>
                          <w:color w:val="000000" w:themeColor="text1"/>
                          <w:lang w:val="en-US"/>
                        </w:rPr>
                        <w:t>4</w:t>
                      </w:r>
                      <w:r w:rsidR="00385F6F" w:rsidRPr="0098057A">
                        <w:rPr>
                          <w:color w:val="000000" w:themeColor="text1"/>
                          <w:lang w:val="en-US"/>
                        </w:rPr>
                        <w:t>割が「</w:t>
                      </w:r>
                      <w:r w:rsidR="00385F6F" w:rsidRPr="0098057A">
                        <w:rPr>
                          <w:rFonts w:hint="eastAsia"/>
                          <w:color w:val="000000" w:themeColor="text1"/>
                          <w:lang w:val="en-US"/>
                        </w:rPr>
                        <w:t>自動運転に対する</w:t>
                      </w:r>
                      <w:r w:rsidR="00385F6F" w:rsidRPr="0098057A">
                        <w:rPr>
                          <w:color w:val="000000" w:themeColor="text1"/>
                          <w:lang w:val="en-US"/>
                        </w:rPr>
                        <w:t>理解が深まった」</w:t>
                      </w:r>
                      <w:r w:rsidR="00385F6F" w:rsidRPr="0098057A">
                        <w:rPr>
                          <w:rFonts w:hint="eastAsia"/>
                          <w:color w:val="000000" w:themeColor="text1"/>
                          <w:lang w:val="en-US"/>
                        </w:rPr>
                        <w:t>と回答し</w:t>
                      </w:r>
                      <w:r w:rsidRPr="0098057A">
                        <w:rPr>
                          <w:lang w:val="en-US"/>
                        </w:rPr>
                        <w:t>ており、社会受容性</w:t>
                      </w:r>
                      <w:r w:rsidRPr="0098057A">
                        <w:rPr>
                          <w:rFonts w:hint="eastAsia"/>
                          <w:lang w:val="en-US"/>
                        </w:rPr>
                        <w:t>の</w:t>
                      </w:r>
                      <w:r w:rsidRPr="0098057A">
                        <w:rPr>
                          <w:lang w:val="en-US"/>
                        </w:rPr>
                        <w:t>向上施策の有効性が確認</w:t>
                      </w:r>
                      <w:r w:rsidRPr="0098057A">
                        <w:rPr>
                          <w:rFonts w:hint="eastAsia"/>
                          <w:lang w:val="en-US"/>
                        </w:rPr>
                        <w:t>でき</w:t>
                      </w:r>
                      <w:r w:rsidRPr="0098057A">
                        <w:rPr>
                          <w:lang w:val="en-US"/>
                        </w:rPr>
                        <w:t>た。</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1"/>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CDA03" w14:textId="77777777" w:rsidR="00510923" w:rsidRDefault="00510923" w:rsidP="00456450">
      <w:r>
        <w:separator/>
      </w:r>
    </w:p>
  </w:endnote>
  <w:endnote w:type="continuationSeparator" w:id="0">
    <w:p w14:paraId="6A0E655D"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altName w:val="Yu Gothic"/>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803B0" w14:textId="77777777" w:rsidR="00510923" w:rsidRDefault="00510923" w:rsidP="00456450">
      <w:r>
        <w:separator/>
      </w:r>
    </w:p>
  </w:footnote>
  <w:footnote w:type="continuationSeparator" w:id="0">
    <w:p w14:paraId="0DD48F96"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dirty"/>
  <w:mailMerge>
    <w:mainDocumentType w:val="formLetters"/>
    <w:dataType w:val="textFile"/>
    <w:activeRecord w:val="-1"/>
    <w:odso/>
  </w:mailMerge>
  <w:defaultTabStop w:val="719"/>
  <w:drawingGridHorizontalSpacing w:val="110"/>
  <w:displayHorizontalDrawingGridEvery w:val="2"/>
  <w:characterSpacingControl w:val="doNotCompress"/>
  <w:hdrShapeDefaults>
    <o:shapedefaults v:ext="edit" spidmax="344065">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7B"/>
    <w:rsid w:val="00031298"/>
    <w:rsid w:val="000322DF"/>
    <w:rsid w:val="0003281C"/>
    <w:rsid w:val="0003420D"/>
    <w:rsid w:val="0003454D"/>
    <w:rsid w:val="00036867"/>
    <w:rsid w:val="00040FF9"/>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167D"/>
    <w:rsid w:val="0009338C"/>
    <w:rsid w:val="0009434F"/>
    <w:rsid w:val="00094D08"/>
    <w:rsid w:val="00097CE2"/>
    <w:rsid w:val="000A0401"/>
    <w:rsid w:val="000A0AE9"/>
    <w:rsid w:val="000A2BB5"/>
    <w:rsid w:val="000A35A0"/>
    <w:rsid w:val="000A6296"/>
    <w:rsid w:val="000A6B02"/>
    <w:rsid w:val="000B01A8"/>
    <w:rsid w:val="000B0AE3"/>
    <w:rsid w:val="000B1414"/>
    <w:rsid w:val="000B1996"/>
    <w:rsid w:val="000B4ED5"/>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3D6E"/>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27B4"/>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4141"/>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2626"/>
    <w:rsid w:val="001B3D9C"/>
    <w:rsid w:val="001B59D8"/>
    <w:rsid w:val="001B7FCD"/>
    <w:rsid w:val="001C0EBA"/>
    <w:rsid w:val="001C204E"/>
    <w:rsid w:val="001C27DE"/>
    <w:rsid w:val="001C29B8"/>
    <w:rsid w:val="001C35EF"/>
    <w:rsid w:val="001C38A5"/>
    <w:rsid w:val="001C4E87"/>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7BE"/>
    <w:rsid w:val="00225CD3"/>
    <w:rsid w:val="00230074"/>
    <w:rsid w:val="00230906"/>
    <w:rsid w:val="00233AE0"/>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4E2"/>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073"/>
    <w:rsid w:val="00280C71"/>
    <w:rsid w:val="00285B55"/>
    <w:rsid w:val="00290EC3"/>
    <w:rsid w:val="002929F0"/>
    <w:rsid w:val="00292D02"/>
    <w:rsid w:val="00295768"/>
    <w:rsid w:val="00295E58"/>
    <w:rsid w:val="002966B4"/>
    <w:rsid w:val="002A03BF"/>
    <w:rsid w:val="002A09F4"/>
    <w:rsid w:val="002A156F"/>
    <w:rsid w:val="002A3B8B"/>
    <w:rsid w:val="002A3DE2"/>
    <w:rsid w:val="002A3EEA"/>
    <w:rsid w:val="002A434D"/>
    <w:rsid w:val="002A4471"/>
    <w:rsid w:val="002A4962"/>
    <w:rsid w:val="002A4F2B"/>
    <w:rsid w:val="002A553D"/>
    <w:rsid w:val="002A5F9A"/>
    <w:rsid w:val="002A6968"/>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CE4"/>
    <w:rsid w:val="00301FE1"/>
    <w:rsid w:val="0030518E"/>
    <w:rsid w:val="003079FF"/>
    <w:rsid w:val="00307EC2"/>
    <w:rsid w:val="003133FC"/>
    <w:rsid w:val="003147C2"/>
    <w:rsid w:val="0031573D"/>
    <w:rsid w:val="003170BE"/>
    <w:rsid w:val="00317C1F"/>
    <w:rsid w:val="00322312"/>
    <w:rsid w:val="0032315A"/>
    <w:rsid w:val="00324087"/>
    <w:rsid w:val="003277B8"/>
    <w:rsid w:val="0033055E"/>
    <w:rsid w:val="003314DA"/>
    <w:rsid w:val="00331789"/>
    <w:rsid w:val="00333E13"/>
    <w:rsid w:val="00334A3C"/>
    <w:rsid w:val="003422FA"/>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5CAF"/>
    <w:rsid w:val="003667B1"/>
    <w:rsid w:val="00366FA3"/>
    <w:rsid w:val="00367C29"/>
    <w:rsid w:val="00370BB3"/>
    <w:rsid w:val="00371021"/>
    <w:rsid w:val="003715BB"/>
    <w:rsid w:val="003726BF"/>
    <w:rsid w:val="0037280F"/>
    <w:rsid w:val="00373552"/>
    <w:rsid w:val="00374F59"/>
    <w:rsid w:val="00375289"/>
    <w:rsid w:val="003777EC"/>
    <w:rsid w:val="00377FDA"/>
    <w:rsid w:val="00381146"/>
    <w:rsid w:val="00384C72"/>
    <w:rsid w:val="00385F6F"/>
    <w:rsid w:val="00387D9A"/>
    <w:rsid w:val="00390B28"/>
    <w:rsid w:val="003915DA"/>
    <w:rsid w:val="0039566C"/>
    <w:rsid w:val="00397CF7"/>
    <w:rsid w:val="00397FAD"/>
    <w:rsid w:val="003A06D3"/>
    <w:rsid w:val="003A3FA9"/>
    <w:rsid w:val="003A5330"/>
    <w:rsid w:val="003A7CDB"/>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4335"/>
    <w:rsid w:val="003E6F1C"/>
    <w:rsid w:val="003F0F8A"/>
    <w:rsid w:val="003F1136"/>
    <w:rsid w:val="003F165D"/>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2AB3"/>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57B9B"/>
    <w:rsid w:val="00460A7E"/>
    <w:rsid w:val="00461767"/>
    <w:rsid w:val="00461AF5"/>
    <w:rsid w:val="00462124"/>
    <w:rsid w:val="00463010"/>
    <w:rsid w:val="00463084"/>
    <w:rsid w:val="004631DA"/>
    <w:rsid w:val="00465A8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5471"/>
    <w:rsid w:val="00487B4B"/>
    <w:rsid w:val="00491F1B"/>
    <w:rsid w:val="00494A33"/>
    <w:rsid w:val="00497D73"/>
    <w:rsid w:val="004A031B"/>
    <w:rsid w:val="004A0CE5"/>
    <w:rsid w:val="004A15FD"/>
    <w:rsid w:val="004A1656"/>
    <w:rsid w:val="004A24E6"/>
    <w:rsid w:val="004A28EB"/>
    <w:rsid w:val="004A4BC6"/>
    <w:rsid w:val="004A4F20"/>
    <w:rsid w:val="004A57E5"/>
    <w:rsid w:val="004A6441"/>
    <w:rsid w:val="004A6BE2"/>
    <w:rsid w:val="004B0774"/>
    <w:rsid w:val="004B0B2E"/>
    <w:rsid w:val="004B10E0"/>
    <w:rsid w:val="004B1108"/>
    <w:rsid w:val="004B1D8A"/>
    <w:rsid w:val="004B214D"/>
    <w:rsid w:val="004B2C1A"/>
    <w:rsid w:val="004B3958"/>
    <w:rsid w:val="004B3E5A"/>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1A24"/>
    <w:rsid w:val="004E2006"/>
    <w:rsid w:val="004E2422"/>
    <w:rsid w:val="004E25AD"/>
    <w:rsid w:val="004E369E"/>
    <w:rsid w:val="004E5E40"/>
    <w:rsid w:val="004E6A1A"/>
    <w:rsid w:val="004E7275"/>
    <w:rsid w:val="004F022D"/>
    <w:rsid w:val="004F02E0"/>
    <w:rsid w:val="004F079B"/>
    <w:rsid w:val="004F2F42"/>
    <w:rsid w:val="004F4B68"/>
    <w:rsid w:val="004F5BFC"/>
    <w:rsid w:val="004F6C57"/>
    <w:rsid w:val="005000AE"/>
    <w:rsid w:val="00501301"/>
    <w:rsid w:val="00501565"/>
    <w:rsid w:val="00501638"/>
    <w:rsid w:val="00501783"/>
    <w:rsid w:val="005038E6"/>
    <w:rsid w:val="00503E1C"/>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66F"/>
    <w:rsid w:val="005268BF"/>
    <w:rsid w:val="005301CD"/>
    <w:rsid w:val="005310A3"/>
    <w:rsid w:val="005347AE"/>
    <w:rsid w:val="005406AA"/>
    <w:rsid w:val="00541B5E"/>
    <w:rsid w:val="00545AC9"/>
    <w:rsid w:val="00545DC5"/>
    <w:rsid w:val="00550087"/>
    <w:rsid w:val="005515D7"/>
    <w:rsid w:val="00552127"/>
    <w:rsid w:val="00557058"/>
    <w:rsid w:val="00560C5D"/>
    <w:rsid w:val="005624B5"/>
    <w:rsid w:val="0056288E"/>
    <w:rsid w:val="00564EAA"/>
    <w:rsid w:val="00565C51"/>
    <w:rsid w:val="0057046A"/>
    <w:rsid w:val="00572370"/>
    <w:rsid w:val="0057389E"/>
    <w:rsid w:val="0057522F"/>
    <w:rsid w:val="005758FB"/>
    <w:rsid w:val="00580AA0"/>
    <w:rsid w:val="00583E64"/>
    <w:rsid w:val="00583FB9"/>
    <w:rsid w:val="00584051"/>
    <w:rsid w:val="0058487E"/>
    <w:rsid w:val="00585C4F"/>
    <w:rsid w:val="00585F46"/>
    <w:rsid w:val="0058654F"/>
    <w:rsid w:val="005869E5"/>
    <w:rsid w:val="00591E87"/>
    <w:rsid w:val="00594BCE"/>
    <w:rsid w:val="00594E00"/>
    <w:rsid w:val="00595869"/>
    <w:rsid w:val="00596374"/>
    <w:rsid w:val="00596E0F"/>
    <w:rsid w:val="00597A5D"/>
    <w:rsid w:val="00597FA1"/>
    <w:rsid w:val="005A027C"/>
    <w:rsid w:val="005A0CA8"/>
    <w:rsid w:val="005A0DD6"/>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0A68"/>
    <w:rsid w:val="005E2E23"/>
    <w:rsid w:val="005E5410"/>
    <w:rsid w:val="005E67D6"/>
    <w:rsid w:val="005E6ECE"/>
    <w:rsid w:val="005F020A"/>
    <w:rsid w:val="005F2BCA"/>
    <w:rsid w:val="005F34AA"/>
    <w:rsid w:val="005F4A13"/>
    <w:rsid w:val="00600B7C"/>
    <w:rsid w:val="00600D2E"/>
    <w:rsid w:val="0060466D"/>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46A5F"/>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548"/>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1911"/>
    <w:rsid w:val="006E2BC8"/>
    <w:rsid w:val="006E5F03"/>
    <w:rsid w:val="006F0BE8"/>
    <w:rsid w:val="006F15C0"/>
    <w:rsid w:val="006F3F36"/>
    <w:rsid w:val="006F508B"/>
    <w:rsid w:val="006F53C5"/>
    <w:rsid w:val="006F5D41"/>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4E14"/>
    <w:rsid w:val="00726722"/>
    <w:rsid w:val="00727EE3"/>
    <w:rsid w:val="00731B21"/>
    <w:rsid w:val="00733756"/>
    <w:rsid w:val="00733F5D"/>
    <w:rsid w:val="00734A2A"/>
    <w:rsid w:val="007356F3"/>
    <w:rsid w:val="00735AA9"/>
    <w:rsid w:val="007373C5"/>
    <w:rsid w:val="00740101"/>
    <w:rsid w:val="00740A93"/>
    <w:rsid w:val="0074372F"/>
    <w:rsid w:val="00745779"/>
    <w:rsid w:val="00747190"/>
    <w:rsid w:val="00747732"/>
    <w:rsid w:val="007511C1"/>
    <w:rsid w:val="007514C7"/>
    <w:rsid w:val="007526E0"/>
    <w:rsid w:val="007556A2"/>
    <w:rsid w:val="00756CA8"/>
    <w:rsid w:val="00757FF1"/>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5E50"/>
    <w:rsid w:val="007960CA"/>
    <w:rsid w:val="007979E4"/>
    <w:rsid w:val="007A2468"/>
    <w:rsid w:val="007A2A69"/>
    <w:rsid w:val="007A315A"/>
    <w:rsid w:val="007A38C2"/>
    <w:rsid w:val="007A4834"/>
    <w:rsid w:val="007A4BEB"/>
    <w:rsid w:val="007A5D06"/>
    <w:rsid w:val="007A7F23"/>
    <w:rsid w:val="007B0FDD"/>
    <w:rsid w:val="007B17D6"/>
    <w:rsid w:val="007B2E80"/>
    <w:rsid w:val="007B4FB5"/>
    <w:rsid w:val="007B77AA"/>
    <w:rsid w:val="007B7A65"/>
    <w:rsid w:val="007C0BEE"/>
    <w:rsid w:val="007C1172"/>
    <w:rsid w:val="007C13F2"/>
    <w:rsid w:val="007C14BD"/>
    <w:rsid w:val="007C14CE"/>
    <w:rsid w:val="007C18BC"/>
    <w:rsid w:val="007C5406"/>
    <w:rsid w:val="007C7EA9"/>
    <w:rsid w:val="007D1DB4"/>
    <w:rsid w:val="007D205D"/>
    <w:rsid w:val="007D5AE7"/>
    <w:rsid w:val="007E016F"/>
    <w:rsid w:val="007E0E7A"/>
    <w:rsid w:val="007E7D84"/>
    <w:rsid w:val="007F37BE"/>
    <w:rsid w:val="007F5126"/>
    <w:rsid w:val="007F51EB"/>
    <w:rsid w:val="007F5F10"/>
    <w:rsid w:val="007F6913"/>
    <w:rsid w:val="007F7581"/>
    <w:rsid w:val="008007C4"/>
    <w:rsid w:val="00800F5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A4B"/>
    <w:rsid w:val="00855B37"/>
    <w:rsid w:val="00855C03"/>
    <w:rsid w:val="00856A49"/>
    <w:rsid w:val="0085734A"/>
    <w:rsid w:val="00861DC0"/>
    <w:rsid w:val="00861DCD"/>
    <w:rsid w:val="008634BF"/>
    <w:rsid w:val="008640F4"/>
    <w:rsid w:val="0086646D"/>
    <w:rsid w:val="008701F9"/>
    <w:rsid w:val="00870E59"/>
    <w:rsid w:val="00871970"/>
    <w:rsid w:val="00873DE5"/>
    <w:rsid w:val="00875DA3"/>
    <w:rsid w:val="008767D9"/>
    <w:rsid w:val="0088089A"/>
    <w:rsid w:val="00880922"/>
    <w:rsid w:val="00881CFA"/>
    <w:rsid w:val="00882B3B"/>
    <w:rsid w:val="00882DB7"/>
    <w:rsid w:val="008848A3"/>
    <w:rsid w:val="0088691D"/>
    <w:rsid w:val="00886BC4"/>
    <w:rsid w:val="00886FAB"/>
    <w:rsid w:val="00892387"/>
    <w:rsid w:val="00895831"/>
    <w:rsid w:val="0089645B"/>
    <w:rsid w:val="008A0984"/>
    <w:rsid w:val="008A0A1C"/>
    <w:rsid w:val="008A1245"/>
    <w:rsid w:val="008A2C8A"/>
    <w:rsid w:val="008A4033"/>
    <w:rsid w:val="008A51BE"/>
    <w:rsid w:val="008B1347"/>
    <w:rsid w:val="008B1B04"/>
    <w:rsid w:val="008B1C5D"/>
    <w:rsid w:val="008B53E9"/>
    <w:rsid w:val="008B5F4A"/>
    <w:rsid w:val="008C24CB"/>
    <w:rsid w:val="008C46EC"/>
    <w:rsid w:val="008C5B64"/>
    <w:rsid w:val="008C5C48"/>
    <w:rsid w:val="008D1CB6"/>
    <w:rsid w:val="008D1DF3"/>
    <w:rsid w:val="008D2160"/>
    <w:rsid w:val="008D3723"/>
    <w:rsid w:val="008D392E"/>
    <w:rsid w:val="008D3B44"/>
    <w:rsid w:val="008D54C1"/>
    <w:rsid w:val="008D718D"/>
    <w:rsid w:val="008E0FE6"/>
    <w:rsid w:val="008E1C1A"/>
    <w:rsid w:val="008E3382"/>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3B44"/>
    <w:rsid w:val="00924DC1"/>
    <w:rsid w:val="009251A7"/>
    <w:rsid w:val="0093097E"/>
    <w:rsid w:val="00930B9E"/>
    <w:rsid w:val="00931C62"/>
    <w:rsid w:val="00931E41"/>
    <w:rsid w:val="00932005"/>
    <w:rsid w:val="0093232A"/>
    <w:rsid w:val="0093378C"/>
    <w:rsid w:val="00935E5E"/>
    <w:rsid w:val="00942D26"/>
    <w:rsid w:val="00943CFD"/>
    <w:rsid w:val="0094783C"/>
    <w:rsid w:val="00951D85"/>
    <w:rsid w:val="009524A4"/>
    <w:rsid w:val="00956051"/>
    <w:rsid w:val="00956CB6"/>
    <w:rsid w:val="009618A9"/>
    <w:rsid w:val="0096299D"/>
    <w:rsid w:val="0096501D"/>
    <w:rsid w:val="00965430"/>
    <w:rsid w:val="00965A7A"/>
    <w:rsid w:val="00965B89"/>
    <w:rsid w:val="00966FD8"/>
    <w:rsid w:val="00970C7A"/>
    <w:rsid w:val="009713B2"/>
    <w:rsid w:val="00974009"/>
    <w:rsid w:val="0097485E"/>
    <w:rsid w:val="009754C4"/>
    <w:rsid w:val="009775B3"/>
    <w:rsid w:val="00977888"/>
    <w:rsid w:val="009800EC"/>
    <w:rsid w:val="00980424"/>
    <w:rsid w:val="0098057A"/>
    <w:rsid w:val="00980EBF"/>
    <w:rsid w:val="0098194E"/>
    <w:rsid w:val="00981F83"/>
    <w:rsid w:val="00982C7F"/>
    <w:rsid w:val="00983028"/>
    <w:rsid w:val="00984EC3"/>
    <w:rsid w:val="00986AF6"/>
    <w:rsid w:val="00990922"/>
    <w:rsid w:val="009924B1"/>
    <w:rsid w:val="00993A6C"/>
    <w:rsid w:val="00993BC8"/>
    <w:rsid w:val="0099629A"/>
    <w:rsid w:val="00996B9E"/>
    <w:rsid w:val="009A20E1"/>
    <w:rsid w:val="009A6BA6"/>
    <w:rsid w:val="009A745B"/>
    <w:rsid w:val="009A7DE9"/>
    <w:rsid w:val="009B12AC"/>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6604"/>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3869"/>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2F75"/>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903"/>
    <w:rsid w:val="00AE5D44"/>
    <w:rsid w:val="00AE63C4"/>
    <w:rsid w:val="00AF1EF5"/>
    <w:rsid w:val="00AF30DA"/>
    <w:rsid w:val="00AF3584"/>
    <w:rsid w:val="00AF664E"/>
    <w:rsid w:val="00AF670F"/>
    <w:rsid w:val="00AF72AF"/>
    <w:rsid w:val="00AF7EF8"/>
    <w:rsid w:val="00B00954"/>
    <w:rsid w:val="00B02706"/>
    <w:rsid w:val="00B02ADB"/>
    <w:rsid w:val="00B02CEB"/>
    <w:rsid w:val="00B0376D"/>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3E92"/>
    <w:rsid w:val="00B34DFF"/>
    <w:rsid w:val="00B36133"/>
    <w:rsid w:val="00B36ED6"/>
    <w:rsid w:val="00B375F2"/>
    <w:rsid w:val="00B435B9"/>
    <w:rsid w:val="00B4769B"/>
    <w:rsid w:val="00B50B91"/>
    <w:rsid w:val="00B51C0C"/>
    <w:rsid w:val="00B6050E"/>
    <w:rsid w:val="00B60884"/>
    <w:rsid w:val="00B60B1C"/>
    <w:rsid w:val="00B63839"/>
    <w:rsid w:val="00B64FC8"/>
    <w:rsid w:val="00B65DC8"/>
    <w:rsid w:val="00B65E82"/>
    <w:rsid w:val="00B70A23"/>
    <w:rsid w:val="00B744D0"/>
    <w:rsid w:val="00B76BB2"/>
    <w:rsid w:val="00B815E2"/>
    <w:rsid w:val="00B8455A"/>
    <w:rsid w:val="00B851D5"/>
    <w:rsid w:val="00B85971"/>
    <w:rsid w:val="00B85CF0"/>
    <w:rsid w:val="00B9165C"/>
    <w:rsid w:val="00B93253"/>
    <w:rsid w:val="00B938E7"/>
    <w:rsid w:val="00B94205"/>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06AC0"/>
    <w:rsid w:val="00C10905"/>
    <w:rsid w:val="00C10A1B"/>
    <w:rsid w:val="00C12D09"/>
    <w:rsid w:val="00C1324D"/>
    <w:rsid w:val="00C1737B"/>
    <w:rsid w:val="00C21428"/>
    <w:rsid w:val="00C214F6"/>
    <w:rsid w:val="00C222F7"/>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3DDF"/>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5C39"/>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5845"/>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47F0"/>
    <w:rsid w:val="00CE5671"/>
    <w:rsid w:val="00CF0775"/>
    <w:rsid w:val="00CF0BDA"/>
    <w:rsid w:val="00CF1524"/>
    <w:rsid w:val="00CF2AD8"/>
    <w:rsid w:val="00CF4128"/>
    <w:rsid w:val="00CF5ACA"/>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97F"/>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4F91"/>
    <w:rsid w:val="00D6516B"/>
    <w:rsid w:val="00D6570A"/>
    <w:rsid w:val="00D70D9A"/>
    <w:rsid w:val="00D721E5"/>
    <w:rsid w:val="00D72BC9"/>
    <w:rsid w:val="00D747DD"/>
    <w:rsid w:val="00D8142C"/>
    <w:rsid w:val="00D81CC7"/>
    <w:rsid w:val="00D83B86"/>
    <w:rsid w:val="00D83F1B"/>
    <w:rsid w:val="00D8405D"/>
    <w:rsid w:val="00D849FE"/>
    <w:rsid w:val="00D84D5B"/>
    <w:rsid w:val="00D86230"/>
    <w:rsid w:val="00D872C9"/>
    <w:rsid w:val="00D87422"/>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25DE"/>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9BB"/>
    <w:rsid w:val="00DE2B53"/>
    <w:rsid w:val="00DE3027"/>
    <w:rsid w:val="00DE468C"/>
    <w:rsid w:val="00DE7753"/>
    <w:rsid w:val="00DE79EC"/>
    <w:rsid w:val="00DF2A73"/>
    <w:rsid w:val="00DF755E"/>
    <w:rsid w:val="00E007B1"/>
    <w:rsid w:val="00E00C7A"/>
    <w:rsid w:val="00E04729"/>
    <w:rsid w:val="00E04B4C"/>
    <w:rsid w:val="00E055F5"/>
    <w:rsid w:val="00E05A54"/>
    <w:rsid w:val="00E12749"/>
    <w:rsid w:val="00E1362C"/>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47B06"/>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67F2A"/>
    <w:rsid w:val="00E71BBD"/>
    <w:rsid w:val="00E71C48"/>
    <w:rsid w:val="00E72224"/>
    <w:rsid w:val="00E73588"/>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243F"/>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54F"/>
    <w:rsid w:val="00F23D8E"/>
    <w:rsid w:val="00F23DAD"/>
    <w:rsid w:val="00F2553E"/>
    <w:rsid w:val="00F25541"/>
    <w:rsid w:val="00F2554E"/>
    <w:rsid w:val="00F255EB"/>
    <w:rsid w:val="00F2620B"/>
    <w:rsid w:val="00F27082"/>
    <w:rsid w:val="00F27104"/>
    <w:rsid w:val="00F27C5E"/>
    <w:rsid w:val="00F27D4C"/>
    <w:rsid w:val="00F314C8"/>
    <w:rsid w:val="00F31B05"/>
    <w:rsid w:val="00F32ACD"/>
    <w:rsid w:val="00F35169"/>
    <w:rsid w:val="00F37123"/>
    <w:rsid w:val="00F37355"/>
    <w:rsid w:val="00F400E4"/>
    <w:rsid w:val="00F41908"/>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24D9"/>
    <w:rsid w:val="00FB346F"/>
    <w:rsid w:val="00FB3636"/>
    <w:rsid w:val="00FB5F5A"/>
    <w:rsid w:val="00FB72B8"/>
    <w:rsid w:val="00FB7790"/>
    <w:rsid w:val="00FB7A64"/>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6790"/>
    <w:rsid w:val="00FF70B2"/>
    <w:rsid w:val="00FF7CF9"/>
    <w:rsid w:val="107FA3C0"/>
    <w:rsid w:val="2FACFA52"/>
    <w:rsid w:val="42B9EB26"/>
    <w:rsid w:val="647940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4065">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 w:type="table" w:customStyle="1" w:styleId="TableNormal1">
    <w:name w:val="Table Normal1"/>
    <w:uiPriority w:val="2"/>
    <w:semiHidden/>
    <w:unhideWhenUsed/>
    <w:qFormat/>
    <w:rsid w:val="00675548"/>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80CD57-04F2-4B27-9D74-F80331A75811}"/>
</file>

<file path=customXml/itemProps2.xml><?xml version="1.0" encoding="utf-8"?>
<ds:datastoreItem xmlns:ds="http://schemas.openxmlformats.org/officeDocument/2006/customXml" ds:itemID="{5CBB860D-2564-487F-8ABA-77EB4C7FB72F}">
  <ds:schemaRefs>
    <ds:schemaRef ds:uri="http://schemas.openxmlformats.org/package/2006/metadata/core-properties"/>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04ca78a0-6384-4a3a-9501-ae7463f48b64"/>
    <ds:schemaRef ds:uri="1856f9eb-909d-47bd-a63e-e578a20aa880"/>
    <ds:schemaRef ds:uri="http://schemas.microsoft.com/office/2006/metadata/properties"/>
  </ds:schemaRefs>
</ds:datastoreItem>
</file>

<file path=customXml/itemProps3.xml><?xml version="1.0" encoding="utf-8"?>
<ds:datastoreItem xmlns:ds="http://schemas.openxmlformats.org/officeDocument/2006/customXml" ds:itemID="{906B0F7C-4ECD-40D1-A0AE-63F52912F34C}">
  <ds:schemaRefs>
    <ds:schemaRef ds:uri="http://schemas.microsoft.com/sharepoint/v3/contenttype/forms"/>
  </ds:schemaRefs>
</ds:datastoreItem>
</file>

<file path=docMetadata/LabelInfo.xml><?xml version="1.0" encoding="utf-8"?>
<clbl:labelList xmlns:clbl="http://schemas.microsoft.com/office/2020/mipLabelMetadata">
  <clbl:label id="{84033c2b-00f7-40c7-8f48-15b44c4f841c}" enabled="1" method="Privileged" siteId="{615d96c1-231f-40d5-b2ef-46a3c20be1f2}" removed="0"/>
</clbl:labelList>
</file>

<file path=docProps/app.xml><?xml version="1.0" encoding="utf-8"?>
<Properties xmlns="http://schemas.openxmlformats.org/officeDocument/2006/extended-properties" xmlns:vt="http://schemas.openxmlformats.org/officeDocument/2006/docPropsVTypes">
  <Template>Normal.dotm</Template>
  <TotalTime>364</TotalTime>
  <Pages>2</Pages>
  <Words>48</Words>
  <Characters>49</Characters>
  <Application>Microsoft Office Word</Application>
  <DocSecurity>0</DocSecurity>
  <Lines>12</Lines>
  <Paragraphs>10</Paragraphs>
  <ScaleCrop>false</ScaleCrop>
  <HeadingPairs>
    <vt:vector size="2" baseType="variant">
      <vt:variant>
        <vt:lpstr>タイトル</vt:lpstr>
      </vt:variant>
      <vt:variant>
        <vt:i4>1</vt:i4>
      </vt:variant>
    </vt:vector>
  </HeadingPairs>
  <TitlesOfParts>
    <vt:vector size="1" baseType="lpstr">
      <vt:lpstr>-</vt:lpstr>
    </vt:vector>
  </TitlesOfParts>
  <Company>-</Company>
  <LinksUpToDate>false</LinksUpToDate>
  <CharactersWithSpaces>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dc:creator>
  <cp:lastModifiedBy>長谷川 紗弓</cp:lastModifiedBy>
  <cp:revision>40</cp:revision>
  <cp:lastPrinted>2022-06-06T05:30:00Z</cp:lastPrinted>
  <dcterms:created xsi:type="dcterms:W3CDTF">2024-07-02T02:49:00Z</dcterms:created>
  <dcterms:modified xsi:type="dcterms:W3CDTF">2026-03-13T01:07:00Z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