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drawings/drawing1.xml" ContentType="application/vnd.openxmlformats-officedocument.drawingml.chartshape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28AA2A11"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58241" behindDoc="0" locked="0" layoutInCell="1" allowOverlap="1" wp14:anchorId="2D318046" wp14:editId="1CBFBAA1">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73293A82" w:rsidR="004A15FD" w:rsidRPr="007C14BD" w:rsidRDefault="004A15FD" w:rsidP="00A44BF0">
                            <w:pPr>
                              <w:ind w:leftChars="0" w:left="0" w:firstLineChars="0" w:firstLine="0"/>
                              <w:jc w:val="center"/>
                            </w:pPr>
                            <w:r w:rsidRPr="007C14BD">
                              <w:rPr>
                                <w:rFonts w:hint="eastAsia"/>
                              </w:rPr>
                              <w:t>自治体名：</w:t>
                            </w:r>
                            <w:r w:rsidR="007C4C62">
                              <w:rPr>
                                <w:rFonts w:hint="eastAsia"/>
                              </w:rPr>
                              <w:t>栃木県</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73293A82" w:rsidR="004A15FD" w:rsidRPr="007C14BD" w:rsidRDefault="004A15FD" w:rsidP="00A44BF0">
                      <w:pPr>
                        <w:ind w:leftChars="0" w:left="0" w:firstLineChars="0" w:firstLine="0"/>
                        <w:jc w:val="center"/>
                      </w:pPr>
                      <w:r w:rsidRPr="007C14BD">
                        <w:rPr>
                          <w:rFonts w:hint="eastAsia"/>
                        </w:rPr>
                        <w:t>自治体名：</w:t>
                      </w:r>
                      <w:r w:rsidR="007C4C62">
                        <w:rPr>
                          <w:rFonts w:hint="eastAsia"/>
                        </w:rPr>
                        <w:t>栃木県</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lang w:eastAsia="zh-CN"/>
        </w:rPr>
      </w:pPr>
      <w:bookmarkStart w:id="0" w:name="_Hlk100911823"/>
      <w:r w:rsidRPr="00D01039">
        <w:rPr>
          <w:rFonts w:hint="eastAsia"/>
          <w:sz w:val="28"/>
          <w:szCs w:val="28"/>
          <w:lang w:eastAsia="zh-CN"/>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34C9D3C3" w:rsidR="00804019" w:rsidRPr="007C14BD" w:rsidRDefault="007C4C62"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58240" behindDoc="0" locked="0" layoutInCell="1" allowOverlap="1" wp14:anchorId="1CEBC21F" wp14:editId="52009B1A">
                <wp:simplePos x="0" y="0"/>
                <wp:positionH relativeFrom="column">
                  <wp:posOffset>69215</wp:posOffset>
                </wp:positionH>
                <wp:positionV relativeFrom="paragraph">
                  <wp:posOffset>291465</wp:posOffset>
                </wp:positionV>
                <wp:extent cx="6386195" cy="1524000"/>
                <wp:effectExtent l="0" t="0" r="1460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524000"/>
                        </a:xfrm>
                        <a:prstGeom prst="rect">
                          <a:avLst/>
                        </a:prstGeom>
                        <a:solidFill>
                          <a:srgbClr val="FFFFFF"/>
                        </a:solidFill>
                        <a:ln w="9525">
                          <a:solidFill>
                            <a:srgbClr val="000000"/>
                          </a:solidFill>
                          <a:miter lim="800000"/>
                          <a:headEnd/>
                          <a:tailEnd/>
                        </a:ln>
                      </wps:spPr>
                      <wps:txbx>
                        <w:txbxContent>
                          <w:p w14:paraId="12B87891" w14:textId="4C7BB76B" w:rsidR="0097058A" w:rsidRPr="008C75AB" w:rsidRDefault="00CD6768" w:rsidP="00CD6768">
                            <w:pPr>
                              <w:ind w:leftChars="0" w:left="0" w:firstLineChars="0" w:firstLine="0"/>
                              <w:rPr>
                                <w:b/>
                                <w:bCs/>
                                <w:u w:val="single"/>
                              </w:rPr>
                            </w:pPr>
                            <w:r>
                              <w:rPr>
                                <w:rFonts w:hint="eastAsia"/>
                                <w:b/>
                                <w:bCs/>
                                <w:u w:val="single"/>
                              </w:rPr>
                              <w:t>○事業</w:t>
                            </w:r>
                            <w:r w:rsidR="00554B8E" w:rsidRPr="008C75AB">
                              <w:rPr>
                                <w:rFonts w:hint="eastAsia"/>
                                <w:b/>
                                <w:bCs/>
                                <w:u w:val="single"/>
                              </w:rPr>
                              <w:t>背景</w:t>
                            </w:r>
                          </w:p>
                          <w:p w14:paraId="7F4D0ABC" w14:textId="2CD87EC8" w:rsidR="00694513" w:rsidRDefault="00554B8E" w:rsidP="003103E9">
                            <w:pPr>
                              <w:ind w:leftChars="0" w:left="0" w:firstLineChars="0" w:firstLine="0"/>
                            </w:pPr>
                            <w:r w:rsidRPr="00554B8E">
                              <w:t>本事業の対象</w:t>
                            </w:r>
                            <w:r w:rsidR="008C7F05">
                              <w:rPr>
                                <w:rFonts w:hint="eastAsia"/>
                              </w:rPr>
                              <w:t>地域</w:t>
                            </w:r>
                            <w:r w:rsidRPr="00554B8E">
                              <w:t>である奥日光</w:t>
                            </w:r>
                            <w:r w:rsidR="008C7F05">
                              <w:rPr>
                                <w:rFonts w:hint="eastAsia"/>
                              </w:rPr>
                              <w:t>エリア</w:t>
                            </w:r>
                            <w:r w:rsidRPr="00554B8E">
                              <w:t>は</w:t>
                            </w:r>
                            <w:r w:rsidR="00CD6768" w:rsidRPr="00CD6768">
                              <w:t>自然豊かな観光地を有し、日光市内でも特に観光需要の高い地域</w:t>
                            </w:r>
                            <w:r w:rsidR="00CD6768">
                              <w:rPr>
                                <w:rFonts w:hint="eastAsia"/>
                              </w:rPr>
                              <w:t>であり、</w:t>
                            </w:r>
                            <w:r w:rsidRPr="00554B8E">
                              <w:t>魅力ある観光地を快適に周遊できる面的な二次交通網の充実が求められる</w:t>
                            </w:r>
                            <w:r w:rsidR="00CD6768">
                              <w:rPr>
                                <w:rFonts w:hint="eastAsia"/>
                              </w:rPr>
                              <w:t>。</w:t>
                            </w:r>
                            <w:r w:rsidRPr="00554B8E">
                              <w:t>一方</w:t>
                            </w:r>
                            <w:r w:rsidR="00CD6768">
                              <w:rPr>
                                <w:rFonts w:hint="eastAsia"/>
                              </w:rPr>
                              <w:t>で</w:t>
                            </w:r>
                            <w:r w:rsidRPr="00554B8E">
                              <w:t>、</w:t>
                            </w:r>
                            <w:r w:rsidR="00CD6768">
                              <w:rPr>
                                <w:rFonts w:hint="eastAsia"/>
                              </w:rPr>
                              <w:t>路線バスの運行における</w:t>
                            </w:r>
                            <w:r w:rsidRPr="00554B8E">
                              <w:t>バスドライバー</w:t>
                            </w:r>
                            <w:r w:rsidR="00CD6768">
                              <w:rPr>
                                <w:rFonts w:hint="eastAsia"/>
                              </w:rPr>
                              <w:t>の高齢化による担い手</w:t>
                            </w:r>
                            <w:r w:rsidRPr="00554B8E">
                              <w:t>不足や</w:t>
                            </w:r>
                            <w:r w:rsidR="00CD6768">
                              <w:rPr>
                                <w:rFonts w:hint="eastAsia"/>
                              </w:rPr>
                              <w:t>早期便の運行などバスドライバーの</w:t>
                            </w:r>
                            <w:r w:rsidRPr="00554B8E">
                              <w:t>運行負担の</w:t>
                            </w:r>
                            <w:r w:rsidR="00CD6768">
                              <w:rPr>
                                <w:rFonts w:hint="eastAsia"/>
                              </w:rPr>
                              <w:t>軽減</w:t>
                            </w:r>
                            <w:r w:rsidRPr="00554B8E">
                              <w:t>が課題である。</w:t>
                            </w:r>
                          </w:p>
                          <w:p w14:paraId="4B5DAEB0" w14:textId="036CC674" w:rsidR="004A15FD" w:rsidRDefault="00CD6768" w:rsidP="003103E9">
                            <w:pPr>
                              <w:ind w:leftChars="0" w:left="0" w:firstLineChars="0" w:firstLine="0"/>
                            </w:pPr>
                            <w:r>
                              <w:rPr>
                                <w:rFonts w:hint="eastAsia"/>
                                <w:b/>
                                <w:bCs/>
                                <w:u w:val="single"/>
                              </w:rPr>
                              <w:t>○事業</w:t>
                            </w:r>
                            <w:r w:rsidR="00554B8E" w:rsidRPr="008C75AB">
                              <w:rPr>
                                <w:rFonts w:hint="eastAsia"/>
                                <w:b/>
                                <w:bCs/>
                                <w:u w:val="single"/>
                              </w:rPr>
                              <w:t>目的</w:t>
                            </w:r>
                          </w:p>
                          <w:p w14:paraId="3608FD4D" w14:textId="0D3C1159" w:rsidR="00CD6768" w:rsidRDefault="006C496E" w:rsidP="003103E9">
                            <w:pPr>
                              <w:ind w:leftChars="0" w:left="0" w:firstLineChars="0" w:firstLine="0"/>
                            </w:pPr>
                            <w:r w:rsidRPr="006C496E">
                              <w:t>本事業では①低公害バス路線及び中禅寺温泉から湯元温泉を結ぶ②中禅寺温泉バス路線においてレベル4自動運転バスサービスを導入し、奥日光エリアのバス路線運営の安定化を図ることを目的と</w:t>
                            </w:r>
                            <w:r w:rsidR="00CD6768">
                              <w:rPr>
                                <w:rFonts w:hint="eastAsia"/>
                              </w:rPr>
                              <w:t>する</w:t>
                            </w:r>
                            <w:r w:rsidRPr="006C496E">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45pt;margin-top:22.95pt;width:502.85pt;height:120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">
                <v:textbox>
                  <w:txbxContent>
                    <w:p w14:paraId="12B87891" w14:textId="4C7BB76B" w:rsidR="0097058A" w:rsidRPr="008C75AB" w:rsidRDefault="00CD6768" w:rsidP="00CD6768">
                      <w:pPr>
                        <w:ind w:leftChars="0" w:left="0" w:firstLineChars="0" w:firstLine="0"/>
                        <w:rPr>
                          <w:b/>
                          <w:bCs/>
                          <w:u w:val="single"/>
                        </w:rPr>
                      </w:pPr>
                      <w:r>
                        <w:rPr>
                          <w:rFonts w:hint="eastAsia"/>
                          <w:b/>
                          <w:bCs/>
                          <w:u w:val="single"/>
                        </w:rPr>
                        <w:t>○事業</w:t>
                      </w:r>
                      <w:r w:rsidR="00554B8E" w:rsidRPr="008C75AB">
                        <w:rPr>
                          <w:rFonts w:hint="eastAsia"/>
                          <w:b/>
                          <w:bCs/>
                          <w:u w:val="single"/>
                        </w:rPr>
                        <w:t>背景</w:t>
                      </w:r>
                    </w:p>
                    <w:p w14:paraId="7F4D0ABC" w14:textId="2CD87EC8" w:rsidR="00694513" w:rsidRDefault="00554B8E" w:rsidP="003103E9">
                      <w:pPr>
                        <w:ind w:leftChars="0" w:left="0" w:firstLineChars="0" w:firstLine="0"/>
                      </w:pPr>
                      <w:r w:rsidRPr="00554B8E">
                        <w:t>本事業の対象</w:t>
                      </w:r>
                      <w:r w:rsidR="008C7F05">
                        <w:rPr>
                          <w:rFonts w:hint="eastAsia"/>
                        </w:rPr>
                        <w:t>地域</w:t>
                      </w:r>
                      <w:r w:rsidRPr="00554B8E">
                        <w:t>である奥日光</w:t>
                      </w:r>
                      <w:r w:rsidR="008C7F05">
                        <w:rPr>
                          <w:rFonts w:hint="eastAsia"/>
                        </w:rPr>
                        <w:t>エリア</w:t>
                      </w:r>
                      <w:r w:rsidRPr="00554B8E">
                        <w:t>は</w:t>
                      </w:r>
                      <w:r w:rsidR="00CD6768" w:rsidRPr="00CD6768">
                        <w:t>自然豊かな観光地を有し、日光市内でも特に観光需要の高い地域</w:t>
                      </w:r>
                      <w:r w:rsidR="00CD6768">
                        <w:rPr>
                          <w:rFonts w:hint="eastAsia"/>
                        </w:rPr>
                        <w:t>であり、</w:t>
                      </w:r>
                      <w:r w:rsidRPr="00554B8E">
                        <w:t>魅力ある観光地を快適に周遊できる面的な二次交通網の充実が求められる</w:t>
                      </w:r>
                      <w:r w:rsidR="00CD6768">
                        <w:rPr>
                          <w:rFonts w:hint="eastAsia"/>
                        </w:rPr>
                        <w:t>。</w:t>
                      </w:r>
                      <w:r w:rsidRPr="00554B8E">
                        <w:t>一方</w:t>
                      </w:r>
                      <w:r w:rsidR="00CD6768">
                        <w:rPr>
                          <w:rFonts w:hint="eastAsia"/>
                        </w:rPr>
                        <w:t>で</w:t>
                      </w:r>
                      <w:r w:rsidRPr="00554B8E">
                        <w:t>、</w:t>
                      </w:r>
                      <w:r w:rsidR="00CD6768">
                        <w:rPr>
                          <w:rFonts w:hint="eastAsia"/>
                        </w:rPr>
                        <w:t>路線バスの運行における</w:t>
                      </w:r>
                      <w:r w:rsidRPr="00554B8E">
                        <w:t>バスドライバー</w:t>
                      </w:r>
                      <w:r w:rsidR="00CD6768">
                        <w:rPr>
                          <w:rFonts w:hint="eastAsia"/>
                        </w:rPr>
                        <w:t>の高齢化による担い手</w:t>
                      </w:r>
                      <w:r w:rsidRPr="00554B8E">
                        <w:t>不足や</w:t>
                      </w:r>
                      <w:r w:rsidR="00CD6768">
                        <w:rPr>
                          <w:rFonts w:hint="eastAsia"/>
                        </w:rPr>
                        <w:t>早期便の運行などバスドライバーの</w:t>
                      </w:r>
                      <w:r w:rsidRPr="00554B8E">
                        <w:t>運行負担の</w:t>
                      </w:r>
                      <w:r w:rsidR="00CD6768">
                        <w:rPr>
                          <w:rFonts w:hint="eastAsia"/>
                        </w:rPr>
                        <w:t>軽減</w:t>
                      </w:r>
                      <w:r w:rsidRPr="00554B8E">
                        <w:t>が課題である。</w:t>
                      </w:r>
                    </w:p>
                    <w:p w14:paraId="4B5DAEB0" w14:textId="036CC674" w:rsidR="004A15FD" w:rsidRDefault="00CD6768" w:rsidP="003103E9">
                      <w:pPr>
                        <w:ind w:leftChars="0" w:left="0" w:firstLineChars="0" w:firstLine="0"/>
                      </w:pPr>
                      <w:r>
                        <w:rPr>
                          <w:rFonts w:hint="eastAsia"/>
                          <w:b/>
                          <w:bCs/>
                          <w:u w:val="single"/>
                        </w:rPr>
                        <w:t>○事業</w:t>
                      </w:r>
                      <w:r w:rsidR="00554B8E" w:rsidRPr="008C75AB">
                        <w:rPr>
                          <w:rFonts w:hint="eastAsia"/>
                          <w:b/>
                          <w:bCs/>
                          <w:u w:val="single"/>
                        </w:rPr>
                        <w:t>目的</w:t>
                      </w:r>
                    </w:p>
                    <w:p w14:paraId="3608FD4D" w14:textId="0D3C1159" w:rsidR="00CD6768" w:rsidRDefault="006C496E" w:rsidP="003103E9">
                      <w:pPr>
                        <w:ind w:leftChars="0" w:left="0" w:firstLineChars="0" w:firstLine="0"/>
                      </w:pPr>
                      <w:r w:rsidRPr="006C496E">
                        <w:t>本事業では①低公害バス路線及び中禅寺温泉から湯元温泉を結ぶ②中禅寺温泉バス路線においてレベル4自動運転バスサービスを導入し、奥日光エリアのバス路線運営の安定化を図ることを目的と</w:t>
                      </w:r>
                      <w:r w:rsidR="00CD6768">
                        <w:rPr>
                          <w:rFonts w:hint="eastAsia"/>
                        </w:rPr>
                        <w:t>する</w:t>
                      </w:r>
                      <w:r w:rsidRPr="006C496E">
                        <w:t>。</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4F179C58" w14:textId="7CF59FF9" w:rsidR="00CD6768" w:rsidRDefault="00CD6768" w:rsidP="004A15FD">
      <w:pPr>
        <w:ind w:leftChars="0" w:left="0" w:firstLineChars="0" w:firstLine="0"/>
        <w:rPr>
          <w:spacing w:val="-4"/>
          <w:sz w:val="6"/>
          <w:szCs w:val="6"/>
        </w:rPr>
      </w:pPr>
    </w:p>
    <w:p w14:paraId="06E0C560" w14:textId="229C079C" w:rsidR="004A15FD" w:rsidRPr="00A44BF0" w:rsidRDefault="00C52800" w:rsidP="004A15FD">
      <w:pPr>
        <w:ind w:leftChars="0" w:left="0" w:firstLineChars="0" w:firstLine="0"/>
        <w:rPr>
          <w:spacing w:val="-4"/>
          <w:sz w:val="6"/>
          <w:szCs w:val="6"/>
        </w:rPr>
      </w:pPr>
      <w:r w:rsidRPr="004A15FD">
        <w:rPr>
          <w:noProof/>
          <w:spacing w:val="-4"/>
        </w:rPr>
        <mc:AlternateContent>
          <mc:Choice Requires="wps">
            <w:drawing>
              <wp:anchor distT="45720" distB="45720" distL="114300" distR="114300" simplePos="0" relativeHeight="251658245" behindDoc="0" locked="0" layoutInCell="1" allowOverlap="1" wp14:anchorId="0F528FB5" wp14:editId="68F7A4CB">
                <wp:simplePos x="0" y="0"/>
                <wp:positionH relativeFrom="column">
                  <wp:posOffset>69215</wp:posOffset>
                </wp:positionH>
                <wp:positionV relativeFrom="paragraph">
                  <wp:posOffset>304800</wp:posOffset>
                </wp:positionV>
                <wp:extent cx="6386195" cy="2295525"/>
                <wp:effectExtent l="0" t="0" r="14605" b="2857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295525"/>
                        </a:xfrm>
                        <a:prstGeom prst="rect">
                          <a:avLst/>
                        </a:prstGeom>
                        <a:solidFill>
                          <a:srgbClr val="FFFFFF"/>
                        </a:solidFill>
                        <a:ln w="9525">
                          <a:solidFill>
                            <a:srgbClr val="000000"/>
                          </a:solidFill>
                          <a:miter lim="800000"/>
                          <a:headEnd/>
                          <a:tailEnd/>
                        </a:ln>
                      </wps:spPr>
                      <wps:txbx>
                        <w:txbxContent>
                          <w:p w14:paraId="59DD58A9" w14:textId="13619078" w:rsidR="007C4C62" w:rsidRPr="008C75AB" w:rsidRDefault="007C4C62" w:rsidP="00B167D0">
                            <w:pPr>
                              <w:ind w:leftChars="0" w:left="0" w:firstLineChars="0" w:firstLine="0"/>
                              <w:rPr>
                                <w:b/>
                                <w:bCs/>
                                <w:u w:val="single"/>
                              </w:rPr>
                            </w:pPr>
                            <w:r w:rsidRPr="008C75AB">
                              <w:rPr>
                                <w:rFonts w:hint="eastAsia"/>
                                <w:b/>
                                <w:bCs/>
                                <w:u w:val="single"/>
                              </w:rPr>
                              <w:t>事業内容</w:t>
                            </w:r>
                          </w:p>
                          <w:p w14:paraId="016AF544" w14:textId="226FF533" w:rsidR="00694513" w:rsidRDefault="00554B8E" w:rsidP="008C3CEE">
                            <w:pPr>
                              <w:ind w:leftChars="0" w:left="0" w:firstLineChars="0" w:firstLine="0"/>
                            </w:pPr>
                            <w:r w:rsidRPr="00554B8E">
                              <w:t>低公害バス路線および中禅寺温泉バス路線を対象に、</w:t>
                            </w:r>
                            <w:r w:rsidR="008C7F05">
                              <w:rPr>
                                <w:rFonts w:hint="eastAsia"/>
                              </w:rPr>
                              <w:t>自動運転</w:t>
                            </w:r>
                            <w:r w:rsidR="006C496E" w:rsidRPr="006C496E">
                              <w:t>車両</w:t>
                            </w:r>
                            <w:r w:rsidR="008C7F05">
                              <w:rPr>
                                <w:rFonts w:hint="eastAsia"/>
                              </w:rPr>
                              <w:t>の</w:t>
                            </w:r>
                            <w:r w:rsidR="006C496E" w:rsidRPr="006C496E">
                              <w:t>調律や</w:t>
                            </w:r>
                            <w:r w:rsidR="00E36D5C">
                              <w:rPr>
                                <w:rFonts w:hint="eastAsia"/>
                              </w:rPr>
                              <w:t>高反射塗料</w:t>
                            </w:r>
                            <w:r w:rsidR="003103E9">
                              <w:rPr>
                                <w:rFonts w:hint="eastAsia"/>
                              </w:rPr>
                              <w:t>の点検・補修</w:t>
                            </w:r>
                            <w:r w:rsidR="006C496E">
                              <w:rPr>
                                <w:rFonts w:hint="eastAsia"/>
                              </w:rPr>
                              <w:t>（</w:t>
                            </w:r>
                            <w:r w:rsidR="006C496E" w:rsidRPr="00554B8E">
                              <w:t>奥日光低公害バス路線</w:t>
                            </w:r>
                            <w:r w:rsidR="00423E18">
                              <w:rPr>
                                <w:rFonts w:hint="eastAsia"/>
                              </w:rPr>
                              <w:t>のみ</w:t>
                            </w:r>
                            <w:r w:rsidR="006C496E">
                              <w:rPr>
                                <w:rFonts w:hint="eastAsia"/>
                              </w:rPr>
                              <w:t>）</w:t>
                            </w:r>
                            <w:r w:rsidR="006C496E" w:rsidRPr="006C496E">
                              <w:t>を行った上で</w:t>
                            </w:r>
                            <w:r w:rsidR="003103E9">
                              <w:rPr>
                                <w:rFonts w:hint="eastAsia"/>
                              </w:rPr>
                              <w:t>、</w:t>
                            </w:r>
                            <w:r w:rsidR="006C496E" w:rsidRPr="006C496E">
                              <w:t>自動運転</w:t>
                            </w:r>
                            <w:r w:rsidR="00423E18">
                              <w:rPr>
                                <w:rFonts w:hint="eastAsia"/>
                              </w:rPr>
                              <w:t>実証運行を実施した。</w:t>
                            </w:r>
                          </w:p>
                          <w:p w14:paraId="6B46BED8" w14:textId="2F648538" w:rsidR="007C4C62" w:rsidRPr="008C75AB" w:rsidRDefault="00C52800" w:rsidP="00B167D0">
                            <w:pPr>
                              <w:ind w:leftChars="0" w:left="0" w:firstLineChars="0" w:firstLine="0"/>
                              <w:rPr>
                                <w:b/>
                                <w:bCs/>
                                <w:u w:val="single"/>
                              </w:rPr>
                            </w:pPr>
                            <w:r>
                              <w:rPr>
                                <w:rFonts w:hint="eastAsia"/>
                                <w:b/>
                                <w:bCs/>
                                <w:u w:val="single"/>
                              </w:rPr>
                              <w:t>○運行</w:t>
                            </w:r>
                            <w:r w:rsidR="007C4C62" w:rsidRPr="008C75AB">
                              <w:rPr>
                                <w:rFonts w:hint="eastAsia"/>
                                <w:b/>
                                <w:bCs/>
                                <w:u w:val="single"/>
                              </w:rPr>
                              <w:t>場所</w:t>
                            </w:r>
                          </w:p>
                          <w:p w14:paraId="00ED839F" w14:textId="576F969C" w:rsidR="00C52800" w:rsidRDefault="00C52800" w:rsidP="008C3CEE">
                            <w:pPr>
                              <w:ind w:leftChars="0" w:left="0" w:firstLineChars="0" w:firstLine="0"/>
                            </w:pPr>
                            <w:r>
                              <w:rPr>
                                <w:rFonts w:hint="eastAsia"/>
                              </w:rPr>
                              <w:t>低公害バス路線：</w:t>
                            </w:r>
                            <w:r w:rsidR="00CC3EE3" w:rsidRPr="00CC3EE3">
                              <w:t>日光国立公園内に位置する赤沼自然情報センター～千手ヶ浜間の国道120号および日光市道1002号</w:t>
                            </w:r>
                          </w:p>
                          <w:p w14:paraId="19C4691A" w14:textId="2C30B844" w:rsidR="00964E5A" w:rsidRDefault="00C52800" w:rsidP="008C3CEE">
                            <w:pPr>
                              <w:ind w:leftChars="0" w:left="0" w:firstLineChars="0" w:firstLine="0"/>
                            </w:pPr>
                            <w:r>
                              <w:rPr>
                                <w:rFonts w:hint="eastAsia"/>
                              </w:rPr>
                              <w:t>中禅寺温泉バス路線：</w:t>
                            </w:r>
                            <w:r w:rsidR="00CC3EE3" w:rsidRPr="00CC3EE3">
                              <w:t>中禅寺温泉バスターミナルから赤沼停留所を経由し、湯元温泉に至る</w:t>
                            </w:r>
                            <w:r>
                              <w:rPr>
                                <w:rFonts w:hint="eastAsia"/>
                              </w:rPr>
                              <w:t>区間</w:t>
                            </w:r>
                          </w:p>
                          <w:p w14:paraId="15D72025" w14:textId="77777777" w:rsidR="00C52800" w:rsidRDefault="00C52800" w:rsidP="00C52800">
                            <w:pPr>
                              <w:ind w:leftChars="0" w:left="0" w:firstLineChars="0" w:firstLine="0"/>
                              <w:rPr>
                                <w:b/>
                                <w:bCs/>
                                <w:u w:val="single"/>
                              </w:rPr>
                            </w:pPr>
                            <w:r>
                              <w:rPr>
                                <w:rFonts w:hint="eastAsia"/>
                                <w:b/>
                                <w:bCs/>
                                <w:u w:val="single"/>
                              </w:rPr>
                              <w:t>○運行</w:t>
                            </w:r>
                            <w:r w:rsidRPr="008C75AB">
                              <w:rPr>
                                <w:rFonts w:hint="eastAsia"/>
                                <w:b/>
                                <w:bCs/>
                                <w:u w:val="single"/>
                              </w:rPr>
                              <w:t>期間</w:t>
                            </w:r>
                          </w:p>
                          <w:p w14:paraId="78F8F8EA" w14:textId="01592E47" w:rsidR="00C52800" w:rsidRDefault="00C52800" w:rsidP="00C52800">
                            <w:pPr>
                              <w:ind w:leftChars="0" w:left="0" w:firstLineChars="0" w:firstLine="0"/>
                            </w:pPr>
                            <w:r>
                              <w:rPr>
                                <w:rFonts w:hint="eastAsia"/>
                              </w:rPr>
                              <w:t>低公害バス路線：2025</w:t>
                            </w:r>
                            <w:r w:rsidRPr="00C52800">
                              <w:t>年11月4日（火）～11月30日（日）</w:t>
                            </w:r>
                          </w:p>
                          <w:p w14:paraId="0272222C" w14:textId="52BBA680" w:rsidR="00C52800" w:rsidRDefault="00C52800" w:rsidP="00C52800">
                            <w:pPr>
                              <w:ind w:leftChars="0" w:left="0" w:firstLineChars="0" w:firstLine="0"/>
                            </w:pPr>
                            <w:r>
                              <w:rPr>
                                <w:rFonts w:hint="eastAsia"/>
                              </w:rPr>
                              <w:t>中禅寺温泉バス路線：一般運行なし（関係者試乗運行は2025年10月28日（火）、31日（金）</w:t>
                            </w:r>
                            <w:r w:rsidR="008C7F05">
                              <w:rPr>
                                <w:rFonts w:hint="eastAsia"/>
                              </w:rPr>
                              <w:t>に実施）</w:t>
                            </w:r>
                          </w:p>
                          <w:p w14:paraId="5955C46C" w14:textId="737A6F79" w:rsidR="00C52800" w:rsidRDefault="00C52800" w:rsidP="00C52800">
                            <w:pPr>
                              <w:ind w:leftChars="0" w:left="0" w:firstLineChars="0" w:firstLine="0"/>
                              <w:rPr>
                                <w:b/>
                                <w:bCs/>
                                <w:u w:val="single"/>
                              </w:rPr>
                            </w:pPr>
                            <w:r>
                              <w:rPr>
                                <w:rFonts w:hint="eastAsia"/>
                                <w:b/>
                                <w:bCs/>
                                <w:u w:val="single"/>
                              </w:rPr>
                              <w:t>○運行</w:t>
                            </w:r>
                            <w:r w:rsidRPr="008C75AB">
                              <w:rPr>
                                <w:rFonts w:hint="eastAsia"/>
                                <w:b/>
                                <w:bCs/>
                                <w:u w:val="single"/>
                              </w:rPr>
                              <w:t>車両</w:t>
                            </w:r>
                          </w:p>
                          <w:p w14:paraId="0B4AE563" w14:textId="7988EA09" w:rsidR="007C4C62" w:rsidRDefault="003F661D" w:rsidP="003103E9">
                            <w:pPr>
                              <w:ind w:leftChars="0" w:left="0" w:firstLineChars="0" w:firstLine="0"/>
                            </w:pPr>
                            <w:r w:rsidRPr="003103E9">
                              <w:t>BYD　K8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5.45pt;margin-top:24pt;width:502.85pt;height:180.7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">
                <v:textbox>
                  <w:txbxContent>
                    <w:p w14:paraId="59DD58A9" w14:textId="13619078" w:rsidR="007C4C62" w:rsidRPr="008C75AB" w:rsidRDefault="007C4C62" w:rsidP="00B167D0">
                      <w:pPr>
                        <w:ind w:leftChars="0" w:left="0" w:firstLineChars="0" w:firstLine="0"/>
                        <w:rPr>
                          <w:b/>
                          <w:bCs/>
                          <w:u w:val="single"/>
                        </w:rPr>
                      </w:pPr>
                      <w:r w:rsidRPr="008C75AB">
                        <w:rPr>
                          <w:rFonts w:hint="eastAsia"/>
                          <w:b/>
                          <w:bCs/>
                          <w:u w:val="single"/>
                        </w:rPr>
                        <w:t>事業内容</w:t>
                      </w:r>
                    </w:p>
                    <w:p w14:paraId="016AF544" w14:textId="226FF533" w:rsidR="00694513" w:rsidRDefault="00554B8E" w:rsidP="008C3CEE">
                      <w:pPr>
                        <w:ind w:leftChars="0" w:left="0" w:firstLineChars="0" w:firstLine="0"/>
                      </w:pPr>
                      <w:r w:rsidRPr="00554B8E">
                        <w:t>低公害バス路線および中禅寺温泉バス路線を対象に、</w:t>
                      </w:r>
                      <w:r w:rsidR="008C7F05">
                        <w:rPr>
                          <w:rFonts w:hint="eastAsia"/>
                        </w:rPr>
                        <w:t>自動運転</w:t>
                      </w:r>
                      <w:r w:rsidR="006C496E" w:rsidRPr="006C496E">
                        <w:t>車両</w:t>
                      </w:r>
                      <w:r w:rsidR="008C7F05">
                        <w:rPr>
                          <w:rFonts w:hint="eastAsia"/>
                        </w:rPr>
                        <w:t>の</w:t>
                      </w:r>
                      <w:r w:rsidR="006C496E" w:rsidRPr="006C496E">
                        <w:t>調律や</w:t>
                      </w:r>
                      <w:r w:rsidR="00E36D5C">
                        <w:rPr>
                          <w:rFonts w:hint="eastAsia"/>
                        </w:rPr>
                        <w:t>高反射塗料</w:t>
                      </w:r>
                      <w:r w:rsidR="003103E9">
                        <w:rPr>
                          <w:rFonts w:hint="eastAsia"/>
                        </w:rPr>
                        <w:t>の点検・補修</w:t>
                      </w:r>
                      <w:r w:rsidR="006C496E">
                        <w:rPr>
                          <w:rFonts w:hint="eastAsia"/>
                        </w:rPr>
                        <w:t>（</w:t>
                      </w:r>
                      <w:r w:rsidR="006C496E" w:rsidRPr="00554B8E">
                        <w:t>奥日光低公害バス路線</w:t>
                      </w:r>
                      <w:r w:rsidR="00423E18">
                        <w:rPr>
                          <w:rFonts w:hint="eastAsia"/>
                        </w:rPr>
                        <w:t>のみ</w:t>
                      </w:r>
                      <w:r w:rsidR="006C496E">
                        <w:rPr>
                          <w:rFonts w:hint="eastAsia"/>
                        </w:rPr>
                        <w:t>）</w:t>
                      </w:r>
                      <w:r w:rsidR="006C496E" w:rsidRPr="006C496E">
                        <w:t>を行った上で</w:t>
                      </w:r>
                      <w:r w:rsidR="003103E9">
                        <w:rPr>
                          <w:rFonts w:hint="eastAsia"/>
                        </w:rPr>
                        <w:t>、</w:t>
                      </w:r>
                      <w:r w:rsidR="006C496E" w:rsidRPr="006C496E">
                        <w:t>自動運転</w:t>
                      </w:r>
                      <w:r w:rsidR="00423E18">
                        <w:rPr>
                          <w:rFonts w:hint="eastAsia"/>
                        </w:rPr>
                        <w:t>実証運行を実施した。</w:t>
                      </w:r>
                    </w:p>
                    <w:p w14:paraId="6B46BED8" w14:textId="2F648538" w:rsidR="007C4C62" w:rsidRPr="008C75AB" w:rsidRDefault="00C52800" w:rsidP="00B167D0">
                      <w:pPr>
                        <w:ind w:leftChars="0" w:left="0" w:firstLineChars="0" w:firstLine="0"/>
                        <w:rPr>
                          <w:b/>
                          <w:bCs/>
                          <w:u w:val="single"/>
                        </w:rPr>
                      </w:pPr>
                      <w:r>
                        <w:rPr>
                          <w:rFonts w:hint="eastAsia"/>
                          <w:b/>
                          <w:bCs/>
                          <w:u w:val="single"/>
                        </w:rPr>
                        <w:t>○運行</w:t>
                      </w:r>
                      <w:r w:rsidR="007C4C62" w:rsidRPr="008C75AB">
                        <w:rPr>
                          <w:rFonts w:hint="eastAsia"/>
                          <w:b/>
                          <w:bCs/>
                          <w:u w:val="single"/>
                        </w:rPr>
                        <w:t>場所</w:t>
                      </w:r>
                    </w:p>
                    <w:p w14:paraId="00ED839F" w14:textId="576F969C" w:rsidR="00C52800" w:rsidRDefault="00C52800" w:rsidP="008C3CEE">
                      <w:pPr>
                        <w:ind w:leftChars="0" w:left="0" w:firstLineChars="0" w:firstLine="0"/>
                      </w:pPr>
                      <w:r>
                        <w:rPr>
                          <w:rFonts w:hint="eastAsia"/>
                        </w:rPr>
                        <w:t>低公害バス路線：</w:t>
                      </w:r>
                      <w:r w:rsidR="00CC3EE3" w:rsidRPr="00CC3EE3">
                        <w:t>日光国立公園内に位置する赤沼自然情報センター～千手ヶ浜間の国道120号および日光市道1002号</w:t>
                      </w:r>
                    </w:p>
                    <w:p w14:paraId="19C4691A" w14:textId="2C30B844" w:rsidR="00964E5A" w:rsidRDefault="00C52800" w:rsidP="008C3CEE">
                      <w:pPr>
                        <w:ind w:leftChars="0" w:left="0" w:firstLineChars="0" w:firstLine="0"/>
                      </w:pPr>
                      <w:r>
                        <w:rPr>
                          <w:rFonts w:hint="eastAsia"/>
                        </w:rPr>
                        <w:t>中禅寺温泉バス路線：</w:t>
                      </w:r>
                      <w:r w:rsidR="00CC3EE3" w:rsidRPr="00CC3EE3">
                        <w:t>中禅寺温泉バスターミナルから赤沼停留所を経由し、湯元温泉に至る</w:t>
                      </w:r>
                      <w:r>
                        <w:rPr>
                          <w:rFonts w:hint="eastAsia"/>
                        </w:rPr>
                        <w:t>区間</w:t>
                      </w:r>
                    </w:p>
                    <w:p w14:paraId="15D72025" w14:textId="77777777" w:rsidR="00C52800" w:rsidRDefault="00C52800" w:rsidP="00C52800">
                      <w:pPr>
                        <w:ind w:leftChars="0" w:left="0" w:firstLineChars="0" w:firstLine="0"/>
                        <w:rPr>
                          <w:b/>
                          <w:bCs/>
                          <w:u w:val="single"/>
                        </w:rPr>
                      </w:pPr>
                      <w:r>
                        <w:rPr>
                          <w:rFonts w:hint="eastAsia"/>
                          <w:b/>
                          <w:bCs/>
                          <w:u w:val="single"/>
                        </w:rPr>
                        <w:t>○運行</w:t>
                      </w:r>
                      <w:r w:rsidRPr="008C75AB">
                        <w:rPr>
                          <w:rFonts w:hint="eastAsia"/>
                          <w:b/>
                          <w:bCs/>
                          <w:u w:val="single"/>
                        </w:rPr>
                        <w:t>期間</w:t>
                      </w:r>
                    </w:p>
                    <w:p w14:paraId="78F8F8EA" w14:textId="01592E47" w:rsidR="00C52800" w:rsidRDefault="00C52800" w:rsidP="00C52800">
                      <w:pPr>
                        <w:ind w:leftChars="0" w:left="0" w:firstLineChars="0" w:firstLine="0"/>
                      </w:pPr>
                      <w:r>
                        <w:rPr>
                          <w:rFonts w:hint="eastAsia"/>
                        </w:rPr>
                        <w:t>低公害バス路線：2025</w:t>
                      </w:r>
                      <w:r w:rsidRPr="00C52800">
                        <w:t>年11月4日（火）～11月30日（日）</w:t>
                      </w:r>
                    </w:p>
                    <w:p w14:paraId="0272222C" w14:textId="52BBA680" w:rsidR="00C52800" w:rsidRDefault="00C52800" w:rsidP="00C52800">
                      <w:pPr>
                        <w:ind w:leftChars="0" w:left="0" w:firstLineChars="0" w:firstLine="0"/>
                      </w:pPr>
                      <w:r>
                        <w:rPr>
                          <w:rFonts w:hint="eastAsia"/>
                        </w:rPr>
                        <w:t>中禅寺温泉バス路線：一般運行なし（関係者試乗運行は2025年10月28日（火）、31日（金）</w:t>
                      </w:r>
                      <w:r w:rsidR="008C7F05">
                        <w:rPr>
                          <w:rFonts w:hint="eastAsia"/>
                        </w:rPr>
                        <w:t>に実施）</w:t>
                      </w:r>
                    </w:p>
                    <w:p w14:paraId="5955C46C" w14:textId="737A6F79" w:rsidR="00C52800" w:rsidRDefault="00C52800" w:rsidP="00C52800">
                      <w:pPr>
                        <w:ind w:leftChars="0" w:left="0" w:firstLineChars="0" w:firstLine="0"/>
                        <w:rPr>
                          <w:b/>
                          <w:bCs/>
                          <w:u w:val="single"/>
                        </w:rPr>
                      </w:pPr>
                      <w:r>
                        <w:rPr>
                          <w:rFonts w:hint="eastAsia"/>
                          <w:b/>
                          <w:bCs/>
                          <w:u w:val="single"/>
                        </w:rPr>
                        <w:t>○運行</w:t>
                      </w:r>
                      <w:r w:rsidRPr="008C75AB">
                        <w:rPr>
                          <w:rFonts w:hint="eastAsia"/>
                          <w:b/>
                          <w:bCs/>
                          <w:u w:val="single"/>
                        </w:rPr>
                        <w:t>車両</w:t>
                      </w:r>
                    </w:p>
                    <w:p w14:paraId="0B4AE563" w14:textId="7988EA09" w:rsidR="007C4C62" w:rsidRDefault="003F661D" w:rsidP="003103E9">
                      <w:pPr>
                        <w:ind w:leftChars="0" w:left="0" w:firstLineChars="0" w:firstLine="0"/>
                      </w:pPr>
                      <w:r w:rsidRPr="003103E9">
                        <w:t>BYD　K8</w:t>
                      </w:r>
                    </w:p>
                  </w:txbxContent>
                </v:textbox>
                <w10:wrap type="square"/>
              </v:shape>
            </w:pict>
          </mc:Fallback>
        </mc:AlternateContent>
      </w:r>
      <w:r w:rsidR="00CD6768" w:rsidRPr="007C14BD">
        <w:rPr>
          <w:rFonts w:hint="eastAsia"/>
          <w:b/>
          <w:bCs/>
          <w:spacing w:val="-4"/>
          <w:sz w:val="26"/>
          <w:szCs w:val="26"/>
        </w:rPr>
        <w:t>【事業</w:t>
      </w:r>
      <w:r w:rsidR="00CD6768">
        <w:rPr>
          <w:rFonts w:hint="eastAsia"/>
          <w:b/>
          <w:bCs/>
          <w:spacing w:val="-4"/>
          <w:sz w:val="26"/>
          <w:szCs w:val="26"/>
        </w:rPr>
        <w:t>内容】</w:t>
      </w:r>
    </w:p>
    <w:p w14:paraId="3DB891CB" w14:textId="0DBF9EDC" w:rsidR="003F661D" w:rsidRDefault="003F661D">
      <w:pPr>
        <w:ind w:leftChars="0" w:left="0" w:firstLineChars="0" w:firstLine="0"/>
        <w:rPr>
          <w:b/>
          <w:bCs/>
          <w:spacing w:val="-4"/>
          <w:sz w:val="26"/>
          <w:szCs w:val="26"/>
        </w:rPr>
      </w:pPr>
    </w:p>
    <w:p w14:paraId="63E38B2E" w14:textId="0B3E0DBB" w:rsidR="004A15FD" w:rsidRDefault="003103E9" w:rsidP="00C81437">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58246" behindDoc="0" locked="0" layoutInCell="1" allowOverlap="1" wp14:anchorId="6BE4C031" wp14:editId="73258282">
                <wp:simplePos x="0" y="0"/>
                <wp:positionH relativeFrom="column">
                  <wp:posOffset>69215</wp:posOffset>
                </wp:positionH>
                <wp:positionV relativeFrom="paragraph">
                  <wp:posOffset>343535</wp:posOffset>
                </wp:positionV>
                <wp:extent cx="6386195" cy="3276600"/>
                <wp:effectExtent l="0" t="0" r="14605" b="1905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276600"/>
                        </a:xfrm>
                        <a:prstGeom prst="rect">
                          <a:avLst/>
                        </a:prstGeom>
                        <a:solidFill>
                          <a:srgbClr val="FFFFFF"/>
                        </a:solidFill>
                        <a:ln w="9525">
                          <a:solidFill>
                            <a:srgbClr val="000000"/>
                          </a:solidFill>
                          <a:miter lim="800000"/>
                          <a:headEnd/>
                          <a:tailEnd/>
                        </a:ln>
                      </wps:spPr>
                      <wps:txbx>
                        <w:txbxContent>
                          <w:p w14:paraId="28458A5E" w14:textId="64095546"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4678"/>
                              <w:gridCol w:w="4378"/>
                            </w:tblGrid>
                            <w:tr w:rsidR="00A44BF0" w:rsidRPr="0040472B" w14:paraId="0C1F1D07" w14:textId="77777777" w:rsidTr="003103E9">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3103E9" w:rsidRDefault="00A44BF0" w:rsidP="004A15FD">
                                  <w:pPr>
                                    <w:spacing w:line="259" w:lineRule="auto"/>
                                    <w:ind w:leftChars="0" w:left="0" w:firstLineChars="0" w:firstLine="0"/>
                                    <w:suppressOverlap/>
                                    <w:jc w:val="center"/>
                                    <w:rPr>
                                      <w:rFonts w:cs="ＭＳ Ｐゴシック"/>
                                      <w:sz w:val="20"/>
                                      <w:szCs w:val="20"/>
                                    </w:rPr>
                                  </w:pPr>
                                  <w:r w:rsidRPr="003103E9">
                                    <w:rPr>
                                      <w:rFonts w:cs="ＭＳ Ｐゴシック" w:hint="eastAsia"/>
                                      <w:sz w:val="20"/>
                                      <w:szCs w:val="20"/>
                                    </w:rPr>
                                    <w:t>項目</w:t>
                                  </w:r>
                                </w:p>
                              </w:tc>
                              <w:tc>
                                <w:tcPr>
                                  <w:tcW w:w="467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3103E9" w:rsidRDefault="00A44BF0" w:rsidP="004A15FD">
                                  <w:pPr>
                                    <w:spacing w:line="259" w:lineRule="auto"/>
                                    <w:ind w:leftChars="0" w:left="0" w:firstLineChars="0" w:firstLine="0"/>
                                    <w:suppressOverlap/>
                                    <w:jc w:val="center"/>
                                    <w:rPr>
                                      <w:sz w:val="20"/>
                                      <w:szCs w:val="20"/>
                                    </w:rPr>
                                  </w:pPr>
                                  <w:r w:rsidRPr="003103E9">
                                    <w:rPr>
                                      <w:rFonts w:cs="ＭＳ Ｐゴシック" w:hint="eastAsia"/>
                                      <w:sz w:val="20"/>
                                      <w:szCs w:val="20"/>
                                    </w:rPr>
                                    <w:t>検証項目</w:t>
                                  </w:r>
                                </w:p>
                              </w:tc>
                              <w:tc>
                                <w:tcPr>
                                  <w:tcW w:w="437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3103E9" w:rsidRDefault="00A44BF0" w:rsidP="004A15FD">
                                  <w:pPr>
                                    <w:spacing w:line="259" w:lineRule="auto"/>
                                    <w:ind w:leftChars="0" w:left="0" w:firstLineChars="0" w:firstLine="0"/>
                                    <w:suppressOverlap/>
                                    <w:jc w:val="center"/>
                                    <w:rPr>
                                      <w:sz w:val="20"/>
                                      <w:szCs w:val="20"/>
                                    </w:rPr>
                                  </w:pPr>
                                  <w:r w:rsidRPr="003103E9">
                                    <w:rPr>
                                      <w:rFonts w:hint="eastAsia"/>
                                      <w:sz w:val="20"/>
                                      <w:szCs w:val="20"/>
                                    </w:rPr>
                                    <w:t>検証方法</w:t>
                                  </w:r>
                                </w:p>
                              </w:tc>
                            </w:tr>
                            <w:tr w:rsidR="00A44BF0" w:rsidRPr="00F92942" w14:paraId="4FBB32C3" w14:textId="77777777" w:rsidTr="003103E9">
                              <w:trPr>
                                <w:cantSplit/>
                                <w:trHeight w:val="888"/>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3103E9" w:rsidRDefault="00A44BF0" w:rsidP="00B167D0">
                                  <w:pPr>
                                    <w:spacing w:line="259" w:lineRule="auto"/>
                                    <w:ind w:leftChars="0" w:left="113" w:right="113" w:firstLineChars="0" w:firstLine="0"/>
                                    <w:suppressOverlap/>
                                    <w:jc w:val="center"/>
                                    <w:rPr>
                                      <w:sz w:val="20"/>
                                      <w:szCs w:val="20"/>
                                      <w:lang w:val="en-US"/>
                                    </w:rPr>
                                  </w:pPr>
                                  <w:r w:rsidRPr="003103E9">
                                    <w:rPr>
                                      <w:rFonts w:hint="eastAsia"/>
                                      <w:sz w:val="20"/>
                                      <w:szCs w:val="20"/>
                                      <w:lang w:val="en-US"/>
                                    </w:rPr>
                                    <w:t>経営面</w:t>
                                  </w:r>
                                </w:p>
                              </w:tc>
                              <w:tc>
                                <w:tcPr>
                                  <w:tcW w:w="4678" w:type="dxa"/>
                                  <w:tcBorders>
                                    <w:top w:val="single" w:sz="4" w:space="0" w:color="000000"/>
                                    <w:left w:val="single" w:sz="4" w:space="0" w:color="auto"/>
                                    <w:bottom w:val="single" w:sz="4" w:space="0" w:color="000000"/>
                                    <w:right w:val="single" w:sz="4" w:space="0" w:color="000000"/>
                                  </w:tcBorders>
                                </w:tcPr>
                                <w:p w14:paraId="1B4600C4" w14:textId="24697395" w:rsidR="00D01039" w:rsidRPr="008C7F05" w:rsidRDefault="00B3001B" w:rsidP="004A15FD">
                                  <w:pPr>
                                    <w:spacing w:line="259" w:lineRule="auto"/>
                                    <w:ind w:leftChars="0" w:left="0" w:firstLineChars="0" w:firstLine="0"/>
                                    <w:suppressOverlap/>
                                    <w:rPr>
                                      <w:sz w:val="20"/>
                                      <w:szCs w:val="20"/>
                                      <w:lang w:val="en-US"/>
                                    </w:rPr>
                                  </w:pPr>
                                  <w:r>
                                    <w:rPr>
                                      <w:rFonts w:hint="eastAsia"/>
                                      <w:sz w:val="20"/>
                                      <w:szCs w:val="20"/>
                                      <w:lang w:val="en-US"/>
                                    </w:rPr>
                                    <w:t>レベル４運行時の事業性</w:t>
                                  </w:r>
                                </w:p>
                              </w:tc>
                              <w:tc>
                                <w:tcPr>
                                  <w:tcW w:w="4378" w:type="dxa"/>
                                  <w:tcBorders>
                                    <w:top w:val="single" w:sz="4" w:space="0" w:color="000000"/>
                                    <w:left w:val="single" w:sz="4" w:space="0" w:color="000000"/>
                                    <w:bottom w:val="single" w:sz="4" w:space="0" w:color="000000"/>
                                    <w:right w:val="single" w:sz="4" w:space="0" w:color="000000"/>
                                  </w:tcBorders>
                                </w:tcPr>
                                <w:p w14:paraId="16EF07EC" w14:textId="77777777" w:rsidR="00A44BF0" w:rsidRDefault="00B3001B" w:rsidP="004A15FD">
                                  <w:pPr>
                                    <w:spacing w:line="259" w:lineRule="auto"/>
                                    <w:ind w:leftChars="0" w:left="0" w:firstLineChars="0" w:firstLine="0"/>
                                    <w:suppressOverlap/>
                                    <w:rPr>
                                      <w:sz w:val="20"/>
                                      <w:szCs w:val="20"/>
                                      <w:lang w:val="en-US"/>
                                    </w:rPr>
                                  </w:pPr>
                                  <w:r>
                                    <w:rPr>
                                      <w:rFonts w:hint="eastAsia"/>
                                      <w:sz w:val="20"/>
                                      <w:szCs w:val="20"/>
                                      <w:lang w:val="en-US"/>
                                    </w:rPr>
                                    <w:t>・</w:t>
                                  </w:r>
                                  <w:r w:rsidR="00CC3EE3" w:rsidRPr="008C7F05">
                                    <w:rPr>
                                      <w:rFonts w:hint="eastAsia"/>
                                      <w:sz w:val="20"/>
                                      <w:szCs w:val="20"/>
                                      <w:lang w:val="en-US"/>
                                    </w:rPr>
                                    <w:t>昨年度同時期の乗車人数との比較</w:t>
                                  </w:r>
                                </w:p>
                                <w:p w14:paraId="035789FD" w14:textId="77777777" w:rsidR="00B3001B" w:rsidRDefault="00B3001B" w:rsidP="004A15FD">
                                  <w:pPr>
                                    <w:spacing w:line="259" w:lineRule="auto"/>
                                    <w:ind w:leftChars="0" w:left="0" w:firstLineChars="0" w:firstLine="0"/>
                                    <w:suppressOverlap/>
                                    <w:rPr>
                                      <w:sz w:val="20"/>
                                      <w:szCs w:val="20"/>
                                      <w:lang w:val="en-US"/>
                                    </w:rPr>
                                  </w:pPr>
                                  <w:r>
                                    <w:rPr>
                                      <w:rFonts w:hint="eastAsia"/>
                                      <w:sz w:val="20"/>
                                      <w:szCs w:val="20"/>
                                      <w:lang w:val="en-US"/>
                                    </w:rPr>
                                    <w:t>・観光施設の連携チケット等の利用状況分析</w:t>
                                  </w:r>
                                </w:p>
                                <w:p w14:paraId="5296E012" w14:textId="77777777" w:rsidR="00B3001B" w:rsidRDefault="00B3001B" w:rsidP="004A15FD">
                                  <w:pPr>
                                    <w:spacing w:line="259" w:lineRule="auto"/>
                                    <w:ind w:leftChars="0" w:left="0" w:firstLineChars="0" w:firstLine="0"/>
                                    <w:suppressOverlap/>
                                    <w:rPr>
                                      <w:sz w:val="20"/>
                                      <w:szCs w:val="20"/>
                                      <w:lang w:val="en-US"/>
                                    </w:rPr>
                                  </w:pPr>
                                  <w:r>
                                    <w:rPr>
                                      <w:rFonts w:hint="eastAsia"/>
                                      <w:sz w:val="20"/>
                                      <w:szCs w:val="20"/>
                                      <w:lang w:val="en-US"/>
                                    </w:rPr>
                                    <w:t>・ドライバーヒアリング</w:t>
                                  </w:r>
                                </w:p>
                                <w:p w14:paraId="6798106E" w14:textId="4707EAA2" w:rsidR="00B3001B" w:rsidRPr="00B3001B" w:rsidRDefault="00B3001B" w:rsidP="004A15FD">
                                  <w:pPr>
                                    <w:spacing w:line="259" w:lineRule="auto"/>
                                    <w:ind w:leftChars="0" w:left="0" w:firstLineChars="0" w:firstLine="0"/>
                                    <w:suppressOverlap/>
                                    <w:rPr>
                                      <w:sz w:val="20"/>
                                      <w:szCs w:val="20"/>
                                      <w:lang w:val="en-US"/>
                                    </w:rPr>
                                  </w:pPr>
                                  <w:r>
                                    <w:rPr>
                                      <w:rFonts w:hint="eastAsia"/>
                                      <w:sz w:val="20"/>
                                      <w:szCs w:val="20"/>
                                      <w:lang w:val="en-US"/>
                                    </w:rPr>
                                    <w:t>・遅延発生状況／バッテリー残量の記録</w:t>
                                  </w:r>
                                </w:p>
                              </w:tc>
                            </w:tr>
                            <w:tr w:rsidR="00A44BF0" w:rsidRPr="00F92942" w14:paraId="3481F0C4" w14:textId="77777777" w:rsidTr="003103E9">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Pr="003103E9" w:rsidRDefault="00A44BF0" w:rsidP="00B167D0">
                                  <w:pPr>
                                    <w:spacing w:line="259" w:lineRule="auto"/>
                                    <w:ind w:leftChars="0" w:left="113" w:right="113" w:firstLineChars="0" w:firstLine="0"/>
                                    <w:suppressOverlap/>
                                    <w:jc w:val="center"/>
                                    <w:rPr>
                                      <w:sz w:val="20"/>
                                      <w:szCs w:val="20"/>
                                      <w:lang w:val="en-US"/>
                                    </w:rPr>
                                  </w:pPr>
                                  <w:r w:rsidRPr="003103E9">
                                    <w:rPr>
                                      <w:rFonts w:hint="eastAsia"/>
                                      <w:sz w:val="20"/>
                                      <w:szCs w:val="20"/>
                                      <w:lang w:val="en-US"/>
                                    </w:rPr>
                                    <w:t>技術面</w:t>
                                  </w:r>
                                </w:p>
                              </w:tc>
                              <w:tc>
                                <w:tcPr>
                                  <w:tcW w:w="4678" w:type="dxa"/>
                                  <w:tcBorders>
                                    <w:top w:val="single" w:sz="4" w:space="0" w:color="000000"/>
                                    <w:left w:val="single" w:sz="4" w:space="0" w:color="auto"/>
                                    <w:bottom w:val="single" w:sz="4" w:space="0" w:color="000000"/>
                                    <w:right w:val="single" w:sz="4" w:space="0" w:color="000000"/>
                                  </w:tcBorders>
                                </w:tcPr>
                                <w:p w14:paraId="2FB288FB" w14:textId="6872BAB8" w:rsidR="00A44BF0" w:rsidRPr="008C7F05" w:rsidRDefault="00CC3EE3" w:rsidP="004A15FD">
                                  <w:pPr>
                                    <w:spacing w:line="259" w:lineRule="auto"/>
                                    <w:ind w:leftChars="0" w:left="0" w:firstLineChars="0" w:firstLine="0"/>
                                    <w:suppressOverlap/>
                                    <w:rPr>
                                      <w:sz w:val="20"/>
                                      <w:szCs w:val="20"/>
                                      <w:lang w:val="en-US"/>
                                    </w:rPr>
                                  </w:pPr>
                                  <w:r w:rsidRPr="008C7F05">
                                    <w:rPr>
                                      <w:rFonts w:hint="eastAsia"/>
                                      <w:sz w:val="20"/>
                                      <w:szCs w:val="20"/>
                                      <w:lang w:val="en-US"/>
                                    </w:rPr>
                                    <w:t>過年度の実証実験において手動介入が多かった区間・要因の対策効果の検証</w:t>
                                  </w:r>
                                </w:p>
                              </w:tc>
                              <w:tc>
                                <w:tcPr>
                                  <w:tcW w:w="4378" w:type="dxa"/>
                                  <w:tcBorders>
                                    <w:top w:val="single" w:sz="4" w:space="0" w:color="000000"/>
                                    <w:left w:val="single" w:sz="4" w:space="0" w:color="000000"/>
                                    <w:bottom w:val="single" w:sz="4" w:space="0" w:color="000000"/>
                                    <w:right w:val="single" w:sz="4" w:space="0" w:color="000000"/>
                                  </w:tcBorders>
                                </w:tcPr>
                                <w:p w14:paraId="6F3DE4DD" w14:textId="0CBFD9AC" w:rsidR="00A44BF0" w:rsidRPr="008C7F05" w:rsidRDefault="00CC3EE3" w:rsidP="004A15FD">
                                  <w:pPr>
                                    <w:spacing w:line="259" w:lineRule="auto"/>
                                    <w:ind w:leftChars="0" w:left="0" w:firstLineChars="0" w:firstLine="0"/>
                                    <w:suppressOverlap/>
                                    <w:rPr>
                                      <w:sz w:val="20"/>
                                      <w:szCs w:val="20"/>
                                      <w:lang w:val="en-US"/>
                                    </w:rPr>
                                  </w:pPr>
                                  <w:r w:rsidRPr="008C7F05">
                                    <w:rPr>
                                      <w:rFonts w:hint="eastAsia"/>
                                      <w:sz w:val="20"/>
                                      <w:szCs w:val="20"/>
                                      <w:lang w:val="en-US"/>
                                    </w:rPr>
                                    <w:t>手動介入記録表を毎便作成。区間ごとに手動介入の発生状況や要因を集計、過年度との発生状況等を比較分析</w:t>
                                  </w:r>
                                </w:p>
                              </w:tc>
                            </w:tr>
                            <w:tr w:rsidR="00A44BF0" w:rsidRPr="00F92942" w14:paraId="74ADF813" w14:textId="77777777" w:rsidTr="003103E9">
                              <w:trPr>
                                <w:cantSplit/>
                                <w:trHeight w:val="54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Pr="003103E9" w:rsidRDefault="00A44BF0" w:rsidP="00B167D0">
                                  <w:pPr>
                                    <w:spacing w:line="259" w:lineRule="auto"/>
                                    <w:ind w:leftChars="0" w:left="113" w:right="113" w:firstLineChars="0" w:firstLine="0"/>
                                    <w:suppressOverlap/>
                                    <w:jc w:val="center"/>
                                    <w:rPr>
                                      <w:sz w:val="20"/>
                                      <w:szCs w:val="20"/>
                                      <w:lang w:val="en-US"/>
                                    </w:rPr>
                                  </w:pPr>
                                </w:p>
                              </w:tc>
                              <w:tc>
                                <w:tcPr>
                                  <w:tcW w:w="4678" w:type="dxa"/>
                                  <w:tcBorders>
                                    <w:top w:val="single" w:sz="4" w:space="0" w:color="000000"/>
                                    <w:left w:val="single" w:sz="4" w:space="0" w:color="auto"/>
                                    <w:bottom w:val="single" w:sz="4" w:space="0" w:color="000000"/>
                                    <w:right w:val="single" w:sz="4" w:space="0" w:color="000000"/>
                                  </w:tcBorders>
                                </w:tcPr>
                                <w:p w14:paraId="73D1B688" w14:textId="19947BAE" w:rsidR="00A44BF0" w:rsidRPr="008C7F05" w:rsidRDefault="00CC3EE3" w:rsidP="004A15FD">
                                  <w:pPr>
                                    <w:spacing w:line="259" w:lineRule="auto"/>
                                    <w:ind w:leftChars="0" w:left="0" w:firstLineChars="0" w:firstLine="0"/>
                                    <w:suppressOverlap/>
                                    <w:rPr>
                                      <w:sz w:val="20"/>
                                      <w:szCs w:val="20"/>
                                      <w:lang w:val="en-US"/>
                                    </w:rPr>
                                  </w:pPr>
                                  <w:r w:rsidRPr="008C7F05">
                                    <w:rPr>
                                      <w:rFonts w:hint="eastAsia"/>
                                      <w:sz w:val="20"/>
                                      <w:szCs w:val="20"/>
                                      <w:lang w:val="en-US"/>
                                    </w:rPr>
                                    <w:t>過年度の実証実験において手動介入が多かった区間における自動運転率の検証</w:t>
                                  </w:r>
                                </w:p>
                              </w:tc>
                              <w:tc>
                                <w:tcPr>
                                  <w:tcW w:w="4378" w:type="dxa"/>
                                  <w:tcBorders>
                                    <w:top w:val="single" w:sz="4" w:space="0" w:color="000000"/>
                                    <w:left w:val="single" w:sz="4" w:space="0" w:color="000000"/>
                                    <w:bottom w:val="single" w:sz="4" w:space="0" w:color="000000"/>
                                    <w:right w:val="single" w:sz="4" w:space="0" w:color="000000"/>
                                  </w:tcBorders>
                                </w:tcPr>
                                <w:p w14:paraId="4F546B87" w14:textId="370E540E" w:rsidR="00A44BF0" w:rsidRPr="008C7F05" w:rsidRDefault="00CC3EE3" w:rsidP="004A15FD">
                                  <w:pPr>
                                    <w:spacing w:line="259" w:lineRule="auto"/>
                                    <w:ind w:leftChars="0" w:left="0" w:firstLineChars="0" w:firstLine="0"/>
                                    <w:suppressOverlap/>
                                    <w:rPr>
                                      <w:sz w:val="20"/>
                                      <w:szCs w:val="20"/>
                                      <w:lang w:val="en-US"/>
                                    </w:rPr>
                                  </w:pPr>
                                  <w:r w:rsidRPr="008C7F05">
                                    <w:rPr>
                                      <w:rFonts w:hint="eastAsia"/>
                                      <w:sz w:val="20"/>
                                      <w:szCs w:val="20"/>
                                      <w:lang w:val="en-US"/>
                                    </w:rPr>
                                    <w:t>自動運転バスで記録している自動走行距離に基づいて、区間ごとの自動運転率を算出</w:t>
                                  </w:r>
                                </w:p>
                              </w:tc>
                            </w:tr>
                            <w:tr w:rsidR="00A44BF0" w:rsidRPr="00F92942" w14:paraId="07459A8C" w14:textId="77777777" w:rsidTr="003103E9">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Pr="003103E9" w:rsidRDefault="00A44BF0" w:rsidP="00B167D0">
                                  <w:pPr>
                                    <w:spacing w:line="259" w:lineRule="auto"/>
                                    <w:ind w:leftChars="0" w:left="113" w:right="113" w:firstLineChars="0" w:firstLine="0"/>
                                    <w:suppressOverlap/>
                                    <w:jc w:val="center"/>
                                    <w:rPr>
                                      <w:sz w:val="20"/>
                                      <w:szCs w:val="20"/>
                                      <w:lang w:val="en-US"/>
                                    </w:rPr>
                                  </w:pPr>
                                  <w:r w:rsidRPr="003103E9">
                                    <w:rPr>
                                      <w:rFonts w:hint="eastAsia"/>
                                      <w:sz w:val="20"/>
                                      <w:szCs w:val="20"/>
                                      <w:lang w:val="en-US"/>
                                    </w:rPr>
                                    <w:t>社会受容性面</w:t>
                                  </w:r>
                                </w:p>
                              </w:tc>
                              <w:tc>
                                <w:tcPr>
                                  <w:tcW w:w="4678" w:type="dxa"/>
                                  <w:tcBorders>
                                    <w:top w:val="single" w:sz="4" w:space="0" w:color="000000"/>
                                    <w:left w:val="single" w:sz="4" w:space="0" w:color="auto"/>
                                    <w:bottom w:val="single" w:sz="4" w:space="0" w:color="000000"/>
                                    <w:right w:val="single" w:sz="4" w:space="0" w:color="000000"/>
                                  </w:tcBorders>
                                </w:tcPr>
                                <w:p w14:paraId="2D2D30B4" w14:textId="432B539D" w:rsidR="00A44BF0" w:rsidRPr="008C7F05" w:rsidRDefault="00CC3EE3" w:rsidP="004A15FD">
                                  <w:pPr>
                                    <w:spacing w:line="259" w:lineRule="auto"/>
                                    <w:ind w:leftChars="0" w:left="0" w:firstLineChars="0" w:firstLine="0"/>
                                    <w:suppressOverlap/>
                                    <w:rPr>
                                      <w:sz w:val="20"/>
                                      <w:szCs w:val="20"/>
                                      <w:lang w:val="en-US"/>
                                    </w:rPr>
                                  </w:pPr>
                                  <w:r w:rsidRPr="008C7F05">
                                    <w:rPr>
                                      <w:rFonts w:hint="eastAsia"/>
                                      <w:sz w:val="20"/>
                                      <w:szCs w:val="20"/>
                                      <w:lang w:val="en-US"/>
                                    </w:rPr>
                                    <w:t>レベル</w:t>
                                  </w:r>
                                  <w:r w:rsidRPr="008C7F05">
                                    <w:rPr>
                                      <w:sz w:val="20"/>
                                      <w:szCs w:val="20"/>
                                      <w:lang w:val="en-US"/>
                                    </w:rPr>
                                    <w:t>4運行時の利用意向・レベル4運行時にシニアドライバーや二種免許を持たない乗務員等が乗務することに対する許容度</w:t>
                                  </w:r>
                                </w:p>
                              </w:tc>
                              <w:tc>
                                <w:tcPr>
                                  <w:tcW w:w="4378" w:type="dxa"/>
                                  <w:tcBorders>
                                    <w:top w:val="single" w:sz="4" w:space="0" w:color="000000"/>
                                    <w:left w:val="single" w:sz="4" w:space="0" w:color="000000"/>
                                    <w:bottom w:val="single" w:sz="4" w:space="0" w:color="000000"/>
                                    <w:right w:val="single" w:sz="4" w:space="0" w:color="000000"/>
                                  </w:tcBorders>
                                </w:tcPr>
                                <w:p w14:paraId="39B24674" w14:textId="228B0C19" w:rsidR="00A44BF0" w:rsidRPr="008C7F05" w:rsidRDefault="00CC3EE3" w:rsidP="004A15FD">
                                  <w:pPr>
                                    <w:spacing w:line="259" w:lineRule="auto"/>
                                    <w:ind w:leftChars="0" w:left="0" w:firstLineChars="0" w:firstLine="0"/>
                                    <w:suppressOverlap/>
                                    <w:rPr>
                                      <w:sz w:val="20"/>
                                      <w:szCs w:val="20"/>
                                      <w:lang w:val="en-US"/>
                                    </w:rPr>
                                  </w:pPr>
                                  <w:r w:rsidRPr="008C7F05">
                                    <w:rPr>
                                      <w:rFonts w:hint="eastAsia"/>
                                      <w:sz w:val="20"/>
                                      <w:szCs w:val="20"/>
                                      <w:lang w:val="en-US"/>
                                    </w:rPr>
                                    <w:t>利用者アンケート調査による、レベル</w:t>
                                  </w:r>
                                  <w:r w:rsidRPr="008C7F05">
                                    <w:rPr>
                                      <w:sz w:val="20"/>
                                      <w:szCs w:val="20"/>
                                      <w:lang w:val="en-US"/>
                                    </w:rPr>
                                    <w:t>4運行時の利用意向を把握</w:t>
                                  </w:r>
                                </w:p>
                              </w:tc>
                            </w:tr>
                            <w:tr w:rsidR="00A44BF0" w:rsidRPr="00F92942" w14:paraId="070AC3C2" w14:textId="77777777" w:rsidTr="003103E9">
                              <w:trPr>
                                <w:cantSplit/>
                                <w:trHeight w:val="587"/>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Pr="003103E9" w:rsidRDefault="00A44BF0" w:rsidP="004A15FD">
                                  <w:pPr>
                                    <w:spacing w:line="259" w:lineRule="auto"/>
                                    <w:ind w:leftChars="0" w:left="0" w:firstLineChars="0" w:firstLine="0"/>
                                    <w:suppressOverlap/>
                                    <w:rPr>
                                      <w:sz w:val="20"/>
                                      <w:szCs w:val="20"/>
                                      <w:lang w:val="en-US"/>
                                    </w:rPr>
                                  </w:pPr>
                                </w:p>
                              </w:tc>
                              <w:tc>
                                <w:tcPr>
                                  <w:tcW w:w="4678" w:type="dxa"/>
                                  <w:tcBorders>
                                    <w:top w:val="single" w:sz="4" w:space="0" w:color="000000"/>
                                    <w:left w:val="single" w:sz="4" w:space="0" w:color="auto"/>
                                    <w:bottom w:val="single" w:sz="4" w:space="0" w:color="000000"/>
                                    <w:right w:val="single" w:sz="4" w:space="0" w:color="000000"/>
                                  </w:tcBorders>
                                </w:tcPr>
                                <w:p w14:paraId="76A11C78" w14:textId="466C9DA7" w:rsidR="00A44BF0" w:rsidRPr="008C7F05" w:rsidRDefault="00CC3EE3" w:rsidP="004A15FD">
                                  <w:pPr>
                                    <w:spacing w:line="259" w:lineRule="auto"/>
                                    <w:ind w:leftChars="0" w:left="0" w:firstLineChars="0" w:firstLine="0"/>
                                    <w:suppressOverlap/>
                                    <w:rPr>
                                      <w:sz w:val="20"/>
                                      <w:szCs w:val="20"/>
                                      <w:lang w:val="en-US"/>
                                    </w:rPr>
                                  </w:pPr>
                                  <w:r w:rsidRPr="008C7F05">
                                    <w:rPr>
                                      <w:rFonts w:hint="eastAsia"/>
                                      <w:sz w:val="20"/>
                                      <w:szCs w:val="20"/>
                                      <w:lang w:val="en-US"/>
                                    </w:rPr>
                                    <w:t>レベル</w:t>
                                  </w:r>
                                  <w:r w:rsidRPr="008C7F05">
                                    <w:rPr>
                                      <w:sz w:val="20"/>
                                      <w:szCs w:val="20"/>
                                      <w:lang w:val="en-US"/>
                                    </w:rPr>
                                    <w:t>4運行時に利用者の負担となる事項（現金利用不可・車内トラブルへの対応など）への許容度</w:t>
                                  </w:r>
                                </w:p>
                              </w:tc>
                              <w:tc>
                                <w:tcPr>
                                  <w:tcW w:w="4378" w:type="dxa"/>
                                  <w:tcBorders>
                                    <w:top w:val="single" w:sz="4" w:space="0" w:color="000000"/>
                                    <w:left w:val="single" w:sz="4" w:space="0" w:color="000000"/>
                                    <w:bottom w:val="single" w:sz="4" w:space="0" w:color="000000"/>
                                    <w:right w:val="single" w:sz="4" w:space="0" w:color="000000"/>
                                  </w:tcBorders>
                                </w:tcPr>
                                <w:p w14:paraId="1DCE1BBC" w14:textId="366C0ECD" w:rsidR="00A44BF0" w:rsidRPr="008C7F05" w:rsidRDefault="00CC3EE3" w:rsidP="004A15FD">
                                  <w:pPr>
                                    <w:spacing w:line="259" w:lineRule="auto"/>
                                    <w:ind w:leftChars="0" w:left="0" w:firstLineChars="0" w:firstLine="0"/>
                                    <w:suppressOverlap/>
                                    <w:rPr>
                                      <w:sz w:val="20"/>
                                      <w:szCs w:val="20"/>
                                      <w:lang w:val="en-US"/>
                                    </w:rPr>
                                  </w:pPr>
                                  <w:r w:rsidRPr="008C7F05">
                                    <w:rPr>
                                      <w:rFonts w:hint="eastAsia"/>
                                      <w:sz w:val="20"/>
                                      <w:szCs w:val="20"/>
                                      <w:lang w:val="en-US"/>
                                    </w:rPr>
                                    <w:t>利用者アンケート調査による、レベル４運行時に利用者の負担となる事項への許容度の把握</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5.45pt;margin-top:27.05pt;width:502.85pt;height:258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">
                <v:textbox>
                  <w:txbxContent>
                    <w:p w14:paraId="28458A5E" w14:textId="64095546"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4678"/>
                        <w:gridCol w:w="4378"/>
                      </w:tblGrid>
                      <w:tr w:rsidR="00A44BF0" w:rsidRPr="0040472B" w14:paraId="0C1F1D07" w14:textId="77777777" w:rsidTr="003103E9">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Pr="003103E9" w:rsidRDefault="00A44BF0" w:rsidP="004A15FD">
                            <w:pPr>
                              <w:spacing w:line="259" w:lineRule="auto"/>
                              <w:ind w:leftChars="0" w:left="0" w:firstLineChars="0" w:firstLine="0"/>
                              <w:suppressOverlap/>
                              <w:jc w:val="center"/>
                              <w:rPr>
                                <w:rFonts w:cs="ＭＳ Ｐゴシック"/>
                                <w:sz w:val="20"/>
                                <w:szCs w:val="20"/>
                              </w:rPr>
                            </w:pPr>
                            <w:r w:rsidRPr="003103E9">
                              <w:rPr>
                                <w:rFonts w:cs="ＭＳ Ｐゴシック" w:hint="eastAsia"/>
                                <w:sz w:val="20"/>
                                <w:szCs w:val="20"/>
                              </w:rPr>
                              <w:t>項目</w:t>
                            </w:r>
                          </w:p>
                        </w:tc>
                        <w:tc>
                          <w:tcPr>
                            <w:tcW w:w="467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3103E9" w:rsidRDefault="00A44BF0" w:rsidP="004A15FD">
                            <w:pPr>
                              <w:spacing w:line="259" w:lineRule="auto"/>
                              <w:ind w:leftChars="0" w:left="0" w:firstLineChars="0" w:firstLine="0"/>
                              <w:suppressOverlap/>
                              <w:jc w:val="center"/>
                              <w:rPr>
                                <w:sz w:val="20"/>
                                <w:szCs w:val="20"/>
                              </w:rPr>
                            </w:pPr>
                            <w:r w:rsidRPr="003103E9">
                              <w:rPr>
                                <w:rFonts w:cs="ＭＳ Ｐゴシック" w:hint="eastAsia"/>
                                <w:sz w:val="20"/>
                                <w:szCs w:val="20"/>
                              </w:rPr>
                              <w:t>検証項目</w:t>
                            </w:r>
                          </w:p>
                        </w:tc>
                        <w:tc>
                          <w:tcPr>
                            <w:tcW w:w="437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Pr="003103E9" w:rsidRDefault="00A44BF0" w:rsidP="004A15FD">
                            <w:pPr>
                              <w:spacing w:line="259" w:lineRule="auto"/>
                              <w:ind w:leftChars="0" w:left="0" w:firstLineChars="0" w:firstLine="0"/>
                              <w:suppressOverlap/>
                              <w:jc w:val="center"/>
                              <w:rPr>
                                <w:sz w:val="20"/>
                                <w:szCs w:val="20"/>
                              </w:rPr>
                            </w:pPr>
                            <w:r w:rsidRPr="003103E9">
                              <w:rPr>
                                <w:rFonts w:hint="eastAsia"/>
                                <w:sz w:val="20"/>
                                <w:szCs w:val="20"/>
                              </w:rPr>
                              <w:t>検証方法</w:t>
                            </w:r>
                          </w:p>
                        </w:tc>
                      </w:tr>
                      <w:tr w:rsidR="00A44BF0" w:rsidRPr="00F92942" w14:paraId="4FBB32C3" w14:textId="77777777" w:rsidTr="003103E9">
                        <w:trPr>
                          <w:cantSplit/>
                          <w:trHeight w:val="888"/>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3103E9" w:rsidRDefault="00A44BF0" w:rsidP="00B167D0">
                            <w:pPr>
                              <w:spacing w:line="259" w:lineRule="auto"/>
                              <w:ind w:leftChars="0" w:left="113" w:right="113" w:firstLineChars="0" w:firstLine="0"/>
                              <w:suppressOverlap/>
                              <w:jc w:val="center"/>
                              <w:rPr>
                                <w:sz w:val="20"/>
                                <w:szCs w:val="20"/>
                                <w:lang w:val="en-US"/>
                              </w:rPr>
                            </w:pPr>
                            <w:r w:rsidRPr="003103E9">
                              <w:rPr>
                                <w:rFonts w:hint="eastAsia"/>
                                <w:sz w:val="20"/>
                                <w:szCs w:val="20"/>
                                <w:lang w:val="en-US"/>
                              </w:rPr>
                              <w:t>経営面</w:t>
                            </w:r>
                          </w:p>
                        </w:tc>
                        <w:tc>
                          <w:tcPr>
                            <w:tcW w:w="4678" w:type="dxa"/>
                            <w:tcBorders>
                              <w:top w:val="single" w:sz="4" w:space="0" w:color="000000"/>
                              <w:left w:val="single" w:sz="4" w:space="0" w:color="auto"/>
                              <w:bottom w:val="single" w:sz="4" w:space="0" w:color="000000"/>
                              <w:right w:val="single" w:sz="4" w:space="0" w:color="000000"/>
                            </w:tcBorders>
                          </w:tcPr>
                          <w:p w14:paraId="1B4600C4" w14:textId="24697395" w:rsidR="00D01039" w:rsidRPr="008C7F05" w:rsidRDefault="00B3001B" w:rsidP="004A15FD">
                            <w:pPr>
                              <w:spacing w:line="259" w:lineRule="auto"/>
                              <w:ind w:leftChars="0" w:left="0" w:firstLineChars="0" w:firstLine="0"/>
                              <w:suppressOverlap/>
                              <w:rPr>
                                <w:sz w:val="20"/>
                                <w:szCs w:val="20"/>
                                <w:lang w:val="en-US"/>
                              </w:rPr>
                            </w:pPr>
                            <w:r>
                              <w:rPr>
                                <w:rFonts w:hint="eastAsia"/>
                                <w:sz w:val="20"/>
                                <w:szCs w:val="20"/>
                                <w:lang w:val="en-US"/>
                              </w:rPr>
                              <w:t>レベル４運行時の事業性</w:t>
                            </w:r>
                          </w:p>
                        </w:tc>
                        <w:tc>
                          <w:tcPr>
                            <w:tcW w:w="4378" w:type="dxa"/>
                            <w:tcBorders>
                              <w:top w:val="single" w:sz="4" w:space="0" w:color="000000"/>
                              <w:left w:val="single" w:sz="4" w:space="0" w:color="000000"/>
                              <w:bottom w:val="single" w:sz="4" w:space="0" w:color="000000"/>
                              <w:right w:val="single" w:sz="4" w:space="0" w:color="000000"/>
                            </w:tcBorders>
                          </w:tcPr>
                          <w:p w14:paraId="16EF07EC" w14:textId="77777777" w:rsidR="00A44BF0" w:rsidRDefault="00B3001B" w:rsidP="004A15FD">
                            <w:pPr>
                              <w:spacing w:line="259" w:lineRule="auto"/>
                              <w:ind w:leftChars="0" w:left="0" w:firstLineChars="0" w:firstLine="0"/>
                              <w:suppressOverlap/>
                              <w:rPr>
                                <w:sz w:val="20"/>
                                <w:szCs w:val="20"/>
                                <w:lang w:val="en-US"/>
                              </w:rPr>
                            </w:pPr>
                            <w:r>
                              <w:rPr>
                                <w:rFonts w:hint="eastAsia"/>
                                <w:sz w:val="20"/>
                                <w:szCs w:val="20"/>
                                <w:lang w:val="en-US"/>
                              </w:rPr>
                              <w:t>・</w:t>
                            </w:r>
                            <w:r w:rsidR="00CC3EE3" w:rsidRPr="008C7F05">
                              <w:rPr>
                                <w:rFonts w:hint="eastAsia"/>
                                <w:sz w:val="20"/>
                                <w:szCs w:val="20"/>
                                <w:lang w:val="en-US"/>
                              </w:rPr>
                              <w:t>昨年度同時期の乗車人数との比較</w:t>
                            </w:r>
                          </w:p>
                          <w:p w14:paraId="035789FD" w14:textId="77777777" w:rsidR="00B3001B" w:rsidRDefault="00B3001B" w:rsidP="004A15FD">
                            <w:pPr>
                              <w:spacing w:line="259" w:lineRule="auto"/>
                              <w:ind w:leftChars="0" w:left="0" w:firstLineChars="0" w:firstLine="0"/>
                              <w:suppressOverlap/>
                              <w:rPr>
                                <w:sz w:val="20"/>
                                <w:szCs w:val="20"/>
                                <w:lang w:val="en-US"/>
                              </w:rPr>
                            </w:pPr>
                            <w:r>
                              <w:rPr>
                                <w:rFonts w:hint="eastAsia"/>
                                <w:sz w:val="20"/>
                                <w:szCs w:val="20"/>
                                <w:lang w:val="en-US"/>
                              </w:rPr>
                              <w:t>・観光施設の連携チケット等の利用状況分析</w:t>
                            </w:r>
                          </w:p>
                          <w:p w14:paraId="5296E012" w14:textId="77777777" w:rsidR="00B3001B" w:rsidRDefault="00B3001B" w:rsidP="004A15FD">
                            <w:pPr>
                              <w:spacing w:line="259" w:lineRule="auto"/>
                              <w:ind w:leftChars="0" w:left="0" w:firstLineChars="0" w:firstLine="0"/>
                              <w:suppressOverlap/>
                              <w:rPr>
                                <w:sz w:val="20"/>
                                <w:szCs w:val="20"/>
                                <w:lang w:val="en-US"/>
                              </w:rPr>
                            </w:pPr>
                            <w:r>
                              <w:rPr>
                                <w:rFonts w:hint="eastAsia"/>
                                <w:sz w:val="20"/>
                                <w:szCs w:val="20"/>
                                <w:lang w:val="en-US"/>
                              </w:rPr>
                              <w:t>・ドライバーヒアリング</w:t>
                            </w:r>
                          </w:p>
                          <w:p w14:paraId="6798106E" w14:textId="4707EAA2" w:rsidR="00B3001B" w:rsidRPr="00B3001B" w:rsidRDefault="00B3001B" w:rsidP="004A15FD">
                            <w:pPr>
                              <w:spacing w:line="259" w:lineRule="auto"/>
                              <w:ind w:leftChars="0" w:left="0" w:firstLineChars="0" w:firstLine="0"/>
                              <w:suppressOverlap/>
                              <w:rPr>
                                <w:sz w:val="20"/>
                                <w:szCs w:val="20"/>
                                <w:lang w:val="en-US"/>
                              </w:rPr>
                            </w:pPr>
                            <w:r>
                              <w:rPr>
                                <w:rFonts w:hint="eastAsia"/>
                                <w:sz w:val="20"/>
                                <w:szCs w:val="20"/>
                                <w:lang w:val="en-US"/>
                              </w:rPr>
                              <w:t>・遅延発生状況／バッテリー残量の記録</w:t>
                            </w:r>
                          </w:p>
                        </w:tc>
                      </w:tr>
                      <w:tr w:rsidR="00A44BF0" w:rsidRPr="00F92942" w14:paraId="3481F0C4" w14:textId="77777777" w:rsidTr="003103E9">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Pr="003103E9" w:rsidRDefault="00A44BF0" w:rsidP="00B167D0">
                            <w:pPr>
                              <w:spacing w:line="259" w:lineRule="auto"/>
                              <w:ind w:leftChars="0" w:left="113" w:right="113" w:firstLineChars="0" w:firstLine="0"/>
                              <w:suppressOverlap/>
                              <w:jc w:val="center"/>
                              <w:rPr>
                                <w:sz w:val="20"/>
                                <w:szCs w:val="20"/>
                                <w:lang w:val="en-US"/>
                              </w:rPr>
                            </w:pPr>
                            <w:r w:rsidRPr="003103E9">
                              <w:rPr>
                                <w:rFonts w:hint="eastAsia"/>
                                <w:sz w:val="20"/>
                                <w:szCs w:val="20"/>
                                <w:lang w:val="en-US"/>
                              </w:rPr>
                              <w:t>技術面</w:t>
                            </w:r>
                          </w:p>
                        </w:tc>
                        <w:tc>
                          <w:tcPr>
                            <w:tcW w:w="4678" w:type="dxa"/>
                            <w:tcBorders>
                              <w:top w:val="single" w:sz="4" w:space="0" w:color="000000"/>
                              <w:left w:val="single" w:sz="4" w:space="0" w:color="auto"/>
                              <w:bottom w:val="single" w:sz="4" w:space="0" w:color="000000"/>
                              <w:right w:val="single" w:sz="4" w:space="0" w:color="000000"/>
                            </w:tcBorders>
                          </w:tcPr>
                          <w:p w14:paraId="2FB288FB" w14:textId="6872BAB8" w:rsidR="00A44BF0" w:rsidRPr="008C7F05" w:rsidRDefault="00CC3EE3" w:rsidP="004A15FD">
                            <w:pPr>
                              <w:spacing w:line="259" w:lineRule="auto"/>
                              <w:ind w:leftChars="0" w:left="0" w:firstLineChars="0" w:firstLine="0"/>
                              <w:suppressOverlap/>
                              <w:rPr>
                                <w:sz w:val="20"/>
                                <w:szCs w:val="20"/>
                                <w:lang w:val="en-US"/>
                              </w:rPr>
                            </w:pPr>
                            <w:r w:rsidRPr="008C7F05">
                              <w:rPr>
                                <w:rFonts w:hint="eastAsia"/>
                                <w:sz w:val="20"/>
                                <w:szCs w:val="20"/>
                                <w:lang w:val="en-US"/>
                              </w:rPr>
                              <w:t>過年度の実証実験において手動介入が多かった区間・要因の対策効果の検証</w:t>
                            </w:r>
                          </w:p>
                        </w:tc>
                        <w:tc>
                          <w:tcPr>
                            <w:tcW w:w="4378" w:type="dxa"/>
                            <w:tcBorders>
                              <w:top w:val="single" w:sz="4" w:space="0" w:color="000000"/>
                              <w:left w:val="single" w:sz="4" w:space="0" w:color="000000"/>
                              <w:bottom w:val="single" w:sz="4" w:space="0" w:color="000000"/>
                              <w:right w:val="single" w:sz="4" w:space="0" w:color="000000"/>
                            </w:tcBorders>
                          </w:tcPr>
                          <w:p w14:paraId="6F3DE4DD" w14:textId="0CBFD9AC" w:rsidR="00A44BF0" w:rsidRPr="008C7F05" w:rsidRDefault="00CC3EE3" w:rsidP="004A15FD">
                            <w:pPr>
                              <w:spacing w:line="259" w:lineRule="auto"/>
                              <w:ind w:leftChars="0" w:left="0" w:firstLineChars="0" w:firstLine="0"/>
                              <w:suppressOverlap/>
                              <w:rPr>
                                <w:sz w:val="20"/>
                                <w:szCs w:val="20"/>
                                <w:lang w:val="en-US"/>
                              </w:rPr>
                            </w:pPr>
                            <w:r w:rsidRPr="008C7F05">
                              <w:rPr>
                                <w:rFonts w:hint="eastAsia"/>
                                <w:sz w:val="20"/>
                                <w:szCs w:val="20"/>
                                <w:lang w:val="en-US"/>
                              </w:rPr>
                              <w:t>手動介入記録表を毎便作成。区間ごとに手動介入の発生状況や要因を集計、過年度との発生状況等を比較分析</w:t>
                            </w:r>
                          </w:p>
                        </w:tc>
                      </w:tr>
                      <w:tr w:rsidR="00A44BF0" w:rsidRPr="00F92942" w14:paraId="74ADF813" w14:textId="77777777" w:rsidTr="003103E9">
                        <w:trPr>
                          <w:cantSplit/>
                          <w:trHeight w:val="54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Pr="003103E9" w:rsidRDefault="00A44BF0" w:rsidP="00B167D0">
                            <w:pPr>
                              <w:spacing w:line="259" w:lineRule="auto"/>
                              <w:ind w:leftChars="0" w:left="113" w:right="113" w:firstLineChars="0" w:firstLine="0"/>
                              <w:suppressOverlap/>
                              <w:jc w:val="center"/>
                              <w:rPr>
                                <w:sz w:val="20"/>
                                <w:szCs w:val="20"/>
                                <w:lang w:val="en-US"/>
                              </w:rPr>
                            </w:pPr>
                          </w:p>
                        </w:tc>
                        <w:tc>
                          <w:tcPr>
                            <w:tcW w:w="4678" w:type="dxa"/>
                            <w:tcBorders>
                              <w:top w:val="single" w:sz="4" w:space="0" w:color="000000"/>
                              <w:left w:val="single" w:sz="4" w:space="0" w:color="auto"/>
                              <w:bottom w:val="single" w:sz="4" w:space="0" w:color="000000"/>
                              <w:right w:val="single" w:sz="4" w:space="0" w:color="000000"/>
                            </w:tcBorders>
                          </w:tcPr>
                          <w:p w14:paraId="73D1B688" w14:textId="19947BAE" w:rsidR="00A44BF0" w:rsidRPr="008C7F05" w:rsidRDefault="00CC3EE3" w:rsidP="004A15FD">
                            <w:pPr>
                              <w:spacing w:line="259" w:lineRule="auto"/>
                              <w:ind w:leftChars="0" w:left="0" w:firstLineChars="0" w:firstLine="0"/>
                              <w:suppressOverlap/>
                              <w:rPr>
                                <w:sz w:val="20"/>
                                <w:szCs w:val="20"/>
                                <w:lang w:val="en-US"/>
                              </w:rPr>
                            </w:pPr>
                            <w:r w:rsidRPr="008C7F05">
                              <w:rPr>
                                <w:rFonts w:hint="eastAsia"/>
                                <w:sz w:val="20"/>
                                <w:szCs w:val="20"/>
                                <w:lang w:val="en-US"/>
                              </w:rPr>
                              <w:t>過年度の実証実験において手動介入が多かった区間における自動運転率の検証</w:t>
                            </w:r>
                          </w:p>
                        </w:tc>
                        <w:tc>
                          <w:tcPr>
                            <w:tcW w:w="4378" w:type="dxa"/>
                            <w:tcBorders>
                              <w:top w:val="single" w:sz="4" w:space="0" w:color="000000"/>
                              <w:left w:val="single" w:sz="4" w:space="0" w:color="000000"/>
                              <w:bottom w:val="single" w:sz="4" w:space="0" w:color="000000"/>
                              <w:right w:val="single" w:sz="4" w:space="0" w:color="000000"/>
                            </w:tcBorders>
                          </w:tcPr>
                          <w:p w14:paraId="4F546B87" w14:textId="370E540E" w:rsidR="00A44BF0" w:rsidRPr="008C7F05" w:rsidRDefault="00CC3EE3" w:rsidP="004A15FD">
                            <w:pPr>
                              <w:spacing w:line="259" w:lineRule="auto"/>
                              <w:ind w:leftChars="0" w:left="0" w:firstLineChars="0" w:firstLine="0"/>
                              <w:suppressOverlap/>
                              <w:rPr>
                                <w:sz w:val="20"/>
                                <w:szCs w:val="20"/>
                                <w:lang w:val="en-US"/>
                              </w:rPr>
                            </w:pPr>
                            <w:r w:rsidRPr="008C7F05">
                              <w:rPr>
                                <w:rFonts w:hint="eastAsia"/>
                                <w:sz w:val="20"/>
                                <w:szCs w:val="20"/>
                                <w:lang w:val="en-US"/>
                              </w:rPr>
                              <w:t>自動運転バスで記録している自動走行距離に基づいて、区間ごとの自動運転率を算出</w:t>
                            </w:r>
                          </w:p>
                        </w:tc>
                      </w:tr>
                      <w:tr w:rsidR="00A44BF0" w:rsidRPr="00F92942" w14:paraId="07459A8C" w14:textId="77777777" w:rsidTr="003103E9">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Pr="003103E9" w:rsidRDefault="00A44BF0" w:rsidP="00B167D0">
                            <w:pPr>
                              <w:spacing w:line="259" w:lineRule="auto"/>
                              <w:ind w:leftChars="0" w:left="113" w:right="113" w:firstLineChars="0" w:firstLine="0"/>
                              <w:suppressOverlap/>
                              <w:jc w:val="center"/>
                              <w:rPr>
                                <w:sz w:val="20"/>
                                <w:szCs w:val="20"/>
                                <w:lang w:val="en-US"/>
                              </w:rPr>
                            </w:pPr>
                            <w:r w:rsidRPr="003103E9">
                              <w:rPr>
                                <w:rFonts w:hint="eastAsia"/>
                                <w:sz w:val="20"/>
                                <w:szCs w:val="20"/>
                                <w:lang w:val="en-US"/>
                              </w:rPr>
                              <w:t>社会受容性面</w:t>
                            </w:r>
                          </w:p>
                        </w:tc>
                        <w:tc>
                          <w:tcPr>
                            <w:tcW w:w="4678" w:type="dxa"/>
                            <w:tcBorders>
                              <w:top w:val="single" w:sz="4" w:space="0" w:color="000000"/>
                              <w:left w:val="single" w:sz="4" w:space="0" w:color="auto"/>
                              <w:bottom w:val="single" w:sz="4" w:space="0" w:color="000000"/>
                              <w:right w:val="single" w:sz="4" w:space="0" w:color="000000"/>
                            </w:tcBorders>
                          </w:tcPr>
                          <w:p w14:paraId="2D2D30B4" w14:textId="432B539D" w:rsidR="00A44BF0" w:rsidRPr="008C7F05" w:rsidRDefault="00CC3EE3" w:rsidP="004A15FD">
                            <w:pPr>
                              <w:spacing w:line="259" w:lineRule="auto"/>
                              <w:ind w:leftChars="0" w:left="0" w:firstLineChars="0" w:firstLine="0"/>
                              <w:suppressOverlap/>
                              <w:rPr>
                                <w:sz w:val="20"/>
                                <w:szCs w:val="20"/>
                                <w:lang w:val="en-US"/>
                              </w:rPr>
                            </w:pPr>
                            <w:r w:rsidRPr="008C7F05">
                              <w:rPr>
                                <w:rFonts w:hint="eastAsia"/>
                                <w:sz w:val="20"/>
                                <w:szCs w:val="20"/>
                                <w:lang w:val="en-US"/>
                              </w:rPr>
                              <w:t>レベル</w:t>
                            </w:r>
                            <w:r w:rsidRPr="008C7F05">
                              <w:rPr>
                                <w:sz w:val="20"/>
                                <w:szCs w:val="20"/>
                                <w:lang w:val="en-US"/>
                              </w:rPr>
                              <w:t>4運行時の利用意向・レベル4運行時にシニアドライバーや二種免許を持たない乗務員等が乗務することに対する許容度</w:t>
                            </w:r>
                          </w:p>
                        </w:tc>
                        <w:tc>
                          <w:tcPr>
                            <w:tcW w:w="4378" w:type="dxa"/>
                            <w:tcBorders>
                              <w:top w:val="single" w:sz="4" w:space="0" w:color="000000"/>
                              <w:left w:val="single" w:sz="4" w:space="0" w:color="000000"/>
                              <w:bottom w:val="single" w:sz="4" w:space="0" w:color="000000"/>
                              <w:right w:val="single" w:sz="4" w:space="0" w:color="000000"/>
                            </w:tcBorders>
                          </w:tcPr>
                          <w:p w14:paraId="39B24674" w14:textId="228B0C19" w:rsidR="00A44BF0" w:rsidRPr="008C7F05" w:rsidRDefault="00CC3EE3" w:rsidP="004A15FD">
                            <w:pPr>
                              <w:spacing w:line="259" w:lineRule="auto"/>
                              <w:ind w:leftChars="0" w:left="0" w:firstLineChars="0" w:firstLine="0"/>
                              <w:suppressOverlap/>
                              <w:rPr>
                                <w:sz w:val="20"/>
                                <w:szCs w:val="20"/>
                                <w:lang w:val="en-US"/>
                              </w:rPr>
                            </w:pPr>
                            <w:r w:rsidRPr="008C7F05">
                              <w:rPr>
                                <w:rFonts w:hint="eastAsia"/>
                                <w:sz w:val="20"/>
                                <w:szCs w:val="20"/>
                                <w:lang w:val="en-US"/>
                              </w:rPr>
                              <w:t>利用者アンケート調査による、レベル</w:t>
                            </w:r>
                            <w:r w:rsidRPr="008C7F05">
                              <w:rPr>
                                <w:sz w:val="20"/>
                                <w:szCs w:val="20"/>
                                <w:lang w:val="en-US"/>
                              </w:rPr>
                              <w:t>4運行時の利用意向を把握</w:t>
                            </w:r>
                          </w:p>
                        </w:tc>
                      </w:tr>
                      <w:tr w:rsidR="00A44BF0" w:rsidRPr="00F92942" w14:paraId="070AC3C2" w14:textId="77777777" w:rsidTr="003103E9">
                        <w:trPr>
                          <w:cantSplit/>
                          <w:trHeight w:val="587"/>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Pr="003103E9" w:rsidRDefault="00A44BF0" w:rsidP="004A15FD">
                            <w:pPr>
                              <w:spacing w:line="259" w:lineRule="auto"/>
                              <w:ind w:leftChars="0" w:left="0" w:firstLineChars="0" w:firstLine="0"/>
                              <w:suppressOverlap/>
                              <w:rPr>
                                <w:sz w:val="20"/>
                                <w:szCs w:val="20"/>
                                <w:lang w:val="en-US"/>
                              </w:rPr>
                            </w:pPr>
                          </w:p>
                        </w:tc>
                        <w:tc>
                          <w:tcPr>
                            <w:tcW w:w="4678" w:type="dxa"/>
                            <w:tcBorders>
                              <w:top w:val="single" w:sz="4" w:space="0" w:color="000000"/>
                              <w:left w:val="single" w:sz="4" w:space="0" w:color="auto"/>
                              <w:bottom w:val="single" w:sz="4" w:space="0" w:color="000000"/>
                              <w:right w:val="single" w:sz="4" w:space="0" w:color="000000"/>
                            </w:tcBorders>
                          </w:tcPr>
                          <w:p w14:paraId="76A11C78" w14:textId="466C9DA7" w:rsidR="00A44BF0" w:rsidRPr="008C7F05" w:rsidRDefault="00CC3EE3" w:rsidP="004A15FD">
                            <w:pPr>
                              <w:spacing w:line="259" w:lineRule="auto"/>
                              <w:ind w:leftChars="0" w:left="0" w:firstLineChars="0" w:firstLine="0"/>
                              <w:suppressOverlap/>
                              <w:rPr>
                                <w:sz w:val="20"/>
                                <w:szCs w:val="20"/>
                                <w:lang w:val="en-US"/>
                              </w:rPr>
                            </w:pPr>
                            <w:r w:rsidRPr="008C7F05">
                              <w:rPr>
                                <w:rFonts w:hint="eastAsia"/>
                                <w:sz w:val="20"/>
                                <w:szCs w:val="20"/>
                                <w:lang w:val="en-US"/>
                              </w:rPr>
                              <w:t>レベル</w:t>
                            </w:r>
                            <w:r w:rsidRPr="008C7F05">
                              <w:rPr>
                                <w:sz w:val="20"/>
                                <w:szCs w:val="20"/>
                                <w:lang w:val="en-US"/>
                              </w:rPr>
                              <w:t>4運行時に利用者の負担となる事項（現金利用不可・車内トラブルへの対応など）への許容度</w:t>
                            </w:r>
                          </w:p>
                        </w:tc>
                        <w:tc>
                          <w:tcPr>
                            <w:tcW w:w="4378" w:type="dxa"/>
                            <w:tcBorders>
                              <w:top w:val="single" w:sz="4" w:space="0" w:color="000000"/>
                              <w:left w:val="single" w:sz="4" w:space="0" w:color="000000"/>
                              <w:bottom w:val="single" w:sz="4" w:space="0" w:color="000000"/>
                              <w:right w:val="single" w:sz="4" w:space="0" w:color="000000"/>
                            </w:tcBorders>
                          </w:tcPr>
                          <w:p w14:paraId="1DCE1BBC" w14:textId="366C0ECD" w:rsidR="00A44BF0" w:rsidRPr="008C7F05" w:rsidRDefault="00CC3EE3" w:rsidP="004A15FD">
                            <w:pPr>
                              <w:spacing w:line="259" w:lineRule="auto"/>
                              <w:ind w:leftChars="0" w:left="0" w:firstLineChars="0" w:firstLine="0"/>
                              <w:suppressOverlap/>
                              <w:rPr>
                                <w:sz w:val="20"/>
                                <w:szCs w:val="20"/>
                                <w:lang w:val="en-US"/>
                              </w:rPr>
                            </w:pPr>
                            <w:r w:rsidRPr="008C7F05">
                              <w:rPr>
                                <w:rFonts w:hint="eastAsia"/>
                                <w:sz w:val="20"/>
                                <w:szCs w:val="20"/>
                                <w:lang w:val="en-US"/>
                              </w:rPr>
                              <w:t>利用者アンケート調査による、レベル４運行時に利用者の負担となる事項への許容度の把握</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499FCFF0" w14:textId="77777777" w:rsidR="00C52800" w:rsidRPr="0064265E" w:rsidRDefault="00C52800" w:rsidP="00C81437">
      <w:pPr>
        <w:ind w:leftChars="0" w:left="0" w:firstLineChars="0" w:firstLine="0"/>
        <w:rPr>
          <w:spacing w:val="-4"/>
        </w:rPr>
        <w:sectPr w:rsidR="00C52800" w:rsidRPr="0064265E" w:rsidSect="00EB64AD">
          <w:footerReference w:type="default" r:id="rId8"/>
          <w:type w:val="continuous"/>
          <w:pgSz w:w="11910" w:h="16840"/>
          <w:pgMar w:top="851" w:right="851" w:bottom="567" w:left="851" w:header="720" w:footer="720" w:gutter="0"/>
          <w:cols w:space="720"/>
        </w:sectPr>
      </w:pPr>
    </w:p>
    <w:p w14:paraId="255931C3" w14:textId="05FA0B43"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p>
    <w:p w14:paraId="1278368E" w14:textId="184A88CB" w:rsidR="004A15FD" w:rsidRDefault="00174FA5" w:rsidP="004A15FD">
      <w:pPr>
        <w:ind w:leftChars="0" w:left="0" w:firstLineChars="0" w:firstLine="0"/>
        <w:rPr>
          <w:spacing w:val="-4"/>
          <w:lang w:eastAsia="zh-CN"/>
        </w:rPr>
      </w:pPr>
      <w:r w:rsidRPr="004A15FD">
        <w:rPr>
          <w:noProof/>
          <w:spacing w:val="-4"/>
        </w:rPr>
        <mc:AlternateContent>
          <mc:Choice Requires="wps">
            <w:drawing>
              <wp:anchor distT="45720" distB="45720" distL="114300" distR="114300" simplePos="0" relativeHeight="251658242" behindDoc="0" locked="0" layoutInCell="1" allowOverlap="1" wp14:anchorId="023AFE4C" wp14:editId="752B2DD1">
                <wp:simplePos x="0" y="0"/>
                <wp:positionH relativeFrom="margin">
                  <wp:align>left</wp:align>
                </wp:positionH>
                <wp:positionV relativeFrom="paragraph">
                  <wp:posOffset>254000</wp:posOffset>
                </wp:positionV>
                <wp:extent cx="6386195" cy="4611370"/>
                <wp:effectExtent l="0" t="0" r="14605" b="1778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611756"/>
                        </a:xfrm>
                        <a:prstGeom prst="rect">
                          <a:avLst/>
                        </a:prstGeom>
                        <a:solidFill>
                          <a:srgbClr val="FFFFFF"/>
                        </a:solidFill>
                        <a:ln w="9525">
                          <a:solidFill>
                            <a:srgbClr val="000000"/>
                          </a:solidFill>
                          <a:miter lim="800000"/>
                          <a:headEnd/>
                          <a:tailEnd/>
                        </a:ln>
                      </wps:spPr>
                      <wps:txbx>
                        <w:txbxContent>
                          <w:p w14:paraId="32C915FA" w14:textId="20D6A1F5" w:rsidR="00E03536" w:rsidRDefault="00E03536" w:rsidP="008C3CEE">
                            <w:pPr>
                              <w:ind w:leftChars="0" w:left="0" w:firstLineChars="0" w:firstLine="0"/>
                            </w:pPr>
                            <w:r w:rsidRPr="00E03536">
                              <w:t>収入</w:t>
                            </w:r>
                            <w:r w:rsidR="008C7F05">
                              <w:rPr>
                                <w:rFonts w:hint="eastAsia"/>
                              </w:rPr>
                              <w:t>の面について、乗車人数の</w:t>
                            </w:r>
                            <w:r w:rsidRPr="00E03536">
                              <w:t>目標値を「昨年度同時期以上の乗車人数」と設定し</w:t>
                            </w:r>
                            <w:r w:rsidR="008C7F05">
                              <w:rPr>
                                <w:rFonts w:hint="eastAsia"/>
                              </w:rPr>
                              <w:t>、</w:t>
                            </w:r>
                            <w:r w:rsidR="003103E9">
                              <w:rPr>
                                <w:rFonts w:hint="eastAsia"/>
                              </w:rPr>
                              <w:t>検証を実施した。</w:t>
                            </w:r>
                          </w:p>
                          <w:p w14:paraId="324256B6" w14:textId="2F2D1FFA" w:rsidR="008C7F05" w:rsidRDefault="00E03536" w:rsidP="008600FA">
                            <w:pPr>
                              <w:ind w:leftChars="0" w:left="0" w:firstLineChars="0" w:firstLine="0"/>
                            </w:pPr>
                            <w:r w:rsidRPr="00E03536">
                              <w:t>2025年11月4日（火）から11月30日（日）までの運行日数27日間における乗車人数は1,601名であり、昨年度同時期の通常の路線バスの乗車人数1,726名を下回った。今年度は</w:t>
                            </w:r>
                            <w:r w:rsidR="008C7F05">
                              <w:rPr>
                                <w:rFonts w:hint="eastAsia"/>
                              </w:rPr>
                              <w:t>、休日を中心に高い利用需要がみられたが、</w:t>
                            </w:r>
                            <w:r w:rsidRPr="00E03536">
                              <w:t>例年に比べて奥日光エリアの紅葉シーズンが早く、10月下旬には見ごろを過ぎていたことが、乗車人数が減少した要因の一つと考えられる。</w:t>
                            </w:r>
                          </w:p>
                          <w:p w14:paraId="0D065FAF" w14:textId="1C95C018" w:rsidR="004A15FD" w:rsidRDefault="008C7F05" w:rsidP="008C3CEE">
                            <w:pPr>
                              <w:ind w:leftChars="0" w:left="0" w:firstLineChars="0" w:firstLine="0"/>
                            </w:pPr>
                            <w:r>
                              <w:rPr>
                                <w:rFonts w:hint="eastAsia"/>
                              </w:rPr>
                              <w:t>また、本事業では、</w:t>
                            </w:r>
                            <w:r w:rsidRPr="008C7F05">
                              <w:rPr>
                                <w:rFonts w:hint="eastAsia"/>
                              </w:rPr>
                              <w:t>周知広報を目的として車両ラッピングやチラシ・ポスターを作成し</w:t>
                            </w:r>
                            <w:r>
                              <w:rPr>
                                <w:rFonts w:hint="eastAsia"/>
                              </w:rPr>
                              <w:t>、</w:t>
                            </w:r>
                            <w:r w:rsidRPr="008C7F05">
                              <w:rPr>
                                <w:rFonts w:hint="eastAsia"/>
                              </w:rPr>
                              <w:t>関係施設へ配架した。今後の広告収入の実現可能性は現時点では具体的な取り組みを想定できていないが、観光路線であることから、その観点での広告出稿による収入</w:t>
                            </w:r>
                            <w:r w:rsidR="00174FA5">
                              <w:rPr>
                                <w:rFonts w:hint="eastAsia"/>
                              </w:rPr>
                              <w:t>拡大</w:t>
                            </w:r>
                            <w:r w:rsidRPr="008C7F05">
                              <w:rPr>
                                <w:rFonts w:hint="eastAsia"/>
                              </w:rPr>
                              <w:t>を目指していく。</w:t>
                            </w:r>
                          </w:p>
                          <w:p w14:paraId="07185C9F" w14:textId="77777777" w:rsidR="008600FA" w:rsidRPr="00194DA8" w:rsidRDefault="008600FA" w:rsidP="008600FA">
                            <w:pPr>
                              <w:ind w:leftChars="0" w:left="0" w:firstLineChars="0" w:firstLine="0"/>
                            </w:pPr>
                          </w:p>
                          <w:p w14:paraId="5B68E8B5" w14:textId="7CBA032A" w:rsidR="00174FA5" w:rsidRPr="00194DA8" w:rsidRDefault="008C7F05" w:rsidP="008C3CEE">
                            <w:pPr>
                              <w:ind w:leftChars="0" w:left="0" w:firstLineChars="0" w:firstLine="0"/>
                            </w:pPr>
                            <w:r w:rsidRPr="00194DA8">
                              <w:rPr>
                                <w:rFonts w:hint="eastAsia"/>
                              </w:rPr>
                              <w:t>支出の面では、</w:t>
                            </w:r>
                            <w:r w:rsidR="00174FA5" w:rsidRPr="00194DA8">
                              <w:rPr>
                                <w:rFonts w:hint="eastAsia"/>
                              </w:rPr>
                              <w:t>車両・システムの購入・リース費や維持コストが高いことが課題となる。車両・システムを確保する上では、補助事業の活用や量産化による低価格化への期待もあるが、奥日光地域として、複数路線での自動運転バスを運用する等により、地域として効率的な車両の運用を目指す。</w:t>
                            </w:r>
                          </w:p>
                          <w:p w14:paraId="02D20FE6" w14:textId="77777777" w:rsidR="00F9073F" w:rsidRDefault="00F9073F" w:rsidP="008C3CEE">
                            <w:pPr>
                              <w:ind w:leftChars="0" w:left="0" w:firstLineChars="0" w:firstLine="0"/>
                            </w:pPr>
                          </w:p>
                          <w:p w14:paraId="473824A0" w14:textId="12F52AAD" w:rsidR="00BC767A" w:rsidRDefault="00F9073F" w:rsidP="00F9073F">
                            <w:pPr>
                              <w:ind w:leftChars="0" w:left="0" w:firstLineChars="0" w:firstLine="0"/>
                              <w:jc w:val="center"/>
                              <w:rPr>
                                <w:lang w:val="en-US"/>
                              </w:rPr>
                            </w:pPr>
                            <w:r w:rsidRPr="00F9073F">
                              <w:rPr>
                                <w:noProof/>
                                <w:lang w:eastAsia="zh-CN"/>
                              </w:rPr>
                              <w:drawing>
                                <wp:inline distT="0" distB="0" distL="0" distR="0" wp14:anchorId="6272EDA3" wp14:editId="40B99AA5">
                                  <wp:extent cx="5429074" cy="1828800"/>
                                  <wp:effectExtent l="0" t="0" r="635" b="0"/>
                                  <wp:docPr id="10" name="図 9" descr="グラフィカル ユーザー インターフェイス が含まれている画像&#10;&#10;AI 生成コンテンツは誤りを含む可能性があります。">
                                    <a:extLst xmlns:a="http://schemas.openxmlformats.org/drawingml/2006/main">
                                      <a:ext uri="{FF2B5EF4-FFF2-40B4-BE49-F238E27FC236}">
                                        <a16:creationId xmlns:a16="http://schemas.microsoft.com/office/drawing/2014/main" id="{B091C224-7747-3537-860C-AFB0BE0F0A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9" descr="グラフィカル ユーザー インターフェイス が含まれている画像&#10;&#10;AI 生成コンテンツは誤りを含む可能性があります。">
                                            <a:extLst>
                                              <a:ext uri="{FF2B5EF4-FFF2-40B4-BE49-F238E27FC236}">
                                                <a16:creationId xmlns:a16="http://schemas.microsoft.com/office/drawing/2014/main" id="{B091C224-7747-3537-860C-AFB0BE0F0ACC}"/>
                                              </a:ext>
                                            </a:extLst>
                                          </pic:cNvPr>
                                          <pic:cNvPicPr>
                                            <a:picLocks noChangeAspect="1"/>
                                          </pic:cNvPicPr>
                                        </pic:nvPicPr>
                                        <pic:blipFill>
                                          <a:blip r:embed="rId9"/>
                                          <a:stretch>
                                            <a:fillRect/>
                                          </a:stretch>
                                        </pic:blipFill>
                                        <pic:spPr>
                                          <a:xfrm>
                                            <a:off x="0" y="0"/>
                                            <a:ext cx="5461498" cy="1839722"/>
                                          </a:xfrm>
                                          <a:prstGeom prst="rect">
                                            <a:avLst/>
                                          </a:prstGeom>
                                        </pic:spPr>
                                      </pic:pic>
                                    </a:graphicData>
                                  </a:graphic>
                                </wp:inline>
                              </w:drawing>
                            </w:r>
                          </w:p>
                          <w:p w14:paraId="3BFF9976" w14:textId="3245906E" w:rsidR="00F9073F" w:rsidRPr="003103E9" w:rsidRDefault="003F661D" w:rsidP="003103E9">
                            <w:pPr>
                              <w:ind w:leftChars="0" w:left="0" w:firstLineChars="0" w:firstLine="0"/>
                              <w:jc w:val="center"/>
                              <w:rPr>
                                <w:lang w:val="en-US"/>
                              </w:rPr>
                            </w:pPr>
                            <w:r w:rsidRPr="003103E9">
                              <w:rPr>
                                <w:rFonts w:hint="eastAsia"/>
                              </w:rPr>
                              <w:t xml:space="preserve">図１　</w:t>
                            </w:r>
                            <w:r w:rsidR="00F9073F">
                              <w:t>日別乗車人数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20pt;width:502.85pt;height:363.1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">
                <v:textbox>
                  <w:txbxContent>
                    <w:p w14:paraId="32C915FA" w14:textId="20D6A1F5" w:rsidR="00E03536" w:rsidRDefault="00E03536" w:rsidP="008C3CEE">
                      <w:pPr>
                        <w:ind w:leftChars="0" w:left="0" w:firstLineChars="0" w:firstLine="0"/>
                      </w:pPr>
                      <w:r w:rsidRPr="00E03536">
                        <w:t>収入</w:t>
                      </w:r>
                      <w:r w:rsidR="008C7F05">
                        <w:rPr>
                          <w:rFonts w:hint="eastAsia"/>
                        </w:rPr>
                        <w:t>の面について、乗車人数の</w:t>
                      </w:r>
                      <w:r w:rsidRPr="00E03536">
                        <w:t>目標値を「昨年度同時期以上の乗車人数」と設定し</w:t>
                      </w:r>
                      <w:r w:rsidR="008C7F05">
                        <w:rPr>
                          <w:rFonts w:hint="eastAsia"/>
                        </w:rPr>
                        <w:t>、</w:t>
                      </w:r>
                      <w:r w:rsidR="003103E9">
                        <w:rPr>
                          <w:rFonts w:hint="eastAsia"/>
                        </w:rPr>
                        <w:t>検証を実施した。</w:t>
                      </w:r>
                    </w:p>
                    <w:p w14:paraId="324256B6" w14:textId="2F2D1FFA" w:rsidR="008C7F05" w:rsidRDefault="00E03536" w:rsidP="008600FA">
                      <w:pPr>
                        <w:ind w:leftChars="0" w:left="0" w:firstLineChars="0" w:firstLine="0"/>
                      </w:pPr>
                      <w:r w:rsidRPr="00E03536">
                        <w:t>2025年11月4日（火）から11月30日（日）までの運行日数27日間における乗車人数は1,601名であり、昨年度同時期の通常の路線バスの乗車人数1,726名を下回った。今年度は</w:t>
                      </w:r>
                      <w:r w:rsidR="008C7F05">
                        <w:rPr>
                          <w:rFonts w:hint="eastAsia"/>
                        </w:rPr>
                        <w:t>、休日を中心に高い利用需要がみられたが、</w:t>
                      </w:r>
                      <w:r w:rsidRPr="00E03536">
                        <w:t>例年に比べて奥日光エリアの紅葉シーズンが早く、10月下旬には見ごろを過ぎていたことが、乗車人数が減少した要因の一つと考えられる。</w:t>
                      </w:r>
                    </w:p>
                    <w:p w14:paraId="0D065FAF" w14:textId="1C95C018" w:rsidR="004A15FD" w:rsidRDefault="008C7F05" w:rsidP="008C3CEE">
                      <w:pPr>
                        <w:ind w:leftChars="0" w:left="0" w:firstLineChars="0" w:firstLine="0"/>
                      </w:pPr>
                      <w:r>
                        <w:rPr>
                          <w:rFonts w:hint="eastAsia"/>
                        </w:rPr>
                        <w:t>また、本事業では、</w:t>
                      </w:r>
                      <w:r w:rsidRPr="008C7F05">
                        <w:rPr>
                          <w:rFonts w:hint="eastAsia"/>
                        </w:rPr>
                        <w:t>周知広報を目的として車両ラッピングやチラシ・ポスターを作成し</w:t>
                      </w:r>
                      <w:r>
                        <w:rPr>
                          <w:rFonts w:hint="eastAsia"/>
                        </w:rPr>
                        <w:t>、</w:t>
                      </w:r>
                      <w:r w:rsidRPr="008C7F05">
                        <w:rPr>
                          <w:rFonts w:hint="eastAsia"/>
                        </w:rPr>
                        <w:t>関係施設へ配架した。今後の広告収入の実現可能性は現時点では具体的な取り組みを想定できていないが、観光路線であることから、その観点での広告出稿による収入</w:t>
                      </w:r>
                      <w:r w:rsidR="00174FA5">
                        <w:rPr>
                          <w:rFonts w:hint="eastAsia"/>
                        </w:rPr>
                        <w:t>拡大</w:t>
                      </w:r>
                      <w:r w:rsidRPr="008C7F05">
                        <w:rPr>
                          <w:rFonts w:hint="eastAsia"/>
                        </w:rPr>
                        <w:t>を目指していく。</w:t>
                      </w:r>
                    </w:p>
                    <w:p w14:paraId="07185C9F" w14:textId="77777777" w:rsidR="008600FA" w:rsidRPr="00194DA8" w:rsidRDefault="008600FA" w:rsidP="008600FA">
                      <w:pPr>
                        <w:ind w:leftChars="0" w:left="0" w:firstLineChars="0" w:firstLine="0"/>
                      </w:pPr>
                    </w:p>
                    <w:p w14:paraId="5B68E8B5" w14:textId="7CBA032A" w:rsidR="00174FA5" w:rsidRPr="00194DA8" w:rsidRDefault="008C7F05" w:rsidP="008C3CEE">
                      <w:pPr>
                        <w:ind w:leftChars="0" w:left="0" w:firstLineChars="0" w:firstLine="0"/>
                      </w:pPr>
                      <w:r w:rsidRPr="00194DA8">
                        <w:rPr>
                          <w:rFonts w:hint="eastAsia"/>
                        </w:rPr>
                        <w:t>支出の面では、</w:t>
                      </w:r>
                      <w:r w:rsidR="00174FA5" w:rsidRPr="00194DA8">
                        <w:rPr>
                          <w:rFonts w:hint="eastAsia"/>
                        </w:rPr>
                        <w:t>車両・システムの購入・リース費や維持コストが高いことが課題となる。車両・システムを確保する上では、補助事業の活用や量産化による低価格化への期待もあるが、奥日光地域として、複数路線での自動運転バスを運用する等により、地域として効率的な車両の運用を目指す。</w:t>
                      </w:r>
                    </w:p>
                    <w:p w14:paraId="02D20FE6" w14:textId="77777777" w:rsidR="00F9073F" w:rsidRDefault="00F9073F" w:rsidP="008C3CEE">
                      <w:pPr>
                        <w:ind w:leftChars="0" w:left="0" w:firstLineChars="0" w:firstLine="0"/>
                      </w:pPr>
                    </w:p>
                    <w:p w14:paraId="473824A0" w14:textId="12F52AAD" w:rsidR="00BC767A" w:rsidRDefault="00F9073F" w:rsidP="00F9073F">
                      <w:pPr>
                        <w:ind w:leftChars="0" w:left="0" w:firstLineChars="0" w:firstLine="0"/>
                        <w:jc w:val="center"/>
                        <w:rPr>
                          <w:lang w:val="en-US"/>
                        </w:rPr>
                      </w:pPr>
                      <w:r w:rsidRPr="00F9073F">
                        <w:rPr>
                          <w:noProof/>
                          <w:lang w:eastAsia="zh-CN"/>
                        </w:rPr>
                        <w:drawing>
                          <wp:inline distT="0" distB="0" distL="0" distR="0" wp14:anchorId="6272EDA3" wp14:editId="40B99AA5">
                            <wp:extent cx="5429074" cy="1828800"/>
                            <wp:effectExtent l="0" t="0" r="635" b="0"/>
                            <wp:docPr id="10" name="図 9" descr="グラフィカル ユーザー インターフェイス が含まれている画像&#10;&#10;AI 生成コンテンツは誤りを含む可能性があります。">
                              <a:extLst xmlns:a="http://schemas.openxmlformats.org/drawingml/2006/main">
                                <a:ext uri="{FF2B5EF4-FFF2-40B4-BE49-F238E27FC236}">
                                  <a16:creationId xmlns:a16="http://schemas.microsoft.com/office/drawing/2014/main" id="{B091C224-7747-3537-860C-AFB0BE0F0A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9" descr="グラフィカル ユーザー インターフェイス が含まれている画像&#10;&#10;AI 生成コンテンツは誤りを含む可能性があります。">
                                      <a:extLst>
                                        <a:ext uri="{FF2B5EF4-FFF2-40B4-BE49-F238E27FC236}">
                                          <a16:creationId xmlns:a16="http://schemas.microsoft.com/office/drawing/2014/main" id="{B091C224-7747-3537-860C-AFB0BE0F0ACC}"/>
                                        </a:ext>
                                      </a:extLst>
                                    </pic:cNvPr>
                                    <pic:cNvPicPr>
                                      <a:picLocks noChangeAspect="1"/>
                                    </pic:cNvPicPr>
                                  </pic:nvPicPr>
                                  <pic:blipFill>
                                    <a:blip r:embed="rId9"/>
                                    <a:stretch>
                                      <a:fillRect/>
                                    </a:stretch>
                                  </pic:blipFill>
                                  <pic:spPr>
                                    <a:xfrm>
                                      <a:off x="0" y="0"/>
                                      <a:ext cx="5461498" cy="1839722"/>
                                    </a:xfrm>
                                    <a:prstGeom prst="rect">
                                      <a:avLst/>
                                    </a:prstGeom>
                                  </pic:spPr>
                                </pic:pic>
                              </a:graphicData>
                            </a:graphic>
                          </wp:inline>
                        </w:drawing>
                      </w:r>
                    </w:p>
                    <w:p w14:paraId="3BFF9976" w14:textId="3245906E" w:rsidR="00F9073F" w:rsidRPr="003103E9" w:rsidRDefault="003F661D" w:rsidP="003103E9">
                      <w:pPr>
                        <w:ind w:leftChars="0" w:left="0" w:firstLineChars="0" w:firstLine="0"/>
                        <w:jc w:val="center"/>
                        <w:rPr>
                          <w:lang w:val="en-US"/>
                        </w:rPr>
                      </w:pPr>
                      <w:r w:rsidRPr="003103E9">
                        <w:rPr>
                          <w:rFonts w:hint="eastAsia"/>
                        </w:rPr>
                        <w:t xml:space="preserve">図１　</w:t>
                      </w:r>
                      <w:r w:rsidR="00F9073F">
                        <w:t>日別乗車人数</w:t>
                      </w:r>
                    </w:p>
                  </w:txbxContent>
                </v:textbox>
                <w10:wrap type="square" anchorx="margin"/>
              </v:shape>
            </w:pict>
          </mc:Fallback>
        </mc:AlternateContent>
      </w:r>
      <w:r w:rsidR="004A15FD">
        <w:rPr>
          <w:rFonts w:hint="eastAsia"/>
          <w:spacing w:val="-4"/>
          <w:lang w:eastAsia="zh-TW"/>
        </w:rPr>
        <w:t>■経営面</w:t>
      </w:r>
    </w:p>
    <w:p w14:paraId="3E4333B7" w14:textId="2A0C16EE" w:rsidR="00F9073F" w:rsidRDefault="00E03536" w:rsidP="004A15FD">
      <w:pPr>
        <w:ind w:leftChars="0" w:left="0" w:firstLineChars="0" w:firstLine="0"/>
        <w:rPr>
          <w:spacing w:val="-4"/>
          <w:lang w:eastAsia="zh-CN"/>
        </w:rPr>
      </w:pPr>
      <w:r w:rsidRPr="004A15FD">
        <w:rPr>
          <w:noProof/>
          <w:spacing w:val="-4"/>
        </w:rPr>
        <w:lastRenderedPageBreak/>
        <mc:AlternateContent>
          <mc:Choice Requires="wps">
            <w:drawing>
              <wp:anchor distT="45720" distB="45720" distL="114300" distR="114300" simplePos="0" relativeHeight="251658243" behindDoc="0" locked="0" layoutInCell="1" allowOverlap="1" wp14:anchorId="6B088E4C" wp14:editId="1DCE5550">
                <wp:simplePos x="0" y="0"/>
                <wp:positionH relativeFrom="margin">
                  <wp:posOffset>2540</wp:posOffset>
                </wp:positionH>
                <wp:positionV relativeFrom="paragraph">
                  <wp:posOffset>269875</wp:posOffset>
                </wp:positionV>
                <wp:extent cx="6460490" cy="9351010"/>
                <wp:effectExtent l="0" t="0" r="16510" b="2159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0490" cy="9351010"/>
                        </a:xfrm>
                        <a:prstGeom prst="rect">
                          <a:avLst/>
                        </a:prstGeom>
                        <a:solidFill>
                          <a:srgbClr val="FFFFFF"/>
                        </a:solidFill>
                        <a:ln w="9525">
                          <a:solidFill>
                            <a:srgbClr val="000000"/>
                          </a:solidFill>
                          <a:miter lim="800000"/>
                          <a:headEnd/>
                          <a:tailEnd/>
                        </a:ln>
                      </wps:spPr>
                      <wps:txbx>
                        <w:txbxContent>
                          <w:p w14:paraId="5C6216A6" w14:textId="3A64339D" w:rsidR="009E482E" w:rsidRDefault="00174FA5" w:rsidP="008C3CEE">
                            <w:pPr>
                              <w:ind w:leftChars="0" w:left="0" w:firstLineChars="0" w:firstLine="0"/>
                            </w:pPr>
                            <w:r>
                              <w:rPr>
                                <w:rFonts w:hint="eastAsia"/>
                              </w:rPr>
                              <w:t>技術面の</w:t>
                            </w:r>
                            <w:r w:rsidR="00F9073F" w:rsidRPr="00F9073F">
                              <w:t>検証項目</w:t>
                            </w:r>
                            <w:r>
                              <w:rPr>
                                <w:rFonts w:hint="eastAsia"/>
                              </w:rPr>
                              <w:t>として</w:t>
                            </w:r>
                            <w:r w:rsidR="00F9073F" w:rsidRPr="00F9073F">
                              <w:t>、①過年度の実証実験において手動介入が多かった区間・要因の対策効果の検証、②過年度の実証実験において手動介入が多かった区間における自動運転率の検証の2点</w:t>
                            </w:r>
                            <w:r>
                              <w:rPr>
                                <w:rFonts w:hint="eastAsia"/>
                              </w:rPr>
                              <w:t>を挙げた。</w:t>
                            </w:r>
                          </w:p>
                          <w:p w14:paraId="3C81A862" w14:textId="1430DD3A" w:rsidR="00F9073F" w:rsidRDefault="00174FA5" w:rsidP="008C3CEE">
                            <w:pPr>
                              <w:ind w:leftChars="0" w:left="0" w:firstLineChars="0" w:firstLine="0"/>
                            </w:pPr>
                            <w:r>
                              <w:rPr>
                                <w:rFonts w:hint="eastAsia"/>
                              </w:rPr>
                              <w:t>まず、①について手動介入回数を低減でき、目標</w:t>
                            </w:r>
                            <w:r w:rsidR="00F9073F" w:rsidRPr="00F9073F">
                              <w:t>達成となった。2025年11月4日（火）から11月30日（日）までの27日間に計324便を運行し、手動介入件数は851件であった（324便のうち3便はODD外のため除外し、手動介入発生件数から除外）。また、「1回の手動介入あたりの走行距離」</w:t>
                            </w:r>
                            <w:r w:rsidR="008600FA">
                              <w:rPr>
                                <w:rFonts w:hint="eastAsia"/>
                              </w:rPr>
                              <w:t>は</w:t>
                            </w:r>
                            <w:r w:rsidR="00F9073F" w:rsidRPr="00F9073F">
                              <w:t>令和5年度実証実験時は2.03km/回であったのに対し、本事業では3.51km/回となり前回実証実験よりも長い距離で自動走行を実現した。</w:t>
                            </w:r>
                          </w:p>
                          <w:p w14:paraId="19FFA443" w14:textId="7A38134C" w:rsidR="00F9073F" w:rsidRDefault="00B3001B" w:rsidP="00F9073F">
                            <w:pPr>
                              <w:ind w:leftChars="0" w:left="0"/>
                              <w:jc w:val="center"/>
                            </w:pPr>
                            <w:r>
                              <w:rPr>
                                <w:noProof/>
                              </w:rPr>
                              <w:drawing>
                                <wp:inline distT="0" distB="0" distL="0" distR="0" wp14:anchorId="544937DB" wp14:editId="337CF707">
                                  <wp:extent cx="3594100" cy="1666425"/>
                                  <wp:effectExtent l="0" t="0" r="6350" b="0"/>
                                  <wp:docPr id="1502097215" name="図 5" descr="グラフ, ウォーターフォール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097215" name="図 5" descr="グラフ, ウォーターフォール図&#10;&#10;AI によって生成されたコンテンツは間違っている可能性があります。"/>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2808" cy="1679735"/>
                                          </a:xfrm>
                                          <a:prstGeom prst="rect">
                                            <a:avLst/>
                                          </a:prstGeom>
                                          <a:noFill/>
                                          <a:ln>
                                            <a:noFill/>
                                          </a:ln>
                                        </pic:spPr>
                                      </pic:pic>
                                    </a:graphicData>
                                  </a:graphic>
                                </wp:inline>
                              </w:drawing>
                            </w:r>
                          </w:p>
                          <w:p w14:paraId="7F4D5269" w14:textId="79AFEF73" w:rsidR="00F9073F" w:rsidRDefault="003F661D" w:rsidP="00F9073F">
                            <w:pPr>
                              <w:pStyle w:val="aff2"/>
                            </w:pPr>
                            <w:r>
                              <w:rPr>
                                <w:rFonts w:hint="eastAsia"/>
                              </w:rPr>
                              <w:t>図</w:t>
                            </w:r>
                            <w:r>
                              <w:rPr>
                                <w:rFonts w:hint="eastAsia"/>
                              </w:rPr>
                              <w:t>2</w:t>
                            </w:r>
                            <w:r>
                              <w:rPr>
                                <w:rFonts w:hint="eastAsia"/>
                              </w:rPr>
                              <w:t xml:space="preserve">　</w:t>
                            </w:r>
                            <w:r w:rsidR="00F9073F">
                              <w:rPr>
                                <w:rFonts w:hint="eastAsia"/>
                              </w:rPr>
                              <w:t>実証期間中の往路（赤沼車庫⇒千手ヶ浜行）の手動介入発生件数</w:t>
                            </w:r>
                          </w:p>
                          <w:p w14:paraId="6B29C9D9" w14:textId="77777777" w:rsidR="00F9073F" w:rsidRDefault="00F9073F" w:rsidP="00F9073F">
                            <w:pPr>
                              <w:rPr>
                                <w:lang w:val="en-US" w:bidi="ar-SA"/>
                              </w:rPr>
                            </w:pPr>
                          </w:p>
                          <w:p w14:paraId="3594ECCB" w14:textId="7773D7AE" w:rsidR="00F9073F" w:rsidRPr="00B3001B" w:rsidRDefault="00B3001B" w:rsidP="00F9073F">
                            <w:pPr>
                              <w:ind w:leftChars="0" w:left="0" w:firstLineChars="129" w:firstLine="284"/>
                              <w:jc w:val="center"/>
                              <w:rPr>
                                <w:lang w:val="en-US" w:bidi="ar-SA"/>
                              </w:rPr>
                            </w:pPr>
                            <w:r>
                              <w:rPr>
                                <w:noProof/>
                              </w:rPr>
                              <w:drawing>
                                <wp:inline distT="0" distB="0" distL="0" distR="0" wp14:anchorId="3226359C" wp14:editId="3F7DE5CB">
                                  <wp:extent cx="3575050" cy="1764330"/>
                                  <wp:effectExtent l="0" t="0" r="6350" b="7620"/>
                                  <wp:docPr id="203333336" name="図 3" descr="グラフ, ウォーターフォール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33336" name="図 3" descr="グラフ, ウォーターフォール図&#10;&#10;AI によって生成されたコンテンツは間違っている可能性があります。"/>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1783" cy="1777523"/>
                                          </a:xfrm>
                                          <a:prstGeom prst="rect">
                                            <a:avLst/>
                                          </a:prstGeom>
                                          <a:noFill/>
                                          <a:ln>
                                            <a:noFill/>
                                          </a:ln>
                                        </pic:spPr>
                                      </pic:pic>
                                    </a:graphicData>
                                  </a:graphic>
                                </wp:inline>
                              </w:drawing>
                            </w:r>
                          </w:p>
                          <w:p w14:paraId="0142CE97" w14:textId="2BC0C943" w:rsidR="00F9073F" w:rsidRDefault="003F661D" w:rsidP="009E482E">
                            <w:pPr>
                              <w:ind w:leftChars="0" w:left="0" w:firstLineChars="129" w:firstLine="284"/>
                              <w:jc w:val="center"/>
                            </w:pPr>
                            <w:r>
                              <w:rPr>
                                <w:rFonts w:hint="eastAsia"/>
                              </w:rPr>
                              <w:t xml:space="preserve">図3　</w:t>
                            </w:r>
                            <w:r w:rsidR="00F9073F">
                              <w:rPr>
                                <w:rFonts w:hint="eastAsia"/>
                              </w:rPr>
                              <w:t>実証期間中の復路（千手ヶ浜⇒赤沼車庫行）の手動介入発生件数</w:t>
                            </w:r>
                          </w:p>
                          <w:p w14:paraId="29B66EFB" w14:textId="77777777" w:rsidR="009E482E" w:rsidRDefault="009E482E" w:rsidP="009E482E">
                            <w:pPr>
                              <w:ind w:leftChars="0" w:left="0" w:firstLineChars="129" w:firstLine="284"/>
                              <w:jc w:val="center"/>
                              <w:rPr>
                                <w:lang w:val="en-US" w:bidi="ar-SA"/>
                              </w:rPr>
                            </w:pPr>
                          </w:p>
                          <w:p w14:paraId="44349D8D" w14:textId="5F05610E" w:rsidR="00E36D5C" w:rsidRPr="00B3001B" w:rsidRDefault="00E36D5C" w:rsidP="008C3CEE">
                            <w:pPr>
                              <w:ind w:leftChars="0" w:left="0" w:firstLineChars="0" w:firstLine="0"/>
                            </w:pPr>
                            <w:r w:rsidRPr="00F9073F">
                              <w:t>②</w:t>
                            </w:r>
                            <w:r>
                              <w:rPr>
                                <w:rFonts w:hint="eastAsia"/>
                              </w:rPr>
                              <w:t>について、</w:t>
                            </w:r>
                            <w:r w:rsidR="00B3001B">
                              <w:rPr>
                                <w:rFonts w:hint="eastAsia"/>
                              </w:rPr>
                              <w:t>今回実証における自動運転割</w:t>
                            </w:r>
                            <w:r w:rsidR="00B3001B" w:rsidRPr="001044BA">
                              <w:rPr>
                                <w:rFonts w:hint="eastAsia"/>
                              </w:rPr>
                              <w:t>合は99.8%だっ</w:t>
                            </w:r>
                            <w:r w:rsidR="00B3001B">
                              <w:rPr>
                                <w:rFonts w:hint="eastAsia"/>
                              </w:rPr>
                              <w:t>た。前回実証における99.7%から改善を見せており、</w:t>
                            </w:r>
                            <w:r>
                              <w:rPr>
                                <w:rFonts w:hint="eastAsia"/>
                              </w:rPr>
                              <w:t>目標を達成した</w:t>
                            </w:r>
                            <w:r w:rsidR="00B3001B">
                              <w:rPr>
                                <w:rFonts w:hint="eastAsia"/>
                              </w:rPr>
                              <w:t>一方で、「高反射塗料の検知外れ」や「フリー乗降対応」による手動介入が発生しており、</w:t>
                            </w:r>
                            <w:r>
                              <w:rPr>
                                <w:rFonts w:hint="eastAsia"/>
                              </w:rPr>
                              <w:t>対策として、</w:t>
                            </w:r>
                            <w:r w:rsidRPr="00E36D5C">
                              <w:rPr>
                                <w:rFonts w:hint="eastAsia"/>
                              </w:rPr>
                              <w:t>磁気マーカの設置により落ち葉や積雪がある場合にでも自己位置測定の安定性を向上させ、</w:t>
                            </w:r>
                            <w:r>
                              <w:t>高反射塗料</w:t>
                            </w:r>
                            <w:r w:rsidRPr="00E36D5C">
                              <w:t>との冗長系を確保することやマイカー規制区間における自動運転バス向けのルール整備など</w:t>
                            </w:r>
                            <w:r>
                              <w:rPr>
                                <w:rFonts w:hint="eastAsia"/>
                              </w:rPr>
                              <w:t>を検討する。</w:t>
                            </w:r>
                          </w:p>
                          <w:p w14:paraId="40A4D4CA" w14:textId="064A5433" w:rsidR="008600FA" w:rsidRDefault="00B3001B" w:rsidP="00B3001B">
                            <w:pPr>
                              <w:ind w:leftChars="0" w:left="0" w:firstLineChars="0" w:firstLine="0"/>
                              <w:jc w:val="center"/>
                              <w:rPr>
                                <w:lang w:val="en-US" w:bidi="ar-SA"/>
                              </w:rPr>
                            </w:pPr>
                            <w:r w:rsidRPr="00B3001B">
                              <w:rPr>
                                <w:noProof/>
                              </w:rPr>
                              <w:drawing>
                                <wp:inline distT="0" distB="0" distL="0" distR="0" wp14:anchorId="332D8CBF" wp14:editId="2BB297A8">
                                  <wp:extent cx="3136900" cy="1882140"/>
                                  <wp:effectExtent l="0" t="0" r="6350" b="3810"/>
                                  <wp:docPr id="97066973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7699" cy="1882619"/>
                                          </a:xfrm>
                                          <a:prstGeom prst="rect">
                                            <a:avLst/>
                                          </a:prstGeom>
                                          <a:noFill/>
                                          <a:ln>
                                            <a:noFill/>
                                          </a:ln>
                                        </pic:spPr>
                                      </pic:pic>
                                    </a:graphicData>
                                  </a:graphic>
                                </wp:inline>
                              </w:drawing>
                            </w:r>
                          </w:p>
                          <w:p w14:paraId="00DA6206" w14:textId="222FCA0D" w:rsidR="00B3001B" w:rsidRDefault="00B3001B" w:rsidP="00B3001B">
                            <w:pPr>
                              <w:pStyle w:val="aff2"/>
                            </w:pPr>
                            <w:r>
                              <w:rPr>
                                <w:rFonts w:hint="eastAsia"/>
                              </w:rPr>
                              <w:t>図</w:t>
                            </w:r>
                            <w:r>
                              <w:rPr>
                                <w:rFonts w:hint="eastAsia"/>
                              </w:rPr>
                              <w:t>4</w:t>
                            </w:r>
                            <w:r>
                              <w:rPr>
                                <w:rFonts w:hint="eastAsia"/>
                              </w:rPr>
                              <w:t xml:space="preserve">　中禅寺温泉バス路線における自動運転割合</w:t>
                            </w:r>
                          </w:p>
                          <w:p w14:paraId="69769031" w14:textId="77777777" w:rsidR="00B3001B" w:rsidRDefault="00B3001B" w:rsidP="00B3001B">
                            <w:pPr>
                              <w:ind w:leftChars="0" w:left="0" w:firstLineChars="0" w:firstLine="0"/>
                              <w:jc w:val="center"/>
                              <w:rPr>
                                <w:lang w:val="en-US" w:bidi="ar-SA"/>
                              </w:rPr>
                            </w:pPr>
                          </w:p>
                          <w:p w14:paraId="6BE07B6C" w14:textId="223042A3" w:rsidR="008600FA" w:rsidRDefault="008600FA" w:rsidP="008C3CEE">
                            <w:pPr>
                              <w:ind w:leftChars="0" w:left="0" w:firstLineChars="0" w:firstLine="0"/>
                              <w:rPr>
                                <w:lang w:val="en-US" w:bidi="ar-SA"/>
                              </w:rPr>
                            </w:pPr>
                            <w:r>
                              <w:rPr>
                                <w:rFonts w:hint="eastAsia"/>
                                <w:lang w:val="en-US" w:bidi="ar-SA"/>
                              </w:rPr>
                              <w:t>本事業において、中禅寺温泉バス路線においても調律走行、関係者試乗（手動介入発生件数を記録）を実施。</w:t>
                            </w:r>
                            <w:r w:rsidRPr="008600FA">
                              <w:rPr>
                                <w:rFonts w:hint="eastAsia"/>
                                <w:lang w:val="en-US" w:bidi="ar-SA"/>
                              </w:rPr>
                              <w:t>中禅寺バス路線に</w:t>
                            </w:r>
                            <w:r>
                              <w:rPr>
                                <w:rFonts w:hint="eastAsia"/>
                                <w:lang w:val="en-US" w:bidi="ar-SA"/>
                              </w:rPr>
                              <w:t>おける</w:t>
                            </w:r>
                            <w:r w:rsidRPr="008600FA">
                              <w:rPr>
                                <w:rFonts w:hint="eastAsia"/>
                                <w:lang w:val="en-US" w:bidi="ar-SA"/>
                              </w:rPr>
                              <w:t>自動運転割合は約</w:t>
                            </w:r>
                            <w:r w:rsidRPr="008600FA">
                              <w:rPr>
                                <w:lang w:val="en-US" w:bidi="ar-SA"/>
                              </w:rPr>
                              <w:t>8割程度であった。路上駐車や、歩車分離されていない道路や信号なし横断歩道における歩行者による手動介入が発生しており、混在交通下における他交通参加者の検知精度の向上などの対応が必要である。</w:t>
                            </w:r>
                          </w:p>
                          <w:p w14:paraId="60F99482" w14:textId="77777777" w:rsidR="008600FA" w:rsidRPr="003103E9" w:rsidRDefault="008600FA" w:rsidP="003103E9">
                            <w:pPr>
                              <w:ind w:leftChars="0" w:left="0" w:firstLineChars="129" w:firstLine="284"/>
                              <w:jc w:val="center"/>
                              <w:rPr>
                                <w:lang w:val="en-US" w:bidi="ar-S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2pt;margin-top:21.25pt;width:508.7pt;height:736.3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">
                <v:textbox>
                  <w:txbxContent>
                    <w:p w14:paraId="5C6216A6" w14:textId="3A64339D" w:rsidR="009E482E" w:rsidRDefault="00174FA5" w:rsidP="008C3CEE">
                      <w:pPr>
                        <w:ind w:leftChars="0" w:left="0" w:firstLineChars="0" w:firstLine="0"/>
                      </w:pPr>
                      <w:r>
                        <w:rPr>
                          <w:rFonts w:hint="eastAsia"/>
                        </w:rPr>
                        <w:t>技術面の</w:t>
                      </w:r>
                      <w:r w:rsidR="00F9073F" w:rsidRPr="00F9073F">
                        <w:t>検証項目</w:t>
                      </w:r>
                      <w:r>
                        <w:rPr>
                          <w:rFonts w:hint="eastAsia"/>
                        </w:rPr>
                        <w:t>として</w:t>
                      </w:r>
                      <w:r w:rsidR="00F9073F" w:rsidRPr="00F9073F">
                        <w:t>、①過年度の実証実験において手動介入が多かった区間・要因の対策効果の検証、②過年度の実証実験において手動介入が多かった区間における自動運転率の検証の2点</w:t>
                      </w:r>
                      <w:r>
                        <w:rPr>
                          <w:rFonts w:hint="eastAsia"/>
                        </w:rPr>
                        <w:t>を挙げた。</w:t>
                      </w:r>
                    </w:p>
                    <w:p w14:paraId="3C81A862" w14:textId="1430DD3A" w:rsidR="00F9073F" w:rsidRDefault="00174FA5" w:rsidP="008C3CEE">
                      <w:pPr>
                        <w:ind w:leftChars="0" w:left="0" w:firstLineChars="0" w:firstLine="0"/>
                      </w:pPr>
                      <w:r>
                        <w:rPr>
                          <w:rFonts w:hint="eastAsia"/>
                        </w:rPr>
                        <w:t>まず、①について手動介入回数を低減でき、目標</w:t>
                      </w:r>
                      <w:r w:rsidR="00F9073F" w:rsidRPr="00F9073F">
                        <w:t>達成となった。2025年11月4日（火）から11月30日（日）までの27日間に計324便を運行し、手動介入件数は851件であった（324便のうち3便はODD外のため除外し、手動介入発生件数から除外）。また、「1回の手動介入あたりの走行距離」</w:t>
                      </w:r>
                      <w:r w:rsidR="008600FA">
                        <w:rPr>
                          <w:rFonts w:hint="eastAsia"/>
                        </w:rPr>
                        <w:t>は</w:t>
                      </w:r>
                      <w:r w:rsidR="00F9073F" w:rsidRPr="00F9073F">
                        <w:t>令和5年度実証実験時は2.03km/回であったのに対し、本事業では3.51km/回となり前回実証実験よりも長い距離で自動走行を実現した。</w:t>
                      </w:r>
                    </w:p>
                    <w:p w14:paraId="19FFA443" w14:textId="7A38134C" w:rsidR="00F9073F" w:rsidRDefault="00B3001B" w:rsidP="00F9073F">
                      <w:pPr>
                        <w:ind w:leftChars="0" w:left="0"/>
                        <w:jc w:val="center"/>
                      </w:pPr>
                      <w:r>
                        <w:rPr>
                          <w:noProof/>
                        </w:rPr>
                        <w:drawing>
                          <wp:inline distT="0" distB="0" distL="0" distR="0" wp14:anchorId="544937DB" wp14:editId="337CF707">
                            <wp:extent cx="3594100" cy="1666425"/>
                            <wp:effectExtent l="0" t="0" r="6350" b="0"/>
                            <wp:docPr id="1502097215" name="図 5" descr="グラフ, ウォーターフォール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097215" name="図 5" descr="グラフ, ウォーターフォール図&#10;&#10;AI によって生成されたコンテンツは間違っている可能性があります。"/>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2808" cy="1679735"/>
                                    </a:xfrm>
                                    <a:prstGeom prst="rect">
                                      <a:avLst/>
                                    </a:prstGeom>
                                    <a:noFill/>
                                    <a:ln>
                                      <a:noFill/>
                                    </a:ln>
                                  </pic:spPr>
                                </pic:pic>
                              </a:graphicData>
                            </a:graphic>
                          </wp:inline>
                        </w:drawing>
                      </w:r>
                    </w:p>
                    <w:p w14:paraId="7F4D5269" w14:textId="79AFEF73" w:rsidR="00F9073F" w:rsidRDefault="003F661D" w:rsidP="00F9073F">
                      <w:pPr>
                        <w:pStyle w:val="aff2"/>
                      </w:pPr>
                      <w:r>
                        <w:rPr>
                          <w:rFonts w:hint="eastAsia"/>
                        </w:rPr>
                        <w:t>図</w:t>
                      </w:r>
                      <w:r>
                        <w:rPr>
                          <w:rFonts w:hint="eastAsia"/>
                        </w:rPr>
                        <w:t>2</w:t>
                      </w:r>
                      <w:r>
                        <w:rPr>
                          <w:rFonts w:hint="eastAsia"/>
                        </w:rPr>
                        <w:t xml:space="preserve">　</w:t>
                      </w:r>
                      <w:r w:rsidR="00F9073F">
                        <w:rPr>
                          <w:rFonts w:hint="eastAsia"/>
                        </w:rPr>
                        <w:t>実証期間中の往路（赤沼車庫⇒千手ヶ浜行）の手動介入発生件数</w:t>
                      </w:r>
                    </w:p>
                    <w:p w14:paraId="6B29C9D9" w14:textId="77777777" w:rsidR="00F9073F" w:rsidRDefault="00F9073F" w:rsidP="00F9073F">
                      <w:pPr>
                        <w:rPr>
                          <w:lang w:val="en-US" w:bidi="ar-SA"/>
                        </w:rPr>
                      </w:pPr>
                    </w:p>
                    <w:p w14:paraId="3594ECCB" w14:textId="7773D7AE" w:rsidR="00F9073F" w:rsidRPr="00B3001B" w:rsidRDefault="00B3001B" w:rsidP="00F9073F">
                      <w:pPr>
                        <w:ind w:leftChars="0" w:left="0" w:firstLineChars="129" w:firstLine="284"/>
                        <w:jc w:val="center"/>
                        <w:rPr>
                          <w:lang w:val="en-US" w:bidi="ar-SA"/>
                        </w:rPr>
                      </w:pPr>
                      <w:r>
                        <w:rPr>
                          <w:noProof/>
                        </w:rPr>
                        <w:drawing>
                          <wp:inline distT="0" distB="0" distL="0" distR="0" wp14:anchorId="3226359C" wp14:editId="3F7DE5CB">
                            <wp:extent cx="3575050" cy="1764330"/>
                            <wp:effectExtent l="0" t="0" r="6350" b="7620"/>
                            <wp:docPr id="203333336" name="図 3" descr="グラフ, ウォーターフォール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33336" name="図 3" descr="グラフ, ウォーターフォール図&#10;&#10;AI によって生成されたコンテンツは間違っている可能性があります。"/>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1783" cy="1777523"/>
                                    </a:xfrm>
                                    <a:prstGeom prst="rect">
                                      <a:avLst/>
                                    </a:prstGeom>
                                    <a:noFill/>
                                    <a:ln>
                                      <a:noFill/>
                                    </a:ln>
                                  </pic:spPr>
                                </pic:pic>
                              </a:graphicData>
                            </a:graphic>
                          </wp:inline>
                        </w:drawing>
                      </w:r>
                    </w:p>
                    <w:p w14:paraId="0142CE97" w14:textId="2BC0C943" w:rsidR="00F9073F" w:rsidRDefault="003F661D" w:rsidP="009E482E">
                      <w:pPr>
                        <w:ind w:leftChars="0" w:left="0" w:firstLineChars="129" w:firstLine="284"/>
                        <w:jc w:val="center"/>
                      </w:pPr>
                      <w:r>
                        <w:rPr>
                          <w:rFonts w:hint="eastAsia"/>
                        </w:rPr>
                        <w:t xml:space="preserve">図3　</w:t>
                      </w:r>
                      <w:r w:rsidR="00F9073F">
                        <w:rPr>
                          <w:rFonts w:hint="eastAsia"/>
                        </w:rPr>
                        <w:t>実証期間中の復路（千手ヶ浜⇒赤沼車庫行）の手動介入発生件数</w:t>
                      </w:r>
                    </w:p>
                    <w:p w14:paraId="29B66EFB" w14:textId="77777777" w:rsidR="009E482E" w:rsidRDefault="009E482E" w:rsidP="009E482E">
                      <w:pPr>
                        <w:ind w:leftChars="0" w:left="0" w:firstLineChars="129" w:firstLine="284"/>
                        <w:jc w:val="center"/>
                        <w:rPr>
                          <w:lang w:val="en-US" w:bidi="ar-SA"/>
                        </w:rPr>
                      </w:pPr>
                    </w:p>
                    <w:p w14:paraId="44349D8D" w14:textId="5F05610E" w:rsidR="00E36D5C" w:rsidRPr="00B3001B" w:rsidRDefault="00E36D5C" w:rsidP="008C3CEE">
                      <w:pPr>
                        <w:ind w:leftChars="0" w:left="0" w:firstLineChars="0" w:firstLine="0"/>
                      </w:pPr>
                      <w:r w:rsidRPr="00F9073F">
                        <w:t>②</w:t>
                      </w:r>
                      <w:r>
                        <w:rPr>
                          <w:rFonts w:hint="eastAsia"/>
                        </w:rPr>
                        <w:t>について、</w:t>
                      </w:r>
                      <w:r w:rsidR="00B3001B">
                        <w:rPr>
                          <w:rFonts w:hint="eastAsia"/>
                        </w:rPr>
                        <w:t>今回実証における自動運転割</w:t>
                      </w:r>
                      <w:r w:rsidR="00B3001B" w:rsidRPr="001044BA">
                        <w:rPr>
                          <w:rFonts w:hint="eastAsia"/>
                        </w:rPr>
                        <w:t>合は99.8%だっ</w:t>
                      </w:r>
                      <w:r w:rsidR="00B3001B">
                        <w:rPr>
                          <w:rFonts w:hint="eastAsia"/>
                        </w:rPr>
                        <w:t>た。前回実証における99.7%から改善を見せており、</w:t>
                      </w:r>
                      <w:r>
                        <w:rPr>
                          <w:rFonts w:hint="eastAsia"/>
                        </w:rPr>
                        <w:t>目標を達成した</w:t>
                      </w:r>
                      <w:r w:rsidR="00B3001B">
                        <w:rPr>
                          <w:rFonts w:hint="eastAsia"/>
                        </w:rPr>
                        <w:t>一方で、「高反射塗料の検知外れ」や「フリー乗降対応」による手動介入が発生しており、</w:t>
                      </w:r>
                      <w:r>
                        <w:rPr>
                          <w:rFonts w:hint="eastAsia"/>
                        </w:rPr>
                        <w:t>対策として、</w:t>
                      </w:r>
                      <w:r w:rsidRPr="00E36D5C">
                        <w:rPr>
                          <w:rFonts w:hint="eastAsia"/>
                        </w:rPr>
                        <w:t>磁気マーカの設置により落ち葉や積雪がある場合にでも自己位置測定の安定性を向上させ、</w:t>
                      </w:r>
                      <w:r>
                        <w:t>高反射塗料</w:t>
                      </w:r>
                      <w:r w:rsidRPr="00E36D5C">
                        <w:t>との冗長系を確保することやマイカー規制区間における自動運転バス向けのルール整備など</w:t>
                      </w:r>
                      <w:r>
                        <w:rPr>
                          <w:rFonts w:hint="eastAsia"/>
                        </w:rPr>
                        <w:t>を検討する。</w:t>
                      </w:r>
                    </w:p>
                    <w:p w14:paraId="40A4D4CA" w14:textId="064A5433" w:rsidR="008600FA" w:rsidRDefault="00B3001B" w:rsidP="00B3001B">
                      <w:pPr>
                        <w:ind w:leftChars="0" w:left="0" w:firstLineChars="0" w:firstLine="0"/>
                        <w:jc w:val="center"/>
                        <w:rPr>
                          <w:lang w:val="en-US" w:bidi="ar-SA"/>
                        </w:rPr>
                      </w:pPr>
                      <w:r w:rsidRPr="00B3001B">
                        <w:rPr>
                          <w:noProof/>
                        </w:rPr>
                        <w:drawing>
                          <wp:inline distT="0" distB="0" distL="0" distR="0" wp14:anchorId="332D8CBF" wp14:editId="2BB297A8">
                            <wp:extent cx="3136900" cy="1882140"/>
                            <wp:effectExtent l="0" t="0" r="6350" b="3810"/>
                            <wp:docPr id="97066973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7699" cy="1882619"/>
                                    </a:xfrm>
                                    <a:prstGeom prst="rect">
                                      <a:avLst/>
                                    </a:prstGeom>
                                    <a:noFill/>
                                    <a:ln>
                                      <a:noFill/>
                                    </a:ln>
                                  </pic:spPr>
                                </pic:pic>
                              </a:graphicData>
                            </a:graphic>
                          </wp:inline>
                        </w:drawing>
                      </w:r>
                    </w:p>
                    <w:p w14:paraId="00DA6206" w14:textId="222FCA0D" w:rsidR="00B3001B" w:rsidRDefault="00B3001B" w:rsidP="00B3001B">
                      <w:pPr>
                        <w:pStyle w:val="aff2"/>
                      </w:pPr>
                      <w:r>
                        <w:rPr>
                          <w:rFonts w:hint="eastAsia"/>
                        </w:rPr>
                        <w:t>図</w:t>
                      </w:r>
                      <w:r>
                        <w:rPr>
                          <w:rFonts w:hint="eastAsia"/>
                        </w:rPr>
                        <w:t>4</w:t>
                      </w:r>
                      <w:r>
                        <w:rPr>
                          <w:rFonts w:hint="eastAsia"/>
                        </w:rPr>
                        <w:t xml:space="preserve">　中禅寺温泉バス路線における自動運転割合</w:t>
                      </w:r>
                    </w:p>
                    <w:p w14:paraId="69769031" w14:textId="77777777" w:rsidR="00B3001B" w:rsidRDefault="00B3001B" w:rsidP="00B3001B">
                      <w:pPr>
                        <w:ind w:leftChars="0" w:left="0" w:firstLineChars="0" w:firstLine="0"/>
                        <w:jc w:val="center"/>
                        <w:rPr>
                          <w:lang w:val="en-US" w:bidi="ar-SA"/>
                        </w:rPr>
                      </w:pPr>
                    </w:p>
                    <w:p w14:paraId="6BE07B6C" w14:textId="223042A3" w:rsidR="008600FA" w:rsidRDefault="008600FA" w:rsidP="008C3CEE">
                      <w:pPr>
                        <w:ind w:leftChars="0" w:left="0" w:firstLineChars="0" w:firstLine="0"/>
                        <w:rPr>
                          <w:lang w:val="en-US" w:bidi="ar-SA"/>
                        </w:rPr>
                      </w:pPr>
                      <w:r>
                        <w:rPr>
                          <w:rFonts w:hint="eastAsia"/>
                          <w:lang w:val="en-US" w:bidi="ar-SA"/>
                        </w:rPr>
                        <w:t>本事業において、中禅寺温泉バス路線においても調律走行、関係者試乗（手動介入発生件数を記録）を実施。</w:t>
                      </w:r>
                      <w:r w:rsidRPr="008600FA">
                        <w:rPr>
                          <w:rFonts w:hint="eastAsia"/>
                          <w:lang w:val="en-US" w:bidi="ar-SA"/>
                        </w:rPr>
                        <w:t>中禅寺バス路線に</w:t>
                      </w:r>
                      <w:r>
                        <w:rPr>
                          <w:rFonts w:hint="eastAsia"/>
                          <w:lang w:val="en-US" w:bidi="ar-SA"/>
                        </w:rPr>
                        <w:t>おける</w:t>
                      </w:r>
                      <w:r w:rsidRPr="008600FA">
                        <w:rPr>
                          <w:rFonts w:hint="eastAsia"/>
                          <w:lang w:val="en-US" w:bidi="ar-SA"/>
                        </w:rPr>
                        <w:t>自動運転割合は約</w:t>
                      </w:r>
                      <w:r w:rsidRPr="008600FA">
                        <w:rPr>
                          <w:lang w:val="en-US" w:bidi="ar-SA"/>
                        </w:rPr>
                        <w:t>8割程度であった。路上駐車や、歩車分離されていない道路や信号なし横断歩道における歩行者による手動介入が発生しており、混在交通下における他交通参加者の検知精度の向上などの対応が必要である。</w:t>
                      </w:r>
                    </w:p>
                    <w:p w14:paraId="60F99482" w14:textId="77777777" w:rsidR="008600FA" w:rsidRPr="003103E9" w:rsidRDefault="008600FA" w:rsidP="003103E9">
                      <w:pPr>
                        <w:ind w:leftChars="0" w:left="0" w:firstLineChars="129" w:firstLine="284"/>
                        <w:jc w:val="center"/>
                        <w:rPr>
                          <w:lang w:val="en-US" w:bidi="ar-SA"/>
                        </w:rPr>
                      </w:pPr>
                    </w:p>
                  </w:txbxContent>
                </v:textbox>
                <w10:wrap type="square" anchorx="margin"/>
              </v:shape>
            </w:pict>
          </mc:Fallback>
        </mc:AlternateContent>
      </w:r>
      <w:r w:rsidR="004A15FD">
        <w:rPr>
          <w:rFonts w:hint="eastAsia"/>
          <w:spacing w:val="-4"/>
          <w:lang w:eastAsia="zh-TW"/>
        </w:rPr>
        <w:t>■技術面</w:t>
      </w:r>
    </w:p>
    <w:p w14:paraId="22879FC7" w14:textId="41AAC791" w:rsidR="004A15FD" w:rsidRDefault="007C14BD" w:rsidP="004A15FD">
      <w:pPr>
        <w:ind w:leftChars="0" w:left="0" w:firstLineChars="0" w:firstLine="0"/>
        <w:rPr>
          <w:spacing w:val="-4"/>
          <w:lang w:eastAsia="zh-TW"/>
        </w:rPr>
      </w:pPr>
      <w:r w:rsidRPr="004A15FD">
        <w:rPr>
          <w:noProof/>
          <w:spacing w:val="-4"/>
        </w:rPr>
        <w:lastRenderedPageBreak/>
        <mc:AlternateContent>
          <mc:Choice Requires="wps">
            <w:drawing>
              <wp:anchor distT="45720" distB="45720" distL="114300" distR="114300" simplePos="0" relativeHeight="251658244" behindDoc="0" locked="0" layoutInCell="1" allowOverlap="1" wp14:anchorId="6F957456" wp14:editId="78CCBB94">
                <wp:simplePos x="0" y="0"/>
                <wp:positionH relativeFrom="margin">
                  <wp:align>left</wp:align>
                </wp:positionH>
                <wp:positionV relativeFrom="paragraph">
                  <wp:posOffset>244475</wp:posOffset>
                </wp:positionV>
                <wp:extent cx="6386195" cy="8172450"/>
                <wp:effectExtent l="0" t="0" r="14605" b="1905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172450"/>
                        </a:xfrm>
                        <a:prstGeom prst="rect">
                          <a:avLst/>
                        </a:prstGeom>
                        <a:solidFill>
                          <a:srgbClr val="FFFFFF"/>
                        </a:solidFill>
                        <a:ln w="9525">
                          <a:solidFill>
                            <a:srgbClr val="000000"/>
                          </a:solidFill>
                          <a:miter lim="800000"/>
                          <a:headEnd/>
                          <a:tailEnd/>
                        </a:ln>
                      </wps:spPr>
                      <wps:txbx>
                        <w:txbxContent>
                          <w:p w14:paraId="2D16590A" w14:textId="070D815F" w:rsidR="001935AD" w:rsidRDefault="001935AD" w:rsidP="008C3CEE">
                            <w:pPr>
                              <w:ind w:leftChars="0" w:left="0" w:firstLineChars="0" w:firstLine="0"/>
                            </w:pPr>
                            <w:r>
                              <w:rPr>
                                <w:rFonts w:hint="eastAsia"/>
                              </w:rPr>
                              <w:t>社会受容性面について、</w:t>
                            </w:r>
                            <w:r w:rsidR="00E36D5C">
                              <w:rPr>
                                <w:rFonts w:hint="eastAsia"/>
                              </w:rPr>
                              <w:t>「</w:t>
                            </w:r>
                            <w:r w:rsidR="009E482E" w:rsidRPr="009E482E">
                              <w:t>①レベル4運行時の利用意向およびレベル4運行時にシニアドライバーや二種免許を持たない乗務員等が乗務することに対する許容度</w:t>
                            </w:r>
                            <w:r w:rsidR="00E36D5C">
                              <w:rPr>
                                <w:rFonts w:hint="eastAsia"/>
                              </w:rPr>
                              <w:t>」</w:t>
                            </w:r>
                            <w:r>
                              <w:rPr>
                                <w:rFonts w:hint="eastAsia"/>
                              </w:rPr>
                              <w:t>について利用者アンケートにより検証した。</w:t>
                            </w:r>
                          </w:p>
                          <w:p w14:paraId="618453BB" w14:textId="3E4F5DAE" w:rsidR="001935AD" w:rsidRDefault="001935AD" w:rsidP="008C3CEE">
                            <w:pPr>
                              <w:ind w:leftChars="0" w:left="0" w:firstLineChars="0" w:firstLine="0"/>
                            </w:pPr>
                            <w:r>
                              <w:rPr>
                                <w:rFonts w:hint="eastAsia"/>
                              </w:rPr>
                              <w:t>アンケートにより、</w:t>
                            </w:r>
                            <w:r w:rsidR="00B11E5E">
                              <w:rPr>
                                <w:rFonts w:hint="eastAsia"/>
                              </w:rPr>
                              <w:t>低公害バス路線へレベル4自動運転バス導入後の利用意向について</w:t>
                            </w:r>
                            <w:r>
                              <w:rPr>
                                <w:rFonts w:hint="eastAsia"/>
                              </w:rPr>
                              <w:t>伺ったところ</w:t>
                            </w:r>
                            <w:r w:rsidR="009E482E" w:rsidRPr="009E482E">
                              <w:t>、「利用したい」「やや利用したい」と回答した割合は93％であ</w:t>
                            </w:r>
                            <w:r>
                              <w:rPr>
                                <w:rFonts w:hint="eastAsia"/>
                              </w:rPr>
                              <w:t>り、9割以上の方がレベル4運行での利用に前向きであることが確認でき、目標値として達成となった</w:t>
                            </w:r>
                            <w:r w:rsidR="009E482E" w:rsidRPr="009E482E">
                              <w:t>。</w:t>
                            </w:r>
                          </w:p>
                          <w:p w14:paraId="736DAC6A" w14:textId="2A462EF6" w:rsidR="009E482E" w:rsidRDefault="00351D94" w:rsidP="008C3CEE">
                            <w:pPr>
                              <w:ind w:leftChars="0" w:left="0" w:firstLineChars="0" w:firstLine="0"/>
                            </w:pPr>
                            <w:r w:rsidRPr="00351D94">
                              <w:t>一方で、７％の回答者が「やや利用したくない」と回答しており、レベル4自動運転バス導入により一部に限られるが利用控えが発生する可能性があり、今後も安全性に関する受容性向上に向けた機運醸成が必要である。</w:t>
                            </w:r>
                          </w:p>
                          <w:p w14:paraId="32402702" w14:textId="77777777" w:rsidR="009E482E" w:rsidRDefault="009E482E" w:rsidP="00B11E5E">
                            <w:pPr>
                              <w:ind w:leftChars="0" w:left="0" w:firstLineChars="0" w:firstLine="0"/>
                            </w:pPr>
                          </w:p>
                          <w:p w14:paraId="13022AA1" w14:textId="77777777" w:rsidR="009E482E" w:rsidRDefault="009E482E" w:rsidP="009E482E">
                            <w:pPr>
                              <w:ind w:leftChars="193" w:left="425" w:firstLineChars="0" w:firstLine="0"/>
                              <w:jc w:val="center"/>
                              <w:rPr>
                                <w:lang w:val="en-US"/>
                              </w:rPr>
                            </w:pPr>
                            <w:r w:rsidRPr="0005327B">
                              <w:rPr>
                                <w:rFonts w:hint="eastAsia"/>
                                <w:noProof/>
                              </w:rPr>
                              <w:drawing>
                                <wp:inline distT="0" distB="0" distL="0" distR="0" wp14:anchorId="4C51429D" wp14:editId="487D7286">
                                  <wp:extent cx="3032722" cy="2424023"/>
                                  <wp:effectExtent l="0" t="0" r="0" b="0"/>
                                  <wp:docPr id="1005955108"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7677" cy="2427983"/>
                                          </a:xfrm>
                                          <a:prstGeom prst="rect">
                                            <a:avLst/>
                                          </a:prstGeom>
                                          <a:noFill/>
                                          <a:ln>
                                            <a:noFill/>
                                          </a:ln>
                                        </pic:spPr>
                                      </pic:pic>
                                    </a:graphicData>
                                  </a:graphic>
                                </wp:inline>
                              </w:drawing>
                            </w:r>
                          </w:p>
                          <w:p w14:paraId="552A216D" w14:textId="643EC3B4" w:rsidR="009E482E" w:rsidRDefault="003F661D" w:rsidP="009E482E">
                            <w:pPr>
                              <w:pStyle w:val="aff2"/>
                            </w:pPr>
                            <w:r>
                              <w:rPr>
                                <w:rFonts w:hint="eastAsia"/>
                              </w:rPr>
                              <w:t>図</w:t>
                            </w:r>
                            <w:r>
                              <w:rPr>
                                <w:rFonts w:hint="eastAsia"/>
                              </w:rPr>
                              <w:t>4</w:t>
                            </w:r>
                            <w:r>
                              <w:rPr>
                                <w:rFonts w:hint="eastAsia"/>
                              </w:rPr>
                              <w:t xml:space="preserve">　</w:t>
                            </w:r>
                            <w:r w:rsidR="009E482E">
                              <w:rPr>
                                <w:rFonts w:hint="eastAsia"/>
                              </w:rPr>
                              <w:t>レベル</w:t>
                            </w:r>
                            <w:r w:rsidR="009E482E">
                              <w:rPr>
                                <w:rFonts w:hint="eastAsia"/>
                              </w:rPr>
                              <w:t>4</w:t>
                            </w:r>
                            <w:r w:rsidR="009E482E">
                              <w:rPr>
                                <w:rFonts w:hint="eastAsia"/>
                              </w:rPr>
                              <w:t>自動運転バス導入後の低公害バス路線の利用意向</w:t>
                            </w:r>
                          </w:p>
                          <w:p w14:paraId="6A5C1D82" w14:textId="77777777" w:rsidR="001935AD" w:rsidRDefault="001935AD" w:rsidP="001935AD">
                            <w:pPr>
                              <w:ind w:leftChars="0" w:left="0"/>
                            </w:pPr>
                          </w:p>
                          <w:p w14:paraId="0FDB868A" w14:textId="3D8AA966" w:rsidR="004A15FD" w:rsidRDefault="001935AD" w:rsidP="008C3CEE">
                            <w:pPr>
                              <w:ind w:leftChars="0" w:left="0" w:firstLineChars="0" w:firstLine="0"/>
                            </w:pPr>
                            <w:r>
                              <w:rPr>
                                <w:rFonts w:hint="eastAsia"/>
                              </w:rPr>
                              <w:t>また</w:t>
                            </w:r>
                            <w:r w:rsidRPr="009E482E">
                              <w:t>、</w:t>
                            </w:r>
                            <w:r w:rsidR="00E36D5C">
                              <w:rPr>
                                <w:rFonts w:hint="eastAsia"/>
                              </w:rPr>
                              <w:t>「</w:t>
                            </w:r>
                            <w:r w:rsidRPr="009E482E">
                              <w:t>②レベル4運行時に利用者の負担となる事項（現金利用不可、車内トラブルへの対応等）</w:t>
                            </w:r>
                            <w:r w:rsidR="00E36D5C">
                              <w:rPr>
                                <w:rFonts w:hint="eastAsia"/>
                              </w:rPr>
                              <w:t>への許容度」</w:t>
                            </w:r>
                            <w:r>
                              <w:rPr>
                                <w:rFonts w:hint="eastAsia"/>
                              </w:rPr>
                              <w:t>として、無人運行に置き換わった際の不安事項についてうかがった。</w:t>
                            </w:r>
                            <w:r w:rsidR="00B11E5E">
                              <w:rPr>
                                <w:rFonts w:hint="eastAsia"/>
                              </w:rPr>
                              <w:t>不安</w:t>
                            </w:r>
                            <w:r>
                              <w:rPr>
                                <w:rFonts w:hint="eastAsia"/>
                              </w:rPr>
                              <w:t>とされる</w:t>
                            </w:r>
                            <w:r w:rsidR="00B11E5E">
                              <w:rPr>
                                <w:rFonts w:hint="eastAsia"/>
                              </w:rPr>
                              <w:t>項目として</w:t>
                            </w:r>
                            <w:r w:rsidR="009E482E" w:rsidRPr="009E482E">
                              <w:t>、「車両の技術的なトラブル」と回答した方が38人と最も多く、次いで「障碍者や外国人への対応」が23人、「乗客同士のトラブル」が19人であった。一方で、「特にない」と回答した方も35人おり、利用者の約3割程度は無人自動運転への置き換えに対して大きな抵抗がない</w:t>
                            </w:r>
                            <w:r>
                              <w:rPr>
                                <w:rFonts w:hint="eastAsia"/>
                              </w:rPr>
                              <w:t>ことが確認できた</w:t>
                            </w:r>
                            <w:r w:rsidR="009E482E" w:rsidRPr="009E482E">
                              <w:t>。</w:t>
                            </w:r>
                          </w:p>
                          <w:p w14:paraId="47538A31" w14:textId="1B7C87BD" w:rsidR="003F661D" w:rsidRDefault="003F661D" w:rsidP="003F661D">
                            <w:pPr>
                              <w:ind w:leftChars="0" w:left="0"/>
                              <w:jc w:val="center"/>
                            </w:pPr>
                            <w:r w:rsidRPr="009F6C43">
                              <w:rPr>
                                <w:noProof/>
                              </w:rPr>
                              <w:drawing>
                                <wp:inline distT="0" distB="0" distL="0" distR="0" wp14:anchorId="13702572" wp14:editId="50593A57">
                                  <wp:extent cx="3960000" cy="2340000"/>
                                  <wp:effectExtent l="0" t="0" r="2540" b="3175"/>
                                  <wp:docPr id="879425112" name="グラフ 1">
                                    <a:extLst xmlns:a="http://schemas.openxmlformats.org/drawingml/2006/main">
                                      <a:ext uri="{FF2B5EF4-FFF2-40B4-BE49-F238E27FC236}">
                                        <a16:creationId xmlns:a16="http://schemas.microsoft.com/office/drawing/2014/main" id="{5F0EED50-9D3E-4B82-AEA5-BD912BC5ED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3DCEFC3" w14:textId="4C05F20F" w:rsidR="009E482E" w:rsidRPr="003103E9" w:rsidRDefault="003F661D" w:rsidP="008C3CEE">
                            <w:pPr>
                              <w:ind w:leftChars="0" w:left="0"/>
                              <w:jc w:val="center"/>
                              <w:rPr>
                                <w:lang w:val="en-US"/>
                              </w:rPr>
                            </w:pPr>
                            <w:r>
                              <w:rPr>
                                <w:rFonts w:hint="eastAsia"/>
                              </w:rPr>
                              <w:t>図5　低公害バス路線が無人自動運転バスに置き換わることに対する不安</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25pt;width:502.85pt;height:643.5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">
                <v:textbox>
                  <w:txbxContent>
                    <w:p w14:paraId="2D16590A" w14:textId="070D815F" w:rsidR="001935AD" w:rsidRDefault="001935AD" w:rsidP="008C3CEE">
                      <w:pPr>
                        <w:ind w:leftChars="0" w:left="0" w:firstLineChars="0" w:firstLine="0"/>
                      </w:pPr>
                      <w:r>
                        <w:rPr>
                          <w:rFonts w:hint="eastAsia"/>
                        </w:rPr>
                        <w:t>社会受容性面について、</w:t>
                      </w:r>
                      <w:r w:rsidR="00E36D5C">
                        <w:rPr>
                          <w:rFonts w:hint="eastAsia"/>
                        </w:rPr>
                        <w:t>「</w:t>
                      </w:r>
                      <w:r w:rsidR="009E482E" w:rsidRPr="009E482E">
                        <w:t>①レベル4運行時の利用意向およびレベル4運行時にシニアドライバーや二種免許を持たない乗務員等が乗務することに対する許容度</w:t>
                      </w:r>
                      <w:r w:rsidR="00E36D5C">
                        <w:rPr>
                          <w:rFonts w:hint="eastAsia"/>
                        </w:rPr>
                        <w:t>」</w:t>
                      </w:r>
                      <w:r>
                        <w:rPr>
                          <w:rFonts w:hint="eastAsia"/>
                        </w:rPr>
                        <w:t>について利用者アンケートにより検証した。</w:t>
                      </w:r>
                    </w:p>
                    <w:p w14:paraId="618453BB" w14:textId="3E4F5DAE" w:rsidR="001935AD" w:rsidRDefault="001935AD" w:rsidP="008C3CEE">
                      <w:pPr>
                        <w:ind w:leftChars="0" w:left="0" w:firstLineChars="0" w:firstLine="0"/>
                      </w:pPr>
                      <w:r>
                        <w:rPr>
                          <w:rFonts w:hint="eastAsia"/>
                        </w:rPr>
                        <w:t>アンケートにより、</w:t>
                      </w:r>
                      <w:r w:rsidR="00B11E5E">
                        <w:rPr>
                          <w:rFonts w:hint="eastAsia"/>
                        </w:rPr>
                        <w:t>低公害バス路線へレベル4自動運転バス導入後の利用意向について</w:t>
                      </w:r>
                      <w:r>
                        <w:rPr>
                          <w:rFonts w:hint="eastAsia"/>
                        </w:rPr>
                        <w:t>伺ったところ</w:t>
                      </w:r>
                      <w:r w:rsidR="009E482E" w:rsidRPr="009E482E">
                        <w:t>、「利用したい」「やや利用したい」と回答した割合は93％であ</w:t>
                      </w:r>
                      <w:r>
                        <w:rPr>
                          <w:rFonts w:hint="eastAsia"/>
                        </w:rPr>
                        <w:t>り、9割以上の方がレベル4運行での利用に前向きであることが確認でき、目標値として達成となった</w:t>
                      </w:r>
                      <w:r w:rsidR="009E482E" w:rsidRPr="009E482E">
                        <w:t>。</w:t>
                      </w:r>
                    </w:p>
                    <w:p w14:paraId="736DAC6A" w14:textId="2A462EF6" w:rsidR="009E482E" w:rsidRDefault="00351D94" w:rsidP="008C3CEE">
                      <w:pPr>
                        <w:ind w:leftChars="0" w:left="0" w:firstLineChars="0" w:firstLine="0"/>
                      </w:pPr>
                      <w:r w:rsidRPr="00351D94">
                        <w:t>一方で、７％の回答者が「やや利用したくない」と回答しており、レベル4自動運転バス導入により一部に限られるが利用控えが発生する可能性があり、今後も安全性に関する受容性向上に向けた機運醸成が必要である。</w:t>
                      </w:r>
                    </w:p>
                    <w:p w14:paraId="32402702" w14:textId="77777777" w:rsidR="009E482E" w:rsidRDefault="009E482E" w:rsidP="00B11E5E">
                      <w:pPr>
                        <w:ind w:leftChars="0" w:left="0" w:firstLineChars="0" w:firstLine="0"/>
                      </w:pPr>
                    </w:p>
                    <w:p w14:paraId="13022AA1" w14:textId="77777777" w:rsidR="009E482E" w:rsidRDefault="009E482E" w:rsidP="009E482E">
                      <w:pPr>
                        <w:ind w:leftChars="193" w:left="425" w:firstLineChars="0" w:firstLine="0"/>
                        <w:jc w:val="center"/>
                        <w:rPr>
                          <w:lang w:val="en-US"/>
                        </w:rPr>
                      </w:pPr>
                      <w:r w:rsidRPr="0005327B">
                        <w:rPr>
                          <w:rFonts w:hint="eastAsia"/>
                          <w:noProof/>
                        </w:rPr>
                        <w:drawing>
                          <wp:inline distT="0" distB="0" distL="0" distR="0" wp14:anchorId="4C51429D" wp14:editId="487D7286">
                            <wp:extent cx="3032722" cy="2424023"/>
                            <wp:effectExtent l="0" t="0" r="0" b="0"/>
                            <wp:docPr id="1005955108"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7677" cy="2427983"/>
                                    </a:xfrm>
                                    <a:prstGeom prst="rect">
                                      <a:avLst/>
                                    </a:prstGeom>
                                    <a:noFill/>
                                    <a:ln>
                                      <a:noFill/>
                                    </a:ln>
                                  </pic:spPr>
                                </pic:pic>
                              </a:graphicData>
                            </a:graphic>
                          </wp:inline>
                        </w:drawing>
                      </w:r>
                    </w:p>
                    <w:p w14:paraId="552A216D" w14:textId="643EC3B4" w:rsidR="009E482E" w:rsidRDefault="003F661D" w:rsidP="009E482E">
                      <w:pPr>
                        <w:pStyle w:val="aff2"/>
                      </w:pPr>
                      <w:r>
                        <w:rPr>
                          <w:rFonts w:hint="eastAsia"/>
                        </w:rPr>
                        <w:t>図</w:t>
                      </w:r>
                      <w:r>
                        <w:rPr>
                          <w:rFonts w:hint="eastAsia"/>
                        </w:rPr>
                        <w:t>4</w:t>
                      </w:r>
                      <w:r>
                        <w:rPr>
                          <w:rFonts w:hint="eastAsia"/>
                        </w:rPr>
                        <w:t xml:space="preserve">　</w:t>
                      </w:r>
                      <w:r w:rsidR="009E482E">
                        <w:rPr>
                          <w:rFonts w:hint="eastAsia"/>
                        </w:rPr>
                        <w:t>レベル</w:t>
                      </w:r>
                      <w:r w:rsidR="009E482E">
                        <w:rPr>
                          <w:rFonts w:hint="eastAsia"/>
                        </w:rPr>
                        <w:t>4</w:t>
                      </w:r>
                      <w:r w:rsidR="009E482E">
                        <w:rPr>
                          <w:rFonts w:hint="eastAsia"/>
                        </w:rPr>
                        <w:t>自動運転バス導入後の低公害バス路線の利用意向</w:t>
                      </w:r>
                    </w:p>
                    <w:p w14:paraId="6A5C1D82" w14:textId="77777777" w:rsidR="001935AD" w:rsidRDefault="001935AD" w:rsidP="001935AD">
                      <w:pPr>
                        <w:ind w:leftChars="0" w:left="0"/>
                      </w:pPr>
                    </w:p>
                    <w:p w14:paraId="0FDB868A" w14:textId="3D8AA966" w:rsidR="004A15FD" w:rsidRDefault="001935AD" w:rsidP="008C3CEE">
                      <w:pPr>
                        <w:ind w:leftChars="0" w:left="0" w:firstLineChars="0" w:firstLine="0"/>
                      </w:pPr>
                      <w:r>
                        <w:rPr>
                          <w:rFonts w:hint="eastAsia"/>
                        </w:rPr>
                        <w:t>また</w:t>
                      </w:r>
                      <w:r w:rsidRPr="009E482E">
                        <w:t>、</w:t>
                      </w:r>
                      <w:r w:rsidR="00E36D5C">
                        <w:rPr>
                          <w:rFonts w:hint="eastAsia"/>
                        </w:rPr>
                        <w:t>「</w:t>
                      </w:r>
                      <w:r w:rsidRPr="009E482E">
                        <w:t>②レベル4運行時に利用者の負担となる事項（現金利用不可、車内トラブルへの対応等）</w:t>
                      </w:r>
                      <w:r w:rsidR="00E36D5C">
                        <w:rPr>
                          <w:rFonts w:hint="eastAsia"/>
                        </w:rPr>
                        <w:t>への許容度」</w:t>
                      </w:r>
                      <w:r>
                        <w:rPr>
                          <w:rFonts w:hint="eastAsia"/>
                        </w:rPr>
                        <w:t>として、無人運行に置き換わった際の不安事項についてうかがった。</w:t>
                      </w:r>
                      <w:r w:rsidR="00B11E5E">
                        <w:rPr>
                          <w:rFonts w:hint="eastAsia"/>
                        </w:rPr>
                        <w:t>不安</w:t>
                      </w:r>
                      <w:r>
                        <w:rPr>
                          <w:rFonts w:hint="eastAsia"/>
                        </w:rPr>
                        <w:t>とされる</w:t>
                      </w:r>
                      <w:r w:rsidR="00B11E5E">
                        <w:rPr>
                          <w:rFonts w:hint="eastAsia"/>
                        </w:rPr>
                        <w:t>項目として</w:t>
                      </w:r>
                      <w:r w:rsidR="009E482E" w:rsidRPr="009E482E">
                        <w:t>、「車両の技術的なトラブル」と回答した方が38人と最も多く、次いで「障碍者や外国人への対応」が23人、「乗客同士のトラブル」が19人であった。一方で、「特にない」と回答した方も35人おり、利用者の約3割程度は無人自動運転への置き換えに対して大きな抵抗がない</w:t>
                      </w:r>
                      <w:r>
                        <w:rPr>
                          <w:rFonts w:hint="eastAsia"/>
                        </w:rPr>
                        <w:t>ことが確認できた</w:t>
                      </w:r>
                      <w:r w:rsidR="009E482E" w:rsidRPr="009E482E">
                        <w:t>。</w:t>
                      </w:r>
                    </w:p>
                    <w:p w14:paraId="47538A31" w14:textId="1B7C87BD" w:rsidR="003F661D" w:rsidRDefault="003F661D" w:rsidP="003F661D">
                      <w:pPr>
                        <w:ind w:leftChars="0" w:left="0"/>
                        <w:jc w:val="center"/>
                      </w:pPr>
                      <w:r w:rsidRPr="009F6C43">
                        <w:rPr>
                          <w:noProof/>
                        </w:rPr>
                        <w:drawing>
                          <wp:inline distT="0" distB="0" distL="0" distR="0" wp14:anchorId="13702572" wp14:editId="50593A57">
                            <wp:extent cx="3960000" cy="2340000"/>
                            <wp:effectExtent l="0" t="0" r="2540" b="3175"/>
                            <wp:docPr id="879425112" name="グラフ 1">
                              <a:extLst xmlns:a="http://schemas.openxmlformats.org/drawingml/2006/main">
                                <a:ext uri="{FF2B5EF4-FFF2-40B4-BE49-F238E27FC236}">
                                  <a16:creationId xmlns:a16="http://schemas.microsoft.com/office/drawing/2014/main" id="{5F0EED50-9D3E-4B82-AEA5-BD912BC5ED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3DCEFC3" w14:textId="4C05F20F" w:rsidR="009E482E" w:rsidRPr="003103E9" w:rsidRDefault="003F661D" w:rsidP="008C3CEE">
                      <w:pPr>
                        <w:ind w:leftChars="0" w:left="0"/>
                        <w:jc w:val="center"/>
                        <w:rPr>
                          <w:lang w:val="en-US"/>
                        </w:rPr>
                      </w:pPr>
                      <w:r>
                        <w:rPr>
                          <w:rFonts w:hint="eastAsia"/>
                        </w:rPr>
                        <w:t>図5　低公害バス路線が無人自動運転バスに置き換わることに対する不安</w:t>
                      </w:r>
                    </w:p>
                  </w:txbxContent>
                </v:textbox>
                <w10:wrap type="square" anchorx="margin"/>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5"/>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E6EFA" w14:textId="77777777" w:rsidR="00D94055" w:rsidRDefault="00D94055" w:rsidP="00456450">
      <w:r>
        <w:separator/>
      </w:r>
    </w:p>
  </w:endnote>
  <w:endnote w:type="continuationSeparator" w:id="0">
    <w:p w14:paraId="59120F63" w14:textId="77777777" w:rsidR="00D94055" w:rsidRDefault="00D94055"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altName w:val="Yu Gothic"/>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A6C33" w14:textId="77777777" w:rsidR="00D94055" w:rsidRDefault="00D94055" w:rsidP="00456450">
      <w:r>
        <w:separator/>
      </w:r>
    </w:p>
  </w:footnote>
  <w:footnote w:type="continuationSeparator" w:id="0">
    <w:p w14:paraId="393C78BB" w14:textId="77777777" w:rsidR="00D94055" w:rsidRDefault="00D94055"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68E7"/>
    <w:multiLevelType w:val="hybridMultilevel"/>
    <w:tmpl w:val="57E0A0C2"/>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570F8B"/>
    <w:multiLevelType w:val="hybridMultilevel"/>
    <w:tmpl w:val="A6802968"/>
    <w:lvl w:ilvl="0" w:tplc="3AE6D63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5"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6"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7"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8"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9"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0"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1"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506B633B"/>
    <w:multiLevelType w:val="hybridMultilevel"/>
    <w:tmpl w:val="F87C77D4"/>
    <w:lvl w:ilvl="0" w:tplc="82D2582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8"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2"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5"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C8965F7"/>
    <w:multiLevelType w:val="hybridMultilevel"/>
    <w:tmpl w:val="75BC34F2"/>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9"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30"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10"/>
  </w:num>
  <w:num w:numId="2" w16cid:durableId="380327510">
    <w:abstractNumId w:val="12"/>
  </w:num>
  <w:num w:numId="3" w16cid:durableId="833179622">
    <w:abstractNumId w:val="7"/>
  </w:num>
  <w:num w:numId="4" w16cid:durableId="563570725">
    <w:abstractNumId w:val="8"/>
  </w:num>
  <w:num w:numId="5" w16cid:durableId="172646546">
    <w:abstractNumId w:val="17"/>
  </w:num>
  <w:num w:numId="6" w16cid:durableId="384721735">
    <w:abstractNumId w:val="24"/>
  </w:num>
  <w:num w:numId="7" w16cid:durableId="653220289">
    <w:abstractNumId w:val="30"/>
    <w:lvlOverride w:ilvl="0">
      <w:startOverride w:val="1"/>
    </w:lvlOverride>
  </w:num>
  <w:num w:numId="8" w16cid:durableId="1457068163">
    <w:abstractNumId w:val="30"/>
    <w:lvlOverride w:ilvl="0">
      <w:startOverride w:val="1"/>
    </w:lvlOverride>
  </w:num>
  <w:num w:numId="9" w16cid:durableId="516389772">
    <w:abstractNumId w:val="9"/>
  </w:num>
  <w:num w:numId="10" w16cid:durableId="419372209">
    <w:abstractNumId w:val="4"/>
  </w:num>
  <w:num w:numId="11" w16cid:durableId="901329718">
    <w:abstractNumId w:val="30"/>
  </w:num>
  <w:num w:numId="12" w16cid:durableId="1729260522">
    <w:abstractNumId w:val="30"/>
    <w:lvlOverride w:ilvl="0">
      <w:startOverride w:val="1"/>
    </w:lvlOverride>
  </w:num>
  <w:num w:numId="13" w16cid:durableId="606426557">
    <w:abstractNumId w:val="30"/>
    <w:lvlOverride w:ilvl="0">
      <w:startOverride w:val="1"/>
    </w:lvlOverride>
  </w:num>
  <w:num w:numId="14" w16cid:durableId="201014533">
    <w:abstractNumId w:val="23"/>
  </w:num>
  <w:num w:numId="15" w16cid:durableId="2020037724">
    <w:abstractNumId w:val="11"/>
  </w:num>
  <w:num w:numId="16" w16cid:durableId="313678163">
    <w:abstractNumId w:val="15"/>
  </w:num>
  <w:num w:numId="17" w16cid:durableId="1423263801">
    <w:abstractNumId w:val="29"/>
  </w:num>
  <w:num w:numId="18" w16cid:durableId="87426694">
    <w:abstractNumId w:val="28"/>
  </w:num>
  <w:num w:numId="19" w16cid:durableId="941839776">
    <w:abstractNumId w:val="19"/>
  </w:num>
  <w:num w:numId="20" w16cid:durableId="1250121879">
    <w:abstractNumId w:val="18"/>
  </w:num>
  <w:num w:numId="21" w16cid:durableId="1607617380">
    <w:abstractNumId w:val="22"/>
  </w:num>
  <w:num w:numId="22" w16cid:durableId="218831125">
    <w:abstractNumId w:val="2"/>
  </w:num>
  <w:num w:numId="23" w16cid:durableId="643388784">
    <w:abstractNumId w:val="5"/>
  </w:num>
  <w:num w:numId="24" w16cid:durableId="1877310708">
    <w:abstractNumId w:val="25"/>
  </w:num>
  <w:num w:numId="25" w16cid:durableId="265846590">
    <w:abstractNumId w:val="26"/>
  </w:num>
  <w:num w:numId="26" w16cid:durableId="54939089">
    <w:abstractNumId w:val="6"/>
  </w:num>
  <w:num w:numId="27" w16cid:durableId="432021672">
    <w:abstractNumId w:val="1"/>
  </w:num>
  <w:num w:numId="28" w16cid:durableId="1535312231">
    <w:abstractNumId w:val="21"/>
  </w:num>
  <w:num w:numId="29" w16cid:durableId="44761449">
    <w:abstractNumId w:val="16"/>
  </w:num>
  <w:num w:numId="30" w16cid:durableId="432826872">
    <w:abstractNumId w:val="13"/>
  </w:num>
  <w:num w:numId="31" w16cid:durableId="1652129377">
    <w:abstractNumId w:val="30"/>
    <w:lvlOverride w:ilvl="0">
      <w:startOverride w:val="1"/>
    </w:lvlOverride>
  </w:num>
  <w:num w:numId="32" w16cid:durableId="1985352189">
    <w:abstractNumId w:val="20"/>
  </w:num>
  <w:num w:numId="33" w16cid:durableId="1971326393">
    <w:abstractNumId w:val="3"/>
  </w:num>
  <w:num w:numId="34" w16cid:durableId="608776920">
    <w:abstractNumId w:val="14"/>
  </w:num>
  <w:num w:numId="35" w16cid:durableId="1642540321">
    <w:abstractNumId w:val="0"/>
  </w:num>
  <w:num w:numId="36" w16cid:durableId="1792549209">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93B"/>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340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C7609"/>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5315"/>
    <w:rsid w:val="00156097"/>
    <w:rsid w:val="00156FAB"/>
    <w:rsid w:val="00160574"/>
    <w:rsid w:val="00161916"/>
    <w:rsid w:val="001674D6"/>
    <w:rsid w:val="001705B6"/>
    <w:rsid w:val="00170774"/>
    <w:rsid w:val="00172783"/>
    <w:rsid w:val="001731B1"/>
    <w:rsid w:val="00173328"/>
    <w:rsid w:val="00174301"/>
    <w:rsid w:val="001746F4"/>
    <w:rsid w:val="00174A94"/>
    <w:rsid w:val="00174B1E"/>
    <w:rsid w:val="00174FA5"/>
    <w:rsid w:val="00175897"/>
    <w:rsid w:val="00176B9F"/>
    <w:rsid w:val="001778C7"/>
    <w:rsid w:val="001816AD"/>
    <w:rsid w:val="001828BE"/>
    <w:rsid w:val="00182CB1"/>
    <w:rsid w:val="001837FE"/>
    <w:rsid w:val="00183CFE"/>
    <w:rsid w:val="00185FA1"/>
    <w:rsid w:val="00186624"/>
    <w:rsid w:val="00187B86"/>
    <w:rsid w:val="00192549"/>
    <w:rsid w:val="001929C8"/>
    <w:rsid w:val="001935AD"/>
    <w:rsid w:val="00194DA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27379"/>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9D2"/>
    <w:rsid w:val="00275BDD"/>
    <w:rsid w:val="00276043"/>
    <w:rsid w:val="00277568"/>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4E2"/>
    <w:rsid w:val="002B06A3"/>
    <w:rsid w:val="002B1E21"/>
    <w:rsid w:val="002B5072"/>
    <w:rsid w:val="002B706E"/>
    <w:rsid w:val="002B71BE"/>
    <w:rsid w:val="002C463B"/>
    <w:rsid w:val="002C673D"/>
    <w:rsid w:val="002D1BC2"/>
    <w:rsid w:val="002D1D32"/>
    <w:rsid w:val="002D2CE7"/>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35AC"/>
    <w:rsid w:val="0030518E"/>
    <w:rsid w:val="003079FF"/>
    <w:rsid w:val="00307EC2"/>
    <w:rsid w:val="003103E9"/>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1D94"/>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336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3F52B7"/>
    <w:rsid w:val="003F661D"/>
    <w:rsid w:val="00400CB7"/>
    <w:rsid w:val="0040233B"/>
    <w:rsid w:val="00403F93"/>
    <w:rsid w:val="00406368"/>
    <w:rsid w:val="00407064"/>
    <w:rsid w:val="0041113E"/>
    <w:rsid w:val="00411F24"/>
    <w:rsid w:val="004138F4"/>
    <w:rsid w:val="004146B5"/>
    <w:rsid w:val="00415618"/>
    <w:rsid w:val="0041652B"/>
    <w:rsid w:val="004168CD"/>
    <w:rsid w:val="00416DE0"/>
    <w:rsid w:val="0041759F"/>
    <w:rsid w:val="00423E18"/>
    <w:rsid w:val="00424AFF"/>
    <w:rsid w:val="00425EC0"/>
    <w:rsid w:val="0043062B"/>
    <w:rsid w:val="004310BE"/>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3A3"/>
    <w:rsid w:val="004D1DC4"/>
    <w:rsid w:val="004D4B12"/>
    <w:rsid w:val="004D58A8"/>
    <w:rsid w:val="004D5AC1"/>
    <w:rsid w:val="004D5D69"/>
    <w:rsid w:val="004D6D2B"/>
    <w:rsid w:val="004D6EE4"/>
    <w:rsid w:val="004D7127"/>
    <w:rsid w:val="004E08AE"/>
    <w:rsid w:val="004E0E45"/>
    <w:rsid w:val="004E1447"/>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276D"/>
    <w:rsid w:val="00545AC9"/>
    <w:rsid w:val="00545DC5"/>
    <w:rsid w:val="00550087"/>
    <w:rsid w:val="00552127"/>
    <w:rsid w:val="00554B8E"/>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77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6D5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2F0"/>
    <w:rsid w:val="006943E2"/>
    <w:rsid w:val="00694513"/>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496E"/>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4EE2"/>
    <w:rsid w:val="007356F3"/>
    <w:rsid w:val="00735AA9"/>
    <w:rsid w:val="007373C5"/>
    <w:rsid w:val="00740101"/>
    <w:rsid w:val="00740A93"/>
    <w:rsid w:val="0074372F"/>
    <w:rsid w:val="00745779"/>
    <w:rsid w:val="00747190"/>
    <w:rsid w:val="00747732"/>
    <w:rsid w:val="007511C1"/>
    <w:rsid w:val="007514C7"/>
    <w:rsid w:val="007526E0"/>
    <w:rsid w:val="007554E9"/>
    <w:rsid w:val="00756CA8"/>
    <w:rsid w:val="00762224"/>
    <w:rsid w:val="007642F1"/>
    <w:rsid w:val="00765D8B"/>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2DE5"/>
    <w:rsid w:val="007C4C62"/>
    <w:rsid w:val="007C7EA9"/>
    <w:rsid w:val="007D1DB4"/>
    <w:rsid w:val="007D205D"/>
    <w:rsid w:val="007D5AE7"/>
    <w:rsid w:val="007E016F"/>
    <w:rsid w:val="007E0E7A"/>
    <w:rsid w:val="007E7D84"/>
    <w:rsid w:val="007F5126"/>
    <w:rsid w:val="007F51EB"/>
    <w:rsid w:val="007F5F10"/>
    <w:rsid w:val="007F6913"/>
    <w:rsid w:val="007F7581"/>
    <w:rsid w:val="008007C4"/>
    <w:rsid w:val="00801201"/>
    <w:rsid w:val="00801286"/>
    <w:rsid w:val="0080263B"/>
    <w:rsid w:val="008033F6"/>
    <w:rsid w:val="00804019"/>
    <w:rsid w:val="00804A9C"/>
    <w:rsid w:val="008062FC"/>
    <w:rsid w:val="00807523"/>
    <w:rsid w:val="00811FAE"/>
    <w:rsid w:val="00814166"/>
    <w:rsid w:val="00814E00"/>
    <w:rsid w:val="00815176"/>
    <w:rsid w:val="00815F6D"/>
    <w:rsid w:val="00816970"/>
    <w:rsid w:val="008211F9"/>
    <w:rsid w:val="00823F26"/>
    <w:rsid w:val="00824E59"/>
    <w:rsid w:val="0082513F"/>
    <w:rsid w:val="00826BA0"/>
    <w:rsid w:val="0082788D"/>
    <w:rsid w:val="00827B40"/>
    <w:rsid w:val="00831985"/>
    <w:rsid w:val="00831E00"/>
    <w:rsid w:val="00834F32"/>
    <w:rsid w:val="008354A2"/>
    <w:rsid w:val="00836328"/>
    <w:rsid w:val="00841CBB"/>
    <w:rsid w:val="00842ABA"/>
    <w:rsid w:val="0084325A"/>
    <w:rsid w:val="008444EA"/>
    <w:rsid w:val="00845696"/>
    <w:rsid w:val="00845F30"/>
    <w:rsid w:val="00851239"/>
    <w:rsid w:val="00852EB6"/>
    <w:rsid w:val="00855B37"/>
    <w:rsid w:val="00856A49"/>
    <w:rsid w:val="0085734A"/>
    <w:rsid w:val="008600F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3CEE"/>
    <w:rsid w:val="008C5B64"/>
    <w:rsid w:val="008C5C48"/>
    <w:rsid w:val="008C75AB"/>
    <w:rsid w:val="008C7F05"/>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27DF7"/>
    <w:rsid w:val="0093097E"/>
    <w:rsid w:val="00930B9E"/>
    <w:rsid w:val="00931E41"/>
    <w:rsid w:val="00932005"/>
    <w:rsid w:val="0093232A"/>
    <w:rsid w:val="0093378C"/>
    <w:rsid w:val="00935E5E"/>
    <w:rsid w:val="00942D26"/>
    <w:rsid w:val="00943CFD"/>
    <w:rsid w:val="009470B1"/>
    <w:rsid w:val="0094783C"/>
    <w:rsid w:val="00951D85"/>
    <w:rsid w:val="009524A4"/>
    <w:rsid w:val="00956051"/>
    <w:rsid w:val="00956CB6"/>
    <w:rsid w:val="009618A9"/>
    <w:rsid w:val="00964E5A"/>
    <w:rsid w:val="00965430"/>
    <w:rsid w:val="00965A7A"/>
    <w:rsid w:val="00965B89"/>
    <w:rsid w:val="00966FD8"/>
    <w:rsid w:val="0097058A"/>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07CF"/>
    <w:rsid w:val="009A6BA6"/>
    <w:rsid w:val="009A7DE9"/>
    <w:rsid w:val="009B1E30"/>
    <w:rsid w:val="009B3F43"/>
    <w:rsid w:val="009B41B0"/>
    <w:rsid w:val="009B47D5"/>
    <w:rsid w:val="009B5807"/>
    <w:rsid w:val="009C0935"/>
    <w:rsid w:val="009C2B13"/>
    <w:rsid w:val="009C38A2"/>
    <w:rsid w:val="009C3A63"/>
    <w:rsid w:val="009C4E75"/>
    <w:rsid w:val="009C5048"/>
    <w:rsid w:val="009D0B58"/>
    <w:rsid w:val="009D17D0"/>
    <w:rsid w:val="009D2B0A"/>
    <w:rsid w:val="009D2ED8"/>
    <w:rsid w:val="009D443F"/>
    <w:rsid w:val="009D6670"/>
    <w:rsid w:val="009E054D"/>
    <w:rsid w:val="009E3FA6"/>
    <w:rsid w:val="009E482E"/>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46AEA"/>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29A4"/>
    <w:rsid w:val="00A936D1"/>
    <w:rsid w:val="00A93CDA"/>
    <w:rsid w:val="00A9703E"/>
    <w:rsid w:val="00AA22D8"/>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A5"/>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1E5E"/>
    <w:rsid w:val="00B133F8"/>
    <w:rsid w:val="00B139C6"/>
    <w:rsid w:val="00B14D5F"/>
    <w:rsid w:val="00B162AD"/>
    <w:rsid w:val="00B167D0"/>
    <w:rsid w:val="00B16A46"/>
    <w:rsid w:val="00B17086"/>
    <w:rsid w:val="00B2154D"/>
    <w:rsid w:val="00B22BE8"/>
    <w:rsid w:val="00B237DD"/>
    <w:rsid w:val="00B242E2"/>
    <w:rsid w:val="00B24347"/>
    <w:rsid w:val="00B24FE9"/>
    <w:rsid w:val="00B2558D"/>
    <w:rsid w:val="00B265C5"/>
    <w:rsid w:val="00B26C3F"/>
    <w:rsid w:val="00B26F78"/>
    <w:rsid w:val="00B3001B"/>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67A"/>
    <w:rsid w:val="00BC7D2A"/>
    <w:rsid w:val="00BD07D2"/>
    <w:rsid w:val="00BD13E3"/>
    <w:rsid w:val="00BD1FB5"/>
    <w:rsid w:val="00BD3B48"/>
    <w:rsid w:val="00BD4041"/>
    <w:rsid w:val="00BD7475"/>
    <w:rsid w:val="00BD790D"/>
    <w:rsid w:val="00BE1B6B"/>
    <w:rsid w:val="00BE30D0"/>
    <w:rsid w:val="00BE55FF"/>
    <w:rsid w:val="00BE5C56"/>
    <w:rsid w:val="00BE6E8D"/>
    <w:rsid w:val="00BE6F79"/>
    <w:rsid w:val="00BE7DEC"/>
    <w:rsid w:val="00BF038E"/>
    <w:rsid w:val="00BF1BC7"/>
    <w:rsid w:val="00BF48B2"/>
    <w:rsid w:val="00BF4AB7"/>
    <w:rsid w:val="00BF6081"/>
    <w:rsid w:val="00BF7243"/>
    <w:rsid w:val="00C00DEF"/>
    <w:rsid w:val="00C01C4D"/>
    <w:rsid w:val="00C022E0"/>
    <w:rsid w:val="00C03B8F"/>
    <w:rsid w:val="00C03C01"/>
    <w:rsid w:val="00C03DF0"/>
    <w:rsid w:val="00C055BE"/>
    <w:rsid w:val="00C10905"/>
    <w:rsid w:val="00C10A1B"/>
    <w:rsid w:val="00C12D09"/>
    <w:rsid w:val="00C1324D"/>
    <w:rsid w:val="00C14F70"/>
    <w:rsid w:val="00C167C1"/>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00"/>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10D4"/>
    <w:rsid w:val="00C72FBF"/>
    <w:rsid w:val="00C750CF"/>
    <w:rsid w:val="00C75452"/>
    <w:rsid w:val="00C75791"/>
    <w:rsid w:val="00C80CD7"/>
    <w:rsid w:val="00C81437"/>
    <w:rsid w:val="00C8300B"/>
    <w:rsid w:val="00C8640C"/>
    <w:rsid w:val="00C87A31"/>
    <w:rsid w:val="00C9102D"/>
    <w:rsid w:val="00C9116C"/>
    <w:rsid w:val="00C91CE4"/>
    <w:rsid w:val="00C95CF6"/>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3EE3"/>
    <w:rsid w:val="00CC4031"/>
    <w:rsid w:val="00CC74B3"/>
    <w:rsid w:val="00CC7B53"/>
    <w:rsid w:val="00CD00A8"/>
    <w:rsid w:val="00CD0181"/>
    <w:rsid w:val="00CD0A52"/>
    <w:rsid w:val="00CD0E1F"/>
    <w:rsid w:val="00CD3A1E"/>
    <w:rsid w:val="00CD3D5D"/>
    <w:rsid w:val="00CD4F48"/>
    <w:rsid w:val="00CD6768"/>
    <w:rsid w:val="00CD6927"/>
    <w:rsid w:val="00CE0080"/>
    <w:rsid w:val="00CE5671"/>
    <w:rsid w:val="00CF0775"/>
    <w:rsid w:val="00CF0987"/>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055"/>
    <w:rsid w:val="00D94E22"/>
    <w:rsid w:val="00D960EA"/>
    <w:rsid w:val="00D9785F"/>
    <w:rsid w:val="00DA0244"/>
    <w:rsid w:val="00DA24FC"/>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3D51"/>
    <w:rsid w:val="00DF755E"/>
    <w:rsid w:val="00E007B1"/>
    <w:rsid w:val="00E00C7A"/>
    <w:rsid w:val="00E03536"/>
    <w:rsid w:val="00E04B4C"/>
    <w:rsid w:val="00E055F5"/>
    <w:rsid w:val="00E05A54"/>
    <w:rsid w:val="00E12749"/>
    <w:rsid w:val="00E15815"/>
    <w:rsid w:val="00E16B8B"/>
    <w:rsid w:val="00E16DC1"/>
    <w:rsid w:val="00E17DC6"/>
    <w:rsid w:val="00E208A1"/>
    <w:rsid w:val="00E2257B"/>
    <w:rsid w:val="00E23ACB"/>
    <w:rsid w:val="00E23E16"/>
    <w:rsid w:val="00E244A2"/>
    <w:rsid w:val="00E24B29"/>
    <w:rsid w:val="00E26425"/>
    <w:rsid w:val="00E271AB"/>
    <w:rsid w:val="00E27EBF"/>
    <w:rsid w:val="00E3020A"/>
    <w:rsid w:val="00E3028C"/>
    <w:rsid w:val="00E30ABE"/>
    <w:rsid w:val="00E327FF"/>
    <w:rsid w:val="00E34221"/>
    <w:rsid w:val="00E35B8E"/>
    <w:rsid w:val="00E36A3A"/>
    <w:rsid w:val="00E36D5C"/>
    <w:rsid w:val="00E371C7"/>
    <w:rsid w:val="00E405EB"/>
    <w:rsid w:val="00E413DA"/>
    <w:rsid w:val="00E42AED"/>
    <w:rsid w:val="00E42ED8"/>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0B4"/>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3914"/>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132E8"/>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073F"/>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654"/>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4A91"/>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 w:type="character" w:styleId="aff3">
    <w:name w:val="Mention"/>
    <w:basedOn w:val="a1"/>
    <w:uiPriority w:val="99"/>
    <w:unhideWhenUsed/>
    <w:rsid w:val="009A07C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emf"/><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7461515151515151"/>
          <c:y val="0.10583333333333333"/>
          <c:w val="0.57548282828282826"/>
          <c:h val="0.75823981481481484"/>
        </c:manualLayout>
      </c:layout>
      <c:barChart>
        <c:barDir val="bar"/>
        <c:grouping val="clustered"/>
        <c:varyColors val="0"/>
        <c:ser>
          <c:idx val="0"/>
          <c:order val="0"/>
          <c:tx>
            <c:strRef>
              <c:f>単集計!$C$313</c:f>
              <c:strCache>
                <c:ptCount val="1"/>
                <c:pt idx="0">
                  <c:v>回答数</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lang="ja-JP" altLang="ja-JP" sz="900" b="1" i="0" u="none" strike="noStrike" kern="1200" baseline="0">
                    <a:solidFill>
                      <a:schemeClr val="tx1">
                        <a:lumMod val="75000"/>
                        <a:lumOff val="25000"/>
                      </a:schemeClr>
                    </a:solidFill>
                    <a:effectLst>
                      <a:glow rad="127000">
                        <a:schemeClr val="bg1"/>
                      </a:glow>
                    </a:effectLst>
                    <a:latin typeface="+mn-lt"/>
                    <a:ea typeface="+mn-ea"/>
                    <a:cs typeface="+mn-cs"/>
                  </a:defRPr>
                </a:pPr>
                <a:endParaRPr lang="ja-JP"/>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単集計!$B$314:$B$320</c:f>
              <c:strCache>
                <c:ptCount val="7"/>
                <c:pt idx="0">
                  <c:v>特にない</c:v>
                </c:pt>
                <c:pt idx="1">
                  <c:v>決済方法</c:v>
                </c:pt>
                <c:pt idx="2">
                  <c:v>運行情報</c:v>
                </c:pt>
                <c:pt idx="3">
                  <c:v>障碍者や外国人への対応</c:v>
                </c:pt>
                <c:pt idx="4">
                  <c:v>乗客同士のトラブル</c:v>
                </c:pt>
                <c:pt idx="5">
                  <c:v>車両の技術的なトラブル</c:v>
                </c:pt>
                <c:pt idx="6">
                  <c:v>その他</c:v>
                </c:pt>
              </c:strCache>
            </c:strRef>
          </c:cat>
          <c:val>
            <c:numRef>
              <c:f>単集計!$C$314:$C$320</c:f>
              <c:numCache>
                <c:formatCode>General</c:formatCode>
                <c:ptCount val="7"/>
                <c:pt idx="0">
                  <c:v>35</c:v>
                </c:pt>
                <c:pt idx="1">
                  <c:v>18</c:v>
                </c:pt>
                <c:pt idx="2">
                  <c:v>10</c:v>
                </c:pt>
                <c:pt idx="3">
                  <c:v>23</c:v>
                </c:pt>
                <c:pt idx="4">
                  <c:v>19</c:v>
                </c:pt>
                <c:pt idx="5">
                  <c:v>38</c:v>
                </c:pt>
                <c:pt idx="6">
                  <c:v>8</c:v>
                </c:pt>
              </c:numCache>
            </c:numRef>
          </c:val>
          <c:extLst>
            <c:ext xmlns:c16="http://schemas.microsoft.com/office/drawing/2014/chart" uri="{C3380CC4-5D6E-409C-BE32-E72D297353CC}">
              <c16:uniqueId val="{00000000-B76E-402A-8AE2-D4FAD3C0BE35}"/>
            </c:ext>
          </c:extLst>
        </c:ser>
        <c:dLbls>
          <c:dLblPos val="outEnd"/>
          <c:showLegendKey val="0"/>
          <c:showVal val="1"/>
          <c:showCatName val="0"/>
          <c:showSerName val="0"/>
          <c:showPercent val="0"/>
          <c:showBubbleSize val="0"/>
        </c:dLbls>
        <c:gapWidth val="182"/>
        <c:axId val="824190104"/>
        <c:axId val="824190464"/>
      </c:barChart>
      <c:catAx>
        <c:axId val="824190104"/>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altLang="ja-JP" sz="800" b="1" i="0" u="none" strike="noStrike" kern="1200" baseline="0">
                <a:solidFill>
                  <a:schemeClr val="tx1">
                    <a:lumMod val="75000"/>
                    <a:lumOff val="25000"/>
                  </a:schemeClr>
                </a:solidFill>
                <a:effectLst>
                  <a:glow rad="127000">
                    <a:schemeClr val="bg1"/>
                  </a:glow>
                </a:effectLst>
                <a:latin typeface="+mn-lt"/>
                <a:ea typeface="+mn-ea"/>
                <a:cs typeface="+mn-cs"/>
              </a:defRPr>
            </a:pPr>
            <a:endParaRPr lang="ja-JP"/>
          </a:p>
        </c:txPr>
        <c:crossAx val="824190464"/>
        <c:crosses val="autoZero"/>
        <c:auto val="1"/>
        <c:lblAlgn val="ctr"/>
        <c:lblOffset val="100"/>
        <c:noMultiLvlLbl val="0"/>
      </c:catAx>
      <c:valAx>
        <c:axId val="824190464"/>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high"/>
        <c:spPr>
          <a:noFill/>
          <a:ln>
            <a:noFill/>
          </a:ln>
          <a:effectLst/>
        </c:spPr>
        <c:txPr>
          <a:bodyPr rot="-60000000" spcFirstLastPara="1" vertOverflow="ellipsis" vert="horz" wrap="square" anchor="ctr" anchorCtr="1"/>
          <a:lstStyle/>
          <a:p>
            <a:pPr>
              <a:defRPr lang="ja-JP" altLang="ja-JP" sz="900" b="1" i="0" u="none" strike="noStrike" kern="1200" baseline="0">
                <a:solidFill>
                  <a:schemeClr val="tx1">
                    <a:lumMod val="75000"/>
                    <a:lumOff val="25000"/>
                  </a:schemeClr>
                </a:solidFill>
                <a:effectLst>
                  <a:glow rad="127000">
                    <a:schemeClr val="bg1"/>
                  </a:glow>
                </a:effectLst>
                <a:latin typeface="+mn-lt"/>
                <a:ea typeface="+mn-ea"/>
                <a:cs typeface="+mn-cs"/>
              </a:defRPr>
            </a:pPr>
            <a:endParaRPr lang="ja-JP"/>
          </a:p>
        </c:txPr>
        <c:crossAx val="82419010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lgn="ctr">
        <a:defRPr lang="en-US" altLang="ja-JP" sz="900" b="1" i="0" u="none" strike="noStrike" kern="1200" baseline="0">
          <a:solidFill>
            <a:schemeClr val="tx1">
              <a:lumMod val="75000"/>
              <a:lumOff val="25000"/>
            </a:schemeClr>
          </a:solidFill>
          <a:effectLst>
            <a:glow rad="127000">
              <a:schemeClr val="bg1"/>
            </a:glow>
          </a:effectLst>
          <a:latin typeface="+mn-lt"/>
          <a:ea typeface="+mn-ea"/>
          <a:cs typeface="+mn-cs"/>
        </a:defRPr>
      </a:pPr>
      <a:endParaRPr lang="ja-JP"/>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0.84486</cdr:x>
      <cdr:y>0.02315</cdr:y>
    </cdr:from>
    <cdr:to>
      <cdr:x>1</cdr:x>
      <cdr:y>0.15324</cdr:y>
    </cdr:to>
    <cdr:sp macro="" textlink="">
      <cdr:nvSpPr>
        <cdr:cNvPr id="2" name="テキスト ボックス 1">
          <a:extLst xmlns:a="http://schemas.openxmlformats.org/drawingml/2006/main">
            <a:ext uri="{FF2B5EF4-FFF2-40B4-BE49-F238E27FC236}">
              <a16:creationId xmlns:a16="http://schemas.microsoft.com/office/drawing/2014/main" id="{C98BF3E7-C979-EFEC-F7AE-E022D7C5A4AA}"/>
            </a:ext>
          </a:extLst>
        </cdr:cNvPr>
        <cdr:cNvSpPr txBox="1"/>
      </cdr:nvSpPr>
      <cdr:spPr>
        <a:xfrm xmlns:a="http://schemas.openxmlformats.org/drawingml/2006/main">
          <a:off x="3345656" y="50008"/>
          <a:ext cx="614343" cy="28098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fld id="{9168ED39-4F09-4956-B355-2F2EE4D5E077}" type="TxLink">
            <a:rPr lang="en-US" altLang="en-US" sz="900" b="1" i="0" u="none" strike="noStrike" kern="1200">
              <a:solidFill>
                <a:srgbClr val="000000"/>
              </a:solidFill>
              <a:latin typeface="游ゴシック"/>
              <a:ea typeface="游ゴシック"/>
            </a:rPr>
            <a:pPr/>
            <a:t>n=107</a:t>
          </a:fld>
          <a:endParaRPr lang="ja-JP" altLang="en-US" sz="900" kern="12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shimotsukeR5">
    <a:dk1>
      <a:sysClr val="windowText" lastClr="000000"/>
    </a:dk1>
    <a:lt1>
      <a:sysClr val="window" lastClr="FFFFFF"/>
    </a:lt1>
    <a:dk2>
      <a:srgbClr val="44546A"/>
    </a:dk2>
    <a:lt2>
      <a:srgbClr val="E7E6E6"/>
    </a:lt2>
    <a:accent1>
      <a:srgbClr val="668CB6"/>
    </a:accent1>
    <a:accent2>
      <a:srgbClr val="79B8B6"/>
    </a:accent2>
    <a:accent3>
      <a:srgbClr val="D7736F"/>
    </a:accent3>
    <a:accent4>
      <a:srgbClr val="E2AD84"/>
    </a:accent4>
    <a:accent5>
      <a:srgbClr val="AB86BA"/>
    </a:accent5>
    <a:accent6>
      <a:srgbClr val="89A95B"/>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2.xml><?xml version="1.0" encoding="utf-8"?>
<ds:datastoreItem xmlns:ds="http://schemas.openxmlformats.org/officeDocument/2006/customXml" ds:itemID="{19B1B3B3-791F-4905-B07F-85D45D8F3552}"/>
</file>

<file path=customXml/itemProps3.xml><?xml version="1.0" encoding="utf-8"?>
<ds:datastoreItem xmlns:ds="http://schemas.openxmlformats.org/officeDocument/2006/customXml" ds:itemID="{24B436C7-FB3B-4B60-9482-CC99A8F06D05}"/>
</file>

<file path=customXml/itemProps4.xml><?xml version="1.0" encoding="utf-8"?>
<ds:datastoreItem xmlns:ds="http://schemas.openxmlformats.org/officeDocument/2006/customXml" ds:itemID="{F9277C63-C261-479E-A481-0E3CCC88F735}"/>
</file>

<file path=docProps/app.xml><?xml version="1.0" encoding="utf-8"?>
<Properties xmlns="http://schemas.openxmlformats.org/officeDocument/2006/extended-properties" xmlns:vt="http://schemas.openxmlformats.org/officeDocument/2006/docPropsVTypes">
  <Template>Normal.dotm</Template>
  <TotalTime>0</TotalTime>
  <Pages>4</Pages>
  <Words>14</Words>
  <Characters>81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2026-03-13T05:05:00Z</dcterms:created>
  <dcterms:modified xsi:type="dcterms:W3CDTF">2026-03-13T05:05:00Z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MediaServiceImageTags">
    <vt:lpwstr/>
  </property>
</Properties>
</file>