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67334" w14:textId="4A73A8B5" w:rsidR="004A15FD" w:rsidRDefault="004A15FD" w:rsidP="00A44BF0">
      <w:pPr>
        <w:pStyle w:val="aff"/>
        <w:ind w:leftChars="0" w:left="0" w:firstLineChars="0" w:firstLine="0"/>
        <w:jc w:val="left"/>
        <w:rPr>
          <w:sz w:val="28"/>
          <w:szCs w:val="28"/>
        </w:rPr>
      </w:pPr>
      <w:r w:rsidRPr="004A15FD">
        <w:rPr>
          <w:noProof/>
          <w:spacing w:val="-4"/>
        </w:rPr>
        <mc:AlternateContent>
          <mc:Choice Requires="wps">
            <w:drawing>
              <wp:anchor distT="45720" distB="45720" distL="114300" distR="114300" simplePos="0" relativeHeight="251687936" behindDoc="0" locked="0" layoutInCell="1" allowOverlap="1" wp14:anchorId="2D318046" wp14:editId="1A52F4EA">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323FABFF" w:rsidR="004A15FD" w:rsidRPr="007C14BD" w:rsidRDefault="004A15FD" w:rsidP="00A44BF0">
                            <w:pPr>
                              <w:ind w:leftChars="0" w:left="0" w:firstLineChars="0" w:firstLine="0"/>
                              <w:jc w:val="center"/>
                            </w:pPr>
                            <w:r w:rsidRPr="007C14BD">
                              <w:rPr>
                                <w:rFonts w:hint="eastAsia"/>
                              </w:rPr>
                              <w:t>自治体名：</w:t>
                            </w:r>
                            <w:r w:rsidR="00FA7F47">
                              <w:rPr>
                                <w:rFonts w:hint="eastAsia"/>
                              </w:rPr>
                              <w:t>神奈川</w:t>
                            </w:r>
                            <w:r w:rsidRPr="007C14BD">
                              <w:rPr>
                                <w:rFonts w:hint="eastAsia"/>
                              </w:rPr>
                              <w:t>県</w:t>
                            </w:r>
                            <w:r w:rsidR="00FA7F47">
                              <w:rPr>
                                <w:rFonts w:hint="eastAsia"/>
                              </w:rPr>
                              <w:t>横浜</w:t>
                            </w:r>
                            <w:r w:rsidRPr="007C14BD">
                              <w:rPr>
                                <w:rFonts w:hint="eastAsia"/>
                              </w:rPr>
                              <w:t>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">
                <v:textbox inset="0,0,0,0">
                  <w:txbxContent>
                    <w:p w14:paraId="78C2068F" w14:textId="323FABFF" w:rsidR="004A15FD" w:rsidRPr="007C14BD" w:rsidRDefault="004A15FD" w:rsidP="00A44BF0">
                      <w:pPr>
                        <w:ind w:leftChars="0" w:left="0" w:firstLineChars="0" w:firstLine="0"/>
                        <w:jc w:val="center"/>
                      </w:pPr>
                      <w:r w:rsidRPr="007C14BD">
                        <w:rPr>
                          <w:rFonts w:hint="eastAsia"/>
                        </w:rPr>
                        <w:t>自治体名：</w:t>
                      </w:r>
                      <w:r w:rsidR="00FA7F47">
                        <w:rPr>
                          <w:rFonts w:hint="eastAsia"/>
                        </w:rPr>
                        <w:t>神奈川</w:t>
                      </w:r>
                      <w:r w:rsidRPr="007C14BD">
                        <w:rPr>
                          <w:rFonts w:hint="eastAsia"/>
                        </w:rPr>
                        <w:t>県</w:t>
                      </w:r>
                      <w:r w:rsidR="00FA7F47">
                        <w:rPr>
                          <w:rFonts w:hint="eastAsia"/>
                        </w:rPr>
                        <w:t>横浜</w:t>
                      </w:r>
                      <w:r w:rsidRPr="007C14BD">
                        <w:rPr>
                          <w:rFonts w:hint="eastAsia"/>
                        </w:rPr>
                        <w:t>市</w:t>
                      </w:r>
                    </w:p>
                  </w:txbxContent>
                </v:textbox>
                <w10:wrap type="square"/>
              </v:shape>
            </w:pict>
          </mc:Fallback>
        </mc:AlternateContent>
      </w:r>
    </w:p>
    <w:p w14:paraId="310555B9" w14:textId="029C4C09" w:rsidR="004A15FD" w:rsidRPr="004A15FD" w:rsidRDefault="004A15FD" w:rsidP="00A44BF0">
      <w:pPr>
        <w:ind w:leftChars="0" w:left="0" w:firstLineChars="0" w:firstLine="0"/>
      </w:pPr>
    </w:p>
    <w:p w14:paraId="73EDB7CB" w14:textId="11C84355" w:rsidR="00D01039" w:rsidRDefault="00D01039" w:rsidP="00D01039">
      <w:pPr>
        <w:pStyle w:val="aff"/>
        <w:ind w:leftChars="0" w:left="0" w:firstLineChars="0" w:firstLine="0"/>
        <w:rPr>
          <w:sz w:val="28"/>
          <w:szCs w:val="28"/>
        </w:rPr>
      </w:pPr>
      <w:bookmarkStart w:id="0" w:name="_Hlk100911823"/>
      <w:r w:rsidRPr="00D01039">
        <w:rPr>
          <w:rFonts w:hint="eastAsia"/>
          <w:sz w:val="28"/>
          <w:szCs w:val="28"/>
        </w:rPr>
        <w:t>自動運転社会実装推進事業</w:t>
      </w:r>
    </w:p>
    <w:p w14:paraId="79138FE1" w14:textId="285BD0C2" w:rsidR="004A15FD" w:rsidRPr="004A15FD" w:rsidRDefault="004A15FD" w:rsidP="00D01039">
      <w:pPr>
        <w:pStyle w:val="aff"/>
        <w:ind w:leftChars="0" w:left="0" w:firstLineChars="0" w:firstLine="0"/>
        <w:rPr>
          <w:sz w:val="28"/>
          <w:szCs w:val="28"/>
        </w:rPr>
      </w:pPr>
      <w:r>
        <w:rPr>
          <w:rFonts w:hint="eastAsia"/>
          <w:sz w:val="28"/>
          <w:szCs w:val="28"/>
        </w:rPr>
        <w:t>最終報告書（</w:t>
      </w:r>
      <w:r w:rsidR="00331789">
        <w:rPr>
          <w:rFonts w:hint="eastAsia"/>
          <w:sz w:val="28"/>
          <w:szCs w:val="28"/>
        </w:rPr>
        <w:t>概要</w:t>
      </w:r>
      <w:r>
        <w:rPr>
          <w:rFonts w:hint="eastAsia"/>
          <w:sz w:val="28"/>
          <w:szCs w:val="28"/>
        </w:rPr>
        <w:t>版）</w:t>
      </w:r>
    </w:p>
    <w:p w14:paraId="5F67B8B7" w14:textId="46EA442D" w:rsidR="004A15FD" w:rsidRDefault="004A15FD" w:rsidP="00A44BF0">
      <w:pPr>
        <w:ind w:leftChars="0" w:left="0" w:firstLineChars="0" w:firstLine="0"/>
      </w:pPr>
    </w:p>
    <w:bookmarkEnd w:id="0"/>
    <w:p w14:paraId="5DEB2719" w14:textId="13FC0B15" w:rsidR="00804019" w:rsidRPr="007C14BD" w:rsidRDefault="00B96E69" w:rsidP="00C81437">
      <w:pPr>
        <w:ind w:leftChars="0" w:left="0" w:firstLineChars="0" w:firstLine="0"/>
        <w:rPr>
          <w:spacing w:val="-4"/>
          <w:sz w:val="26"/>
          <w:szCs w:val="26"/>
        </w:rPr>
      </w:pPr>
      <w:r w:rsidRPr="00B167D0">
        <w:rPr>
          <w:b/>
          <w:bCs/>
          <w:noProof/>
          <w:spacing w:val="-4"/>
        </w:rPr>
        <mc:AlternateContent>
          <mc:Choice Requires="wps">
            <w:drawing>
              <wp:anchor distT="45720" distB="45720" distL="114300" distR="114300" simplePos="0" relativeHeight="251679744" behindDoc="0" locked="0" layoutInCell="1" allowOverlap="1" wp14:anchorId="1CEBC21F" wp14:editId="5AFB844E">
                <wp:simplePos x="0" y="0"/>
                <wp:positionH relativeFrom="margin">
                  <wp:align>left</wp:align>
                </wp:positionH>
                <wp:positionV relativeFrom="paragraph">
                  <wp:posOffset>285115</wp:posOffset>
                </wp:positionV>
                <wp:extent cx="6386195" cy="1009650"/>
                <wp:effectExtent l="0" t="0" r="14605" b="1905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1009650"/>
                        </a:xfrm>
                        <a:prstGeom prst="rect">
                          <a:avLst/>
                        </a:prstGeom>
                        <a:solidFill>
                          <a:srgbClr val="FFFFFF"/>
                        </a:solidFill>
                        <a:ln w="9525">
                          <a:solidFill>
                            <a:srgbClr val="000000"/>
                          </a:solidFill>
                          <a:miter lim="800000"/>
                          <a:headEnd/>
                          <a:tailEnd/>
                        </a:ln>
                      </wps:spPr>
                      <wps:txbx>
                        <w:txbxContent>
                          <w:p w14:paraId="3887E767" w14:textId="50C526B2" w:rsidR="00D01039" w:rsidRDefault="004A15FD" w:rsidP="00B167D0">
                            <w:pPr>
                              <w:ind w:leftChars="0" w:left="0" w:firstLineChars="0" w:firstLine="0"/>
                            </w:pPr>
                            <w:r>
                              <w:rPr>
                                <w:rFonts w:hint="eastAsia"/>
                              </w:rPr>
                              <w:t>※事業背景</w:t>
                            </w:r>
                            <w:r w:rsidR="00B167D0">
                              <w:rPr>
                                <w:rFonts w:hint="eastAsia"/>
                              </w:rPr>
                              <w:t>と目的</w:t>
                            </w:r>
                            <w:r>
                              <w:rPr>
                                <w:rFonts w:hint="eastAsia"/>
                              </w:rPr>
                              <w:t>について</w:t>
                            </w:r>
                            <w:r w:rsidR="00AB19D1">
                              <w:rPr>
                                <w:rFonts w:hint="eastAsia"/>
                              </w:rPr>
                              <w:t>記入してください</w:t>
                            </w:r>
                            <w:r>
                              <w:rPr>
                                <w:rFonts w:hint="eastAsia"/>
                              </w:rPr>
                              <w:t>（</w:t>
                            </w:r>
                            <w:r w:rsidR="00B167D0">
                              <w:t>150</w:t>
                            </w:r>
                            <w:r>
                              <w:rPr>
                                <w:rFonts w:hint="eastAsia"/>
                              </w:rPr>
                              <w:t>文字程度）</w:t>
                            </w:r>
                          </w:p>
                          <w:p w14:paraId="5C76B8F7" w14:textId="54A69A46" w:rsidR="00552445" w:rsidRPr="00552445" w:rsidRDefault="00552445" w:rsidP="00552445">
                            <w:pPr>
                              <w:ind w:leftChars="0" w:left="0" w:firstLineChars="0" w:firstLine="0"/>
                              <w:rPr>
                                <w:lang w:val="en-US"/>
                              </w:rPr>
                            </w:pPr>
                            <w:r w:rsidRPr="00552445">
                              <w:rPr>
                                <w:rFonts w:hint="eastAsia"/>
                                <w:lang w:val="en-US"/>
                              </w:rPr>
                              <w:t>バス運転士不足に対応し既存のバス路線を維持するために自動運転バスを導入する。駅から郊外に向けての路線で</w:t>
                            </w:r>
                            <w:r>
                              <w:rPr>
                                <w:rFonts w:hint="eastAsia"/>
                                <w:lang w:val="en-US"/>
                              </w:rPr>
                              <w:t>、</w:t>
                            </w:r>
                            <w:r w:rsidRPr="00552445">
                              <w:rPr>
                                <w:rFonts w:hint="eastAsia"/>
                                <w:lang w:val="en-US"/>
                              </w:rPr>
                              <w:t>特に利用者が多く見込まれる既存営業路線に投入することで、より効果的な自動運転サービスの実装を実現する。</w:t>
                            </w:r>
                            <w:r>
                              <w:rPr>
                                <w:rFonts w:hint="eastAsia"/>
                                <w:lang w:val="en-US"/>
                              </w:rPr>
                              <w:t>将来的には、車両数を順次増加していくことで、</w:t>
                            </w:r>
                            <w:r w:rsidRPr="00552445">
                              <w:rPr>
                                <w:rFonts w:hint="eastAsia"/>
                                <w:lang w:val="en-US"/>
                              </w:rPr>
                              <w:t>都市部における自動運転実装の先行モデルの実現を目指す。</w:t>
                            </w:r>
                          </w:p>
                          <w:p w14:paraId="1358CA9B" w14:textId="77777777" w:rsidR="007B06F2" w:rsidRDefault="007B06F2" w:rsidP="00B167D0">
                            <w:pPr>
                              <w:ind w:leftChars="0" w:left="0" w:firstLineChars="0" w:firstLine="0"/>
                            </w:pPr>
                          </w:p>
                          <w:p w14:paraId="7BD92881" w14:textId="77777777" w:rsidR="007B06F2" w:rsidRDefault="007B06F2" w:rsidP="00B167D0">
                            <w:pPr>
                              <w:ind w:leftChars="0" w:left="0" w:firstLineChars="0" w:firstLine="0"/>
                            </w:pPr>
                          </w:p>
                          <w:p w14:paraId="4B5DAEB0" w14:textId="1EE517DD" w:rsidR="004A15FD" w:rsidRDefault="004A15FD" w:rsidP="00B167D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7" type="#_x0000_t202" style="position:absolute;margin-left:0;margin-top:22.45pt;width:502.85pt;height:79.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">
                <v:textbox>
                  <w:txbxContent>
                    <w:p w14:paraId="3887E767" w14:textId="50C526B2" w:rsidR="00D01039" w:rsidRDefault="004A15FD" w:rsidP="00B167D0">
                      <w:pPr>
                        <w:ind w:leftChars="0" w:left="0" w:firstLineChars="0" w:firstLine="0"/>
                      </w:pPr>
                      <w:r>
                        <w:rPr>
                          <w:rFonts w:hint="eastAsia"/>
                        </w:rPr>
                        <w:t>※事業背景</w:t>
                      </w:r>
                      <w:r w:rsidR="00B167D0">
                        <w:rPr>
                          <w:rFonts w:hint="eastAsia"/>
                        </w:rPr>
                        <w:t>と目的</w:t>
                      </w:r>
                      <w:r>
                        <w:rPr>
                          <w:rFonts w:hint="eastAsia"/>
                        </w:rPr>
                        <w:t>について</w:t>
                      </w:r>
                      <w:r w:rsidR="00AB19D1">
                        <w:rPr>
                          <w:rFonts w:hint="eastAsia"/>
                        </w:rPr>
                        <w:t>記入してください</w:t>
                      </w:r>
                      <w:r>
                        <w:rPr>
                          <w:rFonts w:hint="eastAsia"/>
                        </w:rPr>
                        <w:t>（</w:t>
                      </w:r>
                      <w:r w:rsidR="00B167D0">
                        <w:t>150</w:t>
                      </w:r>
                      <w:r>
                        <w:rPr>
                          <w:rFonts w:hint="eastAsia"/>
                        </w:rPr>
                        <w:t>文字程度）</w:t>
                      </w:r>
                    </w:p>
                    <w:p w14:paraId="5C76B8F7" w14:textId="54A69A46" w:rsidR="00552445" w:rsidRPr="00552445" w:rsidRDefault="00552445" w:rsidP="00552445">
                      <w:pPr>
                        <w:ind w:leftChars="0" w:left="0" w:firstLineChars="0" w:firstLine="0"/>
                        <w:rPr>
                          <w:lang w:val="en-US"/>
                        </w:rPr>
                      </w:pPr>
                      <w:r w:rsidRPr="00552445">
                        <w:rPr>
                          <w:rFonts w:hint="eastAsia"/>
                          <w:lang w:val="en-US"/>
                        </w:rPr>
                        <w:t>バス運転士不足に対応し既存のバス路線を維持するために自動運転バスを導入する。駅から郊外に向けての路線で</w:t>
                      </w:r>
                      <w:r>
                        <w:rPr>
                          <w:rFonts w:hint="eastAsia"/>
                          <w:lang w:val="en-US"/>
                        </w:rPr>
                        <w:t>、</w:t>
                      </w:r>
                      <w:r w:rsidRPr="00552445">
                        <w:rPr>
                          <w:rFonts w:hint="eastAsia"/>
                          <w:lang w:val="en-US"/>
                        </w:rPr>
                        <w:t>特に利用者が多く見込まれる既存営業路線に投入することで、より効果的な自動運転サービスの実装を実現する。</w:t>
                      </w:r>
                      <w:r>
                        <w:rPr>
                          <w:rFonts w:hint="eastAsia"/>
                          <w:lang w:val="en-US"/>
                        </w:rPr>
                        <w:t>将来的には、車両数を順次増加していくことで、</w:t>
                      </w:r>
                      <w:r w:rsidRPr="00552445">
                        <w:rPr>
                          <w:rFonts w:hint="eastAsia"/>
                          <w:lang w:val="en-US"/>
                        </w:rPr>
                        <w:t>都市部における自動運転実装の先行モデルの実現を目指す。</w:t>
                      </w:r>
                    </w:p>
                    <w:p w14:paraId="1358CA9B" w14:textId="77777777" w:rsidR="007B06F2" w:rsidRDefault="007B06F2" w:rsidP="00B167D0">
                      <w:pPr>
                        <w:ind w:leftChars="0" w:left="0" w:firstLineChars="0" w:firstLine="0"/>
                      </w:pPr>
                    </w:p>
                    <w:p w14:paraId="7BD92881" w14:textId="77777777" w:rsidR="007B06F2" w:rsidRDefault="007B06F2" w:rsidP="00B167D0">
                      <w:pPr>
                        <w:ind w:leftChars="0" w:left="0" w:firstLineChars="0" w:firstLine="0"/>
                      </w:pPr>
                    </w:p>
                    <w:p w14:paraId="4B5DAEB0" w14:textId="1EE517DD" w:rsidR="004A15FD" w:rsidRDefault="004A15FD" w:rsidP="00B167D0">
                      <w:pPr>
                        <w:ind w:leftChars="0" w:left="0" w:firstLineChars="0" w:firstLine="0"/>
                      </w:pPr>
                    </w:p>
                  </w:txbxContent>
                </v:textbox>
                <w10:wrap type="square" anchorx="margin"/>
              </v:shape>
            </w:pict>
          </mc:Fallback>
        </mc:AlternateContent>
      </w:r>
      <w:r w:rsidR="00B167D0" w:rsidRPr="007C14BD">
        <w:rPr>
          <w:rFonts w:hint="eastAsia"/>
          <w:b/>
          <w:bCs/>
          <w:spacing w:val="-4"/>
          <w:sz w:val="26"/>
          <w:szCs w:val="26"/>
        </w:rPr>
        <w:t>【</w:t>
      </w:r>
      <w:r w:rsidR="004A15FD" w:rsidRPr="007C14BD">
        <w:rPr>
          <w:rFonts w:hint="eastAsia"/>
          <w:b/>
          <w:bCs/>
          <w:spacing w:val="-4"/>
          <w:sz w:val="26"/>
          <w:szCs w:val="26"/>
        </w:rPr>
        <w:t>事業背景</w:t>
      </w:r>
      <w:r w:rsidR="00B167D0" w:rsidRPr="007C14BD">
        <w:rPr>
          <w:rFonts w:hint="eastAsia"/>
          <w:b/>
          <w:bCs/>
          <w:spacing w:val="-4"/>
          <w:sz w:val="26"/>
          <w:szCs w:val="26"/>
        </w:rPr>
        <w:t>・目的】</w:t>
      </w:r>
    </w:p>
    <w:p w14:paraId="745459AC" w14:textId="121776B2" w:rsidR="00A44BF0" w:rsidRPr="00A44BF0" w:rsidRDefault="00A44BF0" w:rsidP="004A15FD">
      <w:pPr>
        <w:ind w:leftChars="0" w:left="0" w:firstLineChars="0" w:firstLine="0"/>
        <w:rPr>
          <w:b/>
          <w:bCs/>
          <w:spacing w:val="-4"/>
          <w:sz w:val="6"/>
          <w:szCs w:val="6"/>
        </w:rPr>
      </w:pPr>
    </w:p>
    <w:p w14:paraId="3A8847E8" w14:textId="4842993E" w:rsidR="00B96E69" w:rsidRDefault="00B96E69" w:rsidP="00B96E69">
      <w:pPr>
        <w:ind w:leftChars="0" w:left="0" w:firstLineChars="0" w:firstLine="0"/>
        <w:rPr>
          <w:b/>
          <w:bCs/>
          <w:spacing w:val="-4"/>
          <w:sz w:val="26"/>
          <w:szCs w:val="26"/>
        </w:rPr>
      </w:pPr>
      <w:r>
        <w:rPr>
          <w:rFonts w:hint="eastAsia"/>
          <w:b/>
          <w:bCs/>
          <w:spacing w:val="-4"/>
          <w:sz w:val="26"/>
          <w:szCs w:val="26"/>
        </w:rPr>
        <w:t>【</w:t>
      </w:r>
      <w:r w:rsidRPr="000C05F1">
        <w:rPr>
          <w:rFonts w:hint="eastAsia"/>
          <w:b/>
          <w:bCs/>
          <w:spacing w:val="-4"/>
          <w:sz w:val="26"/>
          <w:szCs w:val="26"/>
        </w:rPr>
        <w:t>事業内容】</w:t>
      </w:r>
      <w:r w:rsidRPr="004A15FD">
        <w:rPr>
          <w:noProof/>
          <w:spacing w:val="-4"/>
        </w:rPr>
        <mc:AlternateContent>
          <mc:Choice Requires="wps">
            <w:drawing>
              <wp:anchor distT="45720" distB="45720" distL="114300" distR="114300" simplePos="0" relativeHeight="251698176" behindDoc="0" locked="0" layoutInCell="1" allowOverlap="1" wp14:anchorId="0F528FB5" wp14:editId="4952FC4E">
                <wp:simplePos x="0" y="0"/>
                <wp:positionH relativeFrom="margin">
                  <wp:align>left</wp:align>
                </wp:positionH>
                <wp:positionV relativeFrom="paragraph">
                  <wp:posOffset>266700</wp:posOffset>
                </wp:positionV>
                <wp:extent cx="6386195" cy="6267450"/>
                <wp:effectExtent l="0" t="0" r="14605" b="19050"/>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6267450"/>
                        </a:xfrm>
                        <a:prstGeom prst="rect">
                          <a:avLst/>
                        </a:prstGeom>
                        <a:solidFill>
                          <a:srgbClr val="FFFFFF"/>
                        </a:solidFill>
                        <a:ln w="9525">
                          <a:solidFill>
                            <a:srgbClr val="000000"/>
                          </a:solidFill>
                          <a:miter lim="800000"/>
                          <a:headEnd/>
                          <a:tailEnd/>
                        </a:ln>
                      </wps:spPr>
                      <wps:txbx>
                        <w:txbxContent>
                          <w:p w14:paraId="434575E8" w14:textId="608907F0" w:rsidR="00D01039" w:rsidRDefault="00D01039" w:rsidP="00B167D0">
                            <w:pPr>
                              <w:ind w:leftChars="0" w:left="0" w:firstLineChars="0" w:firstLine="0"/>
                            </w:pPr>
                            <w:r>
                              <w:rPr>
                                <w:rFonts w:hint="eastAsia"/>
                              </w:rPr>
                              <w:t>※実施した事業内容について記入してください（150文字程度）</w:t>
                            </w:r>
                          </w:p>
                          <w:p w14:paraId="1EAEA015" w14:textId="7B13567D" w:rsidR="00B167D0" w:rsidRDefault="00B167D0" w:rsidP="00B167D0">
                            <w:pPr>
                              <w:ind w:leftChars="0" w:left="0" w:firstLineChars="0" w:firstLine="0"/>
                            </w:pPr>
                            <w:r>
                              <w:rPr>
                                <w:rFonts w:hint="eastAsia"/>
                              </w:rPr>
                              <w:t>※</w:t>
                            </w:r>
                            <w:r w:rsidR="00D01039">
                              <w:rPr>
                                <w:rFonts w:hint="eastAsia"/>
                              </w:rPr>
                              <w:t>運行を実施した場合は、特に</w:t>
                            </w:r>
                            <w:r>
                              <w:rPr>
                                <w:rFonts w:hint="eastAsia"/>
                              </w:rPr>
                              <w:t>運行場所・運行期間・運行車両について</w:t>
                            </w:r>
                            <w:r w:rsidR="00AB19D1">
                              <w:rPr>
                                <w:rFonts w:hint="eastAsia"/>
                              </w:rPr>
                              <w:t>記入してください</w:t>
                            </w:r>
                          </w:p>
                          <w:p w14:paraId="69BEA201" w14:textId="77777777" w:rsidR="00FA7F47" w:rsidRDefault="00FA7F47" w:rsidP="00B167D0">
                            <w:pPr>
                              <w:ind w:leftChars="0" w:left="0" w:firstLineChars="0" w:firstLine="0"/>
                            </w:pPr>
                          </w:p>
                          <w:p w14:paraId="02B824AA" w14:textId="0B8538CA" w:rsidR="00FA7F47" w:rsidRDefault="00FA7F47" w:rsidP="00B167D0">
                            <w:pPr>
                              <w:ind w:leftChars="0" w:left="0" w:firstLineChars="0" w:firstLine="0"/>
                            </w:pPr>
                            <w:r>
                              <w:rPr>
                                <w:rFonts w:hint="eastAsia"/>
                              </w:rPr>
                              <w:t>本実証事業で、次の通り運行を実施した。</w:t>
                            </w:r>
                          </w:p>
                          <w:p w14:paraId="032D035B" w14:textId="77777777" w:rsidR="00FA7F47" w:rsidRDefault="00FA7F47" w:rsidP="00FA7F47">
                            <w:pPr>
                              <w:ind w:leftChars="0" w:left="0" w:firstLineChars="0" w:firstLine="0"/>
                            </w:pPr>
                            <w:r>
                              <w:rPr>
                                <w:rFonts w:hint="eastAsia"/>
                              </w:rPr>
                              <w:t>【運行場所】</w:t>
                            </w:r>
                          </w:p>
                          <w:p w14:paraId="318DBC52" w14:textId="3098B0AC" w:rsidR="00FA7F47" w:rsidRDefault="00FA7F47" w:rsidP="00FA7F47">
                            <w:pPr>
                              <w:ind w:leftChars="0" w:left="0" w:firstLineChars="0" w:firstLine="0"/>
                            </w:pPr>
                            <w:r>
                              <w:rPr>
                                <w:rFonts w:hint="eastAsia"/>
                              </w:rPr>
                              <w:t>二俣川駅南口～左近山団地第5バス停</w:t>
                            </w:r>
                          </w:p>
                          <w:p w14:paraId="7DC40E36" w14:textId="77777777" w:rsidR="00FA7F47" w:rsidRDefault="00FA7F47" w:rsidP="00FA7F47">
                            <w:pPr>
                              <w:ind w:leftChars="0" w:left="0" w:firstLineChars="0" w:firstLine="0"/>
                            </w:pPr>
                          </w:p>
                          <w:p w14:paraId="5235FBC1" w14:textId="257E6A63" w:rsidR="00FA7F47" w:rsidRDefault="00FA7F47" w:rsidP="00FA7F47">
                            <w:pPr>
                              <w:ind w:leftChars="0" w:left="0" w:firstLineChars="0" w:firstLine="0"/>
                            </w:pPr>
                            <w:r>
                              <w:rPr>
                                <w:rFonts w:hint="eastAsia"/>
                              </w:rPr>
                              <w:t>【運行期間】</w:t>
                            </w:r>
                          </w:p>
                          <w:p w14:paraId="7C080163" w14:textId="0C873F9B" w:rsidR="00FA7F47" w:rsidRPr="007B5EF0" w:rsidRDefault="00FA7F47" w:rsidP="00FA7F47">
                            <w:pPr>
                              <w:ind w:leftChars="0" w:left="0" w:firstLineChars="0" w:firstLine="0"/>
                            </w:pPr>
                            <w:r>
                              <w:rPr>
                                <w:rFonts w:hint="eastAsia"/>
                              </w:rPr>
                              <w:t xml:space="preserve">　</w:t>
                            </w:r>
                            <w:r w:rsidRPr="007B5EF0">
                              <w:rPr>
                                <w:rFonts w:hint="eastAsia"/>
                              </w:rPr>
                              <w:t>準備運行(調律・OJT走行)：</w:t>
                            </w:r>
                            <w:r w:rsidR="00227B2D" w:rsidRPr="007B5EF0">
                              <w:rPr>
                                <w:rFonts w:cs="ＭＳ Ｐゴシック" w:hint="eastAsia"/>
                                <w:color w:val="000000" w:themeColor="text1"/>
                              </w:rPr>
                              <w:t>2025年12月24</w:t>
                            </w:r>
                            <w:r w:rsidR="00227B2D" w:rsidRPr="007B5EF0">
                              <w:rPr>
                                <w:rFonts w:cs="ＭＳ Ｐゴシック" w:hint="eastAsia"/>
                                <w:color w:val="000000" w:themeColor="text1"/>
                              </w:rPr>
                              <w:t xml:space="preserve">日～2026年1月15日（日曜日除く）　</w:t>
                            </w:r>
                            <w:r w:rsidR="007B5EF0">
                              <w:rPr>
                                <w:rFonts w:cs="ＭＳ Ｐゴシック" w:hint="eastAsia"/>
                                <w:color w:val="000000" w:themeColor="text1"/>
                              </w:rPr>
                              <w:t>うち</w:t>
                            </w:r>
                            <w:r w:rsidR="00227B2D" w:rsidRPr="007B5EF0">
                              <w:rPr>
                                <w:rFonts w:cs="ＭＳ Ｐゴシック" w:hint="eastAsia"/>
                                <w:color w:val="000000" w:themeColor="text1"/>
                              </w:rPr>
                              <w:t xml:space="preserve">14日間　</w:t>
                            </w:r>
                          </w:p>
                          <w:p w14:paraId="30E77AF0" w14:textId="4D8B006A" w:rsidR="00FA7F47" w:rsidRPr="007B5EF0" w:rsidRDefault="00FA7F47" w:rsidP="00FA7F47">
                            <w:pPr>
                              <w:ind w:leftChars="0" w:left="0" w:firstLineChars="0" w:firstLine="0"/>
                            </w:pPr>
                            <w:r w:rsidRPr="007B5EF0">
                              <w:rPr>
                                <w:rFonts w:hint="eastAsia"/>
                              </w:rPr>
                              <w:t xml:space="preserve">　関係者試乗：</w:t>
                            </w:r>
                            <w:r w:rsidR="00227B2D" w:rsidRPr="007B5EF0">
                              <w:rPr>
                                <w:rFonts w:cs="ＭＳ Ｐゴシック" w:hint="eastAsia"/>
                                <w:color w:val="000000" w:themeColor="text1"/>
                              </w:rPr>
                              <w:t>2026年1月16日(金)、</w:t>
                            </w:r>
                            <w:r w:rsidR="00227B2D" w:rsidRPr="007B5EF0">
                              <w:rPr>
                                <w:rFonts w:ascii="ＭＳ 明朝" w:eastAsia="ＭＳ 明朝" w:hAnsi="ＭＳ 明朝" w:hint="eastAsia"/>
                              </w:rPr>
                              <w:t xml:space="preserve">1月19日(月)　</w:t>
                            </w:r>
                            <w:r w:rsidR="00227B2D" w:rsidRPr="007B5EF0">
                              <w:rPr>
                                <w:rFonts w:cs="ＭＳ Ｐゴシック" w:hint="eastAsia"/>
                                <w:color w:val="000000" w:themeColor="text1"/>
                              </w:rPr>
                              <w:t>計2日間</w:t>
                            </w:r>
                          </w:p>
                          <w:p w14:paraId="5A2A30D8" w14:textId="45AED8F1" w:rsidR="00FA7F47" w:rsidRPr="007B5EF0" w:rsidRDefault="00FA7F47" w:rsidP="00FA7F47">
                            <w:pPr>
                              <w:ind w:leftChars="0" w:left="0" w:firstLineChars="0" w:firstLine="0"/>
                              <w:rPr>
                                <w:rFonts w:cs="ＭＳ Ｐゴシック"/>
                                <w:color w:val="000000" w:themeColor="text1"/>
                              </w:rPr>
                            </w:pPr>
                            <w:r w:rsidRPr="007B5EF0">
                              <w:rPr>
                                <w:rFonts w:hint="eastAsia"/>
                              </w:rPr>
                              <w:t xml:space="preserve">　</w:t>
                            </w:r>
                            <w:r w:rsidR="00227B2D" w:rsidRPr="007B5EF0">
                              <w:rPr>
                                <w:rFonts w:hint="eastAsia"/>
                              </w:rPr>
                              <w:t>一般運行：</w:t>
                            </w:r>
                            <w:r w:rsidR="00227B2D" w:rsidRPr="007B5EF0">
                              <w:rPr>
                                <w:rFonts w:cs="ＭＳ Ｐゴシック" w:hint="eastAsia"/>
                                <w:color w:val="000000" w:themeColor="text1"/>
                              </w:rPr>
                              <w:t>2026年1月20日(火)～2月19日(木)　計23日間</w:t>
                            </w:r>
                          </w:p>
                          <w:p w14:paraId="6A2C1661" w14:textId="77777777" w:rsidR="007B06F2" w:rsidRDefault="007B06F2" w:rsidP="00FA7F47">
                            <w:pPr>
                              <w:ind w:leftChars="0" w:left="0" w:firstLineChars="0" w:firstLine="0"/>
                              <w:rPr>
                                <w:rFonts w:cs="ＭＳ Ｐゴシック"/>
                                <w:color w:val="000000" w:themeColor="text1"/>
                                <w:sz w:val="21"/>
                                <w:szCs w:val="21"/>
                              </w:rPr>
                            </w:pPr>
                          </w:p>
                          <w:p w14:paraId="148DA89F" w14:textId="6345979A" w:rsidR="007B06F2" w:rsidRDefault="007B06F2" w:rsidP="00FA7F47">
                            <w:pPr>
                              <w:ind w:leftChars="0" w:left="0" w:firstLineChars="0" w:firstLine="0"/>
                            </w:pPr>
                            <w:r>
                              <w:rPr>
                                <w:rFonts w:hint="eastAsia"/>
                              </w:rPr>
                              <w:t>【運行車両】</w:t>
                            </w:r>
                          </w:p>
                          <w:p w14:paraId="4B04B068" w14:textId="59B99C6F" w:rsidR="007B06F2" w:rsidRDefault="007B06F2" w:rsidP="00FA7F47">
                            <w:pPr>
                              <w:ind w:leftChars="0" w:left="0" w:firstLineChars="0" w:firstLine="0"/>
                            </w:pPr>
                            <w:r w:rsidRPr="007B06F2">
                              <w:rPr>
                                <w:rFonts w:hint="eastAsia"/>
                                <w:noProof/>
                              </w:rPr>
                              <w:drawing>
                                <wp:inline distT="0" distB="0" distL="0" distR="0" wp14:anchorId="338F4223" wp14:editId="1C4FF931">
                                  <wp:extent cx="2505075" cy="3624122"/>
                                  <wp:effectExtent l="0" t="0" r="0" b="0"/>
                                  <wp:docPr id="115467837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1614" cy="3633582"/>
                                          </a:xfrm>
                                          <a:prstGeom prst="rect">
                                            <a:avLst/>
                                          </a:prstGeom>
                                          <a:noFill/>
                                          <a:ln>
                                            <a:noFill/>
                                          </a:ln>
                                        </pic:spPr>
                                      </pic:pic>
                                    </a:graphicData>
                                  </a:graphic>
                                </wp:inline>
                              </w:drawing>
                            </w:r>
                            <w:r w:rsidRPr="00B96E69">
                              <w:rPr>
                                <w:noProof/>
                              </w:rPr>
                              <w:drawing>
                                <wp:inline distT="0" distB="0" distL="0" distR="0" wp14:anchorId="40B32910" wp14:editId="62CB8649">
                                  <wp:extent cx="3481198" cy="3609546"/>
                                  <wp:effectExtent l="0" t="0" r="5080" b="0"/>
                                  <wp:docPr id="167454498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1554" cy="3630652"/>
                                          </a:xfrm>
                                          <a:prstGeom prst="rect">
                                            <a:avLst/>
                                          </a:prstGeom>
                                          <a:noFill/>
                                          <a:ln>
                                            <a:noFill/>
                                          </a:ln>
                                        </pic:spPr>
                                      </pic:pic>
                                    </a:graphicData>
                                  </a:graphic>
                                </wp:inline>
                              </w:drawing>
                            </w:r>
                          </w:p>
                          <w:p w14:paraId="23928700" w14:textId="2969E1E1" w:rsidR="00FA7F47" w:rsidRDefault="00FA7F47" w:rsidP="00B167D0">
                            <w:pPr>
                              <w:ind w:leftChars="0" w:left="0" w:firstLineChars="0" w:firstLine="0"/>
                            </w:pPr>
                          </w:p>
                          <w:p w14:paraId="2199A922" w14:textId="165D9487" w:rsidR="007B06F2" w:rsidRDefault="007B06F2" w:rsidP="00B167D0">
                            <w:pPr>
                              <w:ind w:leftChars="0" w:left="0" w:firstLineChars="0" w:firstLine="0"/>
                            </w:pPr>
                          </w:p>
                          <w:p w14:paraId="1DD4D6F4" w14:textId="3D02AE6A" w:rsidR="007B06F2" w:rsidRDefault="007B06F2" w:rsidP="00B167D0">
                            <w:pPr>
                              <w:ind w:leftChars="0" w:left="0" w:firstLineChars="0" w:firstLine="0"/>
                            </w:pPr>
                          </w:p>
                          <w:p w14:paraId="7199B85E" w14:textId="7AC4B125" w:rsidR="00B96E69" w:rsidRDefault="00B96E69" w:rsidP="00B96E69">
                            <w:pPr>
                              <w:ind w:leftChars="1900" w:left="4180" w:firstLineChars="0" w:firstLine="0"/>
                            </w:pPr>
                          </w:p>
                          <w:p w14:paraId="650E3CBD" w14:textId="11D7063A" w:rsidR="00FA7F47" w:rsidRDefault="00FA7F47" w:rsidP="00B167D0">
                            <w:pPr>
                              <w:ind w:leftChars="0" w:left="0" w:firstLineChars="0" w:firstLine="0"/>
                            </w:pPr>
                          </w:p>
                          <w:p w14:paraId="35216C25" w14:textId="77777777" w:rsidR="00FA7F47" w:rsidRDefault="00FA7F47" w:rsidP="00B167D0">
                            <w:pPr>
                              <w:ind w:leftChars="0" w:left="0" w:firstLineChars="0" w:firstLine="0"/>
                            </w:pPr>
                          </w:p>
                          <w:p w14:paraId="23BE18D5" w14:textId="77777777" w:rsidR="00FA7F47" w:rsidRDefault="00FA7F47" w:rsidP="00B167D0">
                            <w:pPr>
                              <w:ind w:leftChars="0" w:left="0" w:firstLineChars="0" w:firstLine="0"/>
                            </w:pPr>
                          </w:p>
                          <w:p w14:paraId="2846E600" w14:textId="77777777" w:rsidR="00FA7F47" w:rsidRDefault="00FA7F47" w:rsidP="00B167D0">
                            <w:pPr>
                              <w:ind w:leftChars="0" w:left="0" w:firstLineChars="0" w:firstLine="0"/>
                            </w:pPr>
                          </w:p>
                          <w:p w14:paraId="06B12382" w14:textId="73C016F1" w:rsidR="00AB19D1" w:rsidRDefault="00AB19D1" w:rsidP="00B167D0">
                            <w:pPr>
                              <w:ind w:leftChars="0" w:left="0" w:firstLineChars="0" w:firstLine="0"/>
                            </w:pPr>
                          </w:p>
                          <w:p w14:paraId="2C4005B2" w14:textId="77777777" w:rsidR="00B167D0" w:rsidRDefault="00B167D0" w:rsidP="00B167D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28FB5" id="テキスト ボックス 3" o:spid="_x0000_s1028" type="#_x0000_t202" style="position:absolute;margin-left:0;margin-top:21pt;width:502.85pt;height:493.5pt;z-index:2516981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">
                <v:textbox>
                  <w:txbxContent>
                    <w:p w14:paraId="434575E8" w14:textId="608907F0" w:rsidR="00D01039" w:rsidRDefault="00D01039" w:rsidP="00B167D0">
                      <w:pPr>
                        <w:ind w:leftChars="0" w:left="0" w:firstLineChars="0" w:firstLine="0"/>
                      </w:pPr>
                      <w:r>
                        <w:rPr>
                          <w:rFonts w:hint="eastAsia"/>
                        </w:rPr>
                        <w:t>※実施した事業内容について記入してください（150文字程度）</w:t>
                      </w:r>
                    </w:p>
                    <w:p w14:paraId="1EAEA015" w14:textId="7B13567D" w:rsidR="00B167D0" w:rsidRDefault="00B167D0" w:rsidP="00B167D0">
                      <w:pPr>
                        <w:ind w:leftChars="0" w:left="0" w:firstLineChars="0" w:firstLine="0"/>
                      </w:pPr>
                      <w:r>
                        <w:rPr>
                          <w:rFonts w:hint="eastAsia"/>
                        </w:rPr>
                        <w:t>※</w:t>
                      </w:r>
                      <w:r w:rsidR="00D01039">
                        <w:rPr>
                          <w:rFonts w:hint="eastAsia"/>
                        </w:rPr>
                        <w:t>運行を実施した場合は、特に</w:t>
                      </w:r>
                      <w:r>
                        <w:rPr>
                          <w:rFonts w:hint="eastAsia"/>
                        </w:rPr>
                        <w:t>運行場所・運行期間・運行車両について</w:t>
                      </w:r>
                      <w:r w:rsidR="00AB19D1">
                        <w:rPr>
                          <w:rFonts w:hint="eastAsia"/>
                        </w:rPr>
                        <w:t>記入してください</w:t>
                      </w:r>
                    </w:p>
                    <w:p w14:paraId="69BEA201" w14:textId="77777777" w:rsidR="00FA7F47" w:rsidRDefault="00FA7F47" w:rsidP="00B167D0">
                      <w:pPr>
                        <w:ind w:leftChars="0" w:left="0" w:firstLineChars="0" w:firstLine="0"/>
                      </w:pPr>
                    </w:p>
                    <w:p w14:paraId="02B824AA" w14:textId="0B8538CA" w:rsidR="00FA7F47" w:rsidRDefault="00FA7F47" w:rsidP="00B167D0">
                      <w:pPr>
                        <w:ind w:leftChars="0" w:left="0" w:firstLineChars="0" w:firstLine="0"/>
                      </w:pPr>
                      <w:r>
                        <w:rPr>
                          <w:rFonts w:hint="eastAsia"/>
                        </w:rPr>
                        <w:t>本実証事業で、次の通り運行を実施した。</w:t>
                      </w:r>
                    </w:p>
                    <w:p w14:paraId="032D035B" w14:textId="77777777" w:rsidR="00FA7F47" w:rsidRDefault="00FA7F47" w:rsidP="00FA7F47">
                      <w:pPr>
                        <w:ind w:leftChars="0" w:left="0" w:firstLineChars="0" w:firstLine="0"/>
                      </w:pPr>
                      <w:r>
                        <w:rPr>
                          <w:rFonts w:hint="eastAsia"/>
                        </w:rPr>
                        <w:t>【運行場所】</w:t>
                      </w:r>
                    </w:p>
                    <w:p w14:paraId="318DBC52" w14:textId="3098B0AC" w:rsidR="00FA7F47" w:rsidRDefault="00FA7F47" w:rsidP="00FA7F47">
                      <w:pPr>
                        <w:ind w:leftChars="0" w:left="0" w:firstLineChars="0" w:firstLine="0"/>
                      </w:pPr>
                      <w:r>
                        <w:rPr>
                          <w:rFonts w:hint="eastAsia"/>
                        </w:rPr>
                        <w:t>二俣川駅南口～左近山団地第5バス停</w:t>
                      </w:r>
                    </w:p>
                    <w:p w14:paraId="7DC40E36" w14:textId="77777777" w:rsidR="00FA7F47" w:rsidRDefault="00FA7F47" w:rsidP="00FA7F47">
                      <w:pPr>
                        <w:ind w:leftChars="0" w:left="0" w:firstLineChars="0" w:firstLine="0"/>
                      </w:pPr>
                    </w:p>
                    <w:p w14:paraId="5235FBC1" w14:textId="257E6A63" w:rsidR="00FA7F47" w:rsidRDefault="00FA7F47" w:rsidP="00FA7F47">
                      <w:pPr>
                        <w:ind w:leftChars="0" w:left="0" w:firstLineChars="0" w:firstLine="0"/>
                      </w:pPr>
                      <w:r>
                        <w:rPr>
                          <w:rFonts w:hint="eastAsia"/>
                        </w:rPr>
                        <w:t>【運行期間】</w:t>
                      </w:r>
                    </w:p>
                    <w:p w14:paraId="7C080163" w14:textId="0C873F9B" w:rsidR="00FA7F47" w:rsidRPr="007B5EF0" w:rsidRDefault="00FA7F47" w:rsidP="00FA7F47">
                      <w:pPr>
                        <w:ind w:leftChars="0" w:left="0" w:firstLineChars="0" w:firstLine="0"/>
                      </w:pPr>
                      <w:r>
                        <w:rPr>
                          <w:rFonts w:hint="eastAsia"/>
                        </w:rPr>
                        <w:t xml:space="preserve">　</w:t>
                      </w:r>
                      <w:r w:rsidRPr="007B5EF0">
                        <w:rPr>
                          <w:rFonts w:hint="eastAsia"/>
                        </w:rPr>
                        <w:t>準備運行(調律・OJT走行)：</w:t>
                      </w:r>
                      <w:r w:rsidR="00227B2D" w:rsidRPr="007B5EF0">
                        <w:rPr>
                          <w:rFonts w:cs="ＭＳ Ｐゴシック" w:hint="eastAsia"/>
                          <w:color w:val="000000" w:themeColor="text1"/>
                        </w:rPr>
                        <w:t>2025年12月24</w:t>
                      </w:r>
                      <w:r w:rsidR="00227B2D" w:rsidRPr="007B5EF0">
                        <w:rPr>
                          <w:rFonts w:cs="ＭＳ Ｐゴシック" w:hint="eastAsia"/>
                          <w:color w:val="000000" w:themeColor="text1"/>
                        </w:rPr>
                        <w:t xml:space="preserve">日～2026年1月15日（日曜日除く）　</w:t>
                      </w:r>
                      <w:r w:rsidR="007B5EF0">
                        <w:rPr>
                          <w:rFonts w:cs="ＭＳ Ｐゴシック" w:hint="eastAsia"/>
                          <w:color w:val="000000" w:themeColor="text1"/>
                        </w:rPr>
                        <w:t>うち</w:t>
                      </w:r>
                      <w:r w:rsidR="00227B2D" w:rsidRPr="007B5EF0">
                        <w:rPr>
                          <w:rFonts w:cs="ＭＳ Ｐゴシック" w:hint="eastAsia"/>
                          <w:color w:val="000000" w:themeColor="text1"/>
                        </w:rPr>
                        <w:t xml:space="preserve">14日間　</w:t>
                      </w:r>
                    </w:p>
                    <w:p w14:paraId="30E77AF0" w14:textId="4D8B006A" w:rsidR="00FA7F47" w:rsidRPr="007B5EF0" w:rsidRDefault="00FA7F47" w:rsidP="00FA7F47">
                      <w:pPr>
                        <w:ind w:leftChars="0" w:left="0" w:firstLineChars="0" w:firstLine="0"/>
                      </w:pPr>
                      <w:r w:rsidRPr="007B5EF0">
                        <w:rPr>
                          <w:rFonts w:hint="eastAsia"/>
                        </w:rPr>
                        <w:t xml:space="preserve">　関係者試乗：</w:t>
                      </w:r>
                      <w:r w:rsidR="00227B2D" w:rsidRPr="007B5EF0">
                        <w:rPr>
                          <w:rFonts w:cs="ＭＳ Ｐゴシック" w:hint="eastAsia"/>
                          <w:color w:val="000000" w:themeColor="text1"/>
                        </w:rPr>
                        <w:t>2026年1月16日(金)、</w:t>
                      </w:r>
                      <w:r w:rsidR="00227B2D" w:rsidRPr="007B5EF0">
                        <w:rPr>
                          <w:rFonts w:ascii="ＭＳ 明朝" w:eastAsia="ＭＳ 明朝" w:hAnsi="ＭＳ 明朝" w:hint="eastAsia"/>
                        </w:rPr>
                        <w:t xml:space="preserve">1月19日(月)　</w:t>
                      </w:r>
                      <w:r w:rsidR="00227B2D" w:rsidRPr="007B5EF0">
                        <w:rPr>
                          <w:rFonts w:cs="ＭＳ Ｐゴシック" w:hint="eastAsia"/>
                          <w:color w:val="000000" w:themeColor="text1"/>
                        </w:rPr>
                        <w:t>計2日間</w:t>
                      </w:r>
                    </w:p>
                    <w:p w14:paraId="5A2A30D8" w14:textId="45AED8F1" w:rsidR="00FA7F47" w:rsidRPr="007B5EF0" w:rsidRDefault="00FA7F47" w:rsidP="00FA7F47">
                      <w:pPr>
                        <w:ind w:leftChars="0" w:left="0" w:firstLineChars="0" w:firstLine="0"/>
                        <w:rPr>
                          <w:rFonts w:cs="ＭＳ Ｐゴシック"/>
                          <w:color w:val="000000" w:themeColor="text1"/>
                        </w:rPr>
                      </w:pPr>
                      <w:r w:rsidRPr="007B5EF0">
                        <w:rPr>
                          <w:rFonts w:hint="eastAsia"/>
                        </w:rPr>
                        <w:t xml:space="preserve">　</w:t>
                      </w:r>
                      <w:r w:rsidR="00227B2D" w:rsidRPr="007B5EF0">
                        <w:rPr>
                          <w:rFonts w:hint="eastAsia"/>
                        </w:rPr>
                        <w:t>一般運行：</w:t>
                      </w:r>
                      <w:r w:rsidR="00227B2D" w:rsidRPr="007B5EF0">
                        <w:rPr>
                          <w:rFonts w:cs="ＭＳ Ｐゴシック" w:hint="eastAsia"/>
                          <w:color w:val="000000" w:themeColor="text1"/>
                        </w:rPr>
                        <w:t>2026年1月20日(火)～2月19日(木)　計23日間</w:t>
                      </w:r>
                    </w:p>
                    <w:p w14:paraId="6A2C1661" w14:textId="77777777" w:rsidR="007B06F2" w:rsidRDefault="007B06F2" w:rsidP="00FA7F47">
                      <w:pPr>
                        <w:ind w:leftChars="0" w:left="0" w:firstLineChars="0" w:firstLine="0"/>
                        <w:rPr>
                          <w:rFonts w:cs="ＭＳ Ｐゴシック"/>
                          <w:color w:val="000000" w:themeColor="text1"/>
                          <w:sz w:val="21"/>
                          <w:szCs w:val="21"/>
                        </w:rPr>
                      </w:pPr>
                    </w:p>
                    <w:p w14:paraId="148DA89F" w14:textId="6345979A" w:rsidR="007B06F2" w:rsidRDefault="007B06F2" w:rsidP="00FA7F47">
                      <w:pPr>
                        <w:ind w:leftChars="0" w:left="0" w:firstLineChars="0" w:firstLine="0"/>
                      </w:pPr>
                      <w:r>
                        <w:rPr>
                          <w:rFonts w:hint="eastAsia"/>
                        </w:rPr>
                        <w:t>【運行車両】</w:t>
                      </w:r>
                    </w:p>
                    <w:p w14:paraId="4B04B068" w14:textId="59B99C6F" w:rsidR="007B06F2" w:rsidRDefault="007B06F2" w:rsidP="00FA7F47">
                      <w:pPr>
                        <w:ind w:leftChars="0" w:left="0" w:firstLineChars="0" w:firstLine="0"/>
                      </w:pPr>
                      <w:r w:rsidRPr="007B06F2">
                        <w:rPr>
                          <w:rFonts w:hint="eastAsia"/>
                          <w:noProof/>
                        </w:rPr>
                        <w:drawing>
                          <wp:inline distT="0" distB="0" distL="0" distR="0" wp14:anchorId="338F4223" wp14:editId="1C4FF931">
                            <wp:extent cx="2505075" cy="3624122"/>
                            <wp:effectExtent l="0" t="0" r="0" b="0"/>
                            <wp:docPr id="115467837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1614" cy="3633582"/>
                                    </a:xfrm>
                                    <a:prstGeom prst="rect">
                                      <a:avLst/>
                                    </a:prstGeom>
                                    <a:noFill/>
                                    <a:ln>
                                      <a:noFill/>
                                    </a:ln>
                                  </pic:spPr>
                                </pic:pic>
                              </a:graphicData>
                            </a:graphic>
                          </wp:inline>
                        </w:drawing>
                      </w:r>
                      <w:r w:rsidRPr="00B96E69">
                        <w:rPr>
                          <w:noProof/>
                        </w:rPr>
                        <w:drawing>
                          <wp:inline distT="0" distB="0" distL="0" distR="0" wp14:anchorId="40B32910" wp14:editId="62CB8649">
                            <wp:extent cx="3481198" cy="3609546"/>
                            <wp:effectExtent l="0" t="0" r="5080" b="0"/>
                            <wp:docPr id="167454498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1554" cy="3630652"/>
                                    </a:xfrm>
                                    <a:prstGeom prst="rect">
                                      <a:avLst/>
                                    </a:prstGeom>
                                    <a:noFill/>
                                    <a:ln>
                                      <a:noFill/>
                                    </a:ln>
                                  </pic:spPr>
                                </pic:pic>
                              </a:graphicData>
                            </a:graphic>
                          </wp:inline>
                        </w:drawing>
                      </w:r>
                    </w:p>
                    <w:p w14:paraId="23928700" w14:textId="2969E1E1" w:rsidR="00FA7F47" w:rsidRDefault="00FA7F47" w:rsidP="00B167D0">
                      <w:pPr>
                        <w:ind w:leftChars="0" w:left="0" w:firstLineChars="0" w:firstLine="0"/>
                      </w:pPr>
                    </w:p>
                    <w:p w14:paraId="2199A922" w14:textId="165D9487" w:rsidR="007B06F2" w:rsidRDefault="007B06F2" w:rsidP="00B167D0">
                      <w:pPr>
                        <w:ind w:leftChars="0" w:left="0" w:firstLineChars="0" w:firstLine="0"/>
                      </w:pPr>
                    </w:p>
                    <w:p w14:paraId="1DD4D6F4" w14:textId="3D02AE6A" w:rsidR="007B06F2" w:rsidRDefault="007B06F2" w:rsidP="00B167D0">
                      <w:pPr>
                        <w:ind w:leftChars="0" w:left="0" w:firstLineChars="0" w:firstLine="0"/>
                      </w:pPr>
                    </w:p>
                    <w:p w14:paraId="7199B85E" w14:textId="7AC4B125" w:rsidR="00B96E69" w:rsidRDefault="00B96E69" w:rsidP="00B96E69">
                      <w:pPr>
                        <w:ind w:leftChars="1900" w:left="4180" w:firstLineChars="0" w:firstLine="0"/>
                      </w:pPr>
                    </w:p>
                    <w:p w14:paraId="650E3CBD" w14:textId="11D7063A" w:rsidR="00FA7F47" w:rsidRDefault="00FA7F47" w:rsidP="00B167D0">
                      <w:pPr>
                        <w:ind w:leftChars="0" w:left="0" w:firstLineChars="0" w:firstLine="0"/>
                      </w:pPr>
                    </w:p>
                    <w:p w14:paraId="35216C25" w14:textId="77777777" w:rsidR="00FA7F47" w:rsidRDefault="00FA7F47" w:rsidP="00B167D0">
                      <w:pPr>
                        <w:ind w:leftChars="0" w:left="0" w:firstLineChars="0" w:firstLine="0"/>
                      </w:pPr>
                    </w:p>
                    <w:p w14:paraId="23BE18D5" w14:textId="77777777" w:rsidR="00FA7F47" w:rsidRDefault="00FA7F47" w:rsidP="00B167D0">
                      <w:pPr>
                        <w:ind w:leftChars="0" w:left="0" w:firstLineChars="0" w:firstLine="0"/>
                      </w:pPr>
                    </w:p>
                    <w:p w14:paraId="2846E600" w14:textId="77777777" w:rsidR="00FA7F47" w:rsidRDefault="00FA7F47" w:rsidP="00B167D0">
                      <w:pPr>
                        <w:ind w:leftChars="0" w:left="0" w:firstLineChars="0" w:firstLine="0"/>
                      </w:pPr>
                    </w:p>
                    <w:p w14:paraId="06B12382" w14:textId="73C016F1" w:rsidR="00AB19D1" w:rsidRDefault="00AB19D1" w:rsidP="00B167D0">
                      <w:pPr>
                        <w:ind w:leftChars="0" w:left="0" w:firstLineChars="0" w:firstLine="0"/>
                      </w:pPr>
                    </w:p>
                    <w:p w14:paraId="2C4005B2" w14:textId="77777777" w:rsidR="00B167D0" w:rsidRDefault="00B167D0" w:rsidP="00B167D0">
                      <w:pPr>
                        <w:ind w:leftChars="0" w:left="0" w:firstLineChars="0" w:firstLine="0"/>
                      </w:pPr>
                    </w:p>
                  </w:txbxContent>
                </v:textbox>
                <w10:wrap type="square" anchorx="margin"/>
              </v:shape>
            </w:pict>
          </mc:Fallback>
        </mc:AlternateContent>
      </w:r>
    </w:p>
    <w:p w14:paraId="1514B4C4" w14:textId="77777777" w:rsidR="00B96E69" w:rsidRDefault="00B96E69" w:rsidP="00B96E69">
      <w:pPr>
        <w:ind w:leftChars="0" w:left="0" w:firstLineChars="0" w:firstLine="0"/>
        <w:rPr>
          <w:b/>
          <w:bCs/>
          <w:spacing w:val="-4"/>
          <w:sz w:val="26"/>
          <w:szCs w:val="26"/>
        </w:rPr>
      </w:pPr>
    </w:p>
    <w:p w14:paraId="3C5FB6DB" w14:textId="193B5ABD" w:rsidR="00B96E69" w:rsidRDefault="00A44BF0" w:rsidP="00B96E69">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00224" behindDoc="0" locked="0" layoutInCell="1" allowOverlap="1" wp14:anchorId="6BE4C031" wp14:editId="1549BE2F">
                <wp:simplePos x="0" y="0"/>
                <wp:positionH relativeFrom="column">
                  <wp:posOffset>59690</wp:posOffset>
                </wp:positionH>
                <wp:positionV relativeFrom="paragraph">
                  <wp:posOffset>288290</wp:posOffset>
                </wp:positionV>
                <wp:extent cx="6386195" cy="6524625"/>
                <wp:effectExtent l="0" t="0" r="14605" b="28575"/>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6524625"/>
                        </a:xfrm>
                        <a:prstGeom prst="rect">
                          <a:avLst/>
                        </a:prstGeom>
                        <a:solidFill>
                          <a:srgbClr val="FFFFFF"/>
                        </a:solidFill>
                        <a:ln w="9525">
                          <a:solidFill>
                            <a:srgbClr val="000000"/>
                          </a:solidFill>
                          <a:miter lim="800000"/>
                          <a:headEnd/>
                          <a:tailEnd/>
                        </a:ln>
                      </wps:spPr>
                      <wps:txbx>
                        <w:txbxContent>
                          <w:p w14:paraId="1A2C159B" w14:textId="1064CCF9" w:rsidR="00A44BF0" w:rsidRDefault="00A44BF0" w:rsidP="00A44BF0">
                            <w:pPr>
                              <w:ind w:leftChars="0" w:left="0" w:firstLineChars="0" w:firstLine="0"/>
                            </w:pPr>
                            <w:r>
                              <w:rPr>
                                <w:rFonts w:hint="eastAsia"/>
                              </w:rPr>
                              <w:t>※経営面・技術面・社会受容性面の主要な検証項目について、検証方法を</w:t>
                            </w:r>
                            <w:r w:rsidR="00AB19D1">
                              <w:rPr>
                                <w:rFonts w:hint="eastAsia"/>
                              </w:rPr>
                              <w:t>記入してください</w:t>
                            </w:r>
                          </w:p>
                          <w:p w14:paraId="28458A5E" w14:textId="3E8CC89C" w:rsidR="00A44BF0" w:rsidRDefault="00A44BF0" w:rsidP="00A44BF0">
                            <w:pPr>
                              <w:ind w:leftChars="0" w:left="0" w:firstLineChars="0" w:firstLine="0"/>
                            </w:pPr>
                            <w:r>
                              <w:rPr>
                                <w:rFonts w:hint="eastAsia"/>
                              </w:rPr>
                              <w:t>※1ページ目に収まる範囲であれば、</w:t>
                            </w:r>
                            <w:r w:rsidR="00904A94">
                              <w:rPr>
                                <w:rFonts w:hint="eastAsia"/>
                              </w:rPr>
                              <w:t>列の追加・消去は可能です</w:t>
                            </w:r>
                          </w:p>
                          <w:p w14:paraId="743829EB" w14:textId="77777777" w:rsidR="00554565" w:rsidRDefault="00554565" w:rsidP="00A44BF0">
                            <w:pPr>
                              <w:ind w:leftChars="0" w:left="0" w:firstLineChars="0" w:firstLine="0"/>
                            </w:pP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A44BF0"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A44BF0" w:rsidRDefault="00A44BF0"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A44BF0" w:rsidRPr="0040472B" w:rsidRDefault="00A44BF0"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A44BF0" w:rsidRDefault="00A44BF0" w:rsidP="004A15FD">
                                  <w:pPr>
                                    <w:spacing w:line="259" w:lineRule="auto"/>
                                    <w:ind w:leftChars="0" w:left="0" w:firstLineChars="0" w:firstLine="0"/>
                                    <w:suppressOverlap/>
                                    <w:jc w:val="center"/>
                                  </w:pPr>
                                  <w:r>
                                    <w:rPr>
                                      <w:rFonts w:hint="eastAsia"/>
                                    </w:rPr>
                                    <w:t>検証方法</w:t>
                                  </w:r>
                                </w:p>
                              </w:tc>
                            </w:tr>
                            <w:tr w:rsidR="005A3E8F"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5A3E8F" w:rsidRPr="00F92942" w:rsidRDefault="005A3E8F" w:rsidP="005A3E8F">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tcPr>
                                <w:p w14:paraId="1B4600C4" w14:textId="74BB8B52" w:rsidR="005A3E8F" w:rsidRPr="00F92942" w:rsidRDefault="005A3E8F" w:rsidP="005A3E8F">
                                  <w:pPr>
                                    <w:spacing w:line="259" w:lineRule="auto"/>
                                    <w:ind w:leftChars="0" w:left="0" w:firstLineChars="0" w:firstLine="0"/>
                                    <w:suppressOverlap/>
                                    <w:rPr>
                                      <w:lang w:val="en-US"/>
                                    </w:rPr>
                                  </w:pPr>
                                  <w:r w:rsidRPr="006238D3">
                                    <w:rPr>
                                      <w:rFonts w:hint="eastAsia"/>
                                      <w:lang w:val="en-US"/>
                                    </w:rPr>
                                    <w:t>レベル</w:t>
                                  </w:r>
                                  <w:r w:rsidRPr="006238D3">
                                    <w:rPr>
                                      <w:lang w:val="en-US"/>
                                    </w:rPr>
                                    <w:t>4運行時の事業性(オペレーション）に係る検証</w:t>
                                  </w:r>
                                </w:p>
                              </w:tc>
                              <w:tc>
                                <w:tcPr>
                                  <w:tcW w:w="5796" w:type="dxa"/>
                                  <w:tcBorders>
                                    <w:top w:val="single" w:sz="4" w:space="0" w:color="000000"/>
                                    <w:left w:val="single" w:sz="4" w:space="0" w:color="000000"/>
                                    <w:bottom w:val="single" w:sz="4" w:space="0" w:color="000000"/>
                                    <w:right w:val="single" w:sz="4" w:space="0" w:color="000000"/>
                                  </w:tcBorders>
                                </w:tcPr>
                                <w:p w14:paraId="6798106E" w14:textId="26CC83D9" w:rsidR="005A3E8F" w:rsidRPr="00F92942" w:rsidRDefault="005A3E8F" w:rsidP="005A3E8F">
                                  <w:pPr>
                                    <w:spacing w:line="259" w:lineRule="auto"/>
                                    <w:ind w:leftChars="0" w:left="0" w:firstLineChars="0" w:firstLine="0"/>
                                    <w:suppressOverlap/>
                                    <w:rPr>
                                      <w:lang w:val="en-US"/>
                                    </w:rPr>
                                  </w:pPr>
                                  <w:r w:rsidRPr="006238D3">
                                    <w:rPr>
                                      <w:rFonts w:hint="eastAsia"/>
                                      <w:szCs w:val="21"/>
                                    </w:rPr>
                                    <w:t>関係者間で、レベル</w:t>
                                  </w:r>
                                  <w:r w:rsidRPr="006238D3">
                                    <w:rPr>
                                      <w:szCs w:val="21"/>
                                    </w:rPr>
                                    <w:t>4運行時</w:t>
                                  </w:r>
                                  <w:r w:rsidRPr="006238D3">
                                    <w:rPr>
                                      <w:rFonts w:hint="eastAsia"/>
                                      <w:szCs w:val="21"/>
                                    </w:rPr>
                                    <w:t>を想定した体制・オペレーションについて仮説を構築する</w:t>
                                  </w:r>
                                </w:p>
                              </w:tc>
                            </w:tr>
                            <w:tr w:rsidR="005A3E8F"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53622EA" w14:textId="59DCCFCF" w:rsidR="005A3E8F" w:rsidRDefault="005A3E8F" w:rsidP="005A3E8F">
                                  <w:pPr>
                                    <w:spacing w:line="259" w:lineRule="auto"/>
                                    <w:ind w:leftChars="0" w:left="0" w:firstLineChars="0" w:firstLine="0"/>
                                    <w:suppressOverlap/>
                                    <w:rPr>
                                      <w:lang w:val="en-US"/>
                                    </w:rPr>
                                  </w:pPr>
                                  <w:r w:rsidRPr="00154FA5">
                                    <w:rPr>
                                      <w:rFonts w:hint="eastAsia"/>
                                      <w:lang w:val="en-US"/>
                                    </w:rPr>
                                    <w:t>レベル</w:t>
                                  </w:r>
                                  <w:r w:rsidRPr="00154FA5">
                                    <w:rPr>
                                      <w:lang w:val="en-US"/>
                                    </w:rPr>
                                    <w:t>4運行時の事業性(収支)に係る検証</w:t>
                                  </w:r>
                                </w:p>
                              </w:tc>
                              <w:tc>
                                <w:tcPr>
                                  <w:tcW w:w="5796" w:type="dxa"/>
                                  <w:tcBorders>
                                    <w:top w:val="single" w:sz="4" w:space="0" w:color="000000"/>
                                    <w:left w:val="single" w:sz="4" w:space="0" w:color="000000"/>
                                    <w:bottom w:val="single" w:sz="4" w:space="0" w:color="000000"/>
                                    <w:right w:val="single" w:sz="4" w:space="0" w:color="000000"/>
                                  </w:tcBorders>
                                </w:tcPr>
                                <w:p w14:paraId="18E653AF" w14:textId="4D19DE7D" w:rsidR="005A3E8F" w:rsidRPr="00F92942" w:rsidRDefault="005A3E8F" w:rsidP="005A3E8F">
                                  <w:pPr>
                                    <w:spacing w:line="259" w:lineRule="auto"/>
                                    <w:ind w:leftChars="0" w:left="0" w:firstLineChars="0" w:firstLine="0"/>
                                    <w:suppressOverlap/>
                                    <w:rPr>
                                      <w:lang w:val="en-US"/>
                                    </w:rPr>
                                  </w:pPr>
                                  <w:r w:rsidRPr="00154FA5">
                                    <w:rPr>
                                      <w:rFonts w:hint="eastAsia"/>
                                      <w:szCs w:val="21"/>
                                    </w:rPr>
                                    <w:t>一</w:t>
                                  </w:r>
                                  <w:r w:rsidRPr="00154FA5">
                                    <w:rPr>
                                      <w:szCs w:val="21"/>
                                    </w:rPr>
                                    <w:t>般運行期間中における</w:t>
                                  </w:r>
                                  <w:r w:rsidRPr="00154FA5">
                                    <w:rPr>
                                      <w:rFonts w:hint="eastAsia"/>
                                      <w:szCs w:val="21"/>
                                    </w:rPr>
                                    <w:t>乗降客数の計測</w:t>
                                  </w:r>
                                  <w:r w:rsidRPr="00154FA5">
                                    <w:rPr>
                                      <w:szCs w:val="21"/>
                                    </w:rPr>
                                    <w:t>(</w:t>
                                  </w:r>
                                  <w:r w:rsidRPr="00154FA5">
                                    <w:rPr>
                                      <w:rFonts w:hint="eastAsia"/>
                                      <w:szCs w:val="21"/>
                                    </w:rPr>
                                    <w:t>各便乗車率が座席定員</w:t>
                                  </w:r>
                                  <w:r w:rsidRPr="00154FA5">
                                    <w:rPr>
                                      <w:szCs w:val="21"/>
                                    </w:rPr>
                                    <w:t>13名(※最大試乗数)に対して70%以上</w:t>
                                  </w:r>
                                  <w:r w:rsidRPr="00154FA5">
                                    <w:rPr>
                                      <w:rFonts w:hint="eastAsia"/>
                                      <w:szCs w:val="21"/>
                                    </w:rPr>
                                    <w:t>になるか検証</w:t>
                                  </w:r>
                                  <w:r w:rsidRPr="00154FA5">
                                    <w:rPr>
                                      <w:szCs w:val="21"/>
                                    </w:rPr>
                                    <w:t>)</w:t>
                                  </w:r>
                                </w:p>
                              </w:tc>
                            </w:tr>
                            <w:tr w:rsidR="005A3E8F"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305723FD" w14:textId="071D1E55" w:rsidR="005A3E8F" w:rsidRDefault="005A3E8F" w:rsidP="005A3E8F">
                                  <w:pPr>
                                    <w:spacing w:line="259" w:lineRule="auto"/>
                                    <w:ind w:leftChars="0" w:left="0" w:firstLineChars="0" w:firstLine="0"/>
                                    <w:suppressOverlap/>
                                    <w:rPr>
                                      <w:lang w:val="en-US"/>
                                    </w:rPr>
                                  </w:pPr>
                                  <w:r w:rsidRPr="003D765B">
                                    <w:rPr>
                                      <w:rFonts w:hint="eastAsia"/>
                                      <w:lang w:val="en-US"/>
                                    </w:rPr>
                                    <w:t>視察の受け入れ</w:t>
                                  </w:r>
                                </w:p>
                              </w:tc>
                              <w:tc>
                                <w:tcPr>
                                  <w:tcW w:w="5796" w:type="dxa"/>
                                  <w:tcBorders>
                                    <w:top w:val="single" w:sz="4" w:space="0" w:color="000000"/>
                                    <w:left w:val="single" w:sz="4" w:space="0" w:color="000000"/>
                                    <w:bottom w:val="single" w:sz="4" w:space="0" w:color="000000"/>
                                    <w:right w:val="single" w:sz="4" w:space="0" w:color="000000"/>
                                  </w:tcBorders>
                                </w:tcPr>
                                <w:p w14:paraId="1A0C65EC" w14:textId="739158DD" w:rsidR="005A3E8F" w:rsidRPr="00F92942" w:rsidRDefault="005A3E8F" w:rsidP="005A3E8F">
                                  <w:pPr>
                                    <w:spacing w:line="259" w:lineRule="auto"/>
                                    <w:ind w:leftChars="0" w:left="0" w:firstLineChars="0" w:firstLine="0"/>
                                    <w:suppressOverlap/>
                                    <w:rPr>
                                      <w:lang w:val="en-US"/>
                                    </w:rPr>
                                  </w:pPr>
                                  <w:r w:rsidRPr="003D765B">
                                    <w:rPr>
                                      <w:rFonts w:hint="eastAsia"/>
                                      <w:szCs w:val="21"/>
                                      <w:lang w:val="en-US"/>
                                    </w:rPr>
                                    <w:t>実証期間中の視察数や視察に対する反応等を基に、将来的に運賃以外の収入になり得るかを確認</w:t>
                                  </w:r>
                                </w:p>
                              </w:tc>
                            </w:tr>
                            <w:tr w:rsidR="005A3E8F" w:rsidRPr="00F92942" w14:paraId="3481F0C4" w14:textId="77777777" w:rsidTr="009B2AEA">
                              <w:trPr>
                                <w:cantSplit/>
                                <w:trHeight w:val="794"/>
                              </w:trPr>
                              <w:tc>
                                <w:tcPr>
                                  <w:tcW w:w="704" w:type="dxa"/>
                                  <w:vMerge w:val="restart"/>
                                  <w:tcBorders>
                                    <w:top w:val="single" w:sz="4" w:space="0" w:color="auto"/>
                                    <w:left w:val="single" w:sz="4" w:space="0" w:color="auto"/>
                                    <w:right w:val="single" w:sz="4" w:space="0" w:color="auto"/>
                                  </w:tcBorders>
                                  <w:textDirection w:val="tbRlV"/>
                                  <w:vAlign w:val="center"/>
                                </w:tcPr>
                                <w:p w14:paraId="1509B006" w14:textId="77777777" w:rsidR="005A3E8F" w:rsidRDefault="005A3E8F" w:rsidP="005A3E8F">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tcPr>
                                <w:p w14:paraId="2FB288FB" w14:textId="329DB72C" w:rsidR="005A3E8F" w:rsidRDefault="005A3E8F" w:rsidP="005A3E8F">
                                  <w:pPr>
                                    <w:spacing w:line="259" w:lineRule="auto"/>
                                    <w:ind w:leftChars="0" w:left="0" w:firstLineChars="0" w:firstLine="0"/>
                                    <w:suppressOverlap/>
                                    <w:rPr>
                                      <w:lang w:val="en-US"/>
                                    </w:rPr>
                                  </w:pPr>
                                  <w:r w:rsidRPr="004C5C99">
                                    <w:rPr>
                                      <w:rFonts w:ascii="Times New Roman" w:hint="eastAsia"/>
                                      <w:szCs w:val="21"/>
                                    </w:rPr>
                                    <w:t>路駐車回避の自動回避成功割合</w:t>
                                  </w:r>
                                </w:p>
                              </w:tc>
                              <w:tc>
                                <w:tcPr>
                                  <w:tcW w:w="5796" w:type="dxa"/>
                                  <w:tcBorders>
                                    <w:top w:val="single" w:sz="4" w:space="0" w:color="000000"/>
                                    <w:left w:val="single" w:sz="4" w:space="0" w:color="000000"/>
                                    <w:bottom w:val="single" w:sz="4" w:space="0" w:color="000000"/>
                                    <w:right w:val="single" w:sz="4" w:space="0" w:color="000000"/>
                                  </w:tcBorders>
                                </w:tcPr>
                                <w:p w14:paraId="6F3DE4DD" w14:textId="0A25F63A" w:rsidR="005A3E8F" w:rsidRPr="00F92942" w:rsidRDefault="005A3E8F" w:rsidP="005A3E8F">
                                  <w:pPr>
                                    <w:spacing w:line="259" w:lineRule="auto"/>
                                    <w:ind w:leftChars="0" w:left="0" w:firstLineChars="0" w:firstLine="0"/>
                                    <w:suppressOverlap/>
                                    <w:rPr>
                                      <w:lang w:val="en-US"/>
                                    </w:rPr>
                                  </w:pPr>
                                  <w:r>
                                    <w:rPr>
                                      <w:rFonts w:hint="eastAsia"/>
                                      <w:lang w:val="en-US"/>
                                    </w:rPr>
                                    <w:t>介入記録より路上駐車回避機能の成功割合を算出</w:t>
                                  </w:r>
                                </w:p>
                              </w:tc>
                            </w:tr>
                            <w:tr w:rsidR="005A3E8F" w:rsidRPr="00F92942" w14:paraId="74ADF813" w14:textId="77777777" w:rsidTr="009B2AEA">
                              <w:trPr>
                                <w:cantSplit/>
                                <w:trHeight w:val="794"/>
                              </w:trPr>
                              <w:tc>
                                <w:tcPr>
                                  <w:tcW w:w="704" w:type="dxa"/>
                                  <w:vMerge/>
                                  <w:tcBorders>
                                    <w:left w:val="single" w:sz="4" w:space="0" w:color="auto"/>
                                    <w:right w:val="single" w:sz="4" w:space="0" w:color="auto"/>
                                  </w:tcBorders>
                                  <w:textDirection w:val="tbRlV"/>
                                  <w:vAlign w:val="center"/>
                                </w:tcPr>
                                <w:p w14:paraId="77FE5A0E"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73D1B688" w14:textId="6788F464" w:rsidR="005A3E8F" w:rsidRDefault="005A3E8F" w:rsidP="005A3E8F">
                                  <w:pPr>
                                    <w:spacing w:line="259" w:lineRule="auto"/>
                                    <w:ind w:leftChars="0" w:left="0" w:firstLineChars="0" w:firstLine="0"/>
                                    <w:suppressOverlap/>
                                    <w:rPr>
                                      <w:lang w:val="en-US"/>
                                    </w:rPr>
                                  </w:pPr>
                                  <w:r w:rsidRPr="004C5C99">
                                    <w:rPr>
                                      <w:rFonts w:ascii="Times New Roman" w:hint="eastAsia"/>
                                      <w:szCs w:val="21"/>
                                    </w:rPr>
                                    <w:t>信号連携の必要性検討</w:t>
                                  </w:r>
                                </w:p>
                              </w:tc>
                              <w:tc>
                                <w:tcPr>
                                  <w:tcW w:w="5796" w:type="dxa"/>
                                  <w:tcBorders>
                                    <w:top w:val="single" w:sz="4" w:space="0" w:color="000000"/>
                                    <w:left w:val="single" w:sz="4" w:space="0" w:color="000000"/>
                                    <w:bottom w:val="single" w:sz="4" w:space="0" w:color="000000"/>
                                    <w:right w:val="single" w:sz="4" w:space="0" w:color="000000"/>
                                  </w:tcBorders>
                                </w:tcPr>
                                <w:p w14:paraId="4F546B87" w14:textId="6D63D533" w:rsidR="005A3E8F" w:rsidRPr="00F92942" w:rsidRDefault="005A3E8F" w:rsidP="005A3E8F">
                                  <w:pPr>
                                    <w:spacing w:line="259" w:lineRule="auto"/>
                                    <w:ind w:leftChars="0" w:left="0" w:firstLineChars="0" w:firstLine="0"/>
                                    <w:suppressOverlap/>
                                    <w:rPr>
                                      <w:lang w:val="en-US"/>
                                    </w:rPr>
                                  </w:pPr>
                                  <w:r>
                                    <w:rPr>
                                      <w:rFonts w:hint="eastAsia"/>
                                      <w:lang w:val="en-US"/>
                                    </w:rPr>
                                    <w:t>ジレンマゾーンに伴う介入回数を洗い出し、信号連携の必要性を検討</w:t>
                                  </w:r>
                                </w:p>
                              </w:tc>
                            </w:tr>
                            <w:tr w:rsidR="005A3E8F" w:rsidRPr="00F92942" w14:paraId="4C7448A6" w14:textId="77777777" w:rsidTr="009B2AEA">
                              <w:trPr>
                                <w:cantSplit/>
                                <w:trHeight w:val="794"/>
                              </w:trPr>
                              <w:tc>
                                <w:tcPr>
                                  <w:tcW w:w="704" w:type="dxa"/>
                                  <w:vMerge/>
                                  <w:tcBorders>
                                    <w:left w:val="single" w:sz="4" w:space="0" w:color="auto"/>
                                    <w:right w:val="single" w:sz="4" w:space="0" w:color="auto"/>
                                  </w:tcBorders>
                                  <w:textDirection w:val="tbRlV"/>
                                  <w:vAlign w:val="center"/>
                                </w:tcPr>
                                <w:p w14:paraId="5112EF88"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E7C0D58" w14:textId="0C147F44" w:rsidR="005A3E8F" w:rsidRDefault="005A3E8F" w:rsidP="005A3E8F">
                                  <w:pPr>
                                    <w:spacing w:line="259" w:lineRule="auto"/>
                                    <w:ind w:leftChars="0" w:left="0" w:firstLineChars="0" w:firstLine="0"/>
                                    <w:suppressOverlap/>
                                    <w:rPr>
                                      <w:lang w:val="en-US"/>
                                    </w:rPr>
                                  </w:pPr>
                                  <w:r w:rsidRPr="004C5C99">
                                    <w:rPr>
                                      <w:rFonts w:hint="eastAsia"/>
                                      <w:szCs w:val="21"/>
                                    </w:rPr>
                                    <w:t>走行ルート上横断歩道通過シナリオの安全性検討</w:t>
                                  </w:r>
                                </w:p>
                              </w:tc>
                              <w:tc>
                                <w:tcPr>
                                  <w:tcW w:w="5796" w:type="dxa"/>
                                  <w:tcBorders>
                                    <w:top w:val="single" w:sz="4" w:space="0" w:color="000000"/>
                                    <w:left w:val="single" w:sz="4" w:space="0" w:color="000000"/>
                                    <w:bottom w:val="single" w:sz="4" w:space="0" w:color="000000"/>
                                    <w:right w:val="single" w:sz="4" w:space="0" w:color="000000"/>
                                  </w:tcBorders>
                                </w:tcPr>
                                <w:p w14:paraId="5818DA1C" w14:textId="29F70655" w:rsidR="005A3E8F" w:rsidRPr="00F92942" w:rsidRDefault="005A3E8F" w:rsidP="005A3E8F">
                                  <w:pPr>
                                    <w:spacing w:line="259" w:lineRule="auto"/>
                                    <w:ind w:leftChars="0" w:left="0" w:firstLineChars="0" w:firstLine="0"/>
                                    <w:suppressOverlap/>
                                    <w:rPr>
                                      <w:lang w:val="en-US"/>
                                    </w:rPr>
                                  </w:pPr>
                                  <w:r>
                                    <w:rPr>
                                      <w:rFonts w:hint="eastAsia"/>
                                      <w:lang w:val="en-US"/>
                                    </w:rPr>
                                    <w:t>介入記録より横断歩道での介入内容を調査し、分析</w:t>
                                  </w:r>
                                </w:p>
                              </w:tc>
                            </w:tr>
                            <w:tr w:rsidR="005A3E8F" w:rsidRPr="00F92942" w14:paraId="30F96627" w14:textId="77777777" w:rsidTr="009B2AEA">
                              <w:trPr>
                                <w:cantSplit/>
                                <w:trHeight w:val="794"/>
                              </w:trPr>
                              <w:tc>
                                <w:tcPr>
                                  <w:tcW w:w="704" w:type="dxa"/>
                                  <w:vMerge/>
                                  <w:tcBorders>
                                    <w:left w:val="single" w:sz="4" w:space="0" w:color="auto"/>
                                    <w:bottom w:val="single" w:sz="4" w:space="0" w:color="auto"/>
                                    <w:right w:val="single" w:sz="4" w:space="0" w:color="auto"/>
                                  </w:tcBorders>
                                  <w:textDirection w:val="tbRlV"/>
                                  <w:vAlign w:val="center"/>
                                </w:tcPr>
                                <w:p w14:paraId="0DB40E63"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4F98915A" w14:textId="3B9FCCF7" w:rsidR="005A3E8F" w:rsidRDefault="005A3E8F" w:rsidP="005A3E8F">
                                  <w:pPr>
                                    <w:spacing w:line="259" w:lineRule="auto"/>
                                    <w:ind w:leftChars="0" w:left="0" w:firstLineChars="0" w:firstLine="0"/>
                                    <w:suppressOverlap/>
                                    <w:rPr>
                                      <w:lang w:val="en-US"/>
                                    </w:rPr>
                                  </w:pPr>
                                  <w:r w:rsidRPr="004C5C99">
                                    <w:rPr>
                                      <w:rFonts w:ascii="Times New Roman" w:hint="eastAsia"/>
                                      <w:szCs w:val="21"/>
                                    </w:rPr>
                                    <w:t>交通事業者目線でのサービス課題を抽出し、課題の洗い出し</w:t>
                                  </w:r>
                                </w:p>
                              </w:tc>
                              <w:tc>
                                <w:tcPr>
                                  <w:tcW w:w="5796" w:type="dxa"/>
                                  <w:tcBorders>
                                    <w:top w:val="single" w:sz="4" w:space="0" w:color="000000"/>
                                    <w:left w:val="single" w:sz="4" w:space="0" w:color="000000"/>
                                    <w:bottom w:val="single" w:sz="4" w:space="0" w:color="000000"/>
                                    <w:right w:val="single" w:sz="4" w:space="0" w:color="000000"/>
                                  </w:tcBorders>
                                </w:tcPr>
                                <w:p w14:paraId="2B0D1C0A" w14:textId="04BAA7A6" w:rsidR="005A3E8F" w:rsidRPr="00F92942" w:rsidRDefault="005A3E8F" w:rsidP="005A3E8F">
                                  <w:pPr>
                                    <w:spacing w:line="259" w:lineRule="auto"/>
                                    <w:ind w:leftChars="0" w:left="0" w:firstLineChars="0" w:firstLine="0"/>
                                    <w:suppressOverlap/>
                                    <w:rPr>
                                      <w:lang w:val="en-US"/>
                                    </w:rPr>
                                  </w:pPr>
                                  <w:r w:rsidRPr="00215BC6">
                                    <w:rPr>
                                      <w:rFonts w:hint="eastAsia"/>
                                      <w:lang w:val="en-US"/>
                                    </w:rPr>
                                    <w:t>相鉄バス株式会社</w:t>
                                  </w:r>
                                  <w:r>
                                    <w:rPr>
                                      <w:rFonts w:hint="eastAsia"/>
                                      <w:lang w:val="en-US"/>
                                    </w:rPr>
                                    <w:t>にてドライバーへヒアリングを実施</w:t>
                                  </w:r>
                                </w:p>
                              </w:tc>
                            </w:tr>
                            <w:tr w:rsidR="00554565" w:rsidRPr="00F92942" w14:paraId="07459A8C"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554565" w:rsidRDefault="00554565" w:rsidP="00554565">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tcPr>
                                <w:p w14:paraId="0E2066EB" w14:textId="77777777" w:rsidR="00554565" w:rsidRPr="002C08B8" w:rsidRDefault="00554565" w:rsidP="00554565">
                                  <w:pPr>
                                    <w:pStyle w:val="a6"/>
                                    <w:ind w:leftChars="0" w:left="0" w:firstLineChars="0" w:firstLine="0"/>
                                    <w:suppressOverlap/>
                                  </w:pPr>
                                  <w:r w:rsidRPr="002C08B8">
                                    <w:t>今後の自動運転バスの利用意向割合</w:t>
                                  </w:r>
                                  <w:r w:rsidRPr="002C08B8">
                                    <w:rPr>
                                      <w:rFonts w:hint="eastAsia"/>
                                    </w:rPr>
                                    <w:t>及び対策</w:t>
                                  </w:r>
                                </w:p>
                                <w:p w14:paraId="0C18EF69" w14:textId="77777777" w:rsidR="00554565" w:rsidRPr="002C08B8" w:rsidRDefault="00554565" w:rsidP="00554565">
                                  <w:pPr>
                                    <w:pStyle w:val="a6"/>
                                    <w:ind w:leftChars="0" w:left="0" w:firstLine="210"/>
                                    <w:suppressOverlap/>
                                  </w:pPr>
                                </w:p>
                                <w:p w14:paraId="2D2D30B4" w14:textId="77777777" w:rsidR="00554565" w:rsidRDefault="00554565" w:rsidP="00554565">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6A7D3635" w14:textId="77777777" w:rsidR="00554565" w:rsidRPr="002C08B8" w:rsidRDefault="00554565" w:rsidP="00554565">
                                  <w:pPr>
                                    <w:ind w:leftChars="44" w:left="97" w:firstLineChars="0" w:firstLine="0"/>
                                    <w:suppressOverlap/>
                                    <w:rPr>
                                      <w:szCs w:val="21"/>
                                    </w:rPr>
                                  </w:pPr>
                                  <w:r w:rsidRPr="002C08B8">
                                    <w:rPr>
                                      <w:szCs w:val="21"/>
                                    </w:rPr>
                                    <w:t>自動運転バス利用者への</w:t>
                                  </w:r>
                                  <w:r w:rsidRPr="002C08B8">
                                    <w:rPr>
                                      <w:rFonts w:hint="eastAsia"/>
                                      <w:szCs w:val="21"/>
                                    </w:rPr>
                                    <w:t>アンケートで、自動運転バス乗車に対する回答の検証・改善点の確認</w:t>
                                  </w:r>
                                </w:p>
                                <w:p w14:paraId="39B24674" w14:textId="77777777" w:rsidR="00554565" w:rsidRPr="00F92942" w:rsidRDefault="00554565" w:rsidP="00554565">
                                  <w:pPr>
                                    <w:spacing w:line="259" w:lineRule="auto"/>
                                    <w:ind w:leftChars="0" w:left="0" w:firstLineChars="0" w:firstLine="0"/>
                                    <w:suppressOverlap/>
                                    <w:rPr>
                                      <w:lang w:val="en-US"/>
                                    </w:rPr>
                                  </w:pPr>
                                </w:p>
                              </w:tc>
                            </w:tr>
                            <w:tr w:rsidR="00554565" w:rsidRPr="00F92942" w14:paraId="070AC3C2"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554565" w:rsidRDefault="00554565" w:rsidP="00554565">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76A11C78" w14:textId="33A53ECD" w:rsidR="00554565" w:rsidRDefault="00554565" w:rsidP="00554565">
                                  <w:pPr>
                                    <w:spacing w:line="259" w:lineRule="auto"/>
                                    <w:ind w:leftChars="0" w:left="0" w:firstLineChars="0" w:firstLine="0"/>
                                    <w:suppressOverlap/>
                                    <w:rPr>
                                      <w:lang w:val="en-US"/>
                                    </w:rPr>
                                  </w:pPr>
                                  <w:r w:rsidRPr="002C08B8">
                                    <w:rPr>
                                      <w:rFonts w:hint="eastAsia"/>
                                    </w:rPr>
                                    <w:t>自動運転バスの走行に対する安心感</w:t>
                                  </w:r>
                                </w:p>
                              </w:tc>
                              <w:tc>
                                <w:tcPr>
                                  <w:tcW w:w="5796" w:type="dxa"/>
                                  <w:tcBorders>
                                    <w:top w:val="single" w:sz="4" w:space="0" w:color="000000"/>
                                    <w:left w:val="single" w:sz="4" w:space="0" w:color="000000"/>
                                    <w:bottom w:val="single" w:sz="4" w:space="0" w:color="000000"/>
                                    <w:right w:val="single" w:sz="4" w:space="0" w:color="000000"/>
                                  </w:tcBorders>
                                </w:tcPr>
                                <w:p w14:paraId="60958DF5" w14:textId="77777777" w:rsidR="00554565" w:rsidRPr="002C08B8" w:rsidRDefault="00554565" w:rsidP="00554565">
                                  <w:pPr>
                                    <w:ind w:leftChars="42" w:left="92" w:firstLineChars="0" w:firstLine="0"/>
                                    <w:suppressOverlap/>
                                    <w:rPr>
                                      <w:szCs w:val="21"/>
                                    </w:rPr>
                                  </w:pPr>
                                  <w:r w:rsidRPr="002C08B8">
                                    <w:rPr>
                                      <w:szCs w:val="21"/>
                                    </w:rPr>
                                    <w:t>自動運転バス利用者への</w:t>
                                  </w:r>
                                  <w:r w:rsidRPr="002C08B8">
                                    <w:rPr>
                                      <w:rFonts w:hint="eastAsia"/>
                                      <w:szCs w:val="21"/>
                                    </w:rPr>
                                    <w:t>アンケートで、安心感に関する回答の検証・改善点の確認</w:t>
                                  </w:r>
                                </w:p>
                                <w:p w14:paraId="1DCE1BBC" w14:textId="77777777" w:rsidR="00554565" w:rsidRPr="00F92942" w:rsidRDefault="00554565" w:rsidP="00554565">
                                  <w:pPr>
                                    <w:spacing w:line="259" w:lineRule="auto"/>
                                    <w:ind w:leftChars="0" w:left="0" w:firstLineChars="0" w:firstLine="0"/>
                                    <w:suppressOverlap/>
                                    <w:rPr>
                                      <w:lang w:val="en-US"/>
                                    </w:rPr>
                                  </w:pPr>
                                </w:p>
                              </w:tc>
                            </w:tr>
                          </w:tbl>
                          <w:p w14:paraId="7B06581C" w14:textId="77777777" w:rsidR="00A44BF0" w:rsidRDefault="00A44BF0"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29" type="#_x0000_t202" style="position:absolute;margin-left:4.7pt;margin-top:22.7pt;width:502.85pt;height:513.7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">
                <v:textbox>
                  <w:txbxContent>
                    <w:p w14:paraId="1A2C159B" w14:textId="1064CCF9" w:rsidR="00A44BF0" w:rsidRDefault="00A44BF0" w:rsidP="00A44BF0">
                      <w:pPr>
                        <w:ind w:leftChars="0" w:left="0" w:firstLineChars="0" w:firstLine="0"/>
                      </w:pPr>
                      <w:r>
                        <w:rPr>
                          <w:rFonts w:hint="eastAsia"/>
                        </w:rPr>
                        <w:t>※経営面・技術面・社会受容性面の主要な検証項目について、検証方法を</w:t>
                      </w:r>
                      <w:r w:rsidR="00AB19D1">
                        <w:rPr>
                          <w:rFonts w:hint="eastAsia"/>
                        </w:rPr>
                        <w:t>記入してください</w:t>
                      </w:r>
                    </w:p>
                    <w:p w14:paraId="28458A5E" w14:textId="3E8CC89C" w:rsidR="00A44BF0" w:rsidRDefault="00A44BF0" w:rsidP="00A44BF0">
                      <w:pPr>
                        <w:ind w:leftChars="0" w:left="0" w:firstLineChars="0" w:firstLine="0"/>
                      </w:pPr>
                      <w:r>
                        <w:rPr>
                          <w:rFonts w:hint="eastAsia"/>
                        </w:rPr>
                        <w:t>※1ページ目に収まる範囲であれば、</w:t>
                      </w:r>
                      <w:r w:rsidR="00904A94">
                        <w:rPr>
                          <w:rFonts w:hint="eastAsia"/>
                        </w:rPr>
                        <w:t>列の追加・消去は可能です</w:t>
                      </w:r>
                    </w:p>
                    <w:p w14:paraId="743829EB" w14:textId="77777777" w:rsidR="00554565" w:rsidRDefault="00554565" w:rsidP="00A44BF0">
                      <w:pPr>
                        <w:ind w:leftChars="0" w:left="0" w:firstLineChars="0" w:firstLine="0"/>
                      </w:pP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A44BF0"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A44BF0" w:rsidRDefault="00A44BF0"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A44BF0" w:rsidRPr="0040472B" w:rsidRDefault="00A44BF0"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A44BF0" w:rsidRDefault="00A44BF0" w:rsidP="004A15FD">
                            <w:pPr>
                              <w:spacing w:line="259" w:lineRule="auto"/>
                              <w:ind w:leftChars="0" w:left="0" w:firstLineChars="0" w:firstLine="0"/>
                              <w:suppressOverlap/>
                              <w:jc w:val="center"/>
                            </w:pPr>
                            <w:r>
                              <w:rPr>
                                <w:rFonts w:hint="eastAsia"/>
                              </w:rPr>
                              <w:t>検証方法</w:t>
                            </w:r>
                          </w:p>
                        </w:tc>
                      </w:tr>
                      <w:tr w:rsidR="005A3E8F"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5A3E8F" w:rsidRPr="00F92942" w:rsidRDefault="005A3E8F" w:rsidP="005A3E8F">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tcPr>
                          <w:p w14:paraId="1B4600C4" w14:textId="74BB8B52" w:rsidR="005A3E8F" w:rsidRPr="00F92942" w:rsidRDefault="005A3E8F" w:rsidP="005A3E8F">
                            <w:pPr>
                              <w:spacing w:line="259" w:lineRule="auto"/>
                              <w:ind w:leftChars="0" w:left="0" w:firstLineChars="0" w:firstLine="0"/>
                              <w:suppressOverlap/>
                              <w:rPr>
                                <w:lang w:val="en-US"/>
                              </w:rPr>
                            </w:pPr>
                            <w:r w:rsidRPr="006238D3">
                              <w:rPr>
                                <w:rFonts w:hint="eastAsia"/>
                                <w:lang w:val="en-US"/>
                              </w:rPr>
                              <w:t>レベル</w:t>
                            </w:r>
                            <w:r w:rsidRPr="006238D3">
                              <w:rPr>
                                <w:lang w:val="en-US"/>
                              </w:rPr>
                              <w:t>4運行時の事業性(オペレーション）に係る検証</w:t>
                            </w:r>
                          </w:p>
                        </w:tc>
                        <w:tc>
                          <w:tcPr>
                            <w:tcW w:w="5796" w:type="dxa"/>
                            <w:tcBorders>
                              <w:top w:val="single" w:sz="4" w:space="0" w:color="000000"/>
                              <w:left w:val="single" w:sz="4" w:space="0" w:color="000000"/>
                              <w:bottom w:val="single" w:sz="4" w:space="0" w:color="000000"/>
                              <w:right w:val="single" w:sz="4" w:space="0" w:color="000000"/>
                            </w:tcBorders>
                          </w:tcPr>
                          <w:p w14:paraId="6798106E" w14:textId="26CC83D9" w:rsidR="005A3E8F" w:rsidRPr="00F92942" w:rsidRDefault="005A3E8F" w:rsidP="005A3E8F">
                            <w:pPr>
                              <w:spacing w:line="259" w:lineRule="auto"/>
                              <w:ind w:leftChars="0" w:left="0" w:firstLineChars="0" w:firstLine="0"/>
                              <w:suppressOverlap/>
                              <w:rPr>
                                <w:lang w:val="en-US"/>
                              </w:rPr>
                            </w:pPr>
                            <w:r w:rsidRPr="006238D3">
                              <w:rPr>
                                <w:rFonts w:hint="eastAsia"/>
                                <w:szCs w:val="21"/>
                              </w:rPr>
                              <w:t>関係者間で、レベル</w:t>
                            </w:r>
                            <w:r w:rsidRPr="006238D3">
                              <w:rPr>
                                <w:szCs w:val="21"/>
                              </w:rPr>
                              <w:t>4運行時</w:t>
                            </w:r>
                            <w:r w:rsidRPr="006238D3">
                              <w:rPr>
                                <w:rFonts w:hint="eastAsia"/>
                                <w:szCs w:val="21"/>
                              </w:rPr>
                              <w:t>を想定した体制・オペレーションについて仮説を構築する</w:t>
                            </w:r>
                          </w:p>
                        </w:tc>
                      </w:tr>
                      <w:tr w:rsidR="005A3E8F"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53622EA" w14:textId="59DCCFCF" w:rsidR="005A3E8F" w:rsidRDefault="005A3E8F" w:rsidP="005A3E8F">
                            <w:pPr>
                              <w:spacing w:line="259" w:lineRule="auto"/>
                              <w:ind w:leftChars="0" w:left="0" w:firstLineChars="0" w:firstLine="0"/>
                              <w:suppressOverlap/>
                              <w:rPr>
                                <w:lang w:val="en-US"/>
                              </w:rPr>
                            </w:pPr>
                            <w:r w:rsidRPr="00154FA5">
                              <w:rPr>
                                <w:rFonts w:hint="eastAsia"/>
                                <w:lang w:val="en-US"/>
                              </w:rPr>
                              <w:t>レベル</w:t>
                            </w:r>
                            <w:r w:rsidRPr="00154FA5">
                              <w:rPr>
                                <w:lang w:val="en-US"/>
                              </w:rPr>
                              <w:t>4運行時の事業性(収支)に係る検証</w:t>
                            </w:r>
                          </w:p>
                        </w:tc>
                        <w:tc>
                          <w:tcPr>
                            <w:tcW w:w="5796" w:type="dxa"/>
                            <w:tcBorders>
                              <w:top w:val="single" w:sz="4" w:space="0" w:color="000000"/>
                              <w:left w:val="single" w:sz="4" w:space="0" w:color="000000"/>
                              <w:bottom w:val="single" w:sz="4" w:space="0" w:color="000000"/>
                              <w:right w:val="single" w:sz="4" w:space="0" w:color="000000"/>
                            </w:tcBorders>
                          </w:tcPr>
                          <w:p w14:paraId="18E653AF" w14:textId="4D19DE7D" w:rsidR="005A3E8F" w:rsidRPr="00F92942" w:rsidRDefault="005A3E8F" w:rsidP="005A3E8F">
                            <w:pPr>
                              <w:spacing w:line="259" w:lineRule="auto"/>
                              <w:ind w:leftChars="0" w:left="0" w:firstLineChars="0" w:firstLine="0"/>
                              <w:suppressOverlap/>
                              <w:rPr>
                                <w:lang w:val="en-US"/>
                              </w:rPr>
                            </w:pPr>
                            <w:r w:rsidRPr="00154FA5">
                              <w:rPr>
                                <w:rFonts w:hint="eastAsia"/>
                                <w:szCs w:val="21"/>
                              </w:rPr>
                              <w:t>一</w:t>
                            </w:r>
                            <w:r w:rsidRPr="00154FA5">
                              <w:rPr>
                                <w:szCs w:val="21"/>
                              </w:rPr>
                              <w:t>般運行期間中における</w:t>
                            </w:r>
                            <w:r w:rsidRPr="00154FA5">
                              <w:rPr>
                                <w:rFonts w:hint="eastAsia"/>
                                <w:szCs w:val="21"/>
                              </w:rPr>
                              <w:t>乗降客数の計測</w:t>
                            </w:r>
                            <w:r w:rsidRPr="00154FA5">
                              <w:rPr>
                                <w:szCs w:val="21"/>
                              </w:rPr>
                              <w:t>(</w:t>
                            </w:r>
                            <w:r w:rsidRPr="00154FA5">
                              <w:rPr>
                                <w:rFonts w:hint="eastAsia"/>
                                <w:szCs w:val="21"/>
                              </w:rPr>
                              <w:t>各便乗車率が座席定員</w:t>
                            </w:r>
                            <w:r w:rsidRPr="00154FA5">
                              <w:rPr>
                                <w:szCs w:val="21"/>
                              </w:rPr>
                              <w:t>13名(※最大試乗数)に対して70%以上</w:t>
                            </w:r>
                            <w:r w:rsidRPr="00154FA5">
                              <w:rPr>
                                <w:rFonts w:hint="eastAsia"/>
                                <w:szCs w:val="21"/>
                              </w:rPr>
                              <w:t>になるか検証</w:t>
                            </w:r>
                            <w:r w:rsidRPr="00154FA5">
                              <w:rPr>
                                <w:szCs w:val="21"/>
                              </w:rPr>
                              <w:t>)</w:t>
                            </w:r>
                          </w:p>
                        </w:tc>
                      </w:tr>
                      <w:tr w:rsidR="005A3E8F"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305723FD" w14:textId="071D1E55" w:rsidR="005A3E8F" w:rsidRDefault="005A3E8F" w:rsidP="005A3E8F">
                            <w:pPr>
                              <w:spacing w:line="259" w:lineRule="auto"/>
                              <w:ind w:leftChars="0" w:left="0" w:firstLineChars="0" w:firstLine="0"/>
                              <w:suppressOverlap/>
                              <w:rPr>
                                <w:lang w:val="en-US"/>
                              </w:rPr>
                            </w:pPr>
                            <w:r w:rsidRPr="003D765B">
                              <w:rPr>
                                <w:rFonts w:hint="eastAsia"/>
                                <w:lang w:val="en-US"/>
                              </w:rPr>
                              <w:t>視察の受け入れ</w:t>
                            </w:r>
                          </w:p>
                        </w:tc>
                        <w:tc>
                          <w:tcPr>
                            <w:tcW w:w="5796" w:type="dxa"/>
                            <w:tcBorders>
                              <w:top w:val="single" w:sz="4" w:space="0" w:color="000000"/>
                              <w:left w:val="single" w:sz="4" w:space="0" w:color="000000"/>
                              <w:bottom w:val="single" w:sz="4" w:space="0" w:color="000000"/>
                              <w:right w:val="single" w:sz="4" w:space="0" w:color="000000"/>
                            </w:tcBorders>
                          </w:tcPr>
                          <w:p w14:paraId="1A0C65EC" w14:textId="739158DD" w:rsidR="005A3E8F" w:rsidRPr="00F92942" w:rsidRDefault="005A3E8F" w:rsidP="005A3E8F">
                            <w:pPr>
                              <w:spacing w:line="259" w:lineRule="auto"/>
                              <w:ind w:leftChars="0" w:left="0" w:firstLineChars="0" w:firstLine="0"/>
                              <w:suppressOverlap/>
                              <w:rPr>
                                <w:lang w:val="en-US"/>
                              </w:rPr>
                            </w:pPr>
                            <w:r w:rsidRPr="003D765B">
                              <w:rPr>
                                <w:rFonts w:hint="eastAsia"/>
                                <w:szCs w:val="21"/>
                                <w:lang w:val="en-US"/>
                              </w:rPr>
                              <w:t>実証期間中の視察数や視察に対する反応等を基に、将来的に運賃以外の収入になり得るかを確認</w:t>
                            </w:r>
                          </w:p>
                        </w:tc>
                      </w:tr>
                      <w:tr w:rsidR="005A3E8F" w:rsidRPr="00F92942" w14:paraId="3481F0C4" w14:textId="77777777" w:rsidTr="009B2AEA">
                        <w:trPr>
                          <w:cantSplit/>
                          <w:trHeight w:val="794"/>
                        </w:trPr>
                        <w:tc>
                          <w:tcPr>
                            <w:tcW w:w="704" w:type="dxa"/>
                            <w:vMerge w:val="restart"/>
                            <w:tcBorders>
                              <w:top w:val="single" w:sz="4" w:space="0" w:color="auto"/>
                              <w:left w:val="single" w:sz="4" w:space="0" w:color="auto"/>
                              <w:right w:val="single" w:sz="4" w:space="0" w:color="auto"/>
                            </w:tcBorders>
                            <w:textDirection w:val="tbRlV"/>
                            <w:vAlign w:val="center"/>
                          </w:tcPr>
                          <w:p w14:paraId="1509B006" w14:textId="77777777" w:rsidR="005A3E8F" w:rsidRDefault="005A3E8F" w:rsidP="005A3E8F">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tcPr>
                          <w:p w14:paraId="2FB288FB" w14:textId="329DB72C" w:rsidR="005A3E8F" w:rsidRDefault="005A3E8F" w:rsidP="005A3E8F">
                            <w:pPr>
                              <w:spacing w:line="259" w:lineRule="auto"/>
                              <w:ind w:leftChars="0" w:left="0" w:firstLineChars="0" w:firstLine="0"/>
                              <w:suppressOverlap/>
                              <w:rPr>
                                <w:lang w:val="en-US"/>
                              </w:rPr>
                            </w:pPr>
                            <w:r w:rsidRPr="004C5C99">
                              <w:rPr>
                                <w:rFonts w:ascii="Times New Roman" w:hint="eastAsia"/>
                                <w:szCs w:val="21"/>
                              </w:rPr>
                              <w:t>路駐車回避の自動回避成功割合</w:t>
                            </w:r>
                          </w:p>
                        </w:tc>
                        <w:tc>
                          <w:tcPr>
                            <w:tcW w:w="5796" w:type="dxa"/>
                            <w:tcBorders>
                              <w:top w:val="single" w:sz="4" w:space="0" w:color="000000"/>
                              <w:left w:val="single" w:sz="4" w:space="0" w:color="000000"/>
                              <w:bottom w:val="single" w:sz="4" w:space="0" w:color="000000"/>
                              <w:right w:val="single" w:sz="4" w:space="0" w:color="000000"/>
                            </w:tcBorders>
                          </w:tcPr>
                          <w:p w14:paraId="6F3DE4DD" w14:textId="0A25F63A" w:rsidR="005A3E8F" w:rsidRPr="00F92942" w:rsidRDefault="005A3E8F" w:rsidP="005A3E8F">
                            <w:pPr>
                              <w:spacing w:line="259" w:lineRule="auto"/>
                              <w:ind w:leftChars="0" w:left="0" w:firstLineChars="0" w:firstLine="0"/>
                              <w:suppressOverlap/>
                              <w:rPr>
                                <w:lang w:val="en-US"/>
                              </w:rPr>
                            </w:pPr>
                            <w:r>
                              <w:rPr>
                                <w:rFonts w:hint="eastAsia"/>
                                <w:lang w:val="en-US"/>
                              </w:rPr>
                              <w:t>介入記録より路上駐車回避機能の成功割合を算出</w:t>
                            </w:r>
                          </w:p>
                        </w:tc>
                      </w:tr>
                      <w:tr w:rsidR="005A3E8F" w:rsidRPr="00F92942" w14:paraId="74ADF813" w14:textId="77777777" w:rsidTr="009B2AEA">
                        <w:trPr>
                          <w:cantSplit/>
                          <w:trHeight w:val="794"/>
                        </w:trPr>
                        <w:tc>
                          <w:tcPr>
                            <w:tcW w:w="704" w:type="dxa"/>
                            <w:vMerge/>
                            <w:tcBorders>
                              <w:left w:val="single" w:sz="4" w:space="0" w:color="auto"/>
                              <w:right w:val="single" w:sz="4" w:space="0" w:color="auto"/>
                            </w:tcBorders>
                            <w:textDirection w:val="tbRlV"/>
                            <w:vAlign w:val="center"/>
                          </w:tcPr>
                          <w:p w14:paraId="77FE5A0E"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73D1B688" w14:textId="6788F464" w:rsidR="005A3E8F" w:rsidRDefault="005A3E8F" w:rsidP="005A3E8F">
                            <w:pPr>
                              <w:spacing w:line="259" w:lineRule="auto"/>
                              <w:ind w:leftChars="0" w:left="0" w:firstLineChars="0" w:firstLine="0"/>
                              <w:suppressOverlap/>
                              <w:rPr>
                                <w:lang w:val="en-US"/>
                              </w:rPr>
                            </w:pPr>
                            <w:r w:rsidRPr="004C5C99">
                              <w:rPr>
                                <w:rFonts w:ascii="Times New Roman" w:hint="eastAsia"/>
                                <w:szCs w:val="21"/>
                              </w:rPr>
                              <w:t>信号連携の必要性検討</w:t>
                            </w:r>
                          </w:p>
                        </w:tc>
                        <w:tc>
                          <w:tcPr>
                            <w:tcW w:w="5796" w:type="dxa"/>
                            <w:tcBorders>
                              <w:top w:val="single" w:sz="4" w:space="0" w:color="000000"/>
                              <w:left w:val="single" w:sz="4" w:space="0" w:color="000000"/>
                              <w:bottom w:val="single" w:sz="4" w:space="0" w:color="000000"/>
                              <w:right w:val="single" w:sz="4" w:space="0" w:color="000000"/>
                            </w:tcBorders>
                          </w:tcPr>
                          <w:p w14:paraId="4F546B87" w14:textId="6D63D533" w:rsidR="005A3E8F" w:rsidRPr="00F92942" w:rsidRDefault="005A3E8F" w:rsidP="005A3E8F">
                            <w:pPr>
                              <w:spacing w:line="259" w:lineRule="auto"/>
                              <w:ind w:leftChars="0" w:left="0" w:firstLineChars="0" w:firstLine="0"/>
                              <w:suppressOverlap/>
                              <w:rPr>
                                <w:lang w:val="en-US"/>
                              </w:rPr>
                            </w:pPr>
                            <w:r>
                              <w:rPr>
                                <w:rFonts w:hint="eastAsia"/>
                                <w:lang w:val="en-US"/>
                              </w:rPr>
                              <w:t>ジレンマゾーンに伴う介入回数を洗い出し、信号連携の必要性を検討</w:t>
                            </w:r>
                          </w:p>
                        </w:tc>
                      </w:tr>
                      <w:tr w:rsidR="005A3E8F" w:rsidRPr="00F92942" w14:paraId="4C7448A6" w14:textId="77777777" w:rsidTr="009B2AEA">
                        <w:trPr>
                          <w:cantSplit/>
                          <w:trHeight w:val="794"/>
                        </w:trPr>
                        <w:tc>
                          <w:tcPr>
                            <w:tcW w:w="704" w:type="dxa"/>
                            <w:vMerge/>
                            <w:tcBorders>
                              <w:left w:val="single" w:sz="4" w:space="0" w:color="auto"/>
                              <w:right w:val="single" w:sz="4" w:space="0" w:color="auto"/>
                            </w:tcBorders>
                            <w:textDirection w:val="tbRlV"/>
                            <w:vAlign w:val="center"/>
                          </w:tcPr>
                          <w:p w14:paraId="5112EF88"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5E7C0D58" w14:textId="0C147F44" w:rsidR="005A3E8F" w:rsidRDefault="005A3E8F" w:rsidP="005A3E8F">
                            <w:pPr>
                              <w:spacing w:line="259" w:lineRule="auto"/>
                              <w:ind w:leftChars="0" w:left="0" w:firstLineChars="0" w:firstLine="0"/>
                              <w:suppressOverlap/>
                              <w:rPr>
                                <w:lang w:val="en-US"/>
                              </w:rPr>
                            </w:pPr>
                            <w:r w:rsidRPr="004C5C99">
                              <w:rPr>
                                <w:rFonts w:hint="eastAsia"/>
                                <w:szCs w:val="21"/>
                              </w:rPr>
                              <w:t>走行ルート上横断歩道通過シナリオの安全性検討</w:t>
                            </w:r>
                          </w:p>
                        </w:tc>
                        <w:tc>
                          <w:tcPr>
                            <w:tcW w:w="5796" w:type="dxa"/>
                            <w:tcBorders>
                              <w:top w:val="single" w:sz="4" w:space="0" w:color="000000"/>
                              <w:left w:val="single" w:sz="4" w:space="0" w:color="000000"/>
                              <w:bottom w:val="single" w:sz="4" w:space="0" w:color="000000"/>
                              <w:right w:val="single" w:sz="4" w:space="0" w:color="000000"/>
                            </w:tcBorders>
                          </w:tcPr>
                          <w:p w14:paraId="5818DA1C" w14:textId="29F70655" w:rsidR="005A3E8F" w:rsidRPr="00F92942" w:rsidRDefault="005A3E8F" w:rsidP="005A3E8F">
                            <w:pPr>
                              <w:spacing w:line="259" w:lineRule="auto"/>
                              <w:ind w:leftChars="0" w:left="0" w:firstLineChars="0" w:firstLine="0"/>
                              <w:suppressOverlap/>
                              <w:rPr>
                                <w:lang w:val="en-US"/>
                              </w:rPr>
                            </w:pPr>
                            <w:r>
                              <w:rPr>
                                <w:rFonts w:hint="eastAsia"/>
                                <w:lang w:val="en-US"/>
                              </w:rPr>
                              <w:t>介入記録より横断歩道での介入内容を調査し、分析</w:t>
                            </w:r>
                          </w:p>
                        </w:tc>
                      </w:tr>
                      <w:tr w:rsidR="005A3E8F" w:rsidRPr="00F92942" w14:paraId="30F96627" w14:textId="77777777" w:rsidTr="009B2AEA">
                        <w:trPr>
                          <w:cantSplit/>
                          <w:trHeight w:val="794"/>
                        </w:trPr>
                        <w:tc>
                          <w:tcPr>
                            <w:tcW w:w="704" w:type="dxa"/>
                            <w:vMerge/>
                            <w:tcBorders>
                              <w:left w:val="single" w:sz="4" w:space="0" w:color="auto"/>
                              <w:bottom w:val="single" w:sz="4" w:space="0" w:color="auto"/>
                              <w:right w:val="single" w:sz="4" w:space="0" w:color="auto"/>
                            </w:tcBorders>
                            <w:textDirection w:val="tbRlV"/>
                            <w:vAlign w:val="center"/>
                          </w:tcPr>
                          <w:p w14:paraId="0DB40E63" w14:textId="77777777" w:rsidR="005A3E8F" w:rsidRDefault="005A3E8F" w:rsidP="005A3E8F">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4F98915A" w14:textId="3B9FCCF7" w:rsidR="005A3E8F" w:rsidRDefault="005A3E8F" w:rsidP="005A3E8F">
                            <w:pPr>
                              <w:spacing w:line="259" w:lineRule="auto"/>
                              <w:ind w:leftChars="0" w:left="0" w:firstLineChars="0" w:firstLine="0"/>
                              <w:suppressOverlap/>
                              <w:rPr>
                                <w:lang w:val="en-US"/>
                              </w:rPr>
                            </w:pPr>
                            <w:r w:rsidRPr="004C5C99">
                              <w:rPr>
                                <w:rFonts w:ascii="Times New Roman" w:hint="eastAsia"/>
                                <w:szCs w:val="21"/>
                              </w:rPr>
                              <w:t>交通事業者目線でのサービス課題を抽出し、課題の洗い出し</w:t>
                            </w:r>
                          </w:p>
                        </w:tc>
                        <w:tc>
                          <w:tcPr>
                            <w:tcW w:w="5796" w:type="dxa"/>
                            <w:tcBorders>
                              <w:top w:val="single" w:sz="4" w:space="0" w:color="000000"/>
                              <w:left w:val="single" w:sz="4" w:space="0" w:color="000000"/>
                              <w:bottom w:val="single" w:sz="4" w:space="0" w:color="000000"/>
                              <w:right w:val="single" w:sz="4" w:space="0" w:color="000000"/>
                            </w:tcBorders>
                          </w:tcPr>
                          <w:p w14:paraId="2B0D1C0A" w14:textId="04BAA7A6" w:rsidR="005A3E8F" w:rsidRPr="00F92942" w:rsidRDefault="005A3E8F" w:rsidP="005A3E8F">
                            <w:pPr>
                              <w:spacing w:line="259" w:lineRule="auto"/>
                              <w:ind w:leftChars="0" w:left="0" w:firstLineChars="0" w:firstLine="0"/>
                              <w:suppressOverlap/>
                              <w:rPr>
                                <w:lang w:val="en-US"/>
                              </w:rPr>
                            </w:pPr>
                            <w:r w:rsidRPr="00215BC6">
                              <w:rPr>
                                <w:rFonts w:hint="eastAsia"/>
                                <w:lang w:val="en-US"/>
                              </w:rPr>
                              <w:t>相鉄バス株式会社</w:t>
                            </w:r>
                            <w:r>
                              <w:rPr>
                                <w:rFonts w:hint="eastAsia"/>
                                <w:lang w:val="en-US"/>
                              </w:rPr>
                              <w:t>にてドライバーへヒアリングを実施</w:t>
                            </w:r>
                          </w:p>
                        </w:tc>
                      </w:tr>
                      <w:tr w:rsidR="00554565" w:rsidRPr="00F92942" w14:paraId="07459A8C"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554565" w:rsidRDefault="00554565" w:rsidP="00554565">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tcPr>
                          <w:p w14:paraId="0E2066EB" w14:textId="77777777" w:rsidR="00554565" w:rsidRPr="002C08B8" w:rsidRDefault="00554565" w:rsidP="00554565">
                            <w:pPr>
                              <w:pStyle w:val="a6"/>
                              <w:ind w:leftChars="0" w:left="0" w:firstLineChars="0" w:firstLine="0"/>
                              <w:suppressOverlap/>
                            </w:pPr>
                            <w:r w:rsidRPr="002C08B8">
                              <w:t>今後の自動運転バスの利用意向割合</w:t>
                            </w:r>
                            <w:r w:rsidRPr="002C08B8">
                              <w:rPr>
                                <w:rFonts w:hint="eastAsia"/>
                              </w:rPr>
                              <w:t>及び対策</w:t>
                            </w:r>
                          </w:p>
                          <w:p w14:paraId="0C18EF69" w14:textId="77777777" w:rsidR="00554565" w:rsidRPr="002C08B8" w:rsidRDefault="00554565" w:rsidP="00554565">
                            <w:pPr>
                              <w:pStyle w:val="a6"/>
                              <w:ind w:leftChars="0" w:left="0" w:firstLine="210"/>
                              <w:suppressOverlap/>
                            </w:pPr>
                          </w:p>
                          <w:p w14:paraId="2D2D30B4" w14:textId="77777777" w:rsidR="00554565" w:rsidRDefault="00554565" w:rsidP="00554565">
                            <w:pPr>
                              <w:spacing w:line="259" w:lineRule="auto"/>
                              <w:ind w:leftChars="0" w:left="0" w:firstLineChars="0" w:firstLine="0"/>
                              <w:suppressOverlap/>
                              <w:rPr>
                                <w:lang w:val="en-US"/>
                              </w:rPr>
                            </w:pPr>
                          </w:p>
                        </w:tc>
                        <w:tc>
                          <w:tcPr>
                            <w:tcW w:w="5796" w:type="dxa"/>
                            <w:tcBorders>
                              <w:top w:val="single" w:sz="4" w:space="0" w:color="000000"/>
                              <w:left w:val="single" w:sz="4" w:space="0" w:color="000000"/>
                              <w:bottom w:val="single" w:sz="4" w:space="0" w:color="000000"/>
                              <w:right w:val="single" w:sz="4" w:space="0" w:color="000000"/>
                            </w:tcBorders>
                          </w:tcPr>
                          <w:p w14:paraId="6A7D3635" w14:textId="77777777" w:rsidR="00554565" w:rsidRPr="002C08B8" w:rsidRDefault="00554565" w:rsidP="00554565">
                            <w:pPr>
                              <w:ind w:leftChars="44" w:left="97" w:firstLineChars="0" w:firstLine="0"/>
                              <w:suppressOverlap/>
                              <w:rPr>
                                <w:szCs w:val="21"/>
                              </w:rPr>
                            </w:pPr>
                            <w:r w:rsidRPr="002C08B8">
                              <w:rPr>
                                <w:szCs w:val="21"/>
                              </w:rPr>
                              <w:t>自動運転バス利用者への</w:t>
                            </w:r>
                            <w:r w:rsidRPr="002C08B8">
                              <w:rPr>
                                <w:rFonts w:hint="eastAsia"/>
                                <w:szCs w:val="21"/>
                              </w:rPr>
                              <w:t>アンケートで、自動運転バス乗車に対する回答の検証・改善点の確認</w:t>
                            </w:r>
                          </w:p>
                          <w:p w14:paraId="39B24674" w14:textId="77777777" w:rsidR="00554565" w:rsidRPr="00F92942" w:rsidRDefault="00554565" w:rsidP="00554565">
                            <w:pPr>
                              <w:spacing w:line="259" w:lineRule="auto"/>
                              <w:ind w:leftChars="0" w:left="0" w:firstLineChars="0" w:firstLine="0"/>
                              <w:suppressOverlap/>
                              <w:rPr>
                                <w:lang w:val="en-US"/>
                              </w:rPr>
                            </w:pPr>
                          </w:p>
                        </w:tc>
                      </w:tr>
                      <w:tr w:rsidR="00554565" w:rsidRPr="00F92942" w14:paraId="070AC3C2"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554565" w:rsidRDefault="00554565" w:rsidP="00554565">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tcPr>
                          <w:p w14:paraId="76A11C78" w14:textId="33A53ECD" w:rsidR="00554565" w:rsidRDefault="00554565" w:rsidP="00554565">
                            <w:pPr>
                              <w:spacing w:line="259" w:lineRule="auto"/>
                              <w:ind w:leftChars="0" w:left="0" w:firstLineChars="0" w:firstLine="0"/>
                              <w:suppressOverlap/>
                              <w:rPr>
                                <w:lang w:val="en-US"/>
                              </w:rPr>
                            </w:pPr>
                            <w:r w:rsidRPr="002C08B8">
                              <w:rPr>
                                <w:rFonts w:hint="eastAsia"/>
                              </w:rPr>
                              <w:t>自動運転バスの走行に対する安心感</w:t>
                            </w:r>
                          </w:p>
                        </w:tc>
                        <w:tc>
                          <w:tcPr>
                            <w:tcW w:w="5796" w:type="dxa"/>
                            <w:tcBorders>
                              <w:top w:val="single" w:sz="4" w:space="0" w:color="000000"/>
                              <w:left w:val="single" w:sz="4" w:space="0" w:color="000000"/>
                              <w:bottom w:val="single" w:sz="4" w:space="0" w:color="000000"/>
                              <w:right w:val="single" w:sz="4" w:space="0" w:color="000000"/>
                            </w:tcBorders>
                          </w:tcPr>
                          <w:p w14:paraId="60958DF5" w14:textId="77777777" w:rsidR="00554565" w:rsidRPr="002C08B8" w:rsidRDefault="00554565" w:rsidP="00554565">
                            <w:pPr>
                              <w:ind w:leftChars="42" w:left="92" w:firstLineChars="0" w:firstLine="0"/>
                              <w:suppressOverlap/>
                              <w:rPr>
                                <w:szCs w:val="21"/>
                              </w:rPr>
                            </w:pPr>
                            <w:r w:rsidRPr="002C08B8">
                              <w:rPr>
                                <w:szCs w:val="21"/>
                              </w:rPr>
                              <w:t>自動運転バス利用者への</w:t>
                            </w:r>
                            <w:r w:rsidRPr="002C08B8">
                              <w:rPr>
                                <w:rFonts w:hint="eastAsia"/>
                                <w:szCs w:val="21"/>
                              </w:rPr>
                              <w:t>アンケートで、安心感に関する回答の検証・改善点の確認</w:t>
                            </w:r>
                          </w:p>
                          <w:p w14:paraId="1DCE1BBC" w14:textId="77777777" w:rsidR="00554565" w:rsidRPr="00F92942" w:rsidRDefault="00554565" w:rsidP="00554565">
                            <w:pPr>
                              <w:spacing w:line="259" w:lineRule="auto"/>
                              <w:ind w:leftChars="0" w:left="0" w:firstLineChars="0" w:firstLine="0"/>
                              <w:suppressOverlap/>
                              <w:rPr>
                                <w:lang w:val="en-US"/>
                              </w:rPr>
                            </w:pPr>
                          </w:p>
                        </w:tc>
                      </w:tr>
                    </w:tbl>
                    <w:p w14:paraId="7B06581C" w14:textId="77777777" w:rsidR="00A44BF0" w:rsidRDefault="00A44BF0"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499FCFF0" w14:textId="3EF6D5D6" w:rsidR="004A15FD" w:rsidRPr="0064265E" w:rsidRDefault="004A15FD" w:rsidP="00C81437">
      <w:pPr>
        <w:ind w:leftChars="0" w:left="0" w:firstLineChars="0" w:firstLine="0"/>
        <w:rPr>
          <w:spacing w:val="-4"/>
        </w:rPr>
        <w:sectPr w:rsidR="004A15FD" w:rsidRPr="0064265E" w:rsidSect="00EB64AD">
          <w:footerReference w:type="default" r:id="rId13"/>
          <w:type w:val="continuous"/>
          <w:pgSz w:w="11910" w:h="16840"/>
          <w:pgMar w:top="851" w:right="851" w:bottom="567" w:left="851" w:header="720" w:footer="720" w:gutter="0"/>
          <w:cols w:space="720"/>
        </w:sectPr>
      </w:pPr>
    </w:p>
    <w:p w14:paraId="255931C3" w14:textId="42B141AA" w:rsidR="004A15FD" w:rsidRPr="00B167D0" w:rsidRDefault="00B167D0" w:rsidP="00B167D0">
      <w:pPr>
        <w:ind w:leftChars="0" w:left="0" w:firstLineChars="0" w:firstLine="0"/>
      </w:pPr>
      <w:r w:rsidRPr="00B167D0">
        <w:rPr>
          <w:rFonts w:hint="eastAsia"/>
          <w:b/>
          <w:bCs/>
          <w:spacing w:val="-4"/>
          <w:sz w:val="26"/>
          <w:szCs w:val="26"/>
        </w:rPr>
        <w:lastRenderedPageBreak/>
        <w:t>【</w:t>
      </w:r>
      <w:r w:rsidR="004A15FD" w:rsidRPr="00B167D0">
        <w:rPr>
          <w:rFonts w:hint="eastAsia"/>
          <w:b/>
          <w:bCs/>
          <w:spacing w:val="-4"/>
          <w:sz w:val="26"/>
          <w:szCs w:val="26"/>
        </w:rPr>
        <w:t>検証・分析結果</w:t>
      </w:r>
      <w:r w:rsidRPr="00B167D0">
        <w:rPr>
          <w:rFonts w:hint="eastAsia"/>
          <w:b/>
          <w:bCs/>
          <w:spacing w:val="-4"/>
          <w:sz w:val="26"/>
          <w:szCs w:val="26"/>
        </w:rPr>
        <w:t>】</w:t>
      </w:r>
      <w:r w:rsidRPr="00B167D0">
        <w:rPr>
          <w:rFonts w:hint="eastAsia"/>
          <w:spacing w:val="-4"/>
          <w:sz w:val="26"/>
          <w:szCs w:val="26"/>
        </w:rPr>
        <w:t xml:space="preserve">　</w:t>
      </w:r>
      <w:r>
        <w:rPr>
          <w:rFonts w:hint="eastAsia"/>
          <w:spacing w:val="-4"/>
        </w:rPr>
        <w:t>（※前章【検証項目・検証方法】と連動した報告内容を記載ください）</w:t>
      </w:r>
    </w:p>
    <w:p w14:paraId="731F0A14" w14:textId="77777777" w:rsidR="004A15FD" w:rsidRDefault="004A15FD" w:rsidP="004A15FD">
      <w:pPr>
        <w:ind w:leftChars="0" w:left="0" w:firstLineChars="0" w:firstLine="0"/>
        <w:rPr>
          <w:spacing w:val="-4"/>
        </w:rPr>
      </w:pPr>
    </w:p>
    <w:p w14:paraId="1278368E" w14:textId="7F6D4965" w:rsidR="004A15FD" w:rsidRDefault="004A15FD" w:rsidP="004A15FD">
      <w:pPr>
        <w:ind w:leftChars="0" w:left="0" w:firstLineChars="0" w:firstLine="0"/>
        <w:rPr>
          <w:spacing w:val="-4"/>
        </w:rPr>
      </w:pPr>
      <w:r w:rsidRPr="004A15FD">
        <w:rPr>
          <w:noProof/>
          <w:spacing w:val="-4"/>
        </w:rPr>
        <mc:AlternateContent>
          <mc:Choice Requires="wps">
            <w:drawing>
              <wp:anchor distT="45720" distB="45720" distL="114300" distR="114300" simplePos="0" relativeHeight="251689984" behindDoc="0" locked="0" layoutInCell="1" allowOverlap="1" wp14:anchorId="023AFE4C" wp14:editId="3D856F0E">
                <wp:simplePos x="0" y="0"/>
                <wp:positionH relativeFrom="margin">
                  <wp:align>left</wp:align>
                </wp:positionH>
                <wp:positionV relativeFrom="paragraph">
                  <wp:posOffset>254000</wp:posOffset>
                </wp:positionV>
                <wp:extent cx="6386195" cy="3028950"/>
                <wp:effectExtent l="0" t="0" r="14605" b="19050"/>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028950"/>
                        </a:xfrm>
                        <a:prstGeom prst="rect">
                          <a:avLst/>
                        </a:prstGeom>
                        <a:solidFill>
                          <a:srgbClr val="FFFFFF"/>
                        </a:solidFill>
                        <a:ln w="9525">
                          <a:solidFill>
                            <a:srgbClr val="000000"/>
                          </a:solidFill>
                          <a:miter lim="800000"/>
                          <a:headEnd/>
                          <a:tailEnd/>
                        </a:ln>
                      </wps:spPr>
                      <wps:txbx>
                        <w:txbxContent>
                          <w:p w14:paraId="369523D0" w14:textId="2A421BA2" w:rsidR="00754923" w:rsidRDefault="004A15FD" w:rsidP="00B167D0">
                            <w:pPr>
                              <w:ind w:leftChars="0" w:left="0" w:firstLineChars="0" w:firstLine="0"/>
                            </w:pPr>
                            <w:r>
                              <w:rPr>
                                <w:rFonts w:hint="eastAsia"/>
                              </w:rPr>
                              <w:t>※経営面の主要な検証項目について、</w:t>
                            </w:r>
                            <w:r w:rsidR="00331789" w:rsidRPr="0012639F">
                              <w:rPr>
                                <w:rFonts w:hint="eastAsia"/>
                              </w:rPr>
                              <w:t>目標とその達成状況、及び</w:t>
                            </w:r>
                            <w:r w:rsidRPr="0012639F">
                              <w:rPr>
                                <w:rFonts w:hint="eastAsia"/>
                              </w:rPr>
                              <w:t>検証・</w:t>
                            </w:r>
                            <w:r>
                              <w:rPr>
                                <w:rFonts w:hint="eastAsia"/>
                              </w:rPr>
                              <w:t>分析結果を記載</w:t>
                            </w:r>
                            <w:r w:rsidR="00AB19D1">
                              <w:rPr>
                                <w:rFonts w:hint="eastAsia"/>
                              </w:rPr>
                              <w:t>してください</w:t>
                            </w:r>
                            <w:r>
                              <w:rPr>
                                <w:rFonts w:hint="eastAsia"/>
                              </w:rPr>
                              <w:t>（</w:t>
                            </w:r>
                            <w:r w:rsidR="00B167D0">
                              <w:t>5</w:t>
                            </w:r>
                            <w:r>
                              <w:t>00</w:t>
                            </w:r>
                            <w:r>
                              <w:rPr>
                                <w:rFonts w:hint="eastAsia"/>
                              </w:rPr>
                              <w:t>文字程度）</w:t>
                            </w:r>
                          </w:p>
                          <w:p w14:paraId="4E1C1106" w14:textId="77777777" w:rsidR="0073166B" w:rsidRDefault="0073166B" w:rsidP="00B167D0">
                            <w:pPr>
                              <w:ind w:leftChars="0" w:left="0" w:firstLineChars="0" w:firstLine="0"/>
                            </w:pPr>
                          </w:p>
                          <w:p w14:paraId="0101F298" w14:textId="7C86E749" w:rsidR="00754923" w:rsidRPr="006238D3" w:rsidRDefault="00754923" w:rsidP="00754923">
                            <w:pPr>
                              <w:ind w:leftChars="0" w:left="0" w:firstLineChars="0" w:firstLine="0"/>
                              <w:suppressOverlap/>
                              <w:rPr>
                                <w:lang w:val="en-US"/>
                              </w:rPr>
                            </w:pPr>
                            <w:r w:rsidRPr="006238D3">
                              <w:rPr>
                                <w:rFonts w:hint="eastAsia"/>
                                <w:lang w:val="en-US"/>
                              </w:rPr>
                              <w:t>今回実証期間における関係者協議を通じ、</w:t>
                            </w:r>
                            <w:r w:rsidRPr="006238D3">
                              <w:rPr>
                                <w:lang w:val="en-US"/>
                              </w:rPr>
                              <w:t>L4</w:t>
                            </w:r>
                            <w:r w:rsidRPr="006238D3">
                              <w:rPr>
                                <w:rFonts w:hint="eastAsia"/>
                                <w:lang w:val="en-US"/>
                              </w:rPr>
                              <w:t>体制</w:t>
                            </w:r>
                            <w:r w:rsidRPr="006238D3">
                              <w:rPr>
                                <w:lang w:val="en-US"/>
                              </w:rPr>
                              <w:t>（</w:t>
                            </w:r>
                            <w:r>
                              <w:rPr>
                                <w:rFonts w:hint="eastAsia"/>
                                <w:lang w:val="en-US"/>
                              </w:rPr>
                              <w:t>乗務員乗車</w:t>
                            </w:r>
                            <w:r w:rsidRPr="006238D3">
                              <w:rPr>
                                <w:rFonts w:hint="eastAsia"/>
                                <w:lang w:val="en-US"/>
                              </w:rPr>
                              <w:t>型、遠隔監視型）の機能・役割について確認・整理を</w:t>
                            </w:r>
                            <w:r>
                              <w:rPr>
                                <w:rFonts w:hint="eastAsia"/>
                                <w:lang w:val="en-US"/>
                              </w:rPr>
                              <w:t>実施</w:t>
                            </w:r>
                            <w:r w:rsidRPr="006238D3">
                              <w:rPr>
                                <w:lang w:val="en-US"/>
                              </w:rPr>
                              <w:t>。</w:t>
                            </w:r>
                            <w:r>
                              <w:rPr>
                                <w:rFonts w:hint="eastAsia"/>
                                <w:lang w:val="en-US"/>
                              </w:rPr>
                              <w:t>協議の中で、</w:t>
                            </w:r>
                            <w:r w:rsidRPr="006238D3">
                              <w:rPr>
                                <w:rFonts w:hint="eastAsia"/>
                                <w:lang w:val="en-US"/>
                              </w:rPr>
                              <w:t>遠隔監視型に一度にたどり着くことは難しいため、乗務員乗車型でのオペレーションを行った上で徐々に移行すること</w:t>
                            </w:r>
                            <w:r w:rsidR="00BE018D">
                              <w:rPr>
                                <w:rFonts w:hint="eastAsia"/>
                                <w:lang w:val="en-US"/>
                              </w:rPr>
                              <w:t>を</w:t>
                            </w:r>
                            <w:r w:rsidRPr="006238D3">
                              <w:rPr>
                                <w:rFonts w:hint="eastAsia"/>
                                <w:lang w:val="en-US"/>
                              </w:rPr>
                              <w:t>想定</w:t>
                            </w:r>
                            <w:r w:rsidR="00BE018D">
                              <w:rPr>
                                <w:rFonts w:hint="eastAsia"/>
                                <w:lang w:val="en-US"/>
                              </w:rPr>
                              <w:t>する</w:t>
                            </w:r>
                            <w:r w:rsidRPr="006238D3">
                              <w:rPr>
                                <w:rFonts w:hint="eastAsia"/>
                                <w:lang w:val="en-US"/>
                              </w:rPr>
                              <w:t>点について改めてすり合わせ。</w:t>
                            </w:r>
                            <w:r w:rsidR="00BE018D" w:rsidRPr="006238D3">
                              <w:rPr>
                                <w:rFonts w:hint="eastAsia"/>
                                <w:lang w:val="en-US"/>
                              </w:rPr>
                              <w:t>乗務員乗車型</w:t>
                            </w:r>
                            <w:r w:rsidR="00BE018D">
                              <w:rPr>
                                <w:rFonts w:hint="eastAsia"/>
                                <w:lang w:val="en-US"/>
                              </w:rPr>
                              <w:t>に</w:t>
                            </w:r>
                            <w:r w:rsidR="002F5620">
                              <w:rPr>
                                <w:rFonts w:hint="eastAsia"/>
                                <w:lang w:val="en-US"/>
                              </w:rPr>
                              <w:t>お</w:t>
                            </w:r>
                            <w:r w:rsidR="00BE018D">
                              <w:rPr>
                                <w:rFonts w:hint="eastAsia"/>
                                <w:lang w:val="en-US"/>
                              </w:rPr>
                              <w:t>いては</w:t>
                            </w:r>
                            <w:r w:rsidR="00BE018D" w:rsidRPr="006238D3">
                              <w:rPr>
                                <w:rFonts w:hint="eastAsia"/>
                                <w:lang w:val="en-US"/>
                              </w:rPr>
                              <w:t>、</w:t>
                            </w:r>
                            <w:r w:rsidR="00BE018D">
                              <w:rPr>
                                <w:rFonts w:hint="eastAsia"/>
                                <w:lang w:val="en-US"/>
                              </w:rPr>
                              <w:t>相鉄バス</w:t>
                            </w:r>
                            <w:r w:rsidR="00BE018D" w:rsidRPr="006238D3">
                              <w:rPr>
                                <w:rFonts w:hint="eastAsia"/>
                                <w:lang w:val="en-US"/>
                              </w:rPr>
                              <w:t>運転手</w:t>
                            </w:r>
                            <w:r w:rsidR="00BE018D" w:rsidRPr="006238D3">
                              <w:rPr>
                                <w:lang w:val="en-US"/>
                              </w:rPr>
                              <w:t>OBの活用も考えうる</w:t>
                            </w:r>
                            <w:r w:rsidR="00BE018D">
                              <w:rPr>
                                <w:rFonts w:hint="eastAsia"/>
                                <w:lang w:val="en-US"/>
                              </w:rPr>
                              <w:t>等の</w:t>
                            </w:r>
                            <w:r w:rsidR="00BE018D" w:rsidRPr="006238D3">
                              <w:rPr>
                                <w:lang w:val="en-US"/>
                              </w:rPr>
                              <w:t>意見もあり、今後の運用体制については引き続き法規制も照合しながら検討していく</w:t>
                            </w:r>
                            <w:r w:rsidR="00BE018D">
                              <w:rPr>
                                <w:rFonts w:hint="eastAsia"/>
                                <w:lang w:val="en-US"/>
                              </w:rPr>
                              <w:t>ことで合意</w:t>
                            </w:r>
                            <w:r w:rsidR="002F5620">
                              <w:rPr>
                                <w:rFonts w:hint="eastAsia"/>
                                <w:lang w:val="en-US"/>
                              </w:rPr>
                              <w:t>を確認</w:t>
                            </w:r>
                            <w:r w:rsidR="00BE018D">
                              <w:rPr>
                                <w:rFonts w:hint="eastAsia"/>
                                <w:lang w:val="en-US"/>
                              </w:rPr>
                              <w:t>した</w:t>
                            </w:r>
                            <w:r w:rsidR="00BE018D" w:rsidRPr="006238D3">
                              <w:rPr>
                                <w:lang w:val="en-US"/>
                              </w:rPr>
                              <w:t>。</w:t>
                            </w:r>
                          </w:p>
                          <w:p w14:paraId="7CC52DD9" w14:textId="150E5AFA" w:rsidR="00754923" w:rsidRDefault="00754923" w:rsidP="00754923">
                            <w:pPr>
                              <w:ind w:leftChars="0" w:left="0" w:firstLineChars="0" w:firstLine="0"/>
                              <w:rPr>
                                <w:lang w:val="en-US"/>
                              </w:rPr>
                            </w:pPr>
                            <w:r w:rsidRPr="00154FA5">
                              <w:rPr>
                                <w:rFonts w:hint="eastAsia"/>
                                <w:lang w:val="en-US"/>
                              </w:rPr>
                              <w:t>レベル</w:t>
                            </w:r>
                            <w:r w:rsidRPr="00154FA5">
                              <w:rPr>
                                <w:lang w:val="en-US"/>
                              </w:rPr>
                              <w:t>4運行時の事業性(収支)に係る検証</w:t>
                            </w:r>
                            <w:r>
                              <w:rPr>
                                <w:rFonts w:hint="eastAsia"/>
                                <w:lang w:val="en-US"/>
                              </w:rPr>
                              <w:t>としては、今年度初めて</w:t>
                            </w:r>
                            <w:r w:rsidR="00E03BD4">
                              <w:rPr>
                                <w:rFonts w:hint="eastAsia"/>
                                <w:lang w:val="en-US"/>
                              </w:rPr>
                              <w:t>となる</w:t>
                            </w:r>
                            <w:r>
                              <w:rPr>
                                <w:rFonts w:hint="eastAsia"/>
                                <w:lang w:val="en-US"/>
                              </w:rPr>
                              <w:t>走行における乗車率を算出。最終的に、</w:t>
                            </w:r>
                            <w:r w:rsidRPr="00A656F8">
                              <w:rPr>
                                <w:rFonts w:hint="eastAsia"/>
                                <w:lang w:val="en-US"/>
                              </w:rPr>
                              <w:t>走行便数</w:t>
                            </w:r>
                            <w:r w:rsidRPr="00A656F8">
                              <w:rPr>
                                <w:lang w:val="en-US"/>
                              </w:rPr>
                              <w:t>294便</w:t>
                            </w:r>
                            <w:r w:rsidRPr="00A656F8">
                              <w:rPr>
                                <w:rFonts w:hint="eastAsia"/>
                                <w:lang w:val="en-US"/>
                              </w:rPr>
                              <w:t>、乗車人数</w:t>
                            </w:r>
                            <w:r w:rsidRPr="00A656F8">
                              <w:rPr>
                                <w:lang w:val="en-US"/>
                              </w:rPr>
                              <w:t xml:space="preserve"> 約1,</w:t>
                            </w:r>
                            <w:r w:rsidRPr="00A656F8">
                              <w:rPr>
                                <w:rFonts w:hint="eastAsia"/>
                                <w:lang w:val="en-US"/>
                              </w:rPr>
                              <w:t>701人</w:t>
                            </w:r>
                            <w:r>
                              <w:rPr>
                                <w:rFonts w:hint="eastAsia"/>
                                <w:lang w:val="en-US"/>
                              </w:rPr>
                              <w:t>となったことから</w:t>
                            </w:r>
                            <w:r w:rsidR="00E03BD4">
                              <w:rPr>
                                <w:rFonts w:hint="eastAsia"/>
                                <w:lang w:val="en-US"/>
                              </w:rPr>
                              <w:t>、</w:t>
                            </w:r>
                            <w:r w:rsidRPr="00A656F8">
                              <w:rPr>
                                <w:lang w:val="en-US"/>
                              </w:rPr>
                              <w:t>1便当たりの</w:t>
                            </w:r>
                            <w:r w:rsidRPr="00A656F8">
                              <w:rPr>
                                <w:rFonts w:hint="eastAsia"/>
                                <w:lang w:val="en-US"/>
                              </w:rPr>
                              <w:t>平均</w:t>
                            </w:r>
                            <w:r w:rsidRPr="00A656F8">
                              <w:rPr>
                                <w:lang w:val="en-US"/>
                              </w:rPr>
                              <w:t>乗客数は</w:t>
                            </w:r>
                            <w:r w:rsidRPr="00A656F8">
                              <w:rPr>
                                <w:rFonts w:hint="eastAsia"/>
                                <w:lang w:val="en-US"/>
                              </w:rPr>
                              <w:t>6</w:t>
                            </w:r>
                            <w:r w:rsidRPr="00A656F8">
                              <w:rPr>
                                <w:lang w:val="en-US"/>
                              </w:rPr>
                              <w:t>名程度</w:t>
                            </w:r>
                            <w:r>
                              <w:rPr>
                                <w:rFonts w:hint="eastAsia"/>
                                <w:lang w:val="en-US"/>
                              </w:rPr>
                              <w:t>で平均50％程度となった</w:t>
                            </w:r>
                            <w:r w:rsidRPr="00A656F8">
                              <w:rPr>
                                <w:rFonts w:hint="eastAsia"/>
                                <w:lang w:val="en-US"/>
                              </w:rPr>
                              <w:t>。</w:t>
                            </w:r>
                            <w:r w:rsidRPr="00A656F8">
                              <w:rPr>
                                <w:lang w:val="en-US"/>
                              </w:rPr>
                              <w:t>1便当たりの</w:t>
                            </w:r>
                            <w:r w:rsidR="00BE018D">
                              <w:rPr>
                                <w:rFonts w:hint="eastAsia"/>
                                <w:lang w:val="en-US"/>
                              </w:rPr>
                              <w:t>乗車率</w:t>
                            </w:r>
                            <w:r w:rsidRPr="00A656F8">
                              <w:rPr>
                                <w:lang w:val="en-US"/>
                              </w:rPr>
                              <w:t>は</w:t>
                            </w:r>
                            <w:r>
                              <w:rPr>
                                <w:rFonts w:hint="eastAsia"/>
                                <w:lang w:val="en-US"/>
                              </w:rPr>
                              <w:t>目標</w:t>
                            </w:r>
                            <w:r w:rsidRPr="00A656F8">
                              <w:rPr>
                                <w:rFonts w:hint="eastAsia"/>
                                <w:lang w:val="en-US"/>
                              </w:rPr>
                              <w:t>未達となったが、今後さらに認知が高まり、定期利用</w:t>
                            </w:r>
                            <w:r w:rsidR="00BE018D">
                              <w:rPr>
                                <w:rFonts w:hint="eastAsia"/>
                                <w:lang w:val="en-US"/>
                              </w:rPr>
                              <w:t>者</w:t>
                            </w:r>
                            <w:r w:rsidRPr="00A656F8">
                              <w:rPr>
                                <w:rFonts w:hint="eastAsia"/>
                                <w:lang w:val="en-US"/>
                              </w:rPr>
                              <w:t>が増えることで、座席定員以上の利用者数となる可能性も予想され</w:t>
                            </w:r>
                            <w:r w:rsidR="00BE018D">
                              <w:rPr>
                                <w:rFonts w:hint="eastAsia"/>
                                <w:lang w:val="en-US"/>
                              </w:rPr>
                              <w:t>る。</w:t>
                            </w:r>
                            <w:r w:rsidRPr="00A656F8">
                              <w:rPr>
                                <w:rFonts w:hint="eastAsia"/>
                                <w:lang w:val="en-US"/>
                              </w:rPr>
                              <w:t>今後事業性担保のためには利用者数・乗車定員いずれも</w:t>
                            </w:r>
                            <w:r w:rsidR="00BE018D">
                              <w:rPr>
                                <w:rFonts w:hint="eastAsia"/>
                                <w:lang w:val="en-US"/>
                              </w:rPr>
                              <w:t>拡大</w:t>
                            </w:r>
                            <w:r w:rsidR="00F2268E">
                              <w:rPr>
                                <w:rFonts w:hint="eastAsia"/>
                                <w:lang w:val="en-US"/>
                              </w:rPr>
                              <w:t>させることを目指す</w:t>
                            </w:r>
                            <w:r w:rsidR="00BE018D">
                              <w:rPr>
                                <w:rFonts w:hint="eastAsia"/>
                                <w:lang w:val="en-US"/>
                              </w:rPr>
                              <w:t>必要がある</w:t>
                            </w:r>
                            <w:r>
                              <w:rPr>
                                <w:rFonts w:hint="eastAsia"/>
                                <w:lang w:val="en-US"/>
                              </w:rPr>
                              <w:t>。</w:t>
                            </w:r>
                          </w:p>
                          <w:p w14:paraId="2D48156E" w14:textId="34E05D56" w:rsidR="00754923" w:rsidRPr="0073166B" w:rsidRDefault="00F2268E" w:rsidP="00754923">
                            <w:pPr>
                              <w:ind w:leftChars="0" w:left="0" w:firstLineChars="0" w:firstLine="0"/>
                              <w:rPr>
                                <w:lang w:val="en-US"/>
                              </w:rPr>
                            </w:pPr>
                            <w:r>
                              <w:rPr>
                                <w:rFonts w:hint="eastAsia"/>
                                <w:lang w:val="en-US"/>
                              </w:rPr>
                              <w:t>視察受け入れについては、</w:t>
                            </w:r>
                            <w:r w:rsidR="00754923" w:rsidRPr="00D77DAC">
                              <w:rPr>
                                <w:rFonts w:hint="eastAsia"/>
                                <w:lang w:val="en-US"/>
                              </w:rPr>
                              <w:t>現在各地で実証が行われているが、</w:t>
                            </w:r>
                            <w:r>
                              <w:rPr>
                                <w:rFonts w:hint="eastAsia"/>
                                <w:lang w:val="en-US"/>
                              </w:rPr>
                              <w:t>大半が無償である</w:t>
                            </w:r>
                            <w:r w:rsidR="0073166B">
                              <w:rPr>
                                <w:rFonts w:hint="eastAsia"/>
                                <w:lang w:val="en-US"/>
                              </w:rPr>
                              <w:t>ことを調査し</w:t>
                            </w:r>
                            <w:r>
                              <w:rPr>
                                <w:rFonts w:hint="eastAsia"/>
                                <w:lang w:val="en-US"/>
                              </w:rPr>
                              <w:t>、</w:t>
                            </w:r>
                            <w:r w:rsidR="002F5620">
                              <w:rPr>
                                <w:rFonts w:hint="eastAsia"/>
                                <w:lang w:val="en-US"/>
                              </w:rPr>
                              <w:t>すぐに</w:t>
                            </w:r>
                            <w:r w:rsidR="0073166B">
                              <w:rPr>
                                <w:rFonts w:hint="eastAsia"/>
                                <w:lang w:val="en-US"/>
                              </w:rPr>
                              <w:t>収入を見込むことは難しいと分析</w:t>
                            </w:r>
                            <w:r>
                              <w:rPr>
                                <w:rFonts w:hint="eastAsia"/>
                                <w:lang w:val="en-US"/>
                              </w:rPr>
                              <w:t>。</w:t>
                            </w:r>
                            <w:r w:rsidR="0073166B">
                              <w:rPr>
                                <w:rFonts w:hint="eastAsia"/>
                                <w:lang w:val="en-US"/>
                              </w:rPr>
                              <w:t>L4実現直後の</w:t>
                            </w:r>
                            <w:r w:rsidR="00754923" w:rsidRPr="00D77DAC">
                              <w:rPr>
                                <w:rFonts w:hint="eastAsia"/>
                                <w:lang w:val="en-US"/>
                              </w:rPr>
                              <w:t>タイミング</w:t>
                            </w:r>
                            <w:r w:rsidR="0073166B">
                              <w:rPr>
                                <w:rFonts w:hint="eastAsia"/>
                                <w:lang w:val="en-US"/>
                              </w:rPr>
                              <w:t>以降の</w:t>
                            </w:r>
                            <w:r w:rsidR="00754923" w:rsidRPr="00D77DAC">
                              <w:rPr>
                                <w:rFonts w:hint="eastAsia"/>
                                <w:lang w:val="en-US"/>
                              </w:rPr>
                              <w:t>視察の方が、</w:t>
                            </w:r>
                            <w:r w:rsidR="0073166B">
                              <w:rPr>
                                <w:rFonts w:hint="eastAsia"/>
                                <w:lang w:val="en-US"/>
                              </w:rPr>
                              <w:t>注目度高く</w:t>
                            </w:r>
                            <w:r w:rsidR="00754923" w:rsidRPr="00D77DAC">
                              <w:rPr>
                                <w:rFonts w:hint="eastAsia"/>
                                <w:lang w:val="en-US"/>
                              </w:rPr>
                              <w:t>収入は見込みやすいのではないかと協議</w:t>
                            </w:r>
                            <w:r w:rsidR="0073166B">
                              <w:rPr>
                                <w:rFonts w:hint="eastAsia"/>
                                <w:lang w:val="en-US"/>
                              </w:rPr>
                              <w:t>し、中長期収支計画上では、2028年度からの収入を見込む</w:t>
                            </w:r>
                            <w:r w:rsidR="002F5620">
                              <w:rPr>
                                <w:rFonts w:hint="eastAsia"/>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AFE4C" id="テキスト ボックス 6" o:spid="_x0000_s1030" type="#_x0000_t202" style="position:absolute;margin-left:0;margin-top:20pt;width:502.85pt;height:238.5pt;z-index:2516899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">
                <v:textbox>
                  <w:txbxContent>
                    <w:p w14:paraId="369523D0" w14:textId="2A421BA2" w:rsidR="00754923" w:rsidRDefault="004A15FD" w:rsidP="00B167D0">
                      <w:pPr>
                        <w:ind w:leftChars="0" w:left="0" w:firstLineChars="0" w:firstLine="0"/>
                      </w:pPr>
                      <w:r>
                        <w:rPr>
                          <w:rFonts w:hint="eastAsia"/>
                        </w:rPr>
                        <w:t>※経営面の主要な検証項目について、</w:t>
                      </w:r>
                      <w:r w:rsidR="00331789" w:rsidRPr="0012639F">
                        <w:rPr>
                          <w:rFonts w:hint="eastAsia"/>
                        </w:rPr>
                        <w:t>目標とその達成状況、及び</w:t>
                      </w:r>
                      <w:r w:rsidRPr="0012639F">
                        <w:rPr>
                          <w:rFonts w:hint="eastAsia"/>
                        </w:rPr>
                        <w:t>検証・</w:t>
                      </w:r>
                      <w:r>
                        <w:rPr>
                          <w:rFonts w:hint="eastAsia"/>
                        </w:rPr>
                        <w:t>分析結果を記載</w:t>
                      </w:r>
                      <w:r w:rsidR="00AB19D1">
                        <w:rPr>
                          <w:rFonts w:hint="eastAsia"/>
                        </w:rPr>
                        <w:t>してください</w:t>
                      </w:r>
                      <w:r>
                        <w:rPr>
                          <w:rFonts w:hint="eastAsia"/>
                        </w:rPr>
                        <w:t>（</w:t>
                      </w:r>
                      <w:r w:rsidR="00B167D0">
                        <w:t>5</w:t>
                      </w:r>
                      <w:r>
                        <w:t>00</w:t>
                      </w:r>
                      <w:r>
                        <w:rPr>
                          <w:rFonts w:hint="eastAsia"/>
                        </w:rPr>
                        <w:t>文字程度）</w:t>
                      </w:r>
                    </w:p>
                    <w:p w14:paraId="4E1C1106" w14:textId="77777777" w:rsidR="0073166B" w:rsidRDefault="0073166B" w:rsidP="00B167D0">
                      <w:pPr>
                        <w:ind w:leftChars="0" w:left="0" w:firstLineChars="0" w:firstLine="0"/>
                      </w:pPr>
                    </w:p>
                    <w:p w14:paraId="0101F298" w14:textId="7C86E749" w:rsidR="00754923" w:rsidRPr="006238D3" w:rsidRDefault="00754923" w:rsidP="00754923">
                      <w:pPr>
                        <w:ind w:leftChars="0" w:left="0" w:firstLineChars="0" w:firstLine="0"/>
                        <w:suppressOverlap/>
                        <w:rPr>
                          <w:lang w:val="en-US"/>
                        </w:rPr>
                      </w:pPr>
                      <w:r w:rsidRPr="006238D3">
                        <w:rPr>
                          <w:rFonts w:hint="eastAsia"/>
                          <w:lang w:val="en-US"/>
                        </w:rPr>
                        <w:t>今回実証期間における関係者協議を通じ、</w:t>
                      </w:r>
                      <w:r w:rsidRPr="006238D3">
                        <w:rPr>
                          <w:lang w:val="en-US"/>
                        </w:rPr>
                        <w:t>L4</w:t>
                      </w:r>
                      <w:r w:rsidRPr="006238D3">
                        <w:rPr>
                          <w:rFonts w:hint="eastAsia"/>
                          <w:lang w:val="en-US"/>
                        </w:rPr>
                        <w:t>体制</w:t>
                      </w:r>
                      <w:r w:rsidRPr="006238D3">
                        <w:rPr>
                          <w:lang w:val="en-US"/>
                        </w:rPr>
                        <w:t>（</w:t>
                      </w:r>
                      <w:r>
                        <w:rPr>
                          <w:rFonts w:hint="eastAsia"/>
                          <w:lang w:val="en-US"/>
                        </w:rPr>
                        <w:t>乗務員乗車</w:t>
                      </w:r>
                      <w:r w:rsidRPr="006238D3">
                        <w:rPr>
                          <w:rFonts w:hint="eastAsia"/>
                          <w:lang w:val="en-US"/>
                        </w:rPr>
                        <w:t>型、遠隔監視型）の機能・役割について確認・整理を</w:t>
                      </w:r>
                      <w:r>
                        <w:rPr>
                          <w:rFonts w:hint="eastAsia"/>
                          <w:lang w:val="en-US"/>
                        </w:rPr>
                        <w:t>実施</w:t>
                      </w:r>
                      <w:r w:rsidRPr="006238D3">
                        <w:rPr>
                          <w:lang w:val="en-US"/>
                        </w:rPr>
                        <w:t>。</w:t>
                      </w:r>
                      <w:r>
                        <w:rPr>
                          <w:rFonts w:hint="eastAsia"/>
                          <w:lang w:val="en-US"/>
                        </w:rPr>
                        <w:t>協議の中で、</w:t>
                      </w:r>
                      <w:r w:rsidRPr="006238D3">
                        <w:rPr>
                          <w:rFonts w:hint="eastAsia"/>
                          <w:lang w:val="en-US"/>
                        </w:rPr>
                        <w:t>遠隔監視型に一度にたどり着くことは難しいため、乗務員乗車型でのオペレーションを行った上で徐々に移行すること</w:t>
                      </w:r>
                      <w:r w:rsidR="00BE018D">
                        <w:rPr>
                          <w:rFonts w:hint="eastAsia"/>
                          <w:lang w:val="en-US"/>
                        </w:rPr>
                        <w:t>を</w:t>
                      </w:r>
                      <w:r w:rsidRPr="006238D3">
                        <w:rPr>
                          <w:rFonts w:hint="eastAsia"/>
                          <w:lang w:val="en-US"/>
                        </w:rPr>
                        <w:t>想定</w:t>
                      </w:r>
                      <w:r w:rsidR="00BE018D">
                        <w:rPr>
                          <w:rFonts w:hint="eastAsia"/>
                          <w:lang w:val="en-US"/>
                        </w:rPr>
                        <w:t>する</w:t>
                      </w:r>
                      <w:r w:rsidRPr="006238D3">
                        <w:rPr>
                          <w:rFonts w:hint="eastAsia"/>
                          <w:lang w:val="en-US"/>
                        </w:rPr>
                        <w:t>点について改めてすり合わせ。</w:t>
                      </w:r>
                      <w:r w:rsidR="00BE018D" w:rsidRPr="006238D3">
                        <w:rPr>
                          <w:rFonts w:hint="eastAsia"/>
                          <w:lang w:val="en-US"/>
                        </w:rPr>
                        <w:t>乗務員乗車型</w:t>
                      </w:r>
                      <w:r w:rsidR="00BE018D">
                        <w:rPr>
                          <w:rFonts w:hint="eastAsia"/>
                          <w:lang w:val="en-US"/>
                        </w:rPr>
                        <w:t>に</w:t>
                      </w:r>
                      <w:r w:rsidR="002F5620">
                        <w:rPr>
                          <w:rFonts w:hint="eastAsia"/>
                          <w:lang w:val="en-US"/>
                        </w:rPr>
                        <w:t>お</w:t>
                      </w:r>
                      <w:r w:rsidR="00BE018D">
                        <w:rPr>
                          <w:rFonts w:hint="eastAsia"/>
                          <w:lang w:val="en-US"/>
                        </w:rPr>
                        <w:t>いては</w:t>
                      </w:r>
                      <w:r w:rsidR="00BE018D" w:rsidRPr="006238D3">
                        <w:rPr>
                          <w:rFonts w:hint="eastAsia"/>
                          <w:lang w:val="en-US"/>
                        </w:rPr>
                        <w:t>、</w:t>
                      </w:r>
                      <w:r w:rsidR="00BE018D">
                        <w:rPr>
                          <w:rFonts w:hint="eastAsia"/>
                          <w:lang w:val="en-US"/>
                        </w:rPr>
                        <w:t>相鉄バス</w:t>
                      </w:r>
                      <w:r w:rsidR="00BE018D" w:rsidRPr="006238D3">
                        <w:rPr>
                          <w:rFonts w:hint="eastAsia"/>
                          <w:lang w:val="en-US"/>
                        </w:rPr>
                        <w:t>運転手</w:t>
                      </w:r>
                      <w:r w:rsidR="00BE018D" w:rsidRPr="006238D3">
                        <w:rPr>
                          <w:lang w:val="en-US"/>
                        </w:rPr>
                        <w:t>OBの活用も考えうる</w:t>
                      </w:r>
                      <w:r w:rsidR="00BE018D">
                        <w:rPr>
                          <w:rFonts w:hint="eastAsia"/>
                          <w:lang w:val="en-US"/>
                        </w:rPr>
                        <w:t>等の</w:t>
                      </w:r>
                      <w:r w:rsidR="00BE018D" w:rsidRPr="006238D3">
                        <w:rPr>
                          <w:lang w:val="en-US"/>
                        </w:rPr>
                        <w:t>意見もあり、今後の運用体制については引き続き法規制も照合しながら検討していく</w:t>
                      </w:r>
                      <w:r w:rsidR="00BE018D">
                        <w:rPr>
                          <w:rFonts w:hint="eastAsia"/>
                          <w:lang w:val="en-US"/>
                        </w:rPr>
                        <w:t>ことで合意</w:t>
                      </w:r>
                      <w:r w:rsidR="002F5620">
                        <w:rPr>
                          <w:rFonts w:hint="eastAsia"/>
                          <w:lang w:val="en-US"/>
                        </w:rPr>
                        <w:t>を確認</w:t>
                      </w:r>
                      <w:r w:rsidR="00BE018D">
                        <w:rPr>
                          <w:rFonts w:hint="eastAsia"/>
                          <w:lang w:val="en-US"/>
                        </w:rPr>
                        <w:t>した</w:t>
                      </w:r>
                      <w:r w:rsidR="00BE018D" w:rsidRPr="006238D3">
                        <w:rPr>
                          <w:lang w:val="en-US"/>
                        </w:rPr>
                        <w:t>。</w:t>
                      </w:r>
                    </w:p>
                    <w:p w14:paraId="7CC52DD9" w14:textId="150E5AFA" w:rsidR="00754923" w:rsidRDefault="00754923" w:rsidP="00754923">
                      <w:pPr>
                        <w:ind w:leftChars="0" w:left="0" w:firstLineChars="0" w:firstLine="0"/>
                        <w:rPr>
                          <w:lang w:val="en-US"/>
                        </w:rPr>
                      </w:pPr>
                      <w:r w:rsidRPr="00154FA5">
                        <w:rPr>
                          <w:rFonts w:hint="eastAsia"/>
                          <w:lang w:val="en-US"/>
                        </w:rPr>
                        <w:t>レベル</w:t>
                      </w:r>
                      <w:r w:rsidRPr="00154FA5">
                        <w:rPr>
                          <w:lang w:val="en-US"/>
                        </w:rPr>
                        <w:t>4運行時の事業性(収支)に係る検証</w:t>
                      </w:r>
                      <w:r>
                        <w:rPr>
                          <w:rFonts w:hint="eastAsia"/>
                          <w:lang w:val="en-US"/>
                        </w:rPr>
                        <w:t>としては、今年度初めて</w:t>
                      </w:r>
                      <w:r w:rsidR="00E03BD4">
                        <w:rPr>
                          <w:rFonts w:hint="eastAsia"/>
                          <w:lang w:val="en-US"/>
                        </w:rPr>
                        <w:t>となる</w:t>
                      </w:r>
                      <w:r>
                        <w:rPr>
                          <w:rFonts w:hint="eastAsia"/>
                          <w:lang w:val="en-US"/>
                        </w:rPr>
                        <w:t>走行における乗車率を算出。最終的に、</w:t>
                      </w:r>
                      <w:r w:rsidRPr="00A656F8">
                        <w:rPr>
                          <w:rFonts w:hint="eastAsia"/>
                          <w:lang w:val="en-US"/>
                        </w:rPr>
                        <w:t>走行便数</w:t>
                      </w:r>
                      <w:r w:rsidRPr="00A656F8">
                        <w:rPr>
                          <w:lang w:val="en-US"/>
                        </w:rPr>
                        <w:t>294便</w:t>
                      </w:r>
                      <w:r w:rsidRPr="00A656F8">
                        <w:rPr>
                          <w:rFonts w:hint="eastAsia"/>
                          <w:lang w:val="en-US"/>
                        </w:rPr>
                        <w:t>、乗車人数</w:t>
                      </w:r>
                      <w:r w:rsidRPr="00A656F8">
                        <w:rPr>
                          <w:lang w:val="en-US"/>
                        </w:rPr>
                        <w:t xml:space="preserve"> 約1,</w:t>
                      </w:r>
                      <w:r w:rsidRPr="00A656F8">
                        <w:rPr>
                          <w:rFonts w:hint="eastAsia"/>
                          <w:lang w:val="en-US"/>
                        </w:rPr>
                        <w:t>701人</w:t>
                      </w:r>
                      <w:r>
                        <w:rPr>
                          <w:rFonts w:hint="eastAsia"/>
                          <w:lang w:val="en-US"/>
                        </w:rPr>
                        <w:t>となったことから</w:t>
                      </w:r>
                      <w:r w:rsidR="00E03BD4">
                        <w:rPr>
                          <w:rFonts w:hint="eastAsia"/>
                          <w:lang w:val="en-US"/>
                        </w:rPr>
                        <w:t>、</w:t>
                      </w:r>
                      <w:r w:rsidRPr="00A656F8">
                        <w:rPr>
                          <w:lang w:val="en-US"/>
                        </w:rPr>
                        <w:t>1便当たりの</w:t>
                      </w:r>
                      <w:r w:rsidRPr="00A656F8">
                        <w:rPr>
                          <w:rFonts w:hint="eastAsia"/>
                          <w:lang w:val="en-US"/>
                        </w:rPr>
                        <w:t>平均</w:t>
                      </w:r>
                      <w:r w:rsidRPr="00A656F8">
                        <w:rPr>
                          <w:lang w:val="en-US"/>
                        </w:rPr>
                        <w:t>乗客数は</w:t>
                      </w:r>
                      <w:r w:rsidRPr="00A656F8">
                        <w:rPr>
                          <w:rFonts w:hint="eastAsia"/>
                          <w:lang w:val="en-US"/>
                        </w:rPr>
                        <w:t>6</w:t>
                      </w:r>
                      <w:r w:rsidRPr="00A656F8">
                        <w:rPr>
                          <w:lang w:val="en-US"/>
                        </w:rPr>
                        <w:t>名程度</w:t>
                      </w:r>
                      <w:r>
                        <w:rPr>
                          <w:rFonts w:hint="eastAsia"/>
                          <w:lang w:val="en-US"/>
                        </w:rPr>
                        <w:t>で平均50％程度となった</w:t>
                      </w:r>
                      <w:r w:rsidRPr="00A656F8">
                        <w:rPr>
                          <w:rFonts w:hint="eastAsia"/>
                          <w:lang w:val="en-US"/>
                        </w:rPr>
                        <w:t>。</w:t>
                      </w:r>
                      <w:r w:rsidRPr="00A656F8">
                        <w:rPr>
                          <w:lang w:val="en-US"/>
                        </w:rPr>
                        <w:t>1便当たりの</w:t>
                      </w:r>
                      <w:r w:rsidR="00BE018D">
                        <w:rPr>
                          <w:rFonts w:hint="eastAsia"/>
                          <w:lang w:val="en-US"/>
                        </w:rPr>
                        <w:t>乗車率</w:t>
                      </w:r>
                      <w:r w:rsidRPr="00A656F8">
                        <w:rPr>
                          <w:lang w:val="en-US"/>
                        </w:rPr>
                        <w:t>は</w:t>
                      </w:r>
                      <w:r>
                        <w:rPr>
                          <w:rFonts w:hint="eastAsia"/>
                          <w:lang w:val="en-US"/>
                        </w:rPr>
                        <w:t>目標</w:t>
                      </w:r>
                      <w:r w:rsidRPr="00A656F8">
                        <w:rPr>
                          <w:rFonts w:hint="eastAsia"/>
                          <w:lang w:val="en-US"/>
                        </w:rPr>
                        <w:t>未達となったが、今後さらに認知が高まり、定期利用</w:t>
                      </w:r>
                      <w:r w:rsidR="00BE018D">
                        <w:rPr>
                          <w:rFonts w:hint="eastAsia"/>
                          <w:lang w:val="en-US"/>
                        </w:rPr>
                        <w:t>者</w:t>
                      </w:r>
                      <w:r w:rsidRPr="00A656F8">
                        <w:rPr>
                          <w:rFonts w:hint="eastAsia"/>
                          <w:lang w:val="en-US"/>
                        </w:rPr>
                        <w:t>が増えることで、座席定員以上の利用者数となる可能性も予想され</w:t>
                      </w:r>
                      <w:r w:rsidR="00BE018D">
                        <w:rPr>
                          <w:rFonts w:hint="eastAsia"/>
                          <w:lang w:val="en-US"/>
                        </w:rPr>
                        <w:t>る。</w:t>
                      </w:r>
                      <w:r w:rsidRPr="00A656F8">
                        <w:rPr>
                          <w:rFonts w:hint="eastAsia"/>
                          <w:lang w:val="en-US"/>
                        </w:rPr>
                        <w:t>今後事業性担保のためには利用者数・乗車定員いずれも</w:t>
                      </w:r>
                      <w:r w:rsidR="00BE018D">
                        <w:rPr>
                          <w:rFonts w:hint="eastAsia"/>
                          <w:lang w:val="en-US"/>
                        </w:rPr>
                        <w:t>拡大</w:t>
                      </w:r>
                      <w:r w:rsidR="00F2268E">
                        <w:rPr>
                          <w:rFonts w:hint="eastAsia"/>
                          <w:lang w:val="en-US"/>
                        </w:rPr>
                        <w:t>させることを目指す</w:t>
                      </w:r>
                      <w:r w:rsidR="00BE018D">
                        <w:rPr>
                          <w:rFonts w:hint="eastAsia"/>
                          <w:lang w:val="en-US"/>
                        </w:rPr>
                        <w:t>必要がある</w:t>
                      </w:r>
                      <w:r>
                        <w:rPr>
                          <w:rFonts w:hint="eastAsia"/>
                          <w:lang w:val="en-US"/>
                        </w:rPr>
                        <w:t>。</w:t>
                      </w:r>
                    </w:p>
                    <w:p w14:paraId="2D48156E" w14:textId="34E05D56" w:rsidR="00754923" w:rsidRPr="0073166B" w:rsidRDefault="00F2268E" w:rsidP="00754923">
                      <w:pPr>
                        <w:ind w:leftChars="0" w:left="0" w:firstLineChars="0" w:firstLine="0"/>
                        <w:rPr>
                          <w:lang w:val="en-US"/>
                        </w:rPr>
                      </w:pPr>
                      <w:r>
                        <w:rPr>
                          <w:rFonts w:hint="eastAsia"/>
                          <w:lang w:val="en-US"/>
                        </w:rPr>
                        <w:t>視察受け入れについては、</w:t>
                      </w:r>
                      <w:r w:rsidR="00754923" w:rsidRPr="00D77DAC">
                        <w:rPr>
                          <w:rFonts w:hint="eastAsia"/>
                          <w:lang w:val="en-US"/>
                        </w:rPr>
                        <w:t>現在各地で実証が行われているが、</w:t>
                      </w:r>
                      <w:r>
                        <w:rPr>
                          <w:rFonts w:hint="eastAsia"/>
                          <w:lang w:val="en-US"/>
                        </w:rPr>
                        <w:t>大半が無償である</w:t>
                      </w:r>
                      <w:r w:rsidR="0073166B">
                        <w:rPr>
                          <w:rFonts w:hint="eastAsia"/>
                          <w:lang w:val="en-US"/>
                        </w:rPr>
                        <w:t>ことを調査し</w:t>
                      </w:r>
                      <w:r>
                        <w:rPr>
                          <w:rFonts w:hint="eastAsia"/>
                          <w:lang w:val="en-US"/>
                        </w:rPr>
                        <w:t>、</w:t>
                      </w:r>
                      <w:r w:rsidR="002F5620">
                        <w:rPr>
                          <w:rFonts w:hint="eastAsia"/>
                          <w:lang w:val="en-US"/>
                        </w:rPr>
                        <w:t>すぐに</w:t>
                      </w:r>
                      <w:r w:rsidR="0073166B">
                        <w:rPr>
                          <w:rFonts w:hint="eastAsia"/>
                          <w:lang w:val="en-US"/>
                        </w:rPr>
                        <w:t>収入を見込むことは難しいと分析</w:t>
                      </w:r>
                      <w:r>
                        <w:rPr>
                          <w:rFonts w:hint="eastAsia"/>
                          <w:lang w:val="en-US"/>
                        </w:rPr>
                        <w:t>。</w:t>
                      </w:r>
                      <w:r w:rsidR="0073166B">
                        <w:rPr>
                          <w:rFonts w:hint="eastAsia"/>
                          <w:lang w:val="en-US"/>
                        </w:rPr>
                        <w:t>L4実現直後の</w:t>
                      </w:r>
                      <w:r w:rsidR="00754923" w:rsidRPr="00D77DAC">
                        <w:rPr>
                          <w:rFonts w:hint="eastAsia"/>
                          <w:lang w:val="en-US"/>
                        </w:rPr>
                        <w:t>タイミング</w:t>
                      </w:r>
                      <w:r w:rsidR="0073166B">
                        <w:rPr>
                          <w:rFonts w:hint="eastAsia"/>
                          <w:lang w:val="en-US"/>
                        </w:rPr>
                        <w:t>以降の</w:t>
                      </w:r>
                      <w:r w:rsidR="00754923" w:rsidRPr="00D77DAC">
                        <w:rPr>
                          <w:rFonts w:hint="eastAsia"/>
                          <w:lang w:val="en-US"/>
                        </w:rPr>
                        <w:t>視察の方が、</w:t>
                      </w:r>
                      <w:r w:rsidR="0073166B">
                        <w:rPr>
                          <w:rFonts w:hint="eastAsia"/>
                          <w:lang w:val="en-US"/>
                        </w:rPr>
                        <w:t>注目度高く</w:t>
                      </w:r>
                      <w:r w:rsidR="00754923" w:rsidRPr="00D77DAC">
                        <w:rPr>
                          <w:rFonts w:hint="eastAsia"/>
                          <w:lang w:val="en-US"/>
                        </w:rPr>
                        <w:t>収入は見込みやすいのではないかと協議</w:t>
                      </w:r>
                      <w:r w:rsidR="0073166B">
                        <w:rPr>
                          <w:rFonts w:hint="eastAsia"/>
                          <w:lang w:val="en-US"/>
                        </w:rPr>
                        <w:t>し、中長期収支計画上では、2028年度からの収入を見込む</w:t>
                      </w:r>
                      <w:r w:rsidR="002F5620">
                        <w:rPr>
                          <w:rFonts w:hint="eastAsia"/>
                          <w:lang w:val="en-US"/>
                        </w:rPr>
                        <w:t>。</w:t>
                      </w:r>
                    </w:p>
                  </w:txbxContent>
                </v:textbox>
                <w10:wrap type="square" anchorx="margin"/>
              </v:shape>
            </w:pict>
          </mc:Fallback>
        </mc:AlternateContent>
      </w:r>
      <w:r>
        <w:rPr>
          <w:rFonts w:hint="eastAsia"/>
          <w:spacing w:val="-4"/>
          <w:lang w:eastAsia="zh-TW"/>
        </w:rPr>
        <w:t>■経営面</w:t>
      </w:r>
    </w:p>
    <w:p w14:paraId="366A513A" w14:textId="77777777" w:rsidR="004A15FD" w:rsidRDefault="004A15FD" w:rsidP="004A15FD">
      <w:pPr>
        <w:ind w:leftChars="0" w:left="0" w:firstLineChars="0" w:firstLine="0"/>
        <w:rPr>
          <w:spacing w:val="-4"/>
        </w:rPr>
      </w:pPr>
    </w:p>
    <w:p w14:paraId="6C40868D" w14:textId="1D784F9B" w:rsidR="004A15FD" w:rsidRDefault="007C14BD"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4080" behindDoc="0" locked="0" layoutInCell="1" allowOverlap="1" wp14:anchorId="6B088E4C" wp14:editId="43DE8932">
                <wp:simplePos x="0" y="0"/>
                <wp:positionH relativeFrom="margin">
                  <wp:align>left</wp:align>
                </wp:positionH>
                <wp:positionV relativeFrom="paragraph">
                  <wp:posOffset>268605</wp:posOffset>
                </wp:positionV>
                <wp:extent cx="6386195" cy="2905125"/>
                <wp:effectExtent l="0" t="0" r="14605" b="28575"/>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905125"/>
                        </a:xfrm>
                        <a:prstGeom prst="rect">
                          <a:avLst/>
                        </a:prstGeom>
                        <a:solidFill>
                          <a:srgbClr val="FFFFFF"/>
                        </a:solidFill>
                        <a:ln w="9525">
                          <a:solidFill>
                            <a:srgbClr val="000000"/>
                          </a:solidFill>
                          <a:miter lim="800000"/>
                          <a:headEnd/>
                          <a:tailEnd/>
                        </a:ln>
                      </wps:spPr>
                      <wps:txbx>
                        <w:txbxContent>
                          <w:p w14:paraId="4CCF8C17" w14:textId="2A5293FD" w:rsidR="004A15FD" w:rsidRDefault="004A15FD" w:rsidP="00B167D0">
                            <w:pPr>
                              <w:ind w:leftChars="0" w:left="0" w:firstLineChars="0" w:firstLine="0"/>
                            </w:pPr>
                            <w:r>
                              <w:rPr>
                                <w:rFonts w:hint="eastAsia"/>
                              </w:rPr>
                              <w:t>※</w:t>
                            </w:r>
                            <w:r w:rsidR="006C3111">
                              <w:rPr>
                                <w:rFonts w:hint="eastAsia"/>
                              </w:rPr>
                              <w:t>技術</w:t>
                            </w:r>
                            <w:r>
                              <w:rPr>
                                <w:rFonts w:hint="eastAsia"/>
                              </w:rPr>
                              <w:t>面の主要な検証項目について、</w:t>
                            </w:r>
                            <w:r w:rsidR="00331789" w:rsidRPr="0012639F">
                              <w:rPr>
                                <w:rFonts w:hint="eastAsia"/>
                              </w:rPr>
                              <w:t>目標とその達成状況、及び</w:t>
                            </w:r>
                            <w:r w:rsidRPr="0012639F">
                              <w:rPr>
                                <w:rFonts w:hint="eastAsia"/>
                              </w:rPr>
                              <w:t>検証・分析結果を記</w:t>
                            </w:r>
                            <w:r>
                              <w:rPr>
                                <w:rFonts w:hint="eastAsia"/>
                              </w:rPr>
                              <w:t>載</w:t>
                            </w:r>
                            <w:r w:rsidR="00AB19D1">
                              <w:rPr>
                                <w:rFonts w:hint="eastAsia"/>
                              </w:rPr>
                              <w:t>して</w:t>
                            </w:r>
                            <w:r>
                              <w:rPr>
                                <w:rFonts w:hint="eastAsia"/>
                              </w:rPr>
                              <w:t>ください（</w:t>
                            </w:r>
                            <w:r w:rsidR="00B167D0">
                              <w:t>5</w:t>
                            </w:r>
                            <w:r>
                              <w:t>00</w:t>
                            </w:r>
                            <w:r>
                              <w:rPr>
                                <w:rFonts w:hint="eastAsia"/>
                              </w:rPr>
                              <w:t>文字程度）</w:t>
                            </w:r>
                          </w:p>
                          <w:p w14:paraId="513E213A" w14:textId="5D093B50" w:rsidR="004A15FD" w:rsidRDefault="004A15FD" w:rsidP="00B167D0">
                            <w:pPr>
                              <w:ind w:leftChars="0" w:left="0" w:firstLineChars="0" w:firstLine="0"/>
                            </w:pPr>
                          </w:p>
                          <w:p w14:paraId="209AA51F" w14:textId="2AFFA2F8" w:rsidR="00A71170" w:rsidRPr="0073166B" w:rsidRDefault="0073166B" w:rsidP="00A71170">
                            <w:pPr>
                              <w:ind w:leftChars="0" w:left="0" w:firstLineChars="0" w:firstLine="0"/>
                              <w:rPr>
                                <w:lang w:val="en-US"/>
                              </w:rPr>
                            </w:pPr>
                            <w:r>
                              <w:rPr>
                                <w:rFonts w:hint="eastAsia"/>
                              </w:rPr>
                              <w:t>今回の実証実験では、</w:t>
                            </w:r>
                            <w:r>
                              <w:rPr>
                                <w:rFonts w:hint="eastAsia"/>
                                <w:lang w:val="en-US"/>
                              </w:rPr>
                              <w:t>路上駐車回避成功割合37.1％となり、50%目標値に対して未達となった。要因としては、</w:t>
                            </w:r>
                            <w:r w:rsidR="00A71170">
                              <w:rPr>
                                <w:rFonts w:hint="eastAsia"/>
                                <w:lang w:val="en-US"/>
                              </w:rPr>
                              <w:t>道路状況や他車両の走行状況により回避経路が出なかったことがあげられる。</w:t>
                            </w:r>
                            <w:r w:rsidR="00A71170">
                              <w:rPr>
                                <w:rFonts w:hint="eastAsia"/>
                              </w:rPr>
                              <w:t>路上駐車の回避成功率向上に向けては、システム面の精度向上が不可欠であると考えられる。</w:t>
                            </w:r>
                          </w:p>
                          <w:p w14:paraId="6C3F7EB9" w14:textId="77777777" w:rsidR="00D355A1" w:rsidRDefault="00A71170" w:rsidP="00B167D0">
                            <w:pPr>
                              <w:ind w:leftChars="0" w:left="0" w:firstLineChars="0" w:firstLine="0"/>
                            </w:pPr>
                            <w:r>
                              <w:rPr>
                                <w:rFonts w:hint="eastAsia"/>
                                <w:lang w:val="en-US"/>
                              </w:rPr>
                              <w:t>また、</w:t>
                            </w:r>
                            <w:r w:rsidR="004E4F7A">
                              <w:rPr>
                                <w:rFonts w:hint="eastAsia"/>
                                <w:lang w:val="en-US"/>
                              </w:rPr>
                              <w:t>信号連携の必要性検討</w:t>
                            </w:r>
                            <w:r w:rsidR="00D355A1">
                              <w:rPr>
                                <w:rFonts w:hint="eastAsia"/>
                                <w:lang w:val="en-US"/>
                              </w:rPr>
                              <w:t>については、保土ヶ谷バイパスの下の交差点にてジレンマに伴う介入が多い事実が判明し、信号連携導入可能性があることが分かったため、</w:t>
                            </w:r>
                            <w:r w:rsidR="004E4F7A">
                              <w:rPr>
                                <w:rFonts w:hint="eastAsia"/>
                              </w:rPr>
                              <w:t>該当箇所についての来期の実装を検討する必要がある。</w:t>
                            </w:r>
                          </w:p>
                          <w:p w14:paraId="608C2FC0" w14:textId="2BB5B474" w:rsidR="0073166B" w:rsidRDefault="00D355A1" w:rsidP="00B167D0">
                            <w:pPr>
                              <w:ind w:leftChars="0" w:left="0" w:firstLineChars="0" w:firstLine="0"/>
                            </w:pPr>
                            <w:r w:rsidRPr="0076782D">
                              <w:rPr>
                                <w:rFonts w:hint="eastAsia"/>
                                <w:lang w:val="en-US"/>
                              </w:rPr>
                              <w:t>横断歩道通過時の自動運転成功率</w:t>
                            </w:r>
                            <w:r>
                              <w:rPr>
                                <w:rFonts w:hint="eastAsia"/>
                                <w:lang w:val="en-US"/>
                              </w:rPr>
                              <w:t>は</w:t>
                            </w:r>
                            <w:r w:rsidRPr="0076782D">
                              <w:rPr>
                                <w:lang w:val="en-US"/>
                              </w:rPr>
                              <w:t>98.1％</w:t>
                            </w:r>
                            <w:r>
                              <w:rPr>
                                <w:rFonts w:hint="eastAsia"/>
                                <w:lang w:val="en-US"/>
                              </w:rPr>
                              <w:t>となり、</w:t>
                            </w:r>
                            <w:r w:rsidR="004E4F7A">
                              <w:rPr>
                                <w:rFonts w:hint="eastAsia"/>
                              </w:rPr>
                              <w:t>横断歩道については走行精度が高く、大きな問題は見受けられなかった。</w:t>
                            </w:r>
                          </w:p>
                          <w:p w14:paraId="2F396C57" w14:textId="1E6979B8" w:rsidR="00CC5DF2" w:rsidRPr="00380D87" w:rsidRDefault="00CC5DF2" w:rsidP="00CC5DF2">
                            <w:pPr>
                              <w:ind w:leftChars="0" w:left="0" w:firstLineChars="0" w:firstLine="0"/>
                              <w:rPr>
                                <w:rFonts w:ascii="Times New Roman"/>
                                <w:szCs w:val="21"/>
                              </w:rPr>
                            </w:pPr>
                            <w:r w:rsidRPr="004C5C99">
                              <w:rPr>
                                <w:rFonts w:ascii="Times New Roman" w:hint="eastAsia"/>
                                <w:szCs w:val="21"/>
                              </w:rPr>
                              <w:t>交通事業者目線でのサービス課題の洗い出し</w:t>
                            </w:r>
                            <w:r>
                              <w:rPr>
                                <w:rFonts w:ascii="Times New Roman" w:hint="eastAsia"/>
                                <w:szCs w:val="21"/>
                              </w:rPr>
                              <w:t>を行った結果、Ｌ４運行を見据えた場合、利用者目線では、キャッシュレス決済の設置やドア開閉の自動化など、走行以外の要素に関する自動化も必要であるとの検証結果となった。また、運行可否の判断基準の設定やトラブル発生時の対応方針</w:t>
                            </w:r>
                            <w:r w:rsidR="00380D87">
                              <w:rPr>
                                <w:rFonts w:ascii="Times New Roman" w:hint="eastAsia"/>
                                <w:szCs w:val="21"/>
                              </w:rPr>
                              <w:t>などを事前に決定することで、サービスの標準化を実現する必要がある。</w:t>
                            </w:r>
                          </w:p>
                          <w:p w14:paraId="0640E9C7" w14:textId="299ACB7F" w:rsidR="0073166B" w:rsidRDefault="0073166B" w:rsidP="00B167D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1" type="#_x0000_t202" style="position:absolute;margin-left:0;margin-top:21.15pt;width:502.85pt;height:228.75pt;z-index:2516940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">
                <v:textbox>
                  <w:txbxContent>
                    <w:p w14:paraId="4CCF8C17" w14:textId="2A5293FD" w:rsidR="004A15FD" w:rsidRDefault="004A15FD" w:rsidP="00B167D0">
                      <w:pPr>
                        <w:ind w:leftChars="0" w:left="0" w:firstLineChars="0" w:firstLine="0"/>
                      </w:pPr>
                      <w:r>
                        <w:rPr>
                          <w:rFonts w:hint="eastAsia"/>
                        </w:rPr>
                        <w:t>※</w:t>
                      </w:r>
                      <w:r w:rsidR="006C3111">
                        <w:rPr>
                          <w:rFonts w:hint="eastAsia"/>
                        </w:rPr>
                        <w:t>技術</w:t>
                      </w:r>
                      <w:r>
                        <w:rPr>
                          <w:rFonts w:hint="eastAsia"/>
                        </w:rPr>
                        <w:t>面の主要な検証項目について、</w:t>
                      </w:r>
                      <w:r w:rsidR="00331789" w:rsidRPr="0012639F">
                        <w:rPr>
                          <w:rFonts w:hint="eastAsia"/>
                        </w:rPr>
                        <w:t>目標とその達成状況、及び</w:t>
                      </w:r>
                      <w:r w:rsidRPr="0012639F">
                        <w:rPr>
                          <w:rFonts w:hint="eastAsia"/>
                        </w:rPr>
                        <w:t>検証・分析結果を記</w:t>
                      </w:r>
                      <w:r>
                        <w:rPr>
                          <w:rFonts w:hint="eastAsia"/>
                        </w:rPr>
                        <w:t>載</w:t>
                      </w:r>
                      <w:r w:rsidR="00AB19D1">
                        <w:rPr>
                          <w:rFonts w:hint="eastAsia"/>
                        </w:rPr>
                        <w:t>して</w:t>
                      </w:r>
                      <w:r>
                        <w:rPr>
                          <w:rFonts w:hint="eastAsia"/>
                        </w:rPr>
                        <w:t>ください（</w:t>
                      </w:r>
                      <w:r w:rsidR="00B167D0">
                        <w:t>5</w:t>
                      </w:r>
                      <w:r>
                        <w:t>00</w:t>
                      </w:r>
                      <w:r>
                        <w:rPr>
                          <w:rFonts w:hint="eastAsia"/>
                        </w:rPr>
                        <w:t>文字程度）</w:t>
                      </w:r>
                    </w:p>
                    <w:p w14:paraId="513E213A" w14:textId="5D093B50" w:rsidR="004A15FD" w:rsidRDefault="004A15FD" w:rsidP="00B167D0">
                      <w:pPr>
                        <w:ind w:leftChars="0" w:left="0" w:firstLineChars="0" w:firstLine="0"/>
                      </w:pPr>
                    </w:p>
                    <w:p w14:paraId="209AA51F" w14:textId="2AFFA2F8" w:rsidR="00A71170" w:rsidRPr="0073166B" w:rsidRDefault="0073166B" w:rsidP="00A71170">
                      <w:pPr>
                        <w:ind w:leftChars="0" w:left="0" w:firstLineChars="0" w:firstLine="0"/>
                        <w:rPr>
                          <w:lang w:val="en-US"/>
                        </w:rPr>
                      </w:pPr>
                      <w:r>
                        <w:rPr>
                          <w:rFonts w:hint="eastAsia"/>
                        </w:rPr>
                        <w:t>今回の実証実験では、</w:t>
                      </w:r>
                      <w:r>
                        <w:rPr>
                          <w:rFonts w:hint="eastAsia"/>
                          <w:lang w:val="en-US"/>
                        </w:rPr>
                        <w:t>路上駐車回避成功割合37.1％となり、50%目標値に対して未達となった。要因としては、</w:t>
                      </w:r>
                      <w:r w:rsidR="00A71170">
                        <w:rPr>
                          <w:rFonts w:hint="eastAsia"/>
                          <w:lang w:val="en-US"/>
                        </w:rPr>
                        <w:t>道路状況や他車両の走行状況により回避経路が出なかったことがあげられる。</w:t>
                      </w:r>
                      <w:r w:rsidR="00A71170">
                        <w:rPr>
                          <w:rFonts w:hint="eastAsia"/>
                        </w:rPr>
                        <w:t>路上駐車の回避成功率向上に向けては、システム面の精度向上が不可欠であると考えられる。</w:t>
                      </w:r>
                    </w:p>
                    <w:p w14:paraId="6C3F7EB9" w14:textId="77777777" w:rsidR="00D355A1" w:rsidRDefault="00A71170" w:rsidP="00B167D0">
                      <w:pPr>
                        <w:ind w:leftChars="0" w:left="0" w:firstLineChars="0" w:firstLine="0"/>
                      </w:pPr>
                      <w:r>
                        <w:rPr>
                          <w:rFonts w:hint="eastAsia"/>
                          <w:lang w:val="en-US"/>
                        </w:rPr>
                        <w:t>また、</w:t>
                      </w:r>
                      <w:r w:rsidR="004E4F7A">
                        <w:rPr>
                          <w:rFonts w:hint="eastAsia"/>
                          <w:lang w:val="en-US"/>
                        </w:rPr>
                        <w:t>信号連携の必要性検討</w:t>
                      </w:r>
                      <w:r w:rsidR="00D355A1">
                        <w:rPr>
                          <w:rFonts w:hint="eastAsia"/>
                          <w:lang w:val="en-US"/>
                        </w:rPr>
                        <w:t>については、保土ヶ谷バイパスの下の交差点にてジレンマに伴う介入が多い事実が判明し、信号連携導入可能性があることが分かったため、</w:t>
                      </w:r>
                      <w:r w:rsidR="004E4F7A">
                        <w:rPr>
                          <w:rFonts w:hint="eastAsia"/>
                        </w:rPr>
                        <w:t>該当箇所についての来期の実装を検討する必要がある。</w:t>
                      </w:r>
                    </w:p>
                    <w:p w14:paraId="608C2FC0" w14:textId="2BB5B474" w:rsidR="0073166B" w:rsidRDefault="00D355A1" w:rsidP="00B167D0">
                      <w:pPr>
                        <w:ind w:leftChars="0" w:left="0" w:firstLineChars="0" w:firstLine="0"/>
                      </w:pPr>
                      <w:r w:rsidRPr="0076782D">
                        <w:rPr>
                          <w:rFonts w:hint="eastAsia"/>
                          <w:lang w:val="en-US"/>
                        </w:rPr>
                        <w:t>横断歩道通過時の自動運転成功率</w:t>
                      </w:r>
                      <w:r>
                        <w:rPr>
                          <w:rFonts w:hint="eastAsia"/>
                          <w:lang w:val="en-US"/>
                        </w:rPr>
                        <w:t>は</w:t>
                      </w:r>
                      <w:r w:rsidRPr="0076782D">
                        <w:rPr>
                          <w:lang w:val="en-US"/>
                        </w:rPr>
                        <w:t>98.1％</w:t>
                      </w:r>
                      <w:r>
                        <w:rPr>
                          <w:rFonts w:hint="eastAsia"/>
                          <w:lang w:val="en-US"/>
                        </w:rPr>
                        <w:t>となり、</w:t>
                      </w:r>
                      <w:r w:rsidR="004E4F7A">
                        <w:rPr>
                          <w:rFonts w:hint="eastAsia"/>
                        </w:rPr>
                        <w:t>横断歩道については走行精度が高く、大きな問題は見受けられなかった。</w:t>
                      </w:r>
                    </w:p>
                    <w:p w14:paraId="2F396C57" w14:textId="1E6979B8" w:rsidR="00CC5DF2" w:rsidRPr="00380D87" w:rsidRDefault="00CC5DF2" w:rsidP="00CC5DF2">
                      <w:pPr>
                        <w:ind w:leftChars="0" w:left="0" w:firstLineChars="0" w:firstLine="0"/>
                        <w:rPr>
                          <w:rFonts w:ascii="Times New Roman"/>
                          <w:szCs w:val="21"/>
                        </w:rPr>
                      </w:pPr>
                      <w:r w:rsidRPr="004C5C99">
                        <w:rPr>
                          <w:rFonts w:ascii="Times New Roman" w:hint="eastAsia"/>
                          <w:szCs w:val="21"/>
                        </w:rPr>
                        <w:t>交通事業者目線でのサービス課題の洗い出し</w:t>
                      </w:r>
                      <w:r>
                        <w:rPr>
                          <w:rFonts w:ascii="Times New Roman" w:hint="eastAsia"/>
                          <w:szCs w:val="21"/>
                        </w:rPr>
                        <w:t>を行った結果、Ｌ４運行を見据えた場合、利用者目線では、キャッシュレス決済の設置やドア開閉の自動化など、走行以外の要素に関する自動化も必要であるとの検証結果となった。また、運行可否の判断基準の設定やトラブル発生時の対応方針</w:t>
                      </w:r>
                      <w:r w:rsidR="00380D87">
                        <w:rPr>
                          <w:rFonts w:ascii="Times New Roman" w:hint="eastAsia"/>
                          <w:szCs w:val="21"/>
                        </w:rPr>
                        <w:t>などを事前に決定することで、サービスの標準化を実現する必要がある。</w:t>
                      </w:r>
                    </w:p>
                    <w:p w14:paraId="0640E9C7" w14:textId="299ACB7F" w:rsidR="0073166B" w:rsidRDefault="0073166B" w:rsidP="00B167D0">
                      <w:pPr>
                        <w:ind w:leftChars="0" w:left="0" w:firstLineChars="0" w:firstLine="0"/>
                      </w:pPr>
                    </w:p>
                  </w:txbxContent>
                </v:textbox>
                <w10:wrap type="square" anchorx="margin"/>
              </v:shape>
            </w:pict>
          </mc:Fallback>
        </mc:AlternateContent>
      </w:r>
      <w:r w:rsidR="004A15FD">
        <w:rPr>
          <w:rFonts w:hint="eastAsia"/>
          <w:spacing w:val="-4"/>
          <w:lang w:eastAsia="zh-TW"/>
        </w:rPr>
        <w:t>■技術面</w:t>
      </w:r>
    </w:p>
    <w:p w14:paraId="5014E62F" w14:textId="182F0F56" w:rsidR="004A15FD" w:rsidRDefault="004A15FD" w:rsidP="004A15FD">
      <w:pPr>
        <w:ind w:leftChars="0" w:left="0" w:firstLineChars="0" w:firstLine="0"/>
        <w:rPr>
          <w:spacing w:val="-4"/>
          <w:lang w:eastAsia="zh-TW"/>
        </w:rPr>
      </w:pPr>
    </w:p>
    <w:p w14:paraId="6E5C1EE6" w14:textId="77777777" w:rsidR="000166CE" w:rsidRDefault="000166CE" w:rsidP="004A15FD">
      <w:pPr>
        <w:ind w:leftChars="0" w:left="0" w:firstLineChars="0" w:firstLine="0"/>
        <w:rPr>
          <w:spacing w:val="-4"/>
        </w:rPr>
      </w:pPr>
    </w:p>
    <w:p w14:paraId="1146B055" w14:textId="77777777" w:rsidR="000166CE" w:rsidRDefault="000166CE" w:rsidP="004A15FD">
      <w:pPr>
        <w:ind w:leftChars="0" w:left="0" w:firstLineChars="0" w:firstLine="0"/>
        <w:rPr>
          <w:spacing w:val="-4"/>
        </w:rPr>
      </w:pPr>
    </w:p>
    <w:p w14:paraId="48F5856A" w14:textId="77777777" w:rsidR="000166CE" w:rsidRDefault="000166CE" w:rsidP="004A15FD">
      <w:pPr>
        <w:ind w:leftChars="0" w:left="0" w:firstLineChars="0" w:firstLine="0"/>
        <w:rPr>
          <w:spacing w:val="-4"/>
        </w:rPr>
      </w:pPr>
    </w:p>
    <w:p w14:paraId="7E85CB38" w14:textId="77777777" w:rsidR="000166CE" w:rsidRDefault="000166CE" w:rsidP="004A15FD">
      <w:pPr>
        <w:ind w:leftChars="0" w:left="0" w:firstLineChars="0" w:firstLine="0"/>
        <w:rPr>
          <w:spacing w:val="-4"/>
        </w:rPr>
      </w:pPr>
    </w:p>
    <w:p w14:paraId="3C710565" w14:textId="6C95B48C" w:rsidR="004A15FD" w:rsidRDefault="007C14BD" w:rsidP="004A15FD">
      <w:pPr>
        <w:ind w:leftChars="0" w:left="0" w:firstLineChars="0" w:firstLine="0"/>
        <w:rPr>
          <w:spacing w:val="-4"/>
        </w:rPr>
      </w:pPr>
      <w:r w:rsidRPr="004A15FD">
        <w:rPr>
          <w:noProof/>
          <w:spacing w:val="-4"/>
        </w:rPr>
        <w:lastRenderedPageBreak/>
        <mc:AlternateContent>
          <mc:Choice Requires="wps">
            <w:drawing>
              <wp:anchor distT="45720" distB="45720" distL="114300" distR="114300" simplePos="0" relativeHeight="251696128" behindDoc="0" locked="0" layoutInCell="1" allowOverlap="1" wp14:anchorId="6F957456" wp14:editId="5359DCD0">
                <wp:simplePos x="0" y="0"/>
                <wp:positionH relativeFrom="column">
                  <wp:posOffset>0</wp:posOffset>
                </wp:positionH>
                <wp:positionV relativeFrom="paragraph">
                  <wp:posOffset>246380</wp:posOffset>
                </wp:positionV>
                <wp:extent cx="6386195" cy="2520000"/>
                <wp:effectExtent l="0" t="0" r="14605" b="13970"/>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520000"/>
                        </a:xfrm>
                        <a:prstGeom prst="rect">
                          <a:avLst/>
                        </a:prstGeom>
                        <a:solidFill>
                          <a:srgbClr val="FFFFFF"/>
                        </a:solidFill>
                        <a:ln w="9525">
                          <a:solidFill>
                            <a:srgbClr val="000000"/>
                          </a:solidFill>
                          <a:miter lim="800000"/>
                          <a:headEnd/>
                          <a:tailEnd/>
                        </a:ln>
                      </wps:spPr>
                      <wps:txbx>
                        <w:txbxContent>
                          <w:p w14:paraId="0BB2F822" w14:textId="3D042894" w:rsidR="004A15FD" w:rsidRDefault="004A15FD" w:rsidP="00B167D0">
                            <w:pPr>
                              <w:ind w:leftChars="0" w:left="0" w:firstLineChars="0" w:firstLine="0"/>
                            </w:pPr>
                            <w:r>
                              <w:rPr>
                                <w:rFonts w:hint="eastAsia"/>
                              </w:rPr>
                              <w:t>※</w:t>
                            </w:r>
                            <w:r w:rsidR="006C3111">
                              <w:rPr>
                                <w:rFonts w:hint="eastAsia"/>
                              </w:rPr>
                              <w:t>社会受容性面</w:t>
                            </w:r>
                            <w:r>
                              <w:rPr>
                                <w:rFonts w:hint="eastAsia"/>
                              </w:rPr>
                              <w:t>の主要な検証項目について</w:t>
                            </w:r>
                            <w:r w:rsidRPr="0012639F">
                              <w:rPr>
                                <w:rFonts w:hint="eastAsia"/>
                              </w:rPr>
                              <w:t>、</w:t>
                            </w:r>
                            <w:r w:rsidR="00331789" w:rsidRPr="0012639F">
                              <w:rPr>
                                <w:rFonts w:hint="eastAsia"/>
                              </w:rPr>
                              <w:t>目標とその達成状況、及び</w:t>
                            </w:r>
                            <w:r w:rsidRPr="0012639F">
                              <w:rPr>
                                <w:rFonts w:hint="eastAsia"/>
                              </w:rPr>
                              <w:t>検証・分析結果を</w:t>
                            </w:r>
                            <w:r>
                              <w:rPr>
                                <w:rFonts w:hint="eastAsia"/>
                              </w:rPr>
                              <w:t>記載</w:t>
                            </w:r>
                            <w:r w:rsidR="00AB19D1">
                              <w:rPr>
                                <w:rFonts w:hint="eastAsia"/>
                              </w:rPr>
                              <w:t>して</w:t>
                            </w:r>
                            <w:r>
                              <w:rPr>
                                <w:rFonts w:hint="eastAsia"/>
                              </w:rPr>
                              <w:t>ください（</w:t>
                            </w:r>
                            <w:r w:rsidR="00B167D0">
                              <w:t>50</w:t>
                            </w:r>
                            <w:r>
                              <w:t>0</w:t>
                            </w:r>
                            <w:r>
                              <w:rPr>
                                <w:rFonts w:hint="eastAsia"/>
                              </w:rPr>
                              <w:t>文字程度）</w:t>
                            </w:r>
                          </w:p>
                          <w:p w14:paraId="54C9AF9D" w14:textId="77777777" w:rsidR="000166CE" w:rsidRDefault="000166CE" w:rsidP="00B167D0">
                            <w:pPr>
                              <w:ind w:leftChars="0" w:left="0" w:firstLineChars="0" w:firstLine="0"/>
                            </w:pPr>
                          </w:p>
                          <w:p w14:paraId="3F038726" w14:textId="5F7A43B2" w:rsidR="00953698" w:rsidRPr="001D2A1B" w:rsidRDefault="000166CE" w:rsidP="00953698">
                            <w:pPr>
                              <w:ind w:leftChars="0" w:left="0" w:firstLineChars="0" w:firstLine="0"/>
                              <w:suppressOverlap/>
                              <w:rPr>
                                <w:lang w:val="en-US"/>
                              </w:rPr>
                            </w:pPr>
                            <w:r w:rsidRPr="002C08B8">
                              <w:rPr>
                                <w:rFonts w:hint="eastAsia"/>
                                <w:lang w:val="en-US"/>
                              </w:rPr>
                              <w:t>自動運転バス利用者に対するアンケートで、「再度利用したい」との回答</w:t>
                            </w:r>
                            <w:r>
                              <w:rPr>
                                <w:rFonts w:hint="eastAsia"/>
                                <w:lang w:val="en-US"/>
                              </w:rPr>
                              <w:t>は</w:t>
                            </w:r>
                            <w:r w:rsidR="00953698" w:rsidRPr="001D2A1B">
                              <w:rPr>
                                <w:rFonts w:hint="eastAsia"/>
                                <w:lang w:val="en-US"/>
                              </w:rPr>
                              <w:t>87％</w:t>
                            </w:r>
                            <w:r w:rsidR="00953698">
                              <w:rPr>
                                <w:rFonts w:hint="eastAsia"/>
                                <w:lang w:val="en-US"/>
                              </w:rPr>
                              <w:t>となり、目標値</w:t>
                            </w:r>
                            <w:r>
                              <w:rPr>
                                <w:rFonts w:hint="eastAsia"/>
                                <w:lang w:val="en-US"/>
                              </w:rPr>
                              <w:t>である65%</w:t>
                            </w:r>
                            <w:r w:rsidR="00953698">
                              <w:rPr>
                                <w:rFonts w:hint="eastAsia"/>
                                <w:lang w:val="en-US"/>
                              </w:rPr>
                              <w:t>を上回る結果となった。</w:t>
                            </w:r>
                            <w:r w:rsidRPr="006F356B">
                              <w:rPr>
                                <w:rFonts w:hint="eastAsia"/>
                              </w:rPr>
                              <w:t>自動運転</w:t>
                            </w:r>
                            <w:r>
                              <w:rPr>
                                <w:rFonts w:hint="eastAsia"/>
                              </w:rPr>
                              <w:t>自体への理解や受容性は実証運行を通じて高まっているといえる。</w:t>
                            </w:r>
                          </w:p>
                          <w:p w14:paraId="0FDB868A" w14:textId="57B1A292" w:rsidR="000166CE" w:rsidRPr="00AD4129" w:rsidRDefault="000166CE" w:rsidP="000166CE">
                            <w:pPr>
                              <w:ind w:leftChars="0" w:left="0" w:firstLineChars="0" w:firstLine="0"/>
                              <w:rPr>
                                <w:lang w:val="en-US"/>
                              </w:rPr>
                            </w:pPr>
                            <w:r>
                              <w:rPr>
                                <w:rFonts w:hint="eastAsia"/>
                                <w:lang w:val="en-US"/>
                              </w:rPr>
                              <w:t>一方で、自動運転バスに対する安心感に関する設問で</w:t>
                            </w:r>
                            <w:r w:rsidRPr="002C08B8">
                              <w:rPr>
                                <w:rFonts w:hint="eastAsia"/>
                                <w:lang w:val="en-US"/>
                              </w:rPr>
                              <w:t>「安全と感じる」との回答</w:t>
                            </w:r>
                            <w:r>
                              <w:rPr>
                                <w:rFonts w:hint="eastAsia"/>
                                <w:lang w:val="en-US"/>
                              </w:rPr>
                              <w:t>は42%で未達となった（目標値：</w:t>
                            </w:r>
                            <w:r w:rsidRPr="002C08B8">
                              <w:rPr>
                                <w:lang w:val="en-US"/>
                              </w:rPr>
                              <w:t>65%以上</w:t>
                            </w:r>
                            <w:r>
                              <w:rPr>
                                <w:rFonts w:hint="eastAsia"/>
                                <w:lang w:val="en-US"/>
                              </w:rPr>
                              <w:t>）</w:t>
                            </w:r>
                            <w:r w:rsidRPr="002C08B8">
                              <w:rPr>
                                <w:lang w:val="en-US"/>
                              </w:rPr>
                              <w:t>​。</w:t>
                            </w:r>
                            <w:r w:rsidRPr="00AD4129">
                              <w:rPr>
                                <w:rFonts w:hint="eastAsia"/>
                                <w:lang w:val="en-US"/>
                              </w:rPr>
                              <w:t>危険を感じた場面は、「停止時」が</w:t>
                            </w:r>
                            <w:r>
                              <w:rPr>
                                <w:rFonts w:hint="eastAsia"/>
                                <w:lang w:val="en-US"/>
                              </w:rPr>
                              <w:t>50</w:t>
                            </w:r>
                            <w:r w:rsidRPr="00AD4129">
                              <w:rPr>
                                <w:rFonts w:hint="eastAsia"/>
                                <w:lang w:val="en-US"/>
                              </w:rPr>
                              <w:t>%で最も多く、次いで「緊急停止時」が</w:t>
                            </w:r>
                            <w:r>
                              <w:rPr>
                                <w:rFonts w:hint="eastAsia"/>
                                <w:lang w:val="en-US"/>
                              </w:rPr>
                              <w:t>47</w:t>
                            </w:r>
                            <w:r w:rsidRPr="00AD4129">
                              <w:rPr>
                                <w:rFonts w:hint="eastAsia"/>
                                <w:lang w:val="en-US"/>
                              </w:rPr>
                              <w:t>%となっている。</w:t>
                            </w:r>
                          </w:p>
                          <w:p w14:paraId="028116C8" w14:textId="4640314F" w:rsidR="00953698" w:rsidRPr="000166CE" w:rsidRDefault="0064030F" w:rsidP="00953698">
                            <w:pPr>
                              <w:ind w:leftChars="0" w:left="0" w:firstLineChars="0" w:firstLine="0"/>
                              <w:suppressOverlap/>
                              <w:rPr>
                                <w:lang w:val="en-US"/>
                              </w:rPr>
                            </w:pPr>
                            <w:r>
                              <w:rPr>
                                <w:rFonts w:hint="eastAsia"/>
                              </w:rPr>
                              <w:t>技術面では、</w:t>
                            </w:r>
                            <w:r w:rsidR="000166CE">
                              <w:rPr>
                                <w:rFonts w:hint="eastAsia"/>
                              </w:rPr>
                              <w:t>急ブレーキの緩和・改善を図り、継続的に利用者の受け止め方を測っていくことが必要。</w:t>
                            </w:r>
                            <w:r>
                              <w:rPr>
                                <w:rFonts w:hint="eastAsia"/>
                                <w:lang w:val="en-US"/>
                              </w:rPr>
                              <w:t>そのほか、乗車時の声掛け等も実証時の安心感に一定寄与すると考えられる。</w:t>
                            </w:r>
                          </w:p>
                          <w:p w14:paraId="4F3E7F85" w14:textId="12676578" w:rsidR="00953698" w:rsidRPr="00953698" w:rsidRDefault="00953698" w:rsidP="00B167D0">
                            <w:pPr>
                              <w:ind w:leftChars="0" w:left="0" w:firstLineChars="0" w:firstLine="0"/>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2" type="#_x0000_t202" style="position:absolute;margin-left:0;margin-top:19.4pt;width:502.85pt;height:198.4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">
                <v:textbox>
                  <w:txbxContent>
                    <w:p w14:paraId="0BB2F822" w14:textId="3D042894" w:rsidR="004A15FD" w:rsidRDefault="004A15FD" w:rsidP="00B167D0">
                      <w:pPr>
                        <w:ind w:leftChars="0" w:left="0" w:firstLineChars="0" w:firstLine="0"/>
                      </w:pPr>
                      <w:r>
                        <w:rPr>
                          <w:rFonts w:hint="eastAsia"/>
                        </w:rPr>
                        <w:t>※</w:t>
                      </w:r>
                      <w:r w:rsidR="006C3111">
                        <w:rPr>
                          <w:rFonts w:hint="eastAsia"/>
                        </w:rPr>
                        <w:t>社会受容性面</w:t>
                      </w:r>
                      <w:r>
                        <w:rPr>
                          <w:rFonts w:hint="eastAsia"/>
                        </w:rPr>
                        <w:t>の主要な検証項目について</w:t>
                      </w:r>
                      <w:r w:rsidRPr="0012639F">
                        <w:rPr>
                          <w:rFonts w:hint="eastAsia"/>
                        </w:rPr>
                        <w:t>、</w:t>
                      </w:r>
                      <w:r w:rsidR="00331789" w:rsidRPr="0012639F">
                        <w:rPr>
                          <w:rFonts w:hint="eastAsia"/>
                        </w:rPr>
                        <w:t>目標とその達成状況、及び</w:t>
                      </w:r>
                      <w:r w:rsidRPr="0012639F">
                        <w:rPr>
                          <w:rFonts w:hint="eastAsia"/>
                        </w:rPr>
                        <w:t>検証・分析結果を</w:t>
                      </w:r>
                      <w:r>
                        <w:rPr>
                          <w:rFonts w:hint="eastAsia"/>
                        </w:rPr>
                        <w:t>記載</w:t>
                      </w:r>
                      <w:r w:rsidR="00AB19D1">
                        <w:rPr>
                          <w:rFonts w:hint="eastAsia"/>
                        </w:rPr>
                        <w:t>して</w:t>
                      </w:r>
                      <w:r>
                        <w:rPr>
                          <w:rFonts w:hint="eastAsia"/>
                        </w:rPr>
                        <w:t>ください（</w:t>
                      </w:r>
                      <w:r w:rsidR="00B167D0">
                        <w:t>50</w:t>
                      </w:r>
                      <w:r>
                        <w:t>0</w:t>
                      </w:r>
                      <w:r>
                        <w:rPr>
                          <w:rFonts w:hint="eastAsia"/>
                        </w:rPr>
                        <w:t>文字程度）</w:t>
                      </w:r>
                    </w:p>
                    <w:p w14:paraId="54C9AF9D" w14:textId="77777777" w:rsidR="000166CE" w:rsidRDefault="000166CE" w:rsidP="00B167D0">
                      <w:pPr>
                        <w:ind w:leftChars="0" w:left="0" w:firstLineChars="0" w:firstLine="0"/>
                      </w:pPr>
                    </w:p>
                    <w:p w14:paraId="3F038726" w14:textId="5F7A43B2" w:rsidR="00953698" w:rsidRPr="001D2A1B" w:rsidRDefault="000166CE" w:rsidP="00953698">
                      <w:pPr>
                        <w:ind w:leftChars="0" w:left="0" w:firstLineChars="0" w:firstLine="0"/>
                        <w:suppressOverlap/>
                        <w:rPr>
                          <w:lang w:val="en-US"/>
                        </w:rPr>
                      </w:pPr>
                      <w:r w:rsidRPr="002C08B8">
                        <w:rPr>
                          <w:rFonts w:hint="eastAsia"/>
                          <w:lang w:val="en-US"/>
                        </w:rPr>
                        <w:t>自動運転バス利用者に対するアンケートで、「再度利用したい」との回答</w:t>
                      </w:r>
                      <w:r>
                        <w:rPr>
                          <w:rFonts w:hint="eastAsia"/>
                          <w:lang w:val="en-US"/>
                        </w:rPr>
                        <w:t>は</w:t>
                      </w:r>
                      <w:r w:rsidR="00953698" w:rsidRPr="001D2A1B">
                        <w:rPr>
                          <w:rFonts w:hint="eastAsia"/>
                          <w:lang w:val="en-US"/>
                        </w:rPr>
                        <w:t>87％</w:t>
                      </w:r>
                      <w:r w:rsidR="00953698">
                        <w:rPr>
                          <w:rFonts w:hint="eastAsia"/>
                          <w:lang w:val="en-US"/>
                        </w:rPr>
                        <w:t>となり、目標値</w:t>
                      </w:r>
                      <w:r>
                        <w:rPr>
                          <w:rFonts w:hint="eastAsia"/>
                          <w:lang w:val="en-US"/>
                        </w:rPr>
                        <w:t>である65%</w:t>
                      </w:r>
                      <w:r w:rsidR="00953698">
                        <w:rPr>
                          <w:rFonts w:hint="eastAsia"/>
                          <w:lang w:val="en-US"/>
                        </w:rPr>
                        <w:t>を上回る結果となった。</w:t>
                      </w:r>
                      <w:r w:rsidRPr="006F356B">
                        <w:rPr>
                          <w:rFonts w:hint="eastAsia"/>
                        </w:rPr>
                        <w:t>自動運転</w:t>
                      </w:r>
                      <w:r>
                        <w:rPr>
                          <w:rFonts w:hint="eastAsia"/>
                        </w:rPr>
                        <w:t>自体への理解や受容性は実証運行を通じて高まっているといえる。</w:t>
                      </w:r>
                    </w:p>
                    <w:p w14:paraId="0FDB868A" w14:textId="57B1A292" w:rsidR="000166CE" w:rsidRPr="00AD4129" w:rsidRDefault="000166CE" w:rsidP="000166CE">
                      <w:pPr>
                        <w:ind w:leftChars="0" w:left="0" w:firstLineChars="0" w:firstLine="0"/>
                        <w:rPr>
                          <w:lang w:val="en-US"/>
                        </w:rPr>
                      </w:pPr>
                      <w:r>
                        <w:rPr>
                          <w:rFonts w:hint="eastAsia"/>
                          <w:lang w:val="en-US"/>
                        </w:rPr>
                        <w:t>一方で、自動運転バスに対する安心感に関する設問で</w:t>
                      </w:r>
                      <w:r w:rsidRPr="002C08B8">
                        <w:rPr>
                          <w:rFonts w:hint="eastAsia"/>
                          <w:lang w:val="en-US"/>
                        </w:rPr>
                        <w:t>「安全と感じる」との回答</w:t>
                      </w:r>
                      <w:r>
                        <w:rPr>
                          <w:rFonts w:hint="eastAsia"/>
                          <w:lang w:val="en-US"/>
                        </w:rPr>
                        <w:t>は42%で未達となった（目標値：</w:t>
                      </w:r>
                      <w:r w:rsidRPr="002C08B8">
                        <w:rPr>
                          <w:lang w:val="en-US"/>
                        </w:rPr>
                        <w:t>65%以上</w:t>
                      </w:r>
                      <w:r>
                        <w:rPr>
                          <w:rFonts w:hint="eastAsia"/>
                          <w:lang w:val="en-US"/>
                        </w:rPr>
                        <w:t>）</w:t>
                      </w:r>
                      <w:r w:rsidRPr="002C08B8">
                        <w:rPr>
                          <w:lang w:val="en-US"/>
                        </w:rPr>
                        <w:t>​。</w:t>
                      </w:r>
                      <w:r w:rsidRPr="00AD4129">
                        <w:rPr>
                          <w:rFonts w:hint="eastAsia"/>
                          <w:lang w:val="en-US"/>
                        </w:rPr>
                        <w:t>危険を感じた場面は、「停止時」が</w:t>
                      </w:r>
                      <w:r>
                        <w:rPr>
                          <w:rFonts w:hint="eastAsia"/>
                          <w:lang w:val="en-US"/>
                        </w:rPr>
                        <w:t>50</w:t>
                      </w:r>
                      <w:r w:rsidRPr="00AD4129">
                        <w:rPr>
                          <w:rFonts w:hint="eastAsia"/>
                          <w:lang w:val="en-US"/>
                        </w:rPr>
                        <w:t>%で最も多く、次いで「緊急停止時」が</w:t>
                      </w:r>
                      <w:r>
                        <w:rPr>
                          <w:rFonts w:hint="eastAsia"/>
                          <w:lang w:val="en-US"/>
                        </w:rPr>
                        <w:t>47</w:t>
                      </w:r>
                      <w:r w:rsidRPr="00AD4129">
                        <w:rPr>
                          <w:rFonts w:hint="eastAsia"/>
                          <w:lang w:val="en-US"/>
                        </w:rPr>
                        <w:t>%となっている。</w:t>
                      </w:r>
                    </w:p>
                    <w:p w14:paraId="028116C8" w14:textId="4640314F" w:rsidR="00953698" w:rsidRPr="000166CE" w:rsidRDefault="0064030F" w:rsidP="00953698">
                      <w:pPr>
                        <w:ind w:leftChars="0" w:left="0" w:firstLineChars="0" w:firstLine="0"/>
                        <w:suppressOverlap/>
                        <w:rPr>
                          <w:lang w:val="en-US"/>
                        </w:rPr>
                      </w:pPr>
                      <w:r>
                        <w:rPr>
                          <w:rFonts w:hint="eastAsia"/>
                        </w:rPr>
                        <w:t>技術面では、</w:t>
                      </w:r>
                      <w:r w:rsidR="000166CE">
                        <w:rPr>
                          <w:rFonts w:hint="eastAsia"/>
                        </w:rPr>
                        <w:t>急ブレーキの緩和・改善を図り、継続的に利用者の受け止め方を測っていくことが必要。</w:t>
                      </w:r>
                      <w:r>
                        <w:rPr>
                          <w:rFonts w:hint="eastAsia"/>
                          <w:lang w:val="en-US"/>
                        </w:rPr>
                        <w:t>そのほか、乗車時の声掛け等も実証時の安心感に一定寄与すると考えられる。</w:t>
                      </w:r>
                    </w:p>
                    <w:p w14:paraId="4F3E7F85" w14:textId="12676578" w:rsidR="00953698" w:rsidRPr="00953698" w:rsidRDefault="00953698" w:rsidP="00B167D0">
                      <w:pPr>
                        <w:ind w:leftChars="0" w:left="0" w:firstLineChars="0" w:firstLine="0"/>
                        <w:rPr>
                          <w:lang w:val="en-US"/>
                        </w:rPr>
                      </w:pPr>
                    </w:p>
                  </w:txbxContent>
                </v:textbox>
                <w10:wrap type="square"/>
              </v:shape>
            </w:pict>
          </mc:Fallback>
        </mc:AlternateContent>
      </w:r>
      <w:r w:rsidR="004A15FD">
        <w:rPr>
          <w:rFonts w:hint="eastAsia"/>
          <w:spacing w:val="-4"/>
          <w:lang w:eastAsia="zh-TW"/>
        </w:rPr>
        <w:t>■社会受容性面</w:t>
      </w:r>
    </w:p>
    <w:sectPr w:rsidR="004A15FD" w:rsidSect="003A5330">
      <w:footerReference w:type="default" r:id="rId14"/>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59C94" w14:textId="77777777" w:rsidR="00605653" w:rsidRDefault="00605653" w:rsidP="00456450">
      <w:r>
        <w:separator/>
      </w:r>
    </w:p>
  </w:endnote>
  <w:endnote w:type="continuationSeparator" w:id="0">
    <w:p w14:paraId="1DF380EF" w14:textId="77777777" w:rsidR="00605653" w:rsidRDefault="00605653"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C9442" w14:textId="0E2F8BB0" w:rsidR="00904A94" w:rsidRDefault="00F27082">
    <w:pPr>
      <w:pStyle w:val="af0"/>
    </w:pPr>
    <w:r>
      <w:rPr>
        <w:rFonts w:hint="eastAsia"/>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123042"/>
      <w:docPartObj>
        <w:docPartGallery w:val="Page Numbers (Bottom of Page)"/>
        <w:docPartUnique/>
      </w:docPartObj>
    </w:sdtPr>
    <w:sdtEndPr/>
    <w:sdtContent>
      <w:sdt>
        <w:sdtPr>
          <w:id w:val="-737245255"/>
          <w:docPartObj>
            <w:docPartGallery w:val="Page Numbers (Top of Page)"/>
            <w:docPartUnique/>
          </w:docPartObj>
        </w:sdtPr>
        <w:sdtEndPr/>
        <w:sdtContent>
          <w:p w14:paraId="361B0372" w14:textId="7BC589C9" w:rsidR="00510923" w:rsidRDefault="00510923" w:rsidP="00456450">
            <w:pPr>
              <w:pStyle w:val="af0"/>
            </w:pPr>
            <w:r>
              <w:t xml:space="preserve"> </w:t>
            </w:r>
            <w:r w:rsidRPr="00EB64AD">
              <w:fldChar w:fldCharType="begin"/>
            </w:r>
            <w:r w:rsidRPr="00EB64AD">
              <w:instrText>PAGE</w:instrText>
            </w:r>
            <w:r w:rsidRPr="00EB64AD">
              <w:fldChar w:fldCharType="separate"/>
            </w:r>
            <w:r w:rsidR="00AD53F6">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8CDC7" w14:textId="77777777" w:rsidR="00605653" w:rsidRDefault="00605653" w:rsidP="00456450">
      <w:r>
        <w:separator/>
      </w:r>
    </w:p>
  </w:footnote>
  <w:footnote w:type="continuationSeparator" w:id="0">
    <w:p w14:paraId="6BD7DC67" w14:textId="77777777" w:rsidR="00605653" w:rsidRDefault="00605653"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4"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6"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7"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8"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0"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2"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5"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6"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2"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3"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79823ED6"/>
    <w:multiLevelType w:val="hybridMultilevel"/>
    <w:tmpl w:val="B37E9798"/>
    <w:lvl w:ilvl="0" w:tplc="39E45FD4">
      <w:start w:val="1"/>
      <w:numFmt w:val="bullet"/>
      <w:lvlText w:val=""/>
      <w:lvlJc w:val="left"/>
      <w:pPr>
        <w:tabs>
          <w:tab w:val="num" w:pos="720"/>
        </w:tabs>
        <w:ind w:left="720" w:hanging="360"/>
      </w:pPr>
      <w:rPr>
        <w:rFonts w:ascii="Wingdings" w:hAnsi="Wingdings" w:hint="default"/>
      </w:rPr>
    </w:lvl>
    <w:lvl w:ilvl="1" w:tplc="B7420920" w:tentative="1">
      <w:start w:val="1"/>
      <w:numFmt w:val="bullet"/>
      <w:lvlText w:val=""/>
      <w:lvlJc w:val="left"/>
      <w:pPr>
        <w:tabs>
          <w:tab w:val="num" w:pos="1440"/>
        </w:tabs>
        <w:ind w:left="1440" w:hanging="360"/>
      </w:pPr>
      <w:rPr>
        <w:rFonts w:ascii="Wingdings" w:hAnsi="Wingdings" w:hint="default"/>
      </w:rPr>
    </w:lvl>
    <w:lvl w:ilvl="2" w:tplc="72A6BEF4" w:tentative="1">
      <w:start w:val="1"/>
      <w:numFmt w:val="bullet"/>
      <w:lvlText w:val=""/>
      <w:lvlJc w:val="left"/>
      <w:pPr>
        <w:tabs>
          <w:tab w:val="num" w:pos="2160"/>
        </w:tabs>
        <w:ind w:left="2160" w:hanging="360"/>
      </w:pPr>
      <w:rPr>
        <w:rFonts w:ascii="Wingdings" w:hAnsi="Wingdings" w:hint="default"/>
      </w:rPr>
    </w:lvl>
    <w:lvl w:ilvl="3" w:tplc="12908256" w:tentative="1">
      <w:start w:val="1"/>
      <w:numFmt w:val="bullet"/>
      <w:lvlText w:val=""/>
      <w:lvlJc w:val="left"/>
      <w:pPr>
        <w:tabs>
          <w:tab w:val="num" w:pos="2880"/>
        </w:tabs>
        <w:ind w:left="2880" w:hanging="360"/>
      </w:pPr>
      <w:rPr>
        <w:rFonts w:ascii="Wingdings" w:hAnsi="Wingdings" w:hint="default"/>
      </w:rPr>
    </w:lvl>
    <w:lvl w:ilvl="4" w:tplc="BBA42B12" w:tentative="1">
      <w:start w:val="1"/>
      <w:numFmt w:val="bullet"/>
      <w:lvlText w:val=""/>
      <w:lvlJc w:val="left"/>
      <w:pPr>
        <w:tabs>
          <w:tab w:val="num" w:pos="3600"/>
        </w:tabs>
        <w:ind w:left="3600" w:hanging="360"/>
      </w:pPr>
      <w:rPr>
        <w:rFonts w:ascii="Wingdings" w:hAnsi="Wingdings" w:hint="default"/>
      </w:rPr>
    </w:lvl>
    <w:lvl w:ilvl="5" w:tplc="C154697A" w:tentative="1">
      <w:start w:val="1"/>
      <w:numFmt w:val="bullet"/>
      <w:lvlText w:val=""/>
      <w:lvlJc w:val="left"/>
      <w:pPr>
        <w:tabs>
          <w:tab w:val="num" w:pos="4320"/>
        </w:tabs>
        <w:ind w:left="4320" w:hanging="360"/>
      </w:pPr>
      <w:rPr>
        <w:rFonts w:ascii="Wingdings" w:hAnsi="Wingdings" w:hint="default"/>
      </w:rPr>
    </w:lvl>
    <w:lvl w:ilvl="6" w:tplc="C8CA83FA" w:tentative="1">
      <w:start w:val="1"/>
      <w:numFmt w:val="bullet"/>
      <w:lvlText w:val=""/>
      <w:lvlJc w:val="left"/>
      <w:pPr>
        <w:tabs>
          <w:tab w:val="num" w:pos="5040"/>
        </w:tabs>
        <w:ind w:left="5040" w:hanging="360"/>
      </w:pPr>
      <w:rPr>
        <w:rFonts w:ascii="Wingdings" w:hAnsi="Wingdings" w:hint="default"/>
      </w:rPr>
    </w:lvl>
    <w:lvl w:ilvl="7" w:tplc="A4503E2C" w:tentative="1">
      <w:start w:val="1"/>
      <w:numFmt w:val="bullet"/>
      <w:lvlText w:val=""/>
      <w:lvlJc w:val="left"/>
      <w:pPr>
        <w:tabs>
          <w:tab w:val="num" w:pos="5760"/>
        </w:tabs>
        <w:ind w:left="5760" w:hanging="360"/>
      </w:pPr>
      <w:rPr>
        <w:rFonts w:ascii="Wingdings" w:hAnsi="Wingdings" w:hint="default"/>
      </w:rPr>
    </w:lvl>
    <w:lvl w:ilvl="8" w:tplc="8288266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284E43"/>
    <w:multiLevelType w:val="hybridMultilevel"/>
    <w:tmpl w:val="4C421038"/>
    <w:lvl w:ilvl="0" w:tplc="B4E0A0D0">
      <w:start w:val="1"/>
      <w:numFmt w:val="bullet"/>
      <w:lvlText w:val=""/>
      <w:lvlJc w:val="left"/>
      <w:pPr>
        <w:tabs>
          <w:tab w:val="num" w:pos="720"/>
        </w:tabs>
        <w:ind w:left="720" w:hanging="360"/>
      </w:pPr>
      <w:rPr>
        <w:rFonts w:ascii="Wingdings" w:hAnsi="Wingdings" w:hint="default"/>
      </w:rPr>
    </w:lvl>
    <w:lvl w:ilvl="1" w:tplc="B4BE8F06" w:tentative="1">
      <w:start w:val="1"/>
      <w:numFmt w:val="bullet"/>
      <w:lvlText w:val=""/>
      <w:lvlJc w:val="left"/>
      <w:pPr>
        <w:tabs>
          <w:tab w:val="num" w:pos="1440"/>
        </w:tabs>
        <w:ind w:left="1440" w:hanging="360"/>
      </w:pPr>
      <w:rPr>
        <w:rFonts w:ascii="Wingdings" w:hAnsi="Wingdings" w:hint="default"/>
      </w:rPr>
    </w:lvl>
    <w:lvl w:ilvl="2" w:tplc="70943968" w:tentative="1">
      <w:start w:val="1"/>
      <w:numFmt w:val="bullet"/>
      <w:lvlText w:val=""/>
      <w:lvlJc w:val="left"/>
      <w:pPr>
        <w:tabs>
          <w:tab w:val="num" w:pos="2160"/>
        </w:tabs>
        <w:ind w:left="2160" w:hanging="360"/>
      </w:pPr>
      <w:rPr>
        <w:rFonts w:ascii="Wingdings" w:hAnsi="Wingdings" w:hint="default"/>
      </w:rPr>
    </w:lvl>
    <w:lvl w:ilvl="3" w:tplc="CB8068C8" w:tentative="1">
      <w:start w:val="1"/>
      <w:numFmt w:val="bullet"/>
      <w:lvlText w:val=""/>
      <w:lvlJc w:val="left"/>
      <w:pPr>
        <w:tabs>
          <w:tab w:val="num" w:pos="2880"/>
        </w:tabs>
        <w:ind w:left="2880" w:hanging="360"/>
      </w:pPr>
      <w:rPr>
        <w:rFonts w:ascii="Wingdings" w:hAnsi="Wingdings" w:hint="default"/>
      </w:rPr>
    </w:lvl>
    <w:lvl w:ilvl="4" w:tplc="22E40BFA" w:tentative="1">
      <w:start w:val="1"/>
      <w:numFmt w:val="bullet"/>
      <w:lvlText w:val=""/>
      <w:lvlJc w:val="left"/>
      <w:pPr>
        <w:tabs>
          <w:tab w:val="num" w:pos="3600"/>
        </w:tabs>
        <w:ind w:left="3600" w:hanging="360"/>
      </w:pPr>
      <w:rPr>
        <w:rFonts w:ascii="Wingdings" w:hAnsi="Wingdings" w:hint="default"/>
      </w:rPr>
    </w:lvl>
    <w:lvl w:ilvl="5" w:tplc="F05A53CC" w:tentative="1">
      <w:start w:val="1"/>
      <w:numFmt w:val="bullet"/>
      <w:lvlText w:val=""/>
      <w:lvlJc w:val="left"/>
      <w:pPr>
        <w:tabs>
          <w:tab w:val="num" w:pos="4320"/>
        </w:tabs>
        <w:ind w:left="4320" w:hanging="360"/>
      </w:pPr>
      <w:rPr>
        <w:rFonts w:ascii="Wingdings" w:hAnsi="Wingdings" w:hint="default"/>
      </w:rPr>
    </w:lvl>
    <w:lvl w:ilvl="6" w:tplc="41E6774E" w:tentative="1">
      <w:start w:val="1"/>
      <w:numFmt w:val="bullet"/>
      <w:lvlText w:val=""/>
      <w:lvlJc w:val="left"/>
      <w:pPr>
        <w:tabs>
          <w:tab w:val="num" w:pos="5040"/>
        </w:tabs>
        <w:ind w:left="5040" w:hanging="360"/>
      </w:pPr>
      <w:rPr>
        <w:rFonts w:ascii="Wingdings" w:hAnsi="Wingdings" w:hint="default"/>
      </w:rPr>
    </w:lvl>
    <w:lvl w:ilvl="7" w:tplc="7B80455C" w:tentative="1">
      <w:start w:val="1"/>
      <w:numFmt w:val="bullet"/>
      <w:lvlText w:val=""/>
      <w:lvlJc w:val="left"/>
      <w:pPr>
        <w:tabs>
          <w:tab w:val="num" w:pos="5760"/>
        </w:tabs>
        <w:ind w:left="5760" w:hanging="360"/>
      </w:pPr>
      <w:rPr>
        <w:rFonts w:ascii="Wingdings" w:hAnsi="Wingdings" w:hint="default"/>
      </w:rPr>
    </w:lvl>
    <w:lvl w:ilvl="8" w:tplc="348A06A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7"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8"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16cid:durableId="317463593">
    <w:abstractNumId w:val="8"/>
  </w:num>
  <w:num w:numId="2" w16cid:durableId="380327510">
    <w:abstractNumId w:val="10"/>
  </w:num>
  <w:num w:numId="3" w16cid:durableId="833179622">
    <w:abstractNumId w:val="5"/>
  </w:num>
  <w:num w:numId="4" w16cid:durableId="563570725">
    <w:abstractNumId w:val="6"/>
  </w:num>
  <w:num w:numId="5" w16cid:durableId="172646546">
    <w:abstractNumId w:val="14"/>
  </w:num>
  <w:num w:numId="6" w16cid:durableId="384721735">
    <w:abstractNumId w:val="21"/>
  </w:num>
  <w:num w:numId="7" w16cid:durableId="653220289">
    <w:abstractNumId w:val="28"/>
    <w:lvlOverride w:ilvl="0">
      <w:startOverride w:val="1"/>
    </w:lvlOverride>
  </w:num>
  <w:num w:numId="8" w16cid:durableId="1457068163">
    <w:abstractNumId w:val="28"/>
    <w:lvlOverride w:ilvl="0">
      <w:startOverride w:val="1"/>
    </w:lvlOverride>
  </w:num>
  <w:num w:numId="9" w16cid:durableId="516389772">
    <w:abstractNumId w:val="7"/>
  </w:num>
  <w:num w:numId="10" w16cid:durableId="419372209">
    <w:abstractNumId w:val="2"/>
  </w:num>
  <w:num w:numId="11" w16cid:durableId="901329718">
    <w:abstractNumId w:val="28"/>
  </w:num>
  <w:num w:numId="12" w16cid:durableId="1729260522">
    <w:abstractNumId w:val="28"/>
    <w:lvlOverride w:ilvl="0">
      <w:startOverride w:val="1"/>
    </w:lvlOverride>
  </w:num>
  <w:num w:numId="13" w16cid:durableId="606426557">
    <w:abstractNumId w:val="28"/>
    <w:lvlOverride w:ilvl="0">
      <w:startOverride w:val="1"/>
    </w:lvlOverride>
  </w:num>
  <w:num w:numId="14" w16cid:durableId="201014533">
    <w:abstractNumId w:val="20"/>
  </w:num>
  <w:num w:numId="15" w16cid:durableId="2020037724">
    <w:abstractNumId w:val="9"/>
  </w:num>
  <w:num w:numId="16" w16cid:durableId="313678163">
    <w:abstractNumId w:val="12"/>
  </w:num>
  <w:num w:numId="17" w16cid:durableId="1423263801">
    <w:abstractNumId w:val="27"/>
  </w:num>
  <w:num w:numId="18" w16cid:durableId="87426694">
    <w:abstractNumId w:val="26"/>
  </w:num>
  <w:num w:numId="19" w16cid:durableId="941839776">
    <w:abstractNumId w:val="16"/>
  </w:num>
  <w:num w:numId="20" w16cid:durableId="1250121879">
    <w:abstractNumId w:val="15"/>
  </w:num>
  <w:num w:numId="21" w16cid:durableId="1607617380">
    <w:abstractNumId w:val="19"/>
  </w:num>
  <w:num w:numId="22" w16cid:durableId="218831125">
    <w:abstractNumId w:val="1"/>
  </w:num>
  <w:num w:numId="23" w16cid:durableId="643388784">
    <w:abstractNumId w:val="3"/>
  </w:num>
  <w:num w:numId="24" w16cid:durableId="1877310708">
    <w:abstractNumId w:val="22"/>
  </w:num>
  <w:num w:numId="25" w16cid:durableId="265846590">
    <w:abstractNumId w:val="23"/>
  </w:num>
  <w:num w:numId="26" w16cid:durableId="54939089">
    <w:abstractNumId w:val="4"/>
  </w:num>
  <w:num w:numId="27" w16cid:durableId="432021672">
    <w:abstractNumId w:val="0"/>
  </w:num>
  <w:num w:numId="28" w16cid:durableId="1535312231">
    <w:abstractNumId w:val="18"/>
  </w:num>
  <w:num w:numId="29" w16cid:durableId="44761449">
    <w:abstractNumId w:val="13"/>
  </w:num>
  <w:num w:numId="30" w16cid:durableId="432826872">
    <w:abstractNumId w:val="11"/>
  </w:num>
  <w:num w:numId="31" w16cid:durableId="1652129377">
    <w:abstractNumId w:val="28"/>
    <w:lvlOverride w:ilvl="0">
      <w:startOverride w:val="1"/>
    </w:lvlOverride>
  </w:num>
  <w:num w:numId="32" w16cid:durableId="1985352189">
    <w:abstractNumId w:val="17"/>
  </w:num>
  <w:num w:numId="33" w16cid:durableId="1772161378">
    <w:abstractNumId w:val="24"/>
  </w:num>
  <w:num w:numId="34" w16cid:durableId="168715129">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mailMerge>
    <w:mainDocumentType w:val="formLetters"/>
    <w:dataType w:val="textFile"/>
    <w:activeRecord w:val="-1"/>
  </w:mailMerge>
  <w:trackRevisions/>
  <w:defaultTabStop w:val="719"/>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0630"/>
    <w:rsid w:val="000144E0"/>
    <w:rsid w:val="00015B78"/>
    <w:rsid w:val="00015DA4"/>
    <w:rsid w:val="00015FBD"/>
    <w:rsid w:val="000166CE"/>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61DF8"/>
    <w:rsid w:val="0007038A"/>
    <w:rsid w:val="00071C7B"/>
    <w:rsid w:val="000743E1"/>
    <w:rsid w:val="00075AFC"/>
    <w:rsid w:val="00080B01"/>
    <w:rsid w:val="00084510"/>
    <w:rsid w:val="00085693"/>
    <w:rsid w:val="00086363"/>
    <w:rsid w:val="000873E3"/>
    <w:rsid w:val="00087E9F"/>
    <w:rsid w:val="000914E1"/>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C1FE5"/>
    <w:rsid w:val="000C25E5"/>
    <w:rsid w:val="000C2D78"/>
    <w:rsid w:val="000D6902"/>
    <w:rsid w:val="000D6E90"/>
    <w:rsid w:val="000D717C"/>
    <w:rsid w:val="000D7FD5"/>
    <w:rsid w:val="000E1074"/>
    <w:rsid w:val="000E3E47"/>
    <w:rsid w:val="000E5ED6"/>
    <w:rsid w:val="000E7628"/>
    <w:rsid w:val="000F00C2"/>
    <w:rsid w:val="000F124D"/>
    <w:rsid w:val="000F1460"/>
    <w:rsid w:val="000F2D0E"/>
    <w:rsid w:val="000F50C7"/>
    <w:rsid w:val="000F72A4"/>
    <w:rsid w:val="000F7706"/>
    <w:rsid w:val="001003CE"/>
    <w:rsid w:val="00100F16"/>
    <w:rsid w:val="00100FA2"/>
    <w:rsid w:val="00101204"/>
    <w:rsid w:val="00101530"/>
    <w:rsid w:val="00103665"/>
    <w:rsid w:val="0010403B"/>
    <w:rsid w:val="00104B45"/>
    <w:rsid w:val="0010571B"/>
    <w:rsid w:val="00106C3D"/>
    <w:rsid w:val="001108E9"/>
    <w:rsid w:val="00110B5A"/>
    <w:rsid w:val="001137C6"/>
    <w:rsid w:val="001148D2"/>
    <w:rsid w:val="00115662"/>
    <w:rsid w:val="00115806"/>
    <w:rsid w:val="0012242B"/>
    <w:rsid w:val="0012639F"/>
    <w:rsid w:val="001277B0"/>
    <w:rsid w:val="0012781A"/>
    <w:rsid w:val="0013046B"/>
    <w:rsid w:val="0013245A"/>
    <w:rsid w:val="00134962"/>
    <w:rsid w:val="00134BAC"/>
    <w:rsid w:val="00135B4D"/>
    <w:rsid w:val="00142FE2"/>
    <w:rsid w:val="0014337A"/>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74D6"/>
    <w:rsid w:val="001705B6"/>
    <w:rsid w:val="00170774"/>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6C94"/>
    <w:rsid w:val="001E6F95"/>
    <w:rsid w:val="001F05FE"/>
    <w:rsid w:val="001F0D36"/>
    <w:rsid w:val="001F0EDB"/>
    <w:rsid w:val="001F39ED"/>
    <w:rsid w:val="001F43D9"/>
    <w:rsid w:val="001F6420"/>
    <w:rsid w:val="001F653A"/>
    <w:rsid w:val="001F69F5"/>
    <w:rsid w:val="00203CC8"/>
    <w:rsid w:val="00205112"/>
    <w:rsid w:val="00205C4D"/>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27B2D"/>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8F8"/>
    <w:rsid w:val="00275BDD"/>
    <w:rsid w:val="00277AA8"/>
    <w:rsid w:val="00277F1F"/>
    <w:rsid w:val="00280C71"/>
    <w:rsid w:val="00285B55"/>
    <w:rsid w:val="00290EC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706E"/>
    <w:rsid w:val="002B71BE"/>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2F5620"/>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1789"/>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0D87"/>
    <w:rsid w:val="00381146"/>
    <w:rsid w:val="00384C72"/>
    <w:rsid w:val="00387D9A"/>
    <w:rsid w:val="003915DA"/>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441"/>
    <w:rsid w:val="004A6BE2"/>
    <w:rsid w:val="004B0774"/>
    <w:rsid w:val="004B0B2E"/>
    <w:rsid w:val="004B10E0"/>
    <w:rsid w:val="004B1108"/>
    <w:rsid w:val="004B214D"/>
    <w:rsid w:val="004B2C1A"/>
    <w:rsid w:val="004B3958"/>
    <w:rsid w:val="004B523B"/>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4F7A"/>
    <w:rsid w:val="004E5E40"/>
    <w:rsid w:val="004E6A1A"/>
    <w:rsid w:val="004F022D"/>
    <w:rsid w:val="004F02E0"/>
    <w:rsid w:val="004F079B"/>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2445"/>
    <w:rsid w:val="00554565"/>
    <w:rsid w:val="00557058"/>
    <w:rsid w:val="00560C5D"/>
    <w:rsid w:val="005624B5"/>
    <w:rsid w:val="0056288E"/>
    <w:rsid w:val="00564EAA"/>
    <w:rsid w:val="00565C51"/>
    <w:rsid w:val="0057046A"/>
    <w:rsid w:val="0057389E"/>
    <w:rsid w:val="0057522F"/>
    <w:rsid w:val="005758FB"/>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3E8F"/>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2E23"/>
    <w:rsid w:val="005E5410"/>
    <w:rsid w:val="005E6ECE"/>
    <w:rsid w:val="005F020A"/>
    <w:rsid w:val="005F2BCA"/>
    <w:rsid w:val="005F34AA"/>
    <w:rsid w:val="005F4A13"/>
    <w:rsid w:val="00600B7C"/>
    <w:rsid w:val="00604C65"/>
    <w:rsid w:val="00605653"/>
    <w:rsid w:val="0060672B"/>
    <w:rsid w:val="0060786F"/>
    <w:rsid w:val="00610C44"/>
    <w:rsid w:val="006117D5"/>
    <w:rsid w:val="00611BD2"/>
    <w:rsid w:val="00612E52"/>
    <w:rsid w:val="006132B6"/>
    <w:rsid w:val="00613D69"/>
    <w:rsid w:val="00615D38"/>
    <w:rsid w:val="00617BA8"/>
    <w:rsid w:val="00620498"/>
    <w:rsid w:val="00620922"/>
    <w:rsid w:val="00623B1F"/>
    <w:rsid w:val="0062682A"/>
    <w:rsid w:val="00630CBE"/>
    <w:rsid w:val="0063333B"/>
    <w:rsid w:val="00633691"/>
    <w:rsid w:val="006342D9"/>
    <w:rsid w:val="0063560A"/>
    <w:rsid w:val="006356D9"/>
    <w:rsid w:val="0064030F"/>
    <w:rsid w:val="0064045F"/>
    <w:rsid w:val="00640526"/>
    <w:rsid w:val="0064265E"/>
    <w:rsid w:val="00642F35"/>
    <w:rsid w:val="006445AE"/>
    <w:rsid w:val="006453CE"/>
    <w:rsid w:val="006454D2"/>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5C77"/>
    <w:rsid w:val="006D1334"/>
    <w:rsid w:val="006D1CB8"/>
    <w:rsid w:val="006D717A"/>
    <w:rsid w:val="006E081E"/>
    <w:rsid w:val="006E0DD9"/>
    <w:rsid w:val="006E2BC8"/>
    <w:rsid w:val="006E5F03"/>
    <w:rsid w:val="006F0BE8"/>
    <w:rsid w:val="006F15C0"/>
    <w:rsid w:val="006F3F36"/>
    <w:rsid w:val="006F4E64"/>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66B"/>
    <w:rsid w:val="00731B21"/>
    <w:rsid w:val="00733756"/>
    <w:rsid w:val="00734A2A"/>
    <w:rsid w:val="007356F3"/>
    <w:rsid w:val="00735AA9"/>
    <w:rsid w:val="007373C5"/>
    <w:rsid w:val="00740101"/>
    <w:rsid w:val="00740A93"/>
    <w:rsid w:val="0074372F"/>
    <w:rsid w:val="00745779"/>
    <w:rsid w:val="00747190"/>
    <w:rsid w:val="00747732"/>
    <w:rsid w:val="007511C1"/>
    <w:rsid w:val="007514C7"/>
    <w:rsid w:val="007526E0"/>
    <w:rsid w:val="00754923"/>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79E4"/>
    <w:rsid w:val="007A2468"/>
    <w:rsid w:val="007A2A69"/>
    <w:rsid w:val="007A315A"/>
    <w:rsid w:val="007A38C2"/>
    <w:rsid w:val="007A4834"/>
    <w:rsid w:val="007A4BEB"/>
    <w:rsid w:val="007A5D06"/>
    <w:rsid w:val="007B06F2"/>
    <w:rsid w:val="007B0FDD"/>
    <w:rsid w:val="007B17D6"/>
    <w:rsid w:val="007B2E80"/>
    <w:rsid w:val="007B4FB5"/>
    <w:rsid w:val="007B5EF0"/>
    <w:rsid w:val="007B7A6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63B"/>
    <w:rsid w:val="00804019"/>
    <w:rsid w:val="0080422D"/>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48A3"/>
    <w:rsid w:val="0088691D"/>
    <w:rsid w:val="00886BC4"/>
    <w:rsid w:val="00886FAB"/>
    <w:rsid w:val="00892387"/>
    <w:rsid w:val="00895831"/>
    <w:rsid w:val="008A0984"/>
    <w:rsid w:val="008A0A1C"/>
    <w:rsid w:val="008A1245"/>
    <w:rsid w:val="008A2C8A"/>
    <w:rsid w:val="008A4033"/>
    <w:rsid w:val="008A51BE"/>
    <w:rsid w:val="008B1347"/>
    <w:rsid w:val="008B1B04"/>
    <w:rsid w:val="008B1C5D"/>
    <w:rsid w:val="008B53E9"/>
    <w:rsid w:val="008B5F4A"/>
    <w:rsid w:val="008C24CB"/>
    <w:rsid w:val="008C5B64"/>
    <w:rsid w:val="008C5C48"/>
    <w:rsid w:val="008D1CB6"/>
    <w:rsid w:val="008D2160"/>
    <w:rsid w:val="008D3723"/>
    <w:rsid w:val="008D392E"/>
    <w:rsid w:val="008D3B44"/>
    <w:rsid w:val="008D54C1"/>
    <w:rsid w:val="008D718D"/>
    <w:rsid w:val="008F2433"/>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3698"/>
    <w:rsid w:val="00956051"/>
    <w:rsid w:val="00956CB6"/>
    <w:rsid w:val="009618A9"/>
    <w:rsid w:val="00965430"/>
    <w:rsid w:val="00965A7A"/>
    <w:rsid w:val="00965B89"/>
    <w:rsid w:val="00966FD8"/>
    <w:rsid w:val="00970C7A"/>
    <w:rsid w:val="009713B2"/>
    <w:rsid w:val="00974009"/>
    <w:rsid w:val="0097485E"/>
    <w:rsid w:val="009754C4"/>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3F43"/>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1170"/>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6E69"/>
    <w:rsid w:val="00B976CB"/>
    <w:rsid w:val="00B978F2"/>
    <w:rsid w:val="00B97F38"/>
    <w:rsid w:val="00BA0969"/>
    <w:rsid w:val="00BA0C69"/>
    <w:rsid w:val="00BA1F26"/>
    <w:rsid w:val="00BA2382"/>
    <w:rsid w:val="00BA2BFD"/>
    <w:rsid w:val="00BA5764"/>
    <w:rsid w:val="00BA6D86"/>
    <w:rsid w:val="00BB02C5"/>
    <w:rsid w:val="00BB04D5"/>
    <w:rsid w:val="00BB0F43"/>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018D"/>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0DE2"/>
    <w:rsid w:val="00CB1E61"/>
    <w:rsid w:val="00CB251C"/>
    <w:rsid w:val="00CB3818"/>
    <w:rsid w:val="00CB3AE7"/>
    <w:rsid w:val="00CB4254"/>
    <w:rsid w:val="00CB4CBE"/>
    <w:rsid w:val="00CB4EA5"/>
    <w:rsid w:val="00CB5397"/>
    <w:rsid w:val="00CB64AC"/>
    <w:rsid w:val="00CB64D2"/>
    <w:rsid w:val="00CB6564"/>
    <w:rsid w:val="00CC29BF"/>
    <w:rsid w:val="00CC2A9F"/>
    <w:rsid w:val="00CC4031"/>
    <w:rsid w:val="00CC5DF2"/>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039"/>
    <w:rsid w:val="00D01EF6"/>
    <w:rsid w:val="00D02A59"/>
    <w:rsid w:val="00D038AF"/>
    <w:rsid w:val="00D03A47"/>
    <w:rsid w:val="00D075B4"/>
    <w:rsid w:val="00D108B3"/>
    <w:rsid w:val="00D117A0"/>
    <w:rsid w:val="00D12BC8"/>
    <w:rsid w:val="00D13781"/>
    <w:rsid w:val="00D1391F"/>
    <w:rsid w:val="00D13C1B"/>
    <w:rsid w:val="00D14026"/>
    <w:rsid w:val="00D1454B"/>
    <w:rsid w:val="00D175D2"/>
    <w:rsid w:val="00D2290C"/>
    <w:rsid w:val="00D23133"/>
    <w:rsid w:val="00D2416D"/>
    <w:rsid w:val="00D24219"/>
    <w:rsid w:val="00D24E3F"/>
    <w:rsid w:val="00D250F7"/>
    <w:rsid w:val="00D25E72"/>
    <w:rsid w:val="00D26457"/>
    <w:rsid w:val="00D32824"/>
    <w:rsid w:val="00D32F66"/>
    <w:rsid w:val="00D3392E"/>
    <w:rsid w:val="00D342BB"/>
    <w:rsid w:val="00D355A1"/>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C93"/>
    <w:rsid w:val="00DB0B07"/>
    <w:rsid w:val="00DB5DA8"/>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3BD4"/>
    <w:rsid w:val="00E04B4C"/>
    <w:rsid w:val="00E055F5"/>
    <w:rsid w:val="00E05A54"/>
    <w:rsid w:val="00E12749"/>
    <w:rsid w:val="00E15815"/>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6A41"/>
    <w:rsid w:val="00E76EAA"/>
    <w:rsid w:val="00E81C8C"/>
    <w:rsid w:val="00E83B03"/>
    <w:rsid w:val="00E860A0"/>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EBA"/>
    <w:rsid w:val="00F10472"/>
    <w:rsid w:val="00F10748"/>
    <w:rsid w:val="00F1218A"/>
    <w:rsid w:val="00F2162F"/>
    <w:rsid w:val="00F2268E"/>
    <w:rsid w:val="00F22B93"/>
    <w:rsid w:val="00F22E2B"/>
    <w:rsid w:val="00F23D8E"/>
    <w:rsid w:val="00F23DAD"/>
    <w:rsid w:val="00F2553E"/>
    <w:rsid w:val="00F25541"/>
    <w:rsid w:val="00F2554E"/>
    <w:rsid w:val="00F255EB"/>
    <w:rsid w:val="00F2620B"/>
    <w:rsid w:val="00F27082"/>
    <w:rsid w:val="00F27104"/>
    <w:rsid w:val="00F27D4C"/>
    <w:rsid w:val="00F314C8"/>
    <w:rsid w:val="00F31B05"/>
    <w:rsid w:val="00F35169"/>
    <w:rsid w:val="00F37123"/>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0416"/>
    <w:rsid w:val="00F918F8"/>
    <w:rsid w:val="00F92942"/>
    <w:rsid w:val="00F93792"/>
    <w:rsid w:val="00F94575"/>
    <w:rsid w:val="00F94EE1"/>
    <w:rsid w:val="00F964BD"/>
    <w:rsid w:val="00FA09E8"/>
    <w:rsid w:val="00FA0EE9"/>
    <w:rsid w:val="00FA5823"/>
    <w:rsid w:val="00FA58C3"/>
    <w:rsid w:val="00FA60C2"/>
    <w:rsid w:val="00FA7F47"/>
    <w:rsid w:val="00FB0989"/>
    <w:rsid w:val="00FB1CA3"/>
    <w:rsid w:val="00FB346F"/>
    <w:rsid w:val="00FB3636"/>
    <w:rsid w:val="00FB5F5A"/>
    <w:rsid w:val="00FB72B8"/>
    <w:rsid w:val="00FB7790"/>
    <w:rsid w:val="00FC21CE"/>
    <w:rsid w:val="00FC2682"/>
    <w:rsid w:val="00FC434B"/>
    <w:rsid w:val="00FC5E4F"/>
    <w:rsid w:val="00FC607A"/>
    <w:rsid w:val="00FD1478"/>
    <w:rsid w:val="00FD17D6"/>
    <w:rsid w:val="00FD1E67"/>
    <w:rsid w:val="00FD27AE"/>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w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9243407-1324-4aac-b89c-c98a7e2199bb" xsi:nil="true"/>
    <lcf76f155ced4ddcb4097134ff3c332f xmlns="4475c9ef-d2e8-4e39-b3b1-a916c24c99fc">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03c6ca1869a56ccf8859071e3276d66a">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c38af01d94c57838dd7283db5153e1dd"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464ED9-3886-468B-8A05-FE8E03D27630}">
  <ds:schemaRefs>
    <ds:schemaRef ds:uri="http://schemas.openxmlformats.org/officeDocument/2006/bibliography"/>
  </ds:schemaRefs>
</ds:datastoreItem>
</file>

<file path=customXml/itemProps2.xml><?xml version="1.0" encoding="utf-8"?>
<ds:datastoreItem xmlns:ds="http://schemas.openxmlformats.org/officeDocument/2006/customXml" ds:itemID="{F5FE61D9-4B5E-478C-9210-0A18B4635F25}">
  <ds:schemaRefs>
    <ds:schemaRef ds:uri="http://schemas.microsoft.com/office/2006/metadata/properties"/>
    <ds:schemaRef ds:uri="http://schemas.microsoft.com/office/infopath/2007/PartnerControls"/>
    <ds:schemaRef ds:uri="1cfe8a0f-b41b-4232-b021-ce71d5e2d6ab"/>
    <ds:schemaRef ds:uri="b0121929-cc18-4e90-be17-2c2876e84f10"/>
  </ds:schemaRefs>
</ds:datastoreItem>
</file>

<file path=customXml/itemProps3.xml><?xml version="1.0" encoding="utf-8"?>
<ds:datastoreItem xmlns:ds="http://schemas.openxmlformats.org/officeDocument/2006/customXml" ds:itemID="{6569C01A-128B-41B7-8C70-46ECA4C07CC4}">
  <ds:schemaRefs>
    <ds:schemaRef ds:uri="http://schemas.microsoft.com/sharepoint/v3/contenttype/forms"/>
  </ds:schemaRefs>
</ds:datastoreItem>
</file>

<file path=customXml/itemProps4.xml><?xml version="1.0" encoding="utf-8"?>
<ds:datastoreItem xmlns:ds="http://schemas.openxmlformats.org/officeDocument/2006/customXml" ds:itemID="{3F86D15B-ADC9-4097-B1B1-E12D52292CA0}"/>
</file>

<file path=docProps/app.xml><?xml version="1.0" encoding="utf-8"?>
<Properties xmlns="http://schemas.openxmlformats.org/officeDocument/2006/extended-properties" xmlns:vt="http://schemas.openxmlformats.org/officeDocument/2006/docPropsVTypes">
  <Template>Normal</Template>
  <TotalTime>108</TotalTime>
  <Pages>4</Pages>
  <Words>20</Words>
  <Characters>114</Characters>
  <Application>Microsoft Office Word</Application>
  <DocSecurity>0</DocSecurity>
  <Lines>1</Lines>
  <Paragraphs>1</Paragraphs>
  <ScaleCrop>false</ScaleCrop>
  <Company/>
  <LinksUpToDate>false</LinksUpToDate>
  <CharactersWithSpaces>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清水 麻子</cp:lastModifiedBy>
  <cp:revision>21</cp:revision>
  <dcterms:created xsi:type="dcterms:W3CDTF">2026-03-05T07:56:00Z</dcterms:created>
  <dcterms:modified xsi:type="dcterms:W3CDTF">2026-03-12T11:36:00Z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