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Override PartName="/docProps/core.xml" ContentType="application/vnd.openxmlformats-package.core-properties+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1.xml" ContentType="application/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left="0" w:firstLine="0"/>
        <w:jc w:val="left"/>
        <w:rPr>
          <w:sz w:val="28"/>
          <w:szCs w:val="28"/>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3991292</wp:posOffset>
                </wp:positionH>
                <wp:positionV relativeFrom="paragraph">
                  <wp:posOffset>73343</wp:posOffset>
                </wp:positionV>
                <wp:extent cx="2462530" cy="220345"/>
                <wp:effectExtent b="0" l="0" r="0" t="0"/>
                <wp:wrapSquare wrapText="bothSides" distB="45720" distT="45720" distL="114300" distR="114300"/>
                <wp:docPr id="219" name=""/>
                <a:graphic>
                  <a:graphicData uri="http://schemas.microsoft.com/office/word/2010/wordprocessingShape">
                    <wps:wsp>
                      <wps:cNvSpPr/>
                      <wps:cNvPr id="3" name="Shape 3"/>
                      <wps:spPr>
                        <a:xfrm>
                          <a:off x="4119498" y="3674590"/>
                          <a:ext cx="2453005" cy="21082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S PMincho" w:cs="MS PMincho" w:eastAsia="MS PMincho" w:hAnsi="MS PMincho"/>
                                <w:b w:val="0"/>
                                <w:i w:val="0"/>
                                <w:smallCaps w:val="0"/>
                                <w:strike w:val="0"/>
                                <w:color w:val="000000"/>
                                <w:sz w:val="22"/>
                                <w:vertAlign w:val="baseline"/>
                              </w:rPr>
                              <w:t xml:space="preserve">自治体名：愛知県日進市</w:t>
                            </w:r>
                          </w:p>
                        </w:txbxContent>
                      </wps:txbx>
                      <wps:bodyPr anchorCtr="0" anchor="t" bIns="0" lIns="0" spcFirstLastPara="1" rIns="0" wrap="square" tIns="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3991292</wp:posOffset>
                </wp:positionH>
                <wp:positionV relativeFrom="paragraph">
                  <wp:posOffset>73343</wp:posOffset>
                </wp:positionV>
                <wp:extent cx="2462530" cy="220345"/>
                <wp:effectExtent b="0" l="0" r="0" t="0"/>
                <wp:wrapSquare wrapText="bothSides" distB="45720" distT="45720" distL="114300" distR="114300"/>
                <wp:docPr id="219"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462530" cy="220345"/>
                        </a:xfrm>
                        <a:prstGeom prst="rect"/>
                        <a:ln/>
                      </pic:spPr>
                    </pic:pic>
                  </a:graphicData>
                </a:graphic>
              </wp:anchor>
            </w:drawing>
          </mc:Fallback>
        </mc:AlternateContent>
      </w:r>
    </w:p>
    <w:p w:rsidR="00000000" w:rsidDel="00000000" w:rsidP="00000000" w:rsidRDefault="00000000" w:rsidRPr="00000000" w14:paraId="00000002">
      <w:pPr>
        <w:ind w:left="0" w:firstLine="0"/>
        <w:rPr/>
      </w:pPr>
      <w:r w:rsidDel="00000000" w:rsidR="00000000" w:rsidRPr="00000000">
        <w:rPr>
          <w:rtl w:val="0"/>
        </w:rPr>
      </w:r>
    </w:p>
    <w:p w:rsidR="00000000" w:rsidDel="00000000" w:rsidP="00000000" w:rsidRDefault="00000000" w:rsidRPr="00000000" w14:paraId="00000003">
      <w:pPr>
        <w:pStyle w:val="Title"/>
        <w:ind w:left="0" w:firstLine="0"/>
        <w:rPr>
          <w:sz w:val="28"/>
          <w:szCs w:val="28"/>
        </w:rPr>
      </w:pPr>
      <w:bookmarkStart w:colFirst="0" w:colLast="0" w:name="_heading=h.p1hgzhub33wl" w:id="0"/>
      <w:bookmarkEnd w:id="0"/>
      <w:r w:rsidDel="00000000" w:rsidR="00000000" w:rsidRPr="00000000">
        <w:rPr>
          <w:sz w:val="28"/>
          <w:szCs w:val="28"/>
          <w:rtl w:val="0"/>
        </w:rPr>
        <w:t xml:space="preserve">自動運転社会実装推進事業</w:t>
      </w:r>
    </w:p>
    <w:p w:rsidR="00000000" w:rsidDel="00000000" w:rsidP="00000000" w:rsidRDefault="00000000" w:rsidRPr="00000000" w14:paraId="00000004">
      <w:pPr>
        <w:pStyle w:val="Title"/>
        <w:ind w:left="0" w:firstLine="0"/>
        <w:rPr>
          <w:sz w:val="28"/>
          <w:szCs w:val="28"/>
        </w:rPr>
      </w:pPr>
      <w:r w:rsidDel="00000000" w:rsidR="00000000" w:rsidRPr="00000000">
        <w:rPr>
          <w:sz w:val="28"/>
          <w:szCs w:val="28"/>
          <w:rtl w:val="0"/>
        </w:rPr>
        <w:t xml:space="preserve">最終報告書（概要版）</w:t>
      </w:r>
    </w:p>
    <w:p w:rsidR="00000000" w:rsidDel="00000000" w:rsidP="00000000" w:rsidRDefault="00000000" w:rsidRPr="00000000" w14:paraId="00000005">
      <w:pPr>
        <w:ind w:left="0" w:firstLine="0"/>
        <w:rPr/>
      </w:pPr>
      <w:r w:rsidDel="00000000" w:rsidR="00000000" w:rsidRPr="00000000">
        <w:rPr>
          <w:rtl w:val="0"/>
        </w:rPr>
      </w:r>
    </w:p>
    <w:p w:rsidR="00000000" w:rsidDel="00000000" w:rsidP="00000000" w:rsidRDefault="00000000" w:rsidRPr="00000000" w14:paraId="00000006">
      <w:pPr>
        <w:ind w:left="0" w:firstLine="0"/>
        <w:rPr>
          <w:sz w:val="26"/>
          <w:szCs w:val="26"/>
        </w:rPr>
      </w:pPr>
      <w:r w:rsidDel="00000000" w:rsidR="00000000" w:rsidRPr="00000000">
        <w:rPr>
          <w:b w:val="1"/>
          <w:bCs w:val="1"/>
          <w:sz w:val="26"/>
          <w:szCs w:val="26"/>
          <w:rtl w:val="0"/>
        </w:rPr>
        <w:t xml:space="preserve">【事業背景・目的】</w:t>
      </w: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60009</wp:posOffset>
                </wp:positionH>
                <wp:positionV relativeFrom="paragraph">
                  <wp:posOffset>288608</wp:posOffset>
                </wp:positionV>
                <wp:extent cx="6395720" cy="875605"/>
                <wp:effectExtent b="0" l="0" r="0" t="0"/>
                <wp:wrapSquare wrapText="bothSides" distB="45720" distT="45720" distL="114300" distR="114300"/>
                <wp:docPr id="223" name=""/>
                <a:graphic>
                  <a:graphicData uri="http://schemas.microsoft.com/office/word/2010/wordprocessingShape">
                    <wps:wsp>
                      <wps:cNvSpPr/>
                      <wps:cNvPr id="7" name="Shape 7"/>
                      <wps:spPr>
                        <a:xfrm>
                          <a:off x="2152903" y="3352645"/>
                          <a:ext cx="6386195" cy="85471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MS PMincho" w:cs="MS PMincho" w:eastAsia="MS PMincho" w:hAnsi="MS PMincho"/>
                                <w:b w:val="0"/>
                                <w:i w:val="0"/>
                                <w:smallCaps w:val="0"/>
                                <w:strike w:val="0"/>
                                <w:color w:val="000000"/>
                                <w:sz w:val="22"/>
                                <w:vertAlign w:val="baseline"/>
                              </w:rPr>
                              <w:t xml:space="preserve">日進市では高齢化の進展や運転手不足により、既存の地域公共交通の維持が課題となっている。これまでの自動運転バス実証で一定の社会受容性と技術的知見が得られたことから、本事業ではL4定常運行の実現を見据え、走行性・事業性・社会受容性の検証を行い、持続可能な公共交通モデルの構築を目的とし</w:t>
                            </w:r>
                            <w:r w:rsidDel="00000000" w:rsidR="00000000" w:rsidRPr="00000000">
                              <w:rPr>
                                <w:rFonts w:ascii="MS PMincho" w:cs="MS PMincho" w:eastAsia="MS PMincho" w:hAnsi="MS PMincho"/>
                                <w:b w:val="0"/>
                                <w:i w:val="0"/>
                                <w:smallCaps w:val="0"/>
                                <w:strike w:val="0"/>
                                <w:color w:val="000000"/>
                                <w:sz w:val="22"/>
                                <w:vertAlign w:val="baseline"/>
                              </w:rPr>
                              <w:t xml:space="preserve">ている</w:t>
                            </w:r>
                            <w:r w:rsidDel="00000000" w:rsidR="00000000" w:rsidRPr="00000000">
                              <w:rPr>
                                <w:rFonts w:ascii="MS PMincho" w:cs="MS PMincho" w:eastAsia="MS PMincho" w:hAnsi="MS PMincho"/>
                                <w:b w:val="0"/>
                                <w:i w:val="0"/>
                                <w:smallCaps w:val="0"/>
                                <w:strike w:val="0"/>
                                <w:color w:val="000000"/>
                                <w:sz w:val="22"/>
                                <w:vertAlign w:val="baseline"/>
                              </w:rPr>
                              <w:t xml:space="preserve">。</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60009</wp:posOffset>
                </wp:positionH>
                <wp:positionV relativeFrom="paragraph">
                  <wp:posOffset>288608</wp:posOffset>
                </wp:positionV>
                <wp:extent cx="6395720" cy="875605"/>
                <wp:effectExtent b="0" l="0" r="0" t="0"/>
                <wp:wrapSquare wrapText="bothSides" distB="45720" distT="45720" distL="114300" distR="114300"/>
                <wp:docPr id="223"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6395720" cy="875605"/>
                        </a:xfrm>
                        <a:prstGeom prst="rect"/>
                        <a:ln/>
                      </pic:spPr>
                    </pic:pic>
                  </a:graphicData>
                </a:graphic>
              </wp:anchor>
            </w:drawing>
          </mc:Fallback>
        </mc:AlternateContent>
      </w:r>
    </w:p>
    <w:p w:rsidR="00000000" w:rsidDel="00000000" w:rsidP="00000000" w:rsidRDefault="00000000" w:rsidRPr="00000000" w14:paraId="00000007">
      <w:pPr>
        <w:ind w:left="0" w:firstLine="0"/>
        <w:rPr>
          <w:sz w:val="6"/>
          <w:szCs w:val="6"/>
        </w:rPr>
      </w:pPr>
      <w:r w:rsidDel="00000000" w:rsidR="00000000" w:rsidRPr="00000000">
        <w:rPr>
          <w:rtl w:val="0"/>
        </w:rPr>
      </w:r>
    </w:p>
    <w:p w:rsidR="00000000" w:rsidDel="00000000" w:rsidP="00000000" w:rsidRDefault="00000000" w:rsidRPr="00000000" w14:paraId="00000008">
      <w:pPr>
        <w:ind w:left="0" w:firstLine="0"/>
        <w:rPr>
          <w:b w:val="1"/>
          <w:bCs w:val="1"/>
          <w:sz w:val="26"/>
          <w:szCs w:val="26"/>
        </w:rPr>
      </w:pPr>
      <w:r w:rsidDel="00000000" w:rsidR="00000000" w:rsidRPr="00000000">
        <w:rPr>
          <w:b w:val="1"/>
          <w:bCs w:val="1"/>
          <w:sz w:val="26"/>
          <w:szCs w:val="26"/>
          <w:rtl w:val="0"/>
        </w:rPr>
        <w:t xml:space="preserve">【事業内容】</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58104</wp:posOffset>
                </wp:positionH>
                <wp:positionV relativeFrom="paragraph">
                  <wp:posOffset>274539</wp:posOffset>
                </wp:positionV>
                <wp:extent cx="6395720" cy="635000"/>
                <wp:effectExtent b="0" l="0" r="0" t="0"/>
                <wp:wrapSquare wrapText="bothSides" distB="45720" distT="45720" distL="114300" distR="114300"/>
                <wp:docPr id="221" name=""/>
                <a:graphic>
                  <a:graphicData uri="http://schemas.microsoft.com/office/word/2010/wordprocessingShape">
                    <wps:wsp>
                      <wps:cNvSpPr/>
                      <wps:cNvPr id="5" name="Shape 5"/>
                      <wps:spPr>
                        <a:xfrm>
                          <a:off x="2152903" y="3467263"/>
                          <a:ext cx="6386195" cy="62547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MS PMincho" w:cs="MS PMincho" w:eastAsia="MS PMincho" w:hAnsi="MS PMincho"/>
                                <w:b w:val="0"/>
                                <w:i w:val="0"/>
                                <w:smallCaps w:val="0"/>
                                <w:strike w:val="0"/>
                                <w:color w:val="000000"/>
                                <w:sz w:val="22"/>
                                <w:vertAlign w:val="baseline"/>
                              </w:rPr>
                              <w:t xml:space="preserve">市役所～日進駅～住宅地・道の駅を結ぶルートにおいて、自動運転バス（ARMA、Minibus2.0）による実証運行を実施した。平日はコミュニティバスの一部代替として、休日は道の駅シャトルとして運行し、運行データ取得、利用者アンケート、L4取得を見据えた技術・運用面の検証を行った。</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58104</wp:posOffset>
                </wp:positionH>
                <wp:positionV relativeFrom="paragraph">
                  <wp:posOffset>274539</wp:posOffset>
                </wp:positionV>
                <wp:extent cx="6395720" cy="635000"/>
                <wp:effectExtent b="0" l="0" r="0" t="0"/>
                <wp:wrapSquare wrapText="bothSides" distB="45720" distT="45720" distL="114300" distR="114300"/>
                <wp:docPr id="22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395720" cy="635000"/>
                        </a:xfrm>
                        <a:prstGeom prst="rect"/>
                        <a:ln/>
                      </pic:spPr>
                    </pic:pic>
                  </a:graphicData>
                </a:graphic>
              </wp:anchor>
            </w:drawing>
          </mc:Fallback>
        </mc:AlternateContent>
      </w:r>
    </w:p>
    <w:p w:rsidR="00000000" w:rsidDel="00000000" w:rsidP="00000000" w:rsidRDefault="00000000" w:rsidRPr="00000000" w14:paraId="00000009">
      <w:pPr>
        <w:ind w:left="0" w:firstLine="0"/>
        <w:rPr>
          <w:b w:val="1"/>
          <w:bCs w:val="1"/>
          <w:sz w:val="6"/>
          <w:szCs w:val="6"/>
        </w:rPr>
      </w:pPr>
      <w:r w:rsidDel="00000000" w:rsidR="00000000" w:rsidRPr="00000000">
        <w:rPr>
          <w:rtl w:val="0"/>
        </w:rPr>
      </w:r>
    </w:p>
    <w:p w:rsidR="00000000" w:rsidDel="00000000" w:rsidP="00000000" w:rsidRDefault="00000000" w:rsidRPr="00000000" w14:paraId="0000000A">
      <w:pPr>
        <w:ind w:left="0" w:firstLine="0"/>
        <w:rPr/>
      </w:pPr>
      <w:r w:rsidDel="00000000" w:rsidR="00000000" w:rsidRPr="00000000">
        <w:rPr>
          <w:rtl w:val="0"/>
        </w:rPr>
      </w:r>
    </w:p>
    <w:tbl>
      <w:tblPr>
        <w:tblStyle w:val="Table1"/>
        <w:tblW w:w="9760.0" w:type="dxa"/>
        <w:jc w:val="left"/>
        <w:tblLayout w:type="fixed"/>
        <w:tblLook w:val="0400"/>
      </w:tblPr>
      <w:tblGrid>
        <w:gridCol w:w="704"/>
        <w:gridCol w:w="3260"/>
        <w:gridCol w:w="5796"/>
        <w:tblGridChange w:id="0">
          <w:tblGrid>
            <w:gridCol w:w="704"/>
            <w:gridCol w:w="3260"/>
            <w:gridCol w:w="5796"/>
          </w:tblGrid>
        </w:tblGridChange>
      </w:tblGrid>
      <w:tr>
        <w:trPr>
          <w:cantSplit w:val="0"/>
          <w:trHeight w:val="368" w:hRule="atLeast"/>
          <w:tblHeader w:val="0"/>
        </w:trPr>
        <w:tc>
          <w:tcPr>
            <w:tcBorders>
              <w:top w:color="000000" w:space="0" w:sz="4" w:val="single"/>
              <w:left w:color="000000" w:space="0" w:sz="4" w:val="single"/>
              <w:bottom w:color="000000" w:space="0" w:sz="4" w:val="single"/>
              <w:right w:color="000000" w:space="0" w:sz="4" w:val="single"/>
            </w:tcBorders>
            <w:shd w:fill="b7dde8" w:val="clear"/>
          </w:tcPr>
          <w:p w:rsidR="00000000" w:rsidDel="00000000" w:rsidP="00000000" w:rsidRDefault="00000000" w:rsidRPr="00000000" w14:paraId="0000000B">
            <w:pPr>
              <w:spacing w:line="259" w:lineRule="auto"/>
              <w:ind w:left="0" w:firstLine="0"/>
              <w:jc w:val="center"/>
              <w:rPr/>
            </w:pPr>
            <w:r w:rsidDel="00000000" w:rsidR="00000000" w:rsidRPr="00000000">
              <w:rPr>
                <w:rtl w:val="0"/>
              </w:rPr>
              <w:t xml:space="preserve">項目</w:t>
            </w:r>
          </w:p>
        </w:tc>
        <w:tc>
          <w:tcPr>
            <w:tcBorders>
              <w:top w:color="000000" w:space="0" w:sz="4" w:val="single"/>
              <w:left w:color="000000" w:space="0" w:sz="4" w:val="single"/>
              <w:bottom w:color="000000" w:space="0" w:sz="4" w:val="single"/>
              <w:right w:color="000000" w:space="0" w:sz="4" w:val="single"/>
            </w:tcBorders>
            <w:shd w:fill="b7dde8" w:val="clear"/>
          </w:tcPr>
          <w:p w:rsidR="00000000" w:rsidDel="00000000" w:rsidP="00000000" w:rsidRDefault="00000000" w:rsidRPr="00000000" w14:paraId="0000000C">
            <w:pPr>
              <w:spacing w:line="259" w:lineRule="auto"/>
              <w:ind w:left="0" w:firstLine="0"/>
              <w:jc w:val="center"/>
              <w:rPr/>
            </w:pPr>
            <w:r w:rsidDel="00000000" w:rsidR="00000000" w:rsidRPr="00000000">
              <w:rPr>
                <w:rtl w:val="0"/>
              </w:rPr>
              <w:t xml:space="preserve">検証項目</w:t>
            </w:r>
          </w:p>
        </w:tc>
        <w:tc>
          <w:tcPr>
            <w:tcBorders>
              <w:top w:color="000000" w:space="0" w:sz="4" w:val="single"/>
              <w:left w:color="000000" w:space="0" w:sz="4" w:val="single"/>
              <w:bottom w:color="000000" w:space="0" w:sz="4" w:val="single"/>
              <w:right w:color="000000" w:space="0" w:sz="4" w:val="single"/>
            </w:tcBorders>
            <w:shd w:fill="b7dde8" w:val="clear"/>
          </w:tcPr>
          <w:p w:rsidR="00000000" w:rsidDel="00000000" w:rsidP="00000000" w:rsidRDefault="00000000" w:rsidRPr="00000000" w14:paraId="0000000D">
            <w:pPr>
              <w:spacing w:line="259" w:lineRule="auto"/>
              <w:ind w:left="0" w:firstLine="0"/>
              <w:jc w:val="center"/>
              <w:rPr/>
            </w:pPr>
            <w:r w:rsidDel="00000000" w:rsidR="00000000" w:rsidRPr="00000000">
              <w:rPr>
                <w:rtl w:val="0"/>
              </w:rPr>
              <w:t xml:space="preserve">検証方法</w:t>
            </w:r>
          </w:p>
        </w:tc>
      </w:tr>
      <w:tr>
        <w:trPr>
          <w:cantSplit w:val="1"/>
          <w:trHeight w:val="794"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spacing w:line="259" w:lineRule="auto"/>
              <w:ind w:left="113" w:right="113" w:firstLine="0"/>
              <w:jc w:val="center"/>
              <w:rPr/>
            </w:pPr>
            <w:r w:rsidDel="00000000" w:rsidR="00000000" w:rsidRPr="00000000">
              <w:rPr>
                <w:rtl w:val="0"/>
              </w:rPr>
              <w:t xml:space="preserve">経営面</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line="259" w:lineRule="auto"/>
              <w:ind w:left="0" w:firstLine="0"/>
              <w:rPr/>
            </w:pPr>
            <w:r w:rsidDel="00000000" w:rsidR="00000000" w:rsidRPr="00000000">
              <w:rPr>
                <w:rtl w:val="0"/>
              </w:rPr>
              <w:t xml:space="preserve">L4運行時の利用意向</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line="259" w:lineRule="auto"/>
              <w:ind w:left="0" w:firstLine="0"/>
              <w:rPr/>
            </w:pPr>
            <w:r w:rsidDel="00000000" w:rsidR="00000000" w:rsidRPr="00000000">
              <w:rPr>
                <w:rtl w:val="0"/>
              </w:rPr>
              <w:t xml:space="preserve">利用意向調査（利用者アンケート）</w:t>
            </w:r>
          </w:p>
        </w:tc>
      </w:tr>
      <w:tr>
        <w:trPr>
          <w:cantSplit w:val="1"/>
          <w:trHeight w:val="794"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line="259" w:lineRule="auto"/>
              <w:ind w:left="0" w:firstLine="0"/>
              <w:rPr/>
            </w:pPr>
            <w:r w:rsidDel="00000000" w:rsidR="00000000" w:rsidRPr="00000000">
              <w:rPr>
                <w:rtl w:val="0"/>
              </w:rPr>
              <w:t xml:space="preserve">運賃受容性</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line="259" w:lineRule="auto"/>
              <w:ind w:left="0" w:firstLine="0"/>
              <w:rPr/>
            </w:pPr>
            <w:r w:rsidDel="00000000" w:rsidR="00000000" w:rsidRPr="00000000">
              <w:rPr>
                <w:rtl w:val="0"/>
              </w:rPr>
              <w:t xml:space="preserve">利用意向調査（利用者アンケート）</w:t>
            </w:r>
          </w:p>
        </w:tc>
      </w:tr>
      <w:tr>
        <w:trPr>
          <w:cantSplit w:val="1"/>
          <w:trHeight w:val="794"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line="259" w:lineRule="auto"/>
              <w:ind w:left="0" w:firstLine="0"/>
              <w:rPr/>
            </w:pPr>
            <w:r w:rsidDel="00000000" w:rsidR="00000000" w:rsidRPr="00000000">
              <w:rPr>
                <w:rtl w:val="0"/>
              </w:rPr>
              <w:t xml:space="preserve">収益性</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line="259" w:lineRule="auto"/>
              <w:ind w:left="0" w:firstLine="0"/>
              <w:rPr/>
            </w:pPr>
            <w:r w:rsidDel="00000000" w:rsidR="00000000" w:rsidRPr="00000000">
              <w:rPr>
                <w:rtl w:val="0"/>
              </w:rPr>
              <w:t xml:space="preserve">収支試算</w:t>
            </w:r>
          </w:p>
        </w:tc>
      </w:tr>
      <w:tr>
        <w:trPr>
          <w:cantSplit w:val="1"/>
          <w:trHeight w:val="794"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spacing w:line="259" w:lineRule="auto"/>
              <w:ind w:left="113" w:right="113" w:firstLine="0"/>
              <w:jc w:val="center"/>
              <w:rPr/>
            </w:pPr>
            <w:r w:rsidDel="00000000" w:rsidR="00000000" w:rsidRPr="00000000">
              <w:rPr>
                <w:rtl w:val="0"/>
              </w:rPr>
              <w:t xml:space="preserve">技術面</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line="259" w:lineRule="auto"/>
              <w:ind w:left="0" w:firstLine="0"/>
              <w:rPr/>
            </w:pPr>
            <w:r w:rsidDel="00000000" w:rsidR="00000000" w:rsidRPr="00000000">
              <w:rPr>
                <w:rtl w:val="0"/>
              </w:rPr>
              <w:t xml:space="preserve">L4許認可を見据えた走行安定性</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line="259" w:lineRule="auto"/>
              <w:ind w:left="0" w:firstLine="0"/>
              <w:rPr/>
            </w:pPr>
            <w:r w:rsidDel="00000000" w:rsidR="00000000" w:rsidRPr="00000000">
              <w:rPr>
                <w:rtl w:val="0"/>
              </w:rPr>
              <w:t xml:space="preserve">実走行データ分析</w:t>
            </w:r>
          </w:p>
        </w:tc>
      </w:tr>
      <w:tr>
        <w:trPr>
          <w:cantSplit w:val="1"/>
          <w:trHeight w:val="794"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line="259" w:lineRule="auto"/>
              <w:ind w:left="0" w:firstLine="0"/>
              <w:rPr/>
            </w:pPr>
            <w:r w:rsidDel="00000000" w:rsidR="00000000" w:rsidRPr="00000000">
              <w:rPr>
                <w:rtl w:val="0"/>
              </w:rPr>
              <w:t xml:space="preserve">自動運転率</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line="259" w:lineRule="auto"/>
              <w:ind w:left="0" w:firstLine="0"/>
              <w:rPr/>
            </w:pPr>
            <w:r w:rsidDel="00000000" w:rsidR="00000000" w:rsidRPr="00000000">
              <w:rPr>
                <w:rtl w:val="0"/>
              </w:rPr>
              <w:t xml:space="preserve">Dispatcherデータ分析</w:t>
            </w:r>
          </w:p>
        </w:tc>
      </w:tr>
      <w:tr>
        <w:trPr>
          <w:cantSplit w:val="1"/>
          <w:trHeight w:val="794"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line="259" w:lineRule="auto"/>
              <w:ind w:left="0" w:firstLine="0"/>
              <w:rPr/>
            </w:pPr>
            <w:r w:rsidDel="00000000" w:rsidR="00000000" w:rsidRPr="00000000">
              <w:rPr>
                <w:rtl w:val="0"/>
              </w:rPr>
              <w:t xml:space="preserve">手動介入要因</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line="259" w:lineRule="auto"/>
              <w:ind w:left="0" w:firstLine="0"/>
              <w:rPr/>
            </w:pPr>
            <w:r w:rsidDel="00000000" w:rsidR="00000000" w:rsidRPr="00000000">
              <w:rPr>
                <w:rtl w:val="0"/>
              </w:rPr>
              <w:t xml:space="preserve">手動介入記録、リスクアセスメント</w:t>
            </w:r>
          </w:p>
        </w:tc>
      </w:tr>
      <w:tr>
        <w:trPr>
          <w:cantSplit w:val="1"/>
          <w:trHeight w:val="794"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spacing w:line="259" w:lineRule="auto"/>
              <w:ind w:left="113" w:right="113" w:firstLine="0"/>
              <w:jc w:val="center"/>
              <w:rPr/>
            </w:pPr>
            <w:r w:rsidDel="00000000" w:rsidR="00000000" w:rsidRPr="00000000">
              <w:rPr>
                <w:rtl w:val="0"/>
              </w:rPr>
              <w:t xml:space="preserve">社会受容性面</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line="259" w:lineRule="auto"/>
              <w:ind w:left="0" w:firstLine="0"/>
              <w:rPr/>
            </w:pPr>
            <w:r w:rsidDel="00000000" w:rsidR="00000000" w:rsidRPr="00000000">
              <w:rPr>
                <w:rtl w:val="0"/>
              </w:rPr>
              <w:t xml:space="preserve">利用実績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line="259" w:lineRule="auto"/>
              <w:ind w:left="0" w:firstLine="0"/>
              <w:rPr/>
            </w:pPr>
            <w:r w:rsidDel="00000000" w:rsidR="00000000" w:rsidRPr="00000000">
              <w:rPr>
                <w:rtl w:val="0"/>
              </w:rPr>
              <w:t xml:space="preserve">乗車人数集計</w:t>
            </w:r>
          </w:p>
        </w:tc>
      </w:tr>
      <w:tr>
        <w:trPr>
          <w:cantSplit w:val="1"/>
          <w:trHeight w:val="794"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line="259" w:lineRule="auto"/>
              <w:ind w:left="0" w:firstLine="0"/>
              <w:rPr/>
            </w:pPr>
            <w:r w:rsidDel="00000000" w:rsidR="00000000" w:rsidRPr="00000000">
              <w:rPr>
                <w:rtl w:val="0"/>
              </w:rPr>
              <w:t xml:space="preserve">無人運行への許容度</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line="259" w:lineRule="auto"/>
              <w:ind w:left="0" w:firstLine="0"/>
              <w:rPr/>
            </w:pPr>
            <w:r w:rsidDel="00000000" w:rsidR="00000000" w:rsidRPr="00000000">
              <w:rPr>
                <w:rtl w:val="0"/>
              </w:rPr>
              <w:t xml:space="preserve">アンケート調査</w:t>
            </w:r>
          </w:p>
        </w:tc>
      </w:tr>
      <w:tr>
        <w:trPr>
          <w:cantSplit w:val="1"/>
          <w:trHeight w:val="794"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line="259" w:lineRule="auto"/>
              <w:ind w:left="0" w:firstLine="0"/>
              <w:rPr/>
            </w:pPr>
            <w:r w:rsidDel="00000000" w:rsidR="00000000" w:rsidRPr="00000000">
              <w:rPr>
                <w:rtl w:val="0"/>
              </w:rPr>
              <w:t xml:space="preserve">地域理解</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line="259" w:lineRule="auto"/>
              <w:ind w:left="0" w:firstLine="0"/>
              <w:rPr/>
            </w:pPr>
            <w:r w:rsidDel="00000000" w:rsidR="00000000" w:rsidRPr="00000000">
              <w:rPr>
                <w:rtl w:val="0"/>
              </w:rPr>
              <w:t xml:space="preserve">地域コミッティ実施</w:t>
            </w:r>
          </w:p>
        </w:tc>
      </w:tr>
    </w:tbl>
    <w:p w:rsidR="00000000" w:rsidDel="00000000" w:rsidP="00000000" w:rsidRDefault="00000000" w:rsidRPr="00000000" w14:paraId="00000029">
      <w:pPr>
        <w:ind w:left="0" w:firstLine="0"/>
        <w:rPr/>
        <w:sectPr>
          <w:footerReference r:id="rId8" w:type="default"/>
          <w:pgSz w:h="16840" w:w="11910" w:orient="portrait"/>
          <w:pgMar w:bottom="567" w:top="851" w:left="851" w:right="851" w:header="720" w:footer="720"/>
          <w:pgNumType w:start="1"/>
        </w:sectPr>
      </w:pPr>
      <w:r w:rsidDel="00000000" w:rsidR="00000000" w:rsidRPr="00000000">
        <w:rPr>
          <w:b w:val="1"/>
          <w:bCs w:val="1"/>
          <w:sz w:val="26"/>
          <w:szCs w:val="26"/>
          <w:rtl w:val="0"/>
        </w:rPr>
        <w:t xml:space="preserve">【検証項目・検証方法】</w:t>
      </w:r>
      <w:r w:rsidDel="00000000" w:rsidR="00000000" w:rsidRPr="00000000">
        <w:rPr>
          <w:rtl w:val="0"/>
        </w:rPr>
      </w:r>
    </w:p>
    <w:p w:rsidR="00000000" w:rsidDel="00000000" w:rsidP="00000000" w:rsidRDefault="00000000" w:rsidRPr="00000000" w14:paraId="0000002A">
      <w:pPr>
        <w:ind w:left="0" w:firstLine="0"/>
        <w:rPr/>
      </w:pPr>
      <w:r w:rsidDel="00000000" w:rsidR="00000000" w:rsidRPr="00000000">
        <w:rPr>
          <w:b w:val="1"/>
          <w:bCs w:val="1"/>
          <w:sz w:val="26"/>
          <w:szCs w:val="26"/>
          <w:rtl w:val="0"/>
        </w:rPr>
        <w:t xml:space="preserve">【検証・分析結果】</w:t>
      </w:r>
      <w:r w:rsidDel="00000000" w:rsidR="00000000" w:rsidRPr="00000000">
        <w:rPr>
          <w:sz w:val="26"/>
          <w:szCs w:val="26"/>
          <w:rtl w:val="0"/>
        </w:rPr>
        <w:t xml:space="preserve">　</w:t>
      </w:r>
      <w:r w:rsidDel="00000000" w:rsidR="00000000" w:rsidRPr="00000000">
        <w:rPr>
          <w:rtl w:val="0"/>
        </w:rPr>
        <w:t xml:space="preserve">（※前章【検証項目・検証方法】と連動した報告内容を記載ください）</w:t>
      </w:r>
    </w:p>
    <w:p w:rsidR="00000000" w:rsidDel="00000000" w:rsidP="00000000" w:rsidRDefault="00000000" w:rsidRPr="00000000" w14:paraId="0000002B">
      <w:pPr>
        <w:ind w:left="0" w:firstLine="0"/>
        <w:rPr/>
      </w:pPr>
      <w:r w:rsidDel="00000000" w:rsidR="00000000" w:rsidRPr="00000000">
        <w:rPr>
          <w:rtl w:val="0"/>
        </w:rPr>
        <w:t xml:space="preserve">ふ</w:t>
      </w:r>
    </w:p>
    <w:p w:rsidR="00000000" w:rsidDel="00000000" w:rsidP="00000000" w:rsidRDefault="00000000" w:rsidRPr="00000000" w14:paraId="0000002C">
      <w:pPr>
        <w:ind w:left="0" w:firstLine="0"/>
        <w:rPr/>
      </w:pPr>
      <w:r w:rsidDel="00000000" w:rsidR="00000000" w:rsidRPr="00000000">
        <w:rPr>
          <w:rtl w:val="0"/>
        </w:rPr>
        <w:t xml:space="preserve">■経営面</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-4125</wp:posOffset>
                </wp:positionH>
                <wp:positionV relativeFrom="paragraph">
                  <wp:posOffset>247967</wp:posOffset>
                </wp:positionV>
                <wp:extent cx="6395720" cy="2541157"/>
                <wp:effectExtent b="0" l="0" r="0" t="0"/>
                <wp:wrapSquare wrapText="bothSides" distB="45720" distT="45720" distL="114300" distR="114300"/>
                <wp:docPr id="220" name=""/>
                <a:graphic>
                  <a:graphicData uri="http://schemas.microsoft.com/office/word/2010/wordprocessingShape">
                    <wps:wsp>
                      <wps:cNvSpPr/>
                      <wps:cNvPr id="4" name="Shape 4"/>
                      <wps:spPr>
                        <a:xfrm>
                          <a:off x="2152903" y="2520000"/>
                          <a:ext cx="6386195" cy="25200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MS PMincho" w:cs="MS PMincho" w:eastAsia="MS PMincho" w:hAnsi="MS PMincho"/>
                                <w:b w:val="0"/>
                                <w:i w:val="0"/>
                                <w:smallCaps w:val="0"/>
                                <w:strike w:val="0"/>
                                <w:color w:val="000000"/>
                                <w:sz w:val="22"/>
                                <w:vertAlign w:val="baseline"/>
                              </w:rPr>
                              <w:t xml:space="preserve">L4無人運行を想定した利用意向調査では、88％が「運転手不在でも利用可能」と回答し、高い受容性が確認</w:t>
                            </w:r>
                            <w:r w:rsidDel="00000000" w:rsidR="00000000" w:rsidRPr="00000000">
                              <w:rPr>
                                <w:rFonts w:ascii="MS PMincho" w:cs="MS PMincho" w:eastAsia="MS PMincho" w:hAnsi="MS PMincho"/>
                                <w:b w:val="0"/>
                                <w:i w:val="0"/>
                                <w:smallCaps w:val="0"/>
                                <w:strike w:val="0"/>
                                <w:color w:val="000000"/>
                                <w:sz w:val="22"/>
                                <w:vertAlign w:val="baseline"/>
                              </w:rPr>
                              <w:t xml:space="preserve">できた</w:t>
                            </w:r>
                            <w:r w:rsidDel="00000000" w:rsidR="00000000" w:rsidRPr="00000000">
                              <w:rPr>
                                <w:rFonts w:ascii="MS PMincho" w:cs="MS PMincho" w:eastAsia="MS PMincho" w:hAnsi="MS PMincho"/>
                                <w:b w:val="0"/>
                                <w:i w:val="0"/>
                                <w:smallCaps w:val="0"/>
                                <w:strike w:val="0"/>
                                <w:color w:val="000000"/>
                                <w:sz w:val="22"/>
                                <w:vertAlign w:val="baseline"/>
                              </w:rPr>
                              <w:t xml:space="preserve">。運賃については約半数が200円を許容し、既存コミュニティバスと同水準での運行可能性が示唆された。一方、予約利用は全体の約23％にとどまり、スマートフォン利用やキャッシュレス決済に不慣れな層への対応が今後の課題である。</w:t>
                            </w:r>
                            <w:r w:rsidDel="00000000" w:rsidR="00000000" w:rsidRPr="00000000">
                              <w:rPr>
                                <w:rFonts w:ascii="MS PMincho" w:cs="MS PMincho" w:eastAsia="MS PMincho" w:hAnsi="MS PMincho"/>
                                <w:b w:val="0"/>
                                <w:i w:val="0"/>
                                <w:smallCaps w:val="0"/>
                                <w:strike w:val="0"/>
                                <w:color w:val="000000"/>
                                <w:sz w:val="22"/>
                                <w:vertAlign w:val="baseline"/>
                              </w:rPr>
                              <w:br w:type="textWrapping"/>
                            </w:r>
                            <w:r w:rsidDel="00000000" w:rsidR="00000000" w:rsidRPr="00000000">
                              <w:rPr>
                                <w:rFonts w:ascii="MS PMincho" w:cs="MS PMincho" w:eastAsia="MS PMincho" w:hAnsi="MS PMincho"/>
                                <w:b w:val="0"/>
                                <w:i w:val="0"/>
                                <w:smallCaps w:val="0"/>
                                <w:strike w:val="0"/>
                                <w:color w:val="000000"/>
                                <w:sz w:val="22"/>
                                <w:vertAlign w:val="baseline"/>
                              </w:rPr>
                              <w:t xml:space="preserve">乗車人数は便平均で昨年度を上回ったものの、平日は周知不足、休日は自家用車来訪者の多さが影響し、十分な集客には至らなかった。今後は自動運転バスの価値や利便性を事前に訴求することで、収益性向上が期待</w:t>
                            </w:r>
                            <w:r w:rsidDel="00000000" w:rsidR="00000000" w:rsidRPr="00000000">
                              <w:rPr>
                                <w:rFonts w:ascii="MS PMincho" w:cs="MS PMincho" w:eastAsia="MS PMincho" w:hAnsi="MS PMincho"/>
                                <w:b w:val="0"/>
                                <w:i w:val="0"/>
                                <w:smallCaps w:val="0"/>
                                <w:strike w:val="0"/>
                                <w:color w:val="000000"/>
                                <w:sz w:val="22"/>
                                <w:vertAlign w:val="baseline"/>
                              </w:rPr>
                              <w:t xml:space="preserve">したい</w:t>
                            </w:r>
                            <w:r w:rsidDel="00000000" w:rsidR="00000000" w:rsidRPr="00000000">
                              <w:rPr>
                                <w:rFonts w:ascii="MS PMincho" w:cs="MS PMincho" w:eastAsia="MS PMincho" w:hAnsi="MS PMincho"/>
                                <w:b w:val="0"/>
                                <w:i w:val="0"/>
                                <w:smallCaps w:val="0"/>
                                <w:strike w:val="0"/>
                                <w:color w:val="000000"/>
                                <w:sz w:val="22"/>
                                <w:vertAlign w:val="baseline"/>
                              </w:rPr>
                              <w:t xml:space="preserv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S PMincho" w:cs="MS PMincho" w:eastAsia="MS PMincho" w:hAnsi="MS PMincho"/>
                                <w:b w:val="0"/>
                                <w:i w:val="0"/>
                                <w:smallCaps w:val="0"/>
                                <w:strike w:val="0"/>
                                <w:color w:val="000000"/>
                                <w:sz w:val="22"/>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-4125</wp:posOffset>
                </wp:positionH>
                <wp:positionV relativeFrom="paragraph">
                  <wp:posOffset>247967</wp:posOffset>
                </wp:positionV>
                <wp:extent cx="6395720" cy="2541157"/>
                <wp:effectExtent b="0" l="0" r="0" t="0"/>
                <wp:wrapSquare wrapText="bothSides" distB="45720" distT="45720" distL="114300" distR="114300"/>
                <wp:docPr id="220"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395720" cy="2541157"/>
                        </a:xfrm>
                        <a:prstGeom prst="rect"/>
                        <a:ln/>
                      </pic:spPr>
                    </pic:pic>
                  </a:graphicData>
                </a:graphic>
              </wp:anchor>
            </w:drawing>
          </mc:Fallback>
        </mc:AlternateContent>
      </w:r>
    </w:p>
    <w:p w:rsidR="00000000" w:rsidDel="00000000" w:rsidP="00000000" w:rsidRDefault="00000000" w:rsidRPr="00000000" w14:paraId="0000002D">
      <w:pPr>
        <w:ind w:left="0" w:firstLine="0"/>
        <w:rPr/>
      </w:pPr>
      <w:r w:rsidDel="00000000" w:rsidR="00000000" w:rsidRPr="00000000">
        <w:rPr>
          <w:rtl w:val="0"/>
        </w:rPr>
      </w:r>
    </w:p>
    <w:p w:rsidR="00000000" w:rsidDel="00000000" w:rsidP="00000000" w:rsidRDefault="00000000" w:rsidRPr="00000000" w14:paraId="0000002E">
      <w:pPr>
        <w:ind w:left="0" w:firstLine="0"/>
        <w:rPr/>
      </w:pPr>
      <w:r w:rsidDel="00000000" w:rsidR="00000000" w:rsidRPr="00000000">
        <w:rPr>
          <w:rtl w:val="0"/>
        </w:rPr>
      </w:r>
    </w:p>
    <w:p w:rsidR="00000000" w:rsidDel="00000000" w:rsidP="00000000" w:rsidRDefault="00000000" w:rsidRPr="00000000" w14:paraId="0000002F">
      <w:pPr>
        <w:ind w:left="0" w:firstLine="0"/>
        <w:rPr/>
      </w:pPr>
      <w:r w:rsidDel="00000000" w:rsidR="00000000" w:rsidRPr="00000000">
        <w:rPr>
          <w:rtl w:val="0"/>
        </w:rPr>
      </w:r>
    </w:p>
    <w:p w:rsidR="00000000" w:rsidDel="00000000" w:rsidP="00000000" w:rsidRDefault="00000000" w:rsidRPr="00000000" w14:paraId="00000030">
      <w:pPr>
        <w:ind w:left="0" w:firstLine="0"/>
        <w:rPr/>
      </w:pPr>
      <w:r w:rsidDel="00000000" w:rsidR="00000000" w:rsidRPr="00000000">
        <w:rPr>
          <w:rtl w:val="0"/>
        </w:rPr>
        <w:t xml:space="preserve">■技術面</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-4761</wp:posOffset>
                </wp:positionH>
                <wp:positionV relativeFrom="paragraph">
                  <wp:posOffset>264477</wp:posOffset>
                </wp:positionV>
                <wp:extent cx="6395720" cy="2541157"/>
                <wp:effectExtent b="0" l="0" r="0" t="0"/>
                <wp:wrapSquare wrapText="bothSides" distB="45720" distT="45720" distL="114300" distR="114300"/>
                <wp:docPr id="222" name=""/>
                <a:graphic>
                  <a:graphicData uri="http://schemas.microsoft.com/office/word/2010/wordprocessingShape">
                    <wps:wsp>
                      <wps:cNvSpPr/>
                      <wps:cNvPr id="6" name="Shape 6"/>
                      <wps:spPr>
                        <a:xfrm>
                          <a:off x="2152903" y="2520000"/>
                          <a:ext cx="6386195" cy="25200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MS PMincho" w:cs="MS PMincho" w:eastAsia="MS PMincho" w:hAnsi="MS PMincho"/>
                                <w:b w:val="0"/>
                                <w:i w:val="0"/>
                                <w:smallCaps w:val="0"/>
                                <w:strike w:val="0"/>
                                <w:color w:val="000000"/>
                                <w:sz w:val="22"/>
                                <w:vertAlign w:val="baseline"/>
                              </w:rPr>
                              <w:t xml:space="preserve">Minibusによる実証では、一部システムエラーによる手動運行を除き、自動走行率は平日約85％、休日約92％と高水準であり、L4実装に向けた一定の走行安定性を確認できた。一方、特定区間での路上駐車、交差点での信号判断、横断者の過検知により手動介入が発生し、これらがL4許認可取得に向けた主要な技術課題として整理された。</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S PMincho" w:cs="MS PMincho" w:eastAsia="MS PMincho" w:hAnsi="MS PMincho"/>
                                <w:b w:val="0"/>
                                <w:i w:val="0"/>
                                <w:smallCaps w:val="0"/>
                                <w:strike w:val="0"/>
                                <w:color w:val="000000"/>
                                <w:sz w:val="22"/>
                                <w:vertAlign w:val="baseline"/>
                              </w:rPr>
                            </w:r>
                            <w:r w:rsidDel="00000000" w:rsidR="00000000" w:rsidRPr="00000000">
                              <w:rPr>
                                <w:rFonts w:ascii="MS PMincho" w:cs="MS PMincho" w:eastAsia="MS PMincho" w:hAnsi="MS PMincho"/>
                                <w:b w:val="0"/>
                                <w:i w:val="0"/>
                                <w:smallCaps w:val="0"/>
                                <w:strike w:val="0"/>
                                <w:color w:val="000000"/>
                                <w:sz w:val="22"/>
                                <w:vertAlign w:val="baseline"/>
                              </w:rPr>
                              <w:t xml:space="preserve">当該課題については、遠隔監視体制および現地オペレーターの対応により安全を確保しつつ運行を継続したが、L4定常運行を見据えると、システムの安定性向上や不具合発生時の迅速な復旧体制の構築が重要であることが明らかとなった。</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S PMincho" w:cs="MS PMincho" w:eastAsia="MS PMincho" w:hAnsi="MS PMincho"/>
                                <w:b w:val="0"/>
                                <w:i w:val="0"/>
                                <w:smallCaps w:val="0"/>
                                <w:strike w:val="0"/>
                                <w:color w:val="000000"/>
                                <w:sz w:val="22"/>
                                <w:vertAlign w:val="baseline"/>
                              </w:rPr>
                            </w:r>
                            <w:r w:rsidDel="00000000" w:rsidR="00000000" w:rsidRPr="00000000">
                              <w:rPr>
                                <w:rFonts w:ascii="MS PMincho" w:cs="MS PMincho" w:eastAsia="MS PMincho" w:hAnsi="MS PMincho"/>
                                <w:b w:val="0"/>
                                <w:i w:val="0"/>
                                <w:smallCaps w:val="0"/>
                                <w:strike w:val="0"/>
                                <w:color w:val="000000"/>
                                <w:sz w:val="22"/>
                                <w:vertAlign w:val="baseline"/>
                              </w:rPr>
                              <w:t xml:space="preserve">これらの結果から、車両性能向上、検知ロジック改善、走行環境整備、運用面の整理を組み合わせることで、L4定常運行の実現可能性が高まると評価できた。</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-4761</wp:posOffset>
                </wp:positionH>
                <wp:positionV relativeFrom="paragraph">
                  <wp:posOffset>264477</wp:posOffset>
                </wp:positionV>
                <wp:extent cx="6395720" cy="2541157"/>
                <wp:effectExtent b="0" l="0" r="0" t="0"/>
                <wp:wrapSquare wrapText="bothSides" distB="45720" distT="45720" distL="114300" distR="114300"/>
                <wp:docPr id="22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6395720" cy="2541157"/>
                        </a:xfrm>
                        <a:prstGeom prst="rect"/>
                        <a:ln/>
                      </pic:spPr>
                    </pic:pic>
                  </a:graphicData>
                </a:graphic>
              </wp:anchor>
            </w:drawing>
          </mc:Fallback>
        </mc:AlternateContent>
      </w:r>
    </w:p>
    <w:p w:rsidR="00000000" w:rsidDel="00000000" w:rsidP="00000000" w:rsidRDefault="00000000" w:rsidRPr="00000000" w14:paraId="00000031">
      <w:pPr>
        <w:ind w:left="0" w:firstLine="0"/>
        <w:rPr/>
      </w:pPr>
      <w:r w:rsidDel="00000000" w:rsidR="00000000" w:rsidRPr="00000000">
        <w:rPr>
          <w:rtl w:val="0"/>
        </w:rPr>
      </w:r>
    </w:p>
    <w:p w:rsidR="00000000" w:rsidDel="00000000" w:rsidP="00000000" w:rsidRDefault="00000000" w:rsidRPr="00000000" w14:paraId="00000032">
      <w:pPr>
        <w:ind w:left="0" w:firstLine="0"/>
        <w:rPr/>
      </w:pPr>
      <w:r w:rsidDel="00000000" w:rsidR="00000000" w:rsidRPr="00000000">
        <w:rPr>
          <w:rtl w:val="0"/>
        </w:rPr>
        <w:t xml:space="preserve">■社会受容性面</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-4761</wp:posOffset>
                </wp:positionH>
                <wp:positionV relativeFrom="paragraph">
                  <wp:posOffset>241618</wp:posOffset>
                </wp:positionV>
                <wp:extent cx="6395720" cy="2541157"/>
                <wp:effectExtent b="0" l="0" r="0" t="0"/>
                <wp:wrapSquare wrapText="bothSides" distB="45720" distT="45720" distL="114300" distR="114300"/>
                <wp:docPr id="218" name=""/>
                <a:graphic>
                  <a:graphicData uri="http://schemas.microsoft.com/office/word/2010/wordprocessingShape">
                    <wps:wsp>
                      <wps:cNvSpPr/>
                      <wps:cNvPr id="2" name="Shape 2"/>
                      <wps:spPr>
                        <a:xfrm>
                          <a:off x="2152903" y="2520000"/>
                          <a:ext cx="6386195" cy="25200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MS PMincho" w:cs="MS PMincho" w:eastAsia="MS PMincho" w:hAnsi="MS PMincho"/>
                                <w:b w:val="0"/>
                                <w:i w:val="0"/>
                                <w:smallCaps w:val="0"/>
                                <w:strike w:val="0"/>
                                <w:color w:val="000000"/>
                                <w:sz w:val="22"/>
                                <w:vertAlign w:val="baseline"/>
                              </w:rPr>
                              <w:t xml:space="preserve">実証期間中の乗車実績は便平均で昨年度を上回り、自動運転バスの認知拡大が確認された。特に休日の道の駅シャトルでは視察・体験目的の利用が多く、自動運転技術への関心の高さが示された。</w:t>
                            </w:r>
                            <w:r w:rsidDel="00000000" w:rsidR="00000000" w:rsidRPr="00000000">
                              <w:rPr>
                                <w:rFonts w:ascii="MS PMincho" w:cs="MS PMincho" w:eastAsia="MS PMincho" w:hAnsi="MS PMincho"/>
                                <w:b w:val="0"/>
                                <w:i w:val="0"/>
                                <w:smallCaps w:val="0"/>
                                <w:strike w:val="0"/>
                                <w:color w:val="000000"/>
                                <w:sz w:val="22"/>
                                <w:vertAlign w:val="baseline"/>
                              </w:rPr>
                              <w:br w:type="textWrapping"/>
                            </w:r>
                            <w:r w:rsidDel="00000000" w:rsidR="00000000" w:rsidRPr="00000000">
                              <w:rPr>
                                <w:rFonts w:ascii="MS PMincho" w:cs="MS PMincho" w:eastAsia="MS PMincho" w:hAnsi="MS PMincho"/>
                                <w:b w:val="0"/>
                                <w:i w:val="0"/>
                                <w:smallCaps w:val="0"/>
                                <w:strike w:val="0"/>
                                <w:color w:val="000000"/>
                                <w:sz w:val="22"/>
                                <w:vertAlign w:val="baseline"/>
                              </w:rPr>
                              <w:t xml:space="preserve">無人運行に対する心理的抵抗は小さく、平日のコミュニティバス代替運行でも乗車拒否は発生しなかった。さらに、地域コミッティを通じて関係者間で課題共有と合意形成が進み、今後のL4実装に向けた協力体制の基盤が構築</w:t>
                            </w:r>
                            <w:r w:rsidDel="00000000" w:rsidR="00000000" w:rsidRPr="00000000">
                              <w:rPr>
                                <w:rFonts w:ascii="MS PMincho" w:cs="MS PMincho" w:eastAsia="MS PMincho" w:hAnsi="MS PMincho"/>
                                <w:b w:val="0"/>
                                <w:i w:val="0"/>
                                <w:smallCaps w:val="0"/>
                                <w:strike w:val="0"/>
                                <w:color w:val="000000"/>
                                <w:sz w:val="22"/>
                                <w:vertAlign w:val="baseline"/>
                              </w:rPr>
                              <w:t xml:space="preserve">できた</w:t>
                            </w:r>
                            <w:r w:rsidDel="00000000" w:rsidR="00000000" w:rsidRPr="00000000">
                              <w:rPr>
                                <w:rFonts w:ascii="MS PMincho" w:cs="MS PMincho" w:eastAsia="MS PMincho" w:hAnsi="MS PMincho"/>
                                <w:b w:val="0"/>
                                <w:i w:val="0"/>
                                <w:smallCaps w:val="0"/>
                                <w:strike w:val="0"/>
                                <w:color w:val="000000"/>
                                <w:sz w:val="22"/>
                                <w:vertAlign w:val="baseline"/>
                              </w:rPr>
                              <w:t xml:space="preserve">。引き続き、日中時間帯の試乗機会創出や周知強化</w:t>
                            </w:r>
                            <w:r w:rsidDel="00000000" w:rsidR="00000000" w:rsidRPr="00000000">
                              <w:rPr>
                                <w:rFonts w:ascii="MS PMincho" w:cs="MS PMincho" w:eastAsia="MS PMincho" w:hAnsi="MS PMincho"/>
                                <w:b w:val="0"/>
                                <w:i w:val="0"/>
                                <w:smallCaps w:val="0"/>
                                <w:strike w:val="0"/>
                                <w:color w:val="000000"/>
                                <w:sz w:val="22"/>
                                <w:vertAlign w:val="baseline"/>
                              </w:rPr>
                              <w:t xml:space="preserve">を進めたい。</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-4761</wp:posOffset>
                </wp:positionH>
                <wp:positionV relativeFrom="paragraph">
                  <wp:posOffset>241618</wp:posOffset>
                </wp:positionV>
                <wp:extent cx="6395720" cy="2541157"/>
                <wp:effectExtent b="0" l="0" r="0" t="0"/>
                <wp:wrapSquare wrapText="bothSides" distB="45720" distT="45720" distL="114300" distR="114300"/>
                <wp:docPr id="218"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395720" cy="2541157"/>
                        </a:xfrm>
                        <a:prstGeom prst="rect"/>
                        <a:ln/>
                      </pic:spPr>
                    </pic:pic>
                  </a:graphicData>
                </a:graphic>
              </wp:anchor>
            </w:drawing>
          </mc:Fallback>
        </mc:AlternateContent>
      </w:r>
    </w:p>
    <w:sectPr>
      <w:footerReference r:id="rId9" w:type="default"/>
      <w:type w:val="nextPage"/>
      <w:pgSz w:h="16840" w:w="11910" w:orient="portrait"/>
      <w:pgMar w:bottom="567" w:top="851" w:left="851" w:right="851" w:header="0" w:footer="45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PMincho"/>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284" w:right="0" w:firstLine="220"/>
      <w:jc w:val="left"/>
      <w:rPr>
        <w:rFonts w:ascii="MS PMincho" w:cs="MS PMincho" w:eastAsia="MS PMincho" w:hAnsi="MS PMincho"/>
        <w:b w:val="0"/>
        <w:bCs w:val="0"/>
        <w:i w:val="0"/>
        <w:iCs w:val="0"/>
        <w:smallCaps w:val="0"/>
        <w:strike w:val="0"/>
        <w:color w:val="000000"/>
        <w:sz w:val="22"/>
        <w:szCs w:val="22"/>
        <w:u w:val="none"/>
        <w:shd w:fill="auto" w:val="clear"/>
        <w:vertAlign w:val="baseline"/>
      </w:rPr>
    </w:pPr>
    <w:r w:rsidDel="00000000" w:rsidR="00000000" w:rsidRPr="00000000">
      <w:rPr>
        <w:rFonts w:ascii="MS PMincho" w:cs="MS PMincho" w:eastAsia="MS PMincho" w:hAnsi="MS PMincho"/>
        <w:b w:val="0"/>
        <w:bCs w:val="0"/>
        <w:i w:val="0"/>
        <w:iCs w:val="0"/>
        <w:smallCaps w:val="0"/>
        <w:strike w:val="0"/>
        <w:color w:val="000000"/>
        <w:sz w:val="22"/>
        <w:szCs w:val="22"/>
        <w:u w:val="none"/>
        <w:shd w:fill="auto" w:val="clear"/>
        <w:vertAlign w:val="baseline"/>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284" w:right="0" w:firstLine="220"/>
      <w:jc w:val="left"/>
      <w:rPr>
        <w:rFonts w:ascii="MS PMincho" w:cs="MS PMincho" w:eastAsia="MS PMincho" w:hAnsi="MS PMincho"/>
        <w:b w:val="0"/>
        <w:bCs w:val="0"/>
        <w:i w:val="0"/>
        <w:iCs w:val="0"/>
        <w:smallCaps w:val="0"/>
        <w:strike w:val="0"/>
        <w:color w:val="000000"/>
        <w:sz w:val="22"/>
        <w:szCs w:val="22"/>
        <w:u w:val="none"/>
        <w:shd w:fill="auto" w:val="clear"/>
        <w:vertAlign w:val="baseline"/>
      </w:rPr>
    </w:pPr>
    <w:r w:rsidDel="00000000" w:rsidR="00000000" w:rsidRPr="00000000">
      <w:rPr>
        <w:rFonts w:ascii="MS PMincho" w:cs="MS PMincho" w:eastAsia="MS PMincho" w:hAnsi="MS PMinch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MS PMincho" w:cs="MS PMincho" w:eastAsia="MS PMincho" w:hAnsi="MS PMincho"/>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S PMincho" w:cs="MS PMincho" w:eastAsia="MS PMincho" w:hAnsi="MS PMincho"/>
        <w:sz w:val="22"/>
        <w:szCs w:val="22"/>
        <w:lang w:val="ja"/>
      </w:rPr>
    </w:rPrDefault>
    <w:pPrDefault>
      <w:pPr>
        <w:widowControl w:val="0"/>
        <w:ind w:left="284" w:firstLine="22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40" w:lineRule="auto"/>
      <w:ind w:left="0" w:firstLine="261"/>
    </w:pPr>
    <w:rPr>
      <w:b w:val="1"/>
      <w:bCs w:val="1"/>
      <w:sz w:val="26"/>
      <w:szCs w:val="26"/>
    </w:rPr>
  </w:style>
  <w:style w:type="paragraph" w:styleId="Heading2">
    <w:name w:val="heading 2"/>
    <w:basedOn w:val="Normal"/>
    <w:next w:val="Normal"/>
    <w:pPr>
      <w:keepNext w:val="1"/>
      <w:spacing w:after="120" w:lineRule="auto"/>
      <w:ind w:left="0" w:firstLine="260"/>
    </w:pPr>
    <w:rPr>
      <w:sz w:val="26"/>
      <w:szCs w:val="26"/>
    </w:rPr>
  </w:style>
  <w:style w:type="paragraph" w:styleId="Heading3">
    <w:name w:val="heading 3"/>
    <w:basedOn w:val="Normal"/>
    <w:next w:val="Normal"/>
    <w:pPr>
      <w:keepNext w:val="1"/>
      <w:spacing w:after="120" w:lineRule="auto"/>
      <w:ind w:left="640" w:hanging="420"/>
    </w:pPr>
    <w:rPr>
      <w:rFonts w:ascii="Cambria" w:cs="Cambria" w:eastAsia="Cambria" w:hAnsi="Cambria"/>
      <w:sz w:val="24"/>
      <w:szCs w:val="24"/>
    </w:rPr>
  </w:style>
  <w:style w:type="paragraph" w:styleId="Heading4">
    <w:name w:val="heading 4"/>
    <w:basedOn w:val="Normal"/>
    <w:next w:val="Normal"/>
    <w:pPr>
      <w:keepNext w:val="1"/>
      <w:ind w:left="400"/>
    </w:pPr>
    <w:rPr>
      <w:b w:val="1"/>
      <w:bCs w:val="1"/>
    </w:rPr>
  </w:style>
  <w:style w:type="paragraph" w:styleId="Heading5">
    <w:name w:val="heading 5"/>
    <w:basedOn w:val="Normal"/>
    <w:next w:val="Normal"/>
    <w:pPr>
      <w:keepNext w:val="1"/>
      <w:ind w:left="800"/>
    </w:pPr>
    <w:rPr>
      <w:rFonts w:ascii="Cambria" w:cs="Cambria" w:eastAsia="Cambria" w:hAnsi="Cambria"/>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ind w:firstLine="360"/>
      <w:jc w:val="center"/>
    </w:pPr>
    <w:rPr>
      <w:sz w:val="36"/>
      <w:szCs w:val="36"/>
    </w:rPr>
  </w:style>
  <w:style w:type="character" w:styleId="a1" w:default="1">
    <w:name w:val="Default Paragraph Font"/>
    <w:uiPriority w:val="1"/>
    <w:semiHidden w:val="1"/>
    <w:unhideWhenUsed w:val="1"/>
  </w:style>
  <w:style w:type="table" w:styleId="a2" w:default="1">
    <w:name w:val="Normal Table"/>
    <w:uiPriority w:val="99"/>
    <w:semiHidden w:val="1"/>
    <w:unhideWhenUsed w:val="1"/>
    <w:tblPr>
      <w:tblInd w:w="0.0" w:type="dxa"/>
      <w:tblCellMar>
        <w:top w:w="0.0" w:type="dxa"/>
        <w:left w:w="108.0" w:type="dxa"/>
        <w:bottom w:w="0.0" w:type="dxa"/>
        <w:right w:w="108.0" w:type="dxa"/>
      </w:tblCellMar>
    </w:tblPr>
  </w:style>
  <w:style w:type="numbering" w:styleId="a3"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a4">
    <w:name w:val="Body Text"/>
    <w:basedOn w:val="a0"/>
    <w:link w:val="a5"/>
    <w:uiPriority w:val="1"/>
    <w:qFormat w:val="1"/>
    <w:rsid w:val="00203CC8"/>
    <w:pPr>
      <w:snapToGrid w:val="0"/>
      <w:spacing w:after="48" w:afterLines="20"/>
      <w:ind w:left="220" w:leftChars="100"/>
      <w:jc w:val="both"/>
    </w:pPr>
    <w:rPr>
      <w:rFonts w:ascii="游明朝" w:eastAsia="游明朝" w:hAnsi="游明朝"/>
      <w:spacing w:val="-4"/>
    </w:rPr>
  </w:style>
  <w:style w:type="paragraph" w:styleId="a6">
    <w:name w:val="List Paragraph"/>
    <w:basedOn w:val="a0"/>
    <w:link w:val="a7"/>
    <w:uiPriority w:val="34"/>
    <w:qFormat w:val="1"/>
    <w:pPr>
      <w:ind w:left="522" w:hanging="420"/>
    </w:pPr>
  </w:style>
  <w:style w:type="paragraph" w:styleId="TableParagraph" w:customStyle="1">
    <w:name w:val="Table Paragraph"/>
    <w:basedOn w:val="a0"/>
    <w:uiPriority w:val="1"/>
    <w:qFormat w:val="1"/>
    <w:pPr>
      <w:spacing w:before="39"/>
      <w:ind w:left="98"/>
    </w:pPr>
  </w:style>
  <w:style w:type="character" w:styleId="a5" w:customStyle="1">
    <w:name w:val="本文 (文字)"/>
    <w:basedOn w:val="a1"/>
    <w:link w:val="a4"/>
    <w:uiPriority w:val="1"/>
    <w:rsid w:val="00203CC8"/>
    <w:rPr>
      <w:rFonts w:ascii="游明朝" w:cs="ＭＳ Ｐ明朝" w:eastAsia="游明朝" w:hAnsi="游明朝"/>
      <w:spacing w:val="-4"/>
      <w:lang w:bidi="ja-JP" w:eastAsia="ja-JP" w:val="ja-JP"/>
    </w:rPr>
  </w:style>
  <w:style w:type="paragraph" w:styleId="a8">
    <w:name w:val="Balloon Text"/>
    <w:basedOn w:val="a0"/>
    <w:link w:val="a9"/>
    <w:uiPriority w:val="99"/>
    <w:semiHidden w:val="1"/>
    <w:unhideWhenUsed w:val="1"/>
    <w:rsid w:val="00110B5A"/>
    <w:rPr>
      <w:rFonts w:asciiTheme="majorHAnsi" w:cstheme="majorBidi" w:eastAsiaTheme="majorEastAsia" w:hAnsiTheme="majorHAnsi"/>
      <w:sz w:val="18"/>
      <w:szCs w:val="18"/>
    </w:rPr>
  </w:style>
  <w:style w:type="character" w:styleId="a9" w:customStyle="1">
    <w:name w:val="吹き出し (文字)"/>
    <w:basedOn w:val="a1"/>
    <w:link w:val="a8"/>
    <w:uiPriority w:val="99"/>
    <w:semiHidden w:val="1"/>
    <w:rsid w:val="00110B5A"/>
    <w:rPr>
      <w:rFonts w:asciiTheme="majorHAnsi" w:cstheme="majorBidi" w:eastAsiaTheme="majorEastAsia" w:hAnsiTheme="majorHAnsi"/>
      <w:sz w:val="18"/>
      <w:szCs w:val="18"/>
      <w:lang w:bidi="ja-JP" w:eastAsia="ja-JP" w:val="ja-JP"/>
    </w:rPr>
  </w:style>
  <w:style w:type="table" w:styleId="aa">
    <w:name w:val="Table Grid"/>
    <w:basedOn w:val="a2"/>
    <w:uiPriority w:val="39"/>
    <w:rsid w:val="006655A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b">
    <w:name w:val="Closing"/>
    <w:basedOn w:val="a0"/>
    <w:link w:val="ac"/>
    <w:uiPriority w:val="99"/>
    <w:unhideWhenUsed w:val="1"/>
    <w:rsid w:val="00B17086"/>
    <w:pPr>
      <w:widowControl w:val="1"/>
      <w:autoSpaceDE w:val="1"/>
      <w:autoSpaceDN w:val="1"/>
      <w:spacing w:after="160" w:line="259" w:lineRule="auto"/>
      <w:jc w:val="right"/>
    </w:pPr>
    <w:rPr>
      <w:rFonts w:ascii="Meiryo UI" w:eastAsia="Meiryo UI" w:hAnsi="Meiryo UI" w:cstheme="minorBidi"/>
      <w:szCs w:val="20"/>
      <w:lang w:bidi="ar-SA" w:val="en-US"/>
    </w:rPr>
  </w:style>
  <w:style w:type="character" w:styleId="ac" w:customStyle="1">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val="1"/>
    <w:rsid w:val="00026745"/>
    <w:rPr>
      <w:color w:val="0000ff" w:themeColor="hyperlink"/>
      <w:u w:val="single"/>
    </w:rPr>
  </w:style>
  <w:style w:type="character" w:styleId="10" w:customStyle="1">
    <w:name w:val="未解決のメンション1"/>
    <w:basedOn w:val="a1"/>
    <w:uiPriority w:val="99"/>
    <w:semiHidden w:val="1"/>
    <w:unhideWhenUsed w:val="1"/>
    <w:rsid w:val="00026745"/>
    <w:rPr>
      <w:color w:val="605e5c"/>
      <w:shd w:color="auto" w:fill="e1dfdd" w:val="clear"/>
    </w:rPr>
  </w:style>
  <w:style w:type="paragraph" w:styleId="ae">
    <w:name w:val="header"/>
    <w:basedOn w:val="a0"/>
    <w:link w:val="af"/>
    <w:uiPriority w:val="99"/>
    <w:unhideWhenUsed w:val="1"/>
    <w:rsid w:val="00351924"/>
    <w:pPr>
      <w:tabs>
        <w:tab w:val="center" w:pos="4252"/>
        <w:tab w:val="right" w:pos="8504"/>
      </w:tabs>
      <w:snapToGrid w:val="0"/>
    </w:pPr>
  </w:style>
  <w:style w:type="character" w:styleId="af" w:customStyle="1">
    <w:name w:val="ヘッダー (文字)"/>
    <w:basedOn w:val="a1"/>
    <w:link w:val="ae"/>
    <w:uiPriority w:val="99"/>
    <w:rsid w:val="00351924"/>
    <w:rPr>
      <w:rFonts w:ascii="ＭＳ Ｐ明朝" w:cs="ＭＳ Ｐ明朝" w:eastAsia="ＭＳ Ｐ明朝" w:hAnsi="ＭＳ Ｐ明朝"/>
      <w:lang w:bidi="ja-JP" w:eastAsia="ja-JP" w:val="ja-JP"/>
    </w:rPr>
  </w:style>
  <w:style w:type="paragraph" w:styleId="af0">
    <w:name w:val="footer"/>
    <w:basedOn w:val="a0"/>
    <w:link w:val="af1"/>
    <w:uiPriority w:val="99"/>
    <w:unhideWhenUsed w:val="1"/>
    <w:rsid w:val="00351924"/>
    <w:pPr>
      <w:tabs>
        <w:tab w:val="center" w:pos="4252"/>
        <w:tab w:val="right" w:pos="8504"/>
      </w:tabs>
      <w:snapToGrid w:val="0"/>
    </w:pPr>
  </w:style>
  <w:style w:type="character" w:styleId="af1" w:customStyle="1">
    <w:name w:val="フッター (文字)"/>
    <w:basedOn w:val="a1"/>
    <w:link w:val="af0"/>
    <w:uiPriority w:val="99"/>
    <w:rsid w:val="00351924"/>
    <w:rPr>
      <w:rFonts w:ascii="ＭＳ Ｐ明朝" w:cs="ＭＳ Ｐ明朝" w:eastAsia="ＭＳ Ｐ明朝" w:hAnsi="ＭＳ Ｐ明朝"/>
      <w:lang w:bidi="ja-JP" w:eastAsia="ja-JP" w:val="ja-JP"/>
    </w:rPr>
  </w:style>
  <w:style w:type="character" w:styleId="50" w:customStyle="1">
    <w:name w:val="見出し 5 (文字)"/>
    <w:basedOn w:val="a1"/>
    <w:link w:val="5"/>
    <w:uiPriority w:val="9"/>
    <w:semiHidden w:val="1"/>
    <w:rsid w:val="00351924"/>
    <w:rPr>
      <w:rFonts w:asciiTheme="majorHAnsi" w:cstheme="majorBidi" w:eastAsiaTheme="majorEastAsia" w:hAnsiTheme="majorHAnsi"/>
      <w:lang w:bidi="ja-JP" w:eastAsia="ja-JP" w:val="ja-JP"/>
    </w:rPr>
  </w:style>
  <w:style w:type="character" w:styleId="30" w:customStyle="1">
    <w:name w:val="見出し 3 (文字)"/>
    <w:basedOn w:val="a1"/>
    <w:link w:val="3"/>
    <w:uiPriority w:val="9"/>
    <w:rsid w:val="007C18BC"/>
    <w:rPr>
      <w:rFonts w:asciiTheme="majorHAnsi" w:cstheme="majorBidi" w:eastAsiaTheme="majorEastAsia" w:hAnsiTheme="majorHAnsi"/>
      <w:sz w:val="24"/>
      <w:szCs w:val="24"/>
      <w:lang w:bidi="ja-JP" w:eastAsia="ja-JP" w:val="ja-JP"/>
    </w:rPr>
  </w:style>
  <w:style w:type="character" w:styleId="40" w:customStyle="1">
    <w:name w:val="見出し 4 (文字)"/>
    <w:basedOn w:val="a1"/>
    <w:link w:val="4"/>
    <w:uiPriority w:val="9"/>
    <w:rsid w:val="00A7544A"/>
    <w:rPr>
      <w:rFonts w:ascii="ＭＳ Ｐ明朝" w:cs="ＭＳ Ｐ明朝" w:eastAsia="ＭＳ Ｐ明朝" w:hAnsi="ＭＳ Ｐ明朝"/>
      <w:b w:val="1"/>
      <w:bCs w:val="1"/>
      <w:lang w:bidi="ja-JP" w:eastAsia="ja-JP" w:val="ja-JP"/>
    </w:rPr>
  </w:style>
  <w:style w:type="paragraph" w:styleId="af2">
    <w:name w:val="TOC Heading"/>
    <w:basedOn w:val="1"/>
    <w:next w:val="a0"/>
    <w:uiPriority w:val="39"/>
    <w:unhideWhenUsed w:val="1"/>
    <w:qFormat w:val="1"/>
    <w:rsid w:val="001F0D36"/>
    <w:pPr>
      <w:keepNext w:val="1"/>
      <w:keepLines w:val="1"/>
      <w:widowControl w:val="1"/>
      <w:autoSpaceDE w:val="1"/>
      <w:autoSpaceDN w:val="1"/>
      <w:spacing w:before="240" w:line="259" w:lineRule="auto"/>
      <w:ind w:firstLine="0"/>
      <w:outlineLvl w:val="9"/>
    </w:pPr>
    <w:rPr>
      <w:rFonts w:asciiTheme="majorHAnsi" w:cstheme="majorBidi" w:eastAsiaTheme="majorEastAsia" w:hAnsiTheme="majorHAnsi"/>
      <w:b w:val="0"/>
      <w:bCs w:val="0"/>
      <w:color w:val="365f91" w:themeColor="accent1" w:themeShade="0000BF"/>
      <w:sz w:val="32"/>
      <w:szCs w:val="32"/>
      <w:lang w:bidi="ar-SA" w:val="en-US"/>
    </w:rPr>
  </w:style>
  <w:style w:type="paragraph" w:styleId="21">
    <w:name w:val="toc 2"/>
    <w:basedOn w:val="a0"/>
    <w:next w:val="a0"/>
    <w:autoRedefine w:val="1"/>
    <w:uiPriority w:val="39"/>
    <w:unhideWhenUsed w:val="1"/>
    <w:rsid w:val="001F0D36"/>
    <w:pPr>
      <w:widowControl w:val="1"/>
      <w:autoSpaceDE w:val="1"/>
      <w:autoSpaceDN w:val="1"/>
      <w:spacing w:after="100" w:line="259" w:lineRule="auto"/>
      <w:ind w:left="220"/>
    </w:pPr>
    <w:rPr>
      <w:rFonts w:cs="Times New Roman" w:asciiTheme="minorHAnsi" w:eastAsiaTheme="minorEastAsia" w:hAnsiTheme="minorHAnsi"/>
      <w:lang w:bidi="ar-SA" w:val="en-US"/>
    </w:rPr>
  </w:style>
  <w:style w:type="paragraph" w:styleId="11">
    <w:name w:val="toc 1"/>
    <w:basedOn w:val="a0"/>
    <w:next w:val="a0"/>
    <w:autoRedefine w:val="1"/>
    <w:uiPriority w:val="39"/>
    <w:unhideWhenUsed w:val="1"/>
    <w:rsid w:val="008D54C1"/>
    <w:pPr>
      <w:widowControl w:val="1"/>
      <w:tabs>
        <w:tab w:val="right" w:leader="dot" w:pos="9356"/>
      </w:tabs>
      <w:autoSpaceDE w:val="1"/>
      <w:autoSpaceDN w:val="1"/>
      <w:spacing w:line="259" w:lineRule="auto"/>
      <w:ind w:left="220" w:right="220" w:leftChars="100" w:rightChars="100" w:firstLine="221"/>
    </w:pPr>
    <w:rPr>
      <w:rFonts w:cs="Times New Roman" w:asciiTheme="minorHAnsi" w:eastAsiaTheme="minorEastAsia" w:hAnsiTheme="minorHAnsi"/>
      <w:lang w:bidi="ar-SA" w:val="en-US"/>
    </w:rPr>
  </w:style>
  <w:style w:type="paragraph" w:styleId="31">
    <w:name w:val="toc 3"/>
    <w:basedOn w:val="a0"/>
    <w:next w:val="a0"/>
    <w:autoRedefine w:val="1"/>
    <w:uiPriority w:val="39"/>
    <w:unhideWhenUsed w:val="1"/>
    <w:rsid w:val="001F0D36"/>
    <w:pPr>
      <w:widowControl w:val="1"/>
      <w:autoSpaceDE w:val="1"/>
      <w:autoSpaceDN w:val="1"/>
      <w:spacing w:after="100" w:line="259" w:lineRule="auto"/>
      <w:ind w:left="440"/>
    </w:pPr>
    <w:rPr>
      <w:rFonts w:cs="Times New Roman" w:asciiTheme="minorHAnsi" w:eastAsiaTheme="minorEastAsia" w:hAnsiTheme="minorHAnsi"/>
      <w:lang w:bidi="ar-SA" w:val="en-US"/>
    </w:rPr>
  </w:style>
  <w:style w:type="character" w:styleId="20" w:customStyle="1">
    <w:name w:val="見出し 2 (文字)"/>
    <w:basedOn w:val="a1"/>
    <w:link w:val="2"/>
    <w:uiPriority w:val="9"/>
    <w:rsid w:val="00F22E2B"/>
    <w:rPr>
      <w:rFonts w:ascii="ＭＳ Ｐ明朝" w:eastAsia="ＭＳ Ｐ明朝" w:hAnsi="ＭＳ Ｐ明朝" w:cstheme="majorBidi"/>
      <w:sz w:val="26"/>
      <w:szCs w:val="26"/>
      <w:lang w:bidi="ja-JP" w:eastAsia="ja-JP" w:val="ja-JP"/>
    </w:rPr>
  </w:style>
  <w:style w:type="character" w:styleId="af3">
    <w:name w:val="annotation reference"/>
    <w:basedOn w:val="a1"/>
    <w:uiPriority w:val="99"/>
    <w:semiHidden w:val="1"/>
    <w:unhideWhenUsed w:val="1"/>
    <w:rsid w:val="00B9165C"/>
    <w:rPr>
      <w:sz w:val="18"/>
      <w:szCs w:val="18"/>
    </w:rPr>
  </w:style>
  <w:style w:type="paragraph" w:styleId="af4">
    <w:name w:val="annotation text"/>
    <w:basedOn w:val="a0"/>
    <w:link w:val="af5"/>
    <w:uiPriority w:val="99"/>
    <w:unhideWhenUsed w:val="1"/>
    <w:rsid w:val="00B9165C"/>
  </w:style>
  <w:style w:type="character" w:styleId="af5" w:customStyle="1">
    <w:name w:val="コメント文字列 (文字)"/>
    <w:basedOn w:val="a1"/>
    <w:link w:val="af4"/>
    <w:uiPriority w:val="99"/>
    <w:rsid w:val="00B9165C"/>
    <w:rPr>
      <w:rFonts w:ascii="ＭＳ Ｐ明朝" w:cs="ＭＳ Ｐ明朝" w:eastAsia="ＭＳ Ｐ明朝" w:hAnsi="ＭＳ Ｐ明朝"/>
      <w:lang w:bidi="ja-JP" w:eastAsia="ja-JP" w:val="ja-JP"/>
    </w:rPr>
  </w:style>
  <w:style w:type="paragraph" w:styleId="af6">
    <w:name w:val="annotation subject"/>
    <w:basedOn w:val="af4"/>
    <w:next w:val="af4"/>
    <w:link w:val="af7"/>
    <w:uiPriority w:val="99"/>
    <w:semiHidden w:val="1"/>
    <w:unhideWhenUsed w:val="1"/>
    <w:rsid w:val="00B9165C"/>
    <w:rPr>
      <w:b w:val="1"/>
      <w:bCs w:val="1"/>
    </w:rPr>
  </w:style>
  <w:style w:type="character" w:styleId="af7" w:customStyle="1">
    <w:name w:val="コメント内容 (文字)"/>
    <w:basedOn w:val="af5"/>
    <w:link w:val="af6"/>
    <w:uiPriority w:val="99"/>
    <w:semiHidden w:val="1"/>
    <w:rsid w:val="00B9165C"/>
    <w:rPr>
      <w:rFonts w:ascii="ＭＳ Ｐ明朝" w:cs="ＭＳ Ｐ明朝" w:eastAsia="ＭＳ Ｐ明朝" w:hAnsi="ＭＳ Ｐ明朝"/>
      <w:b w:val="1"/>
      <w:bCs w:val="1"/>
      <w:lang w:bidi="ja-JP" w:eastAsia="ja-JP" w:val="ja-JP"/>
    </w:rPr>
  </w:style>
  <w:style w:type="character" w:styleId="af8">
    <w:name w:val="FollowedHyperlink"/>
    <w:basedOn w:val="a1"/>
    <w:uiPriority w:val="99"/>
    <w:semiHidden w:val="1"/>
    <w:unhideWhenUsed w:val="1"/>
    <w:rsid w:val="007C7EA9"/>
    <w:rPr>
      <w:color w:val="800080" w:themeColor="followedHyperlink"/>
      <w:u w:val="single"/>
    </w:rPr>
  </w:style>
  <w:style w:type="paragraph" w:styleId="Web">
    <w:name w:val="Normal (Web)"/>
    <w:basedOn w:val="a0"/>
    <w:uiPriority w:val="99"/>
    <w:unhideWhenUsed w:val="1"/>
    <w:rsid w:val="00FD4735"/>
    <w:pPr>
      <w:widowControl w:val="1"/>
      <w:autoSpaceDE w:val="1"/>
      <w:autoSpaceDN w:val="1"/>
      <w:spacing w:after="100" w:afterAutospacing="1" w:before="100" w:beforeAutospacing="1"/>
    </w:pPr>
    <w:rPr>
      <w:rFonts w:ascii="ＭＳ Ｐゴシック" w:cs="ＭＳ Ｐゴシック" w:eastAsia="ＭＳ Ｐゴシック" w:hAnsi="ＭＳ Ｐゴシック"/>
      <w:sz w:val="24"/>
      <w:szCs w:val="24"/>
      <w:lang w:bidi="ar-SA" w:val="en-US"/>
    </w:rPr>
  </w:style>
  <w:style w:type="paragraph" w:styleId="af9">
    <w:name w:val="Revision"/>
    <w:hidden w:val="1"/>
    <w:uiPriority w:val="99"/>
    <w:semiHidden w:val="1"/>
    <w:rsid w:val="00322312"/>
    <w:pPr>
      <w:widowControl w:val="1"/>
      <w:autoSpaceDE w:val="1"/>
      <w:autoSpaceDN w:val="1"/>
    </w:pPr>
    <w:rPr>
      <w:rFonts w:ascii="ＭＳ Ｐ明朝" w:cs="ＭＳ Ｐ明朝" w:eastAsia="ＭＳ Ｐ明朝" w:hAnsi="ＭＳ Ｐ明朝"/>
      <w:lang w:bidi="ja-JP" w:eastAsia="ja-JP" w:val="ja-JP"/>
    </w:rPr>
  </w:style>
  <w:style w:type="paragraph" w:styleId="afa">
    <w:name w:val="footnote text"/>
    <w:basedOn w:val="a0"/>
    <w:link w:val="afb"/>
    <w:uiPriority w:val="99"/>
    <w:unhideWhenUsed w:val="1"/>
    <w:rsid w:val="00CF5B6B"/>
    <w:pPr>
      <w:snapToGrid w:val="0"/>
    </w:pPr>
  </w:style>
  <w:style w:type="character" w:styleId="afb" w:customStyle="1">
    <w:name w:val="脚注文字列 (文字)"/>
    <w:basedOn w:val="a1"/>
    <w:link w:val="afa"/>
    <w:uiPriority w:val="99"/>
    <w:rsid w:val="00CF5B6B"/>
    <w:rPr>
      <w:rFonts w:ascii="ＭＳ Ｐ明朝" w:cs="ＭＳ Ｐ明朝" w:eastAsia="ＭＳ Ｐ明朝" w:hAnsi="ＭＳ Ｐ明朝"/>
      <w:lang w:bidi="ja-JP" w:eastAsia="ja-JP" w:val="ja-JP"/>
    </w:rPr>
  </w:style>
  <w:style w:type="character" w:styleId="afc">
    <w:name w:val="footnote reference"/>
    <w:basedOn w:val="a1"/>
    <w:uiPriority w:val="99"/>
    <w:semiHidden w:val="1"/>
    <w:unhideWhenUsed w:val="1"/>
    <w:rsid w:val="00CF5B6B"/>
    <w:rPr>
      <w:vertAlign w:val="superscript"/>
    </w:rPr>
  </w:style>
  <w:style w:type="paragraph" w:styleId="afd">
    <w:name w:val="Date"/>
    <w:basedOn w:val="a0"/>
    <w:next w:val="a0"/>
    <w:link w:val="afe"/>
    <w:uiPriority w:val="99"/>
    <w:semiHidden w:val="1"/>
    <w:unhideWhenUsed w:val="1"/>
    <w:rsid w:val="00366FA3"/>
  </w:style>
  <w:style w:type="character" w:styleId="afe" w:customStyle="1">
    <w:name w:val="日付 (文字)"/>
    <w:basedOn w:val="a1"/>
    <w:link w:val="afd"/>
    <w:uiPriority w:val="99"/>
    <w:semiHidden w:val="1"/>
    <w:rsid w:val="00366FA3"/>
    <w:rPr>
      <w:rFonts w:ascii="ＭＳ Ｐ明朝" w:cs="ＭＳ Ｐ明朝" w:eastAsia="ＭＳ Ｐ明朝" w:hAnsi="ＭＳ Ｐ明朝"/>
      <w:lang w:bidi="ja-JP" w:eastAsia="ja-JP" w:val="ja-JP"/>
    </w:rPr>
  </w:style>
  <w:style w:type="character" w:styleId="22" w:customStyle="1">
    <w:name w:val="未解決のメンション2"/>
    <w:basedOn w:val="a1"/>
    <w:uiPriority w:val="99"/>
    <w:semiHidden w:val="1"/>
    <w:unhideWhenUsed w:val="1"/>
    <w:rsid w:val="002C673D"/>
    <w:rPr>
      <w:color w:val="605e5c"/>
      <w:shd w:color="auto" w:fill="e1dfdd" w:val="clear"/>
    </w:rPr>
  </w:style>
  <w:style w:type="character" w:styleId="aff0" w:customStyle="1">
    <w:name w:val="表題 (文字)"/>
    <w:basedOn w:val="a1"/>
    <w:link w:val="aff"/>
    <w:uiPriority w:val="10"/>
    <w:rsid w:val="00456450"/>
    <w:rPr>
      <w:rFonts w:ascii="ＭＳ Ｐ明朝" w:cs="ＭＳ Ｐ明朝" w:eastAsia="ＭＳ Ｐ明朝" w:hAnsi="ＭＳ Ｐ明朝"/>
      <w:sz w:val="36"/>
      <w:szCs w:val="36"/>
      <w:lang w:bidi="ja-JP" w:eastAsia="ja-JP" w:val="ja-JP"/>
    </w:rPr>
  </w:style>
  <w:style w:type="paragraph" w:styleId="a" w:customStyle="1">
    <w:name w:val="てん"/>
    <w:basedOn w:val="a6"/>
    <w:link w:val="aff1"/>
    <w:qFormat w:val="1"/>
    <w:rsid w:val="008D54C1"/>
    <w:pPr>
      <w:numPr>
        <w:numId w:val="10"/>
      </w:numPr>
      <w:ind w:left="709" w:leftChars="0" w:hanging="214" w:firstLineChars="0"/>
    </w:pPr>
  </w:style>
  <w:style w:type="character" w:styleId="a7" w:customStyle="1">
    <w:name w:val="リスト段落 (文字)"/>
    <w:basedOn w:val="a1"/>
    <w:link w:val="a6"/>
    <w:uiPriority w:val="34"/>
    <w:rsid w:val="008D54C1"/>
    <w:rPr>
      <w:rFonts w:ascii="ＭＳ Ｐ明朝" w:cs="ＭＳ Ｐ明朝" w:eastAsia="ＭＳ Ｐ明朝" w:hAnsi="ＭＳ Ｐ明朝"/>
      <w:lang w:bidi="ja-JP" w:eastAsia="ja-JP" w:val="ja-JP"/>
    </w:rPr>
  </w:style>
  <w:style w:type="character" w:styleId="aff1" w:customStyle="1">
    <w:name w:val="てん (文字)"/>
    <w:basedOn w:val="a7"/>
    <w:link w:val="a"/>
    <w:rsid w:val="008D54C1"/>
    <w:rPr>
      <w:rFonts w:ascii="ＭＳ Ｐ明朝" w:cs="ＭＳ Ｐ明朝" w:eastAsia="ＭＳ Ｐ明朝" w:hAnsi="ＭＳ Ｐ明朝"/>
      <w:lang w:bidi="ja-JP" w:eastAsia="ja-JP" w:val="ja-JP"/>
    </w:rPr>
  </w:style>
  <w:style w:type="character" w:styleId="32" w:customStyle="1">
    <w:name w:val="未解決のメンション3"/>
    <w:basedOn w:val="a1"/>
    <w:uiPriority w:val="99"/>
    <w:semiHidden w:val="1"/>
    <w:unhideWhenUsed w:val="1"/>
    <w:rsid w:val="00BD07D2"/>
    <w:rPr>
      <w:color w:val="605e5c"/>
      <w:shd w:color="auto" w:fill="e1dfdd" w:val="clear"/>
    </w:rPr>
  </w:style>
  <w:style w:type="table" w:styleId="TableGrid" w:customStyle="1">
    <w:name w:val="TableGrid"/>
    <w:rsid w:val="002222C7"/>
    <w:pPr>
      <w:widowControl w:val="1"/>
      <w:autoSpaceDE w:val="1"/>
      <w:autoSpaceDN w:val="1"/>
    </w:pPr>
    <w:rPr>
      <w:kern w:val="2"/>
      <w:sz w:val="21"/>
      <w:lang w:eastAsia="ja-JP"/>
    </w:rPr>
    <w:tblPr>
      <w:tblCellMar>
        <w:top w:w="0.0" w:type="dxa"/>
        <w:left w:w="0.0" w:type="dxa"/>
        <w:bottom w:w="0.0" w:type="dxa"/>
        <w:right w:w="0.0" w:type="dxa"/>
      </w:tblCellMar>
    </w:tblPr>
  </w:style>
  <w:style w:type="paragraph" w:styleId="aff2">
    <w:name w:val="caption"/>
    <w:basedOn w:val="a0"/>
    <w:next w:val="a0"/>
    <w:uiPriority w:val="35"/>
    <w:semiHidden w:val="1"/>
    <w:unhideWhenUsed w:val="1"/>
    <w:qFormat w:val="1"/>
    <w:rsid w:val="000C1FE5"/>
    <w:pPr>
      <w:widowControl w:val="1"/>
      <w:autoSpaceDE w:val="1"/>
      <w:autoSpaceDN w:val="1"/>
      <w:ind w:left="0" w:leftChars="0" w:firstLine="0" w:firstLineChars="0"/>
      <w:jc w:val="center"/>
    </w:pPr>
    <w:rPr>
      <w:rFonts w:ascii="ＭＳ Ｐゴシック" w:cs="Times New Roman" w:eastAsia="ＭＳ 明朝" w:hAnsi="ＭＳ Ｐゴシック"/>
      <w:bCs w:val="1"/>
      <w:szCs w:val="21"/>
      <w:lang w:bidi="ar-SA"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widowControl w:val="1"/>
    </w:pPr>
    <w:rPr>
      <w:sz w:val="21"/>
      <w:szCs w:val="21"/>
    </w:rPr>
    <w:tblPr>
      <w:tblStyleRowBandSize w:val="1"/>
      <w:tblStyleColBandSize w:val="1"/>
      <w:tblCellMar>
        <w:top w:w="73.0" w:type="dxa"/>
        <w:left w:w="107.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JMC3DD7/s8/0bgncMghWMu88vg==">CgMxLjAyDmgucDFoZ3podWIzM3dsOAByITE2U3hfSVFqcVA0RWhBR3NjNThJVGlrMmZoc3RSYnNnbg==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C2D3A668-516F-42F0-BD49-B29E6BC4C0A7}"/>
</file>

<file path=customXML/itemProps3.xml><?xml version="1.0" encoding="utf-8"?>
<ds:datastoreItem xmlns:ds="http://schemas.openxmlformats.org/officeDocument/2006/customXml" ds:itemID="{2A5DDFE9-8E75-4C18-BF54-CACEA3AC0A76}"/>
</file>

<file path=customXML/itemProps4.xml><?xml version="1.0" encoding="utf-8"?>
<ds:datastoreItem xmlns:ds="http://schemas.openxmlformats.org/officeDocument/2006/customXml" ds:itemID="{352123D0-DACA-4992-8137-63AC352A778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dc:creator>
  <dcterms:created xsi:type="dcterms:W3CDTF">2024-07-02T02:49:00Z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