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5CC7228E"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24A115B">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39D0526A" w:rsidR="004A15FD" w:rsidRPr="007C14BD" w:rsidRDefault="004A15FD" w:rsidP="00A44BF0">
                            <w:pPr>
                              <w:ind w:leftChars="0" w:left="0" w:firstLineChars="0" w:firstLine="0"/>
                              <w:jc w:val="center"/>
                            </w:pPr>
                            <w:r w:rsidRPr="007C14BD">
                              <w:rPr>
                                <w:rFonts w:hint="eastAsia"/>
                              </w:rPr>
                              <w:t>自治体名：</w:t>
                            </w:r>
                            <w:r w:rsidR="000B68CE">
                              <w:rPr>
                                <w:rFonts w:hint="eastAsia"/>
                              </w:rPr>
                              <w:t>山口県</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39D0526A" w:rsidR="004A15FD" w:rsidRPr="007C14BD" w:rsidRDefault="004A15FD" w:rsidP="00A44BF0">
                      <w:pPr>
                        <w:ind w:leftChars="0" w:left="0" w:firstLineChars="0" w:firstLine="0"/>
                        <w:jc w:val="center"/>
                      </w:pPr>
                      <w:r w:rsidRPr="007C14BD">
                        <w:rPr>
                          <w:rFonts w:hint="eastAsia"/>
                        </w:rPr>
                        <w:t>自治体名：</w:t>
                      </w:r>
                      <w:r w:rsidR="000B68CE">
                        <w:rPr>
                          <w:rFonts w:hint="eastAsia"/>
                        </w:rPr>
                        <w:t>山口県</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1BDA2BC3"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56661A07" w:rsidR="00804019" w:rsidRPr="007C14BD" w:rsidRDefault="00F17D3D"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2034D069">
                <wp:simplePos x="0" y="0"/>
                <wp:positionH relativeFrom="column">
                  <wp:posOffset>62865</wp:posOffset>
                </wp:positionH>
                <wp:positionV relativeFrom="paragraph">
                  <wp:posOffset>294640</wp:posOffset>
                </wp:positionV>
                <wp:extent cx="6386195" cy="836295"/>
                <wp:effectExtent l="0" t="0" r="14605" b="2095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36295"/>
                        </a:xfrm>
                        <a:prstGeom prst="rect">
                          <a:avLst/>
                        </a:prstGeom>
                        <a:solidFill>
                          <a:srgbClr val="FFFFFF"/>
                        </a:solidFill>
                        <a:ln w="9525">
                          <a:solidFill>
                            <a:srgbClr val="000000"/>
                          </a:solidFill>
                          <a:miter lim="800000"/>
                          <a:headEnd/>
                          <a:tailEnd/>
                        </a:ln>
                      </wps:spPr>
                      <wps:txbx>
                        <w:txbxContent>
                          <w:p w14:paraId="4B5DAEB0" w14:textId="78A19211" w:rsidR="004A15FD" w:rsidRDefault="00F17D3D" w:rsidP="00B167D0">
                            <w:pPr>
                              <w:ind w:leftChars="0" w:left="0" w:firstLineChars="0" w:firstLine="0"/>
                            </w:pPr>
                            <w:r w:rsidRPr="00423E96">
                              <w:rPr>
                                <w:rFonts w:hint="eastAsia"/>
                              </w:rPr>
                              <w:t>山口県の地域公共交通は、交通空白地の移動手段確保、運転士不足の解消</w:t>
                            </w:r>
                            <w:r>
                              <w:rPr>
                                <w:rFonts w:hint="eastAsia"/>
                              </w:rPr>
                              <w:t>、市街地の回遊性向上等</w:t>
                            </w:r>
                            <w:r w:rsidRPr="00423E96">
                              <w:rPr>
                                <w:rFonts w:hint="eastAsia"/>
                              </w:rPr>
                              <w:t>、課題を抱えている</w:t>
                            </w:r>
                            <w:r>
                              <w:rPr>
                                <w:rFonts w:hint="eastAsia"/>
                              </w:rPr>
                              <w:t>。</w:t>
                            </w:r>
                            <w:r w:rsidRPr="00423E96">
                              <w:rPr>
                                <w:rFonts w:hint="eastAsia"/>
                              </w:rPr>
                              <w:t>持続可能な</w:t>
                            </w:r>
                            <w:r>
                              <w:rPr>
                                <w:rFonts w:hint="eastAsia"/>
                              </w:rPr>
                              <w:t>新たな</w:t>
                            </w:r>
                            <w:r w:rsidRPr="00423E96">
                              <w:rPr>
                                <w:rFonts w:hint="eastAsia"/>
                              </w:rPr>
                              <w:t>地域公共交通</w:t>
                            </w:r>
                            <w:r>
                              <w:rPr>
                                <w:rFonts w:hint="eastAsia"/>
                              </w:rPr>
                              <w:t>を構築</w:t>
                            </w:r>
                            <w:r w:rsidRPr="00423E96">
                              <w:rPr>
                                <w:rFonts w:hint="eastAsia"/>
                              </w:rPr>
                              <w:t>するため、</w:t>
                            </w:r>
                            <w:r w:rsidR="000A387B">
                              <w:rPr>
                                <w:rFonts w:hint="eastAsia"/>
                              </w:rPr>
                              <w:t>昨年度</w:t>
                            </w:r>
                            <w:r w:rsidR="00150A99">
                              <w:rPr>
                                <w:rFonts w:hint="eastAsia"/>
                              </w:rPr>
                              <w:t>より</w:t>
                            </w:r>
                            <w:r w:rsidRPr="00423E96">
                              <w:rPr>
                                <w:rFonts w:hint="eastAsia"/>
                              </w:rPr>
                              <w:t>山口県と周南市等が連携</w:t>
                            </w:r>
                            <w:r w:rsidR="000A387B">
                              <w:rPr>
                                <w:rFonts w:hint="eastAsia"/>
                              </w:rPr>
                              <w:t>し、</w:t>
                            </w:r>
                            <w:r w:rsidR="00150A99">
                              <w:rPr>
                                <w:rFonts w:hint="eastAsia"/>
                              </w:rPr>
                              <w:t>自動運転</w:t>
                            </w:r>
                            <w:r w:rsidR="000A387B">
                              <w:rPr>
                                <w:rFonts w:hint="eastAsia"/>
                              </w:rPr>
                              <w:t>に関する</w:t>
                            </w:r>
                            <w:r w:rsidR="00150A99">
                              <w:rPr>
                                <w:rFonts w:hint="eastAsia"/>
                              </w:rPr>
                              <w:t>取組を実施、一定の成果を得た。</w:t>
                            </w:r>
                            <w:r>
                              <w:rPr>
                                <w:rFonts w:hint="eastAsia"/>
                              </w:rPr>
                              <w:t>こ</w:t>
                            </w:r>
                            <w:r w:rsidR="00150A99">
                              <w:rPr>
                                <w:rFonts w:hint="eastAsia"/>
                              </w:rPr>
                              <w:t>れ</w:t>
                            </w:r>
                            <w:r>
                              <w:rPr>
                                <w:rFonts w:hint="eastAsia"/>
                              </w:rPr>
                              <w:t>を踏まえレベル4実装に向け</w:t>
                            </w:r>
                            <w:r w:rsidR="00150A99">
                              <w:rPr>
                                <w:rFonts w:hint="eastAsia"/>
                              </w:rPr>
                              <w:t>た</w:t>
                            </w:r>
                            <w:r>
                              <w:rPr>
                                <w:rFonts w:hint="eastAsia"/>
                              </w:rPr>
                              <w:t>実証</w:t>
                            </w:r>
                            <w:r w:rsidR="001D2CF5">
                              <w:rPr>
                                <w:rFonts w:hint="eastAsia"/>
                              </w:rPr>
                              <w:t>事業</w:t>
                            </w:r>
                            <w:r>
                              <w:rPr>
                                <w:rFonts w:hint="eastAsia"/>
                              </w:rPr>
                              <w:t>を</w:t>
                            </w:r>
                            <w:r w:rsidR="00150A99">
                              <w:rPr>
                                <w:rFonts w:hint="eastAsia"/>
                              </w:rPr>
                              <w:t>継続</w:t>
                            </w:r>
                            <w:r>
                              <w:rPr>
                                <w:rFonts w:hint="eastAsia"/>
                              </w:rPr>
                              <w:t>実施、早期の</w:t>
                            </w:r>
                            <w:r w:rsidR="001D2CF5">
                              <w:rPr>
                                <w:rFonts w:hint="eastAsia"/>
                              </w:rPr>
                              <w:t>社会実装及び</w:t>
                            </w:r>
                            <w:r w:rsidRPr="00423E96">
                              <w:rPr>
                                <w:rFonts w:hint="eastAsia"/>
                              </w:rPr>
                              <w:t>県内他地域への横展開を目指す。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95pt;margin-top:23.2pt;width:502.85pt;height:65.8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">
                <v:textbox>
                  <w:txbxContent>
                    <w:p w14:paraId="4B5DAEB0" w14:textId="78A19211" w:rsidR="004A15FD" w:rsidRDefault="00F17D3D" w:rsidP="00B167D0">
                      <w:pPr>
                        <w:ind w:leftChars="0" w:left="0" w:firstLineChars="0" w:firstLine="0"/>
                      </w:pPr>
                      <w:r w:rsidRPr="00423E96">
                        <w:rPr>
                          <w:rFonts w:hint="eastAsia"/>
                        </w:rPr>
                        <w:t>山口県の地域公共交通は、交通空白地の移動手段確保、運転士不足の解消</w:t>
                      </w:r>
                      <w:r>
                        <w:rPr>
                          <w:rFonts w:hint="eastAsia"/>
                        </w:rPr>
                        <w:t>、市街地の回遊性向上等</w:t>
                      </w:r>
                      <w:r w:rsidRPr="00423E96">
                        <w:rPr>
                          <w:rFonts w:hint="eastAsia"/>
                        </w:rPr>
                        <w:t>、課題を抱えている</w:t>
                      </w:r>
                      <w:r>
                        <w:rPr>
                          <w:rFonts w:hint="eastAsia"/>
                        </w:rPr>
                        <w:t>。</w:t>
                      </w:r>
                      <w:r w:rsidRPr="00423E96">
                        <w:rPr>
                          <w:rFonts w:hint="eastAsia"/>
                        </w:rPr>
                        <w:t>持続可能な</w:t>
                      </w:r>
                      <w:r>
                        <w:rPr>
                          <w:rFonts w:hint="eastAsia"/>
                        </w:rPr>
                        <w:t>新たな</w:t>
                      </w:r>
                      <w:r w:rsidRPr="00423E96">
                        <w:rPr>
                          <w:rFonts w:hint="eastAsia"/>
                        </w:rPr>
                        <w:t>地域公共交通</w:t>
                      </w:r>
                      <w:r>
                        <w:rPr>
                          <w:rFonts w:hint="eastAsia"/>
                        </w:rPr>
                        <w:t>を構築</w:t>
                      </w:r>
                      <w:r w:rsidRPr="00423E96">
                        <w:rPr>
                          <w:rFonts w:hint="eastAsia"/>
                        </w:rPr>
                        <w:t>するため、</w:t>
                      </w:r>
                      <w:r w:rsidR="000A387B">
                        <w:rPr>
                          <w:rFonts w:hint="eastAsia"/>
                        </w:rPr>
                        <w:t>昨年度</w:t>
                      </w:r>
                      <w:r w:rsidR="00150A99">
                        <w:rPr>
                          <w:rFonts w:hint="eastAsia"/>
                        </w:rPr>
                        <w:t>より</w:t>
                      </w:r>
                      <w:r w:rsidRPr="00423E96">
                        <w:rPr>
                          <w:rFonts w:hint="eastAsia"/>
                        </w:rPr>
                        <w:t>山口県と周南市等が連携</w:t>
                      </w:r>
                      <w:r w:rsidR="000A387B">
                        <w:rPr>
                          <w:rFonts w:hint="eastAsia"/>
                        </w:rPr>
                        <w:t>し、</w:t>
                      </w:r>
                      <w:r w:rsidR="00150A99">
                        <w:rPr>
                          <w:rFonts w:hint="eastAsia"/>
                        </w:rPr>
                        <w:t>自動運転</w:t>
                      </w:r>
                      <w:r w:rsidR="000A387B">
                        <w:rPr>
                          <w:rFonts w:hint="eastAsia"/>
                        </w:rPr>
                        <w:t>に関する</w:t>
                      </w:r>
                      <w:r w:rsidR="00150A99">
                        <w:rPr>
                          <w:rFonts w:hint="eastAsia"/>
                        </w:rPr>
                        <w:t>取組を実施、一定の成果を得た。</w:t>
                      </w:r>
                      <w:r>
                        <w:rPr>
                          <w:rFonts w:hint="eastAsia"/>
                        </w:rPr>
                        <w:t>こ</w:t>
                      </w:r>
                      <w:r w:rsidR="00150A99">
                        <w:rPr>
                          <w:rFonts w:hint="eastAsia"/>
                        </w:rPr>
                        <w:t>れ</w:t>
                      </w:r>
                      <w:r>
                        <w:rPr>
                          <w:rFonts w:hint="eastAsia"/>
                        </w:rPr>
                        <w:t>を踏まえレベル4実装に向け</w:t>
                      </w:r>
                      <w:r w:rsidR="00150A99">
                        <w:rPr>
                          <w:rFonts w:hint="eastAsia"/>
                        </w:rPr>
                        <w:t>た</w:t>
                      </w:r>
                      <w:r>
                        <w:rPr>
                          <w:rFonts w:hint="eastAsia"/>
                        </w:rPr>
                        <w:t>実証</w:t>
                      </w:r>
                      <w:r w:rsidR="001D2CF5">
                        <w:rPr>
                          <w:rFonts w:hint="eastAsia"/>
                        </w:rPr>
                        <w:t>事業</w:t>
                      </w:r>
                      <w:r>
                        <w:rPr>
                          <w:rFonts w:hint="eastAsia"/>
                        </w:rPr>
                        <w:t>を</w:t>
                      </w:r>
                      <w:r w:rsidR="00150A99">
                        <w:rPr>
                          <w:rFonts w:hint="eastAsia"/>
                        </w:rPr>
                        <w:t>継続</w:t>
                      </w:r>
                      <w:r>
                        <w:rPr>
                          <w:rFonts w:hint="eastAsia"/>
                        </w:rPr>
                        <w:t>実施、早期の</w:t>
                      </w:r>
                      <w:r w:rsidR="001D2CF5">
                        <w:rPr>
                          <w:rFonts w:hint="eastAsia"/>
                        </w:rPr>
                        <w:t>社会実装及び</w:t>
                      </w:r>
                      <w:r w:rsidRPr="00423E96">
                        <w:rPr>
                          <w:rFonts w:hint="eastAsia"/>
                        </w:rPr>
                        <w:t>県内他地域への横展開を目指す。</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6A4B7A9F" w:rsidR="004A15FD" w:rsidRPr="00A44BF0" w:rsidRDefault="004A15FD" w:rsidP="004A15FD">
      <w:pPr>
        <w:ind w:leftChars="0" w:left="0" w:firstLineChars="0" w:firstLine="0"/>
        <w:rPr>
          <w:spacing w:val="-4"/>
          <w:sz w:val="6"/>
          <w:szCs w:val="6"/>
        </w:rPr>
      </w:pPr>
    </w:p>
    <w:p w14:paraId="3DE4C727" w14:textId="246F96F3"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A39DB9A">
                <wp:simplePos x="0" y="0"/>
                <wp:positionH relativeFrom="column">
                  <wp:posOffset>62865</wp:posOffset>
                </wp:positionH>
                <wp:positionV relativeFrom="paragraph">
                  <wp:posOffset>280670</wp:posOffset>
                </wp:positionV>
                <wp:extent cx="6386195" cy="836295"/>
                <wp:effectExtent l="0" t="0" r="14605" b="2095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36295"/>
                        </a:xfrm>
                        <a:prstGeom prst="rect">
                          <a:avLst/>
                        </a:prstGeom>
                        <a:solidFill>
                          <a:srgbClr val="FFFFFF"/>
                        </a:solidFill>
                        <a:ln w="9525">
                          <a:solidFill>
                            <a:srgbClr val="000000"/>
                          </a:solidFill>
                          <a:miter lim="800000"/>
                          <a:headEnd/>
                          <a:tailEnd/>
                        </a:ln>
                      </wps:spPr>
                      <wps:txbx>
                        <w:txbxContent>
                          <w:p w14:paraId="0DD214B5" w14:textId="1924530F" w:rsidR="00EF637E" w:rsidRPr="00423E96" w:rsidRDefault="00EF637E" w:rsidP="00EF637E">
                            <w:pPr>
                              <w:ind w:leftChars="0" w:left="0" w:firstLineChars="0" w:firstLine="0"/>
                            </w:pPr>
                            <w:r w:rsidRPr="00423E96">
                              <w:rPr>
                                <w:rFonts w:hint="eastAsia"/>
                              </w:rPr>
                              <w:t>徳山駅～徳山動物園を結ぶルートを、</w:t>
                            </w:r>
                            <w:r>
                              <w:rPr>
                                <w:rFonts w:hint="eastAsia"/>
                              </w:rPr>
                              <w:t>3</w:t>
                            </w:r>
                            <w:r w:rsidRPr="00423E96">
                              <w:t>0日間（</w:t>
                            </w:r>
                            <w:r w:rsidRPr="00423E96">
                              <w:t>11/1</w:t>
                            </w:r>
                            <w:r>
                              <w:rPr>
                                <w:rFonts w:hint="eastAsia"/>
                              </w:rPr>
                              <w:t>9</w:t>
                            </w:r>
                            <w:r w:rsidRPr="00423E96">
                              <w:t>～12/20）、NAVYA EVO</w:t>
                            </w:r>
                            <w:r>
                              <w:rPr>
                                <w:rFonts w:hint="eastAsia"/>
                              </w:rPr>
                              <w:t>3</w:t>
                            </w:r>
                            <w:r w:rsidRPr="00423E96">
                              <w:t>車両にて運行した。将来的な自動運転の社会実装に向け、現在運行している市街地循環交通の走行ルートをベースに、住民ニーズを踏まえた経営面、レベル４運行に向けた課題を踏まえた技術面、多くの県民から理解を得るための社会受容性面を勘案し、ルートを選定した。</w:t>
                            </w:r>
                          </w:p>
                          <w:p w14:paraId="06B12382" w14:textId="69CAC7A0" w:rsidR="00AB19D1" w:rsidRDefault="00AB19D1" w:rsidP="00B167D0">
                            <w:pPr>
                              <w:ind w:leftChars="0" w:left="0" w:firstLineChars="0" w:firstLine="0"/>
                            </w:pPr>
                          </w:p>
                          <w:p w14:paraId="2C4005B2" w14:textId="77777777" w:rsidR="00B167D0" w:rsidRDefault="00B167D0"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1pt;width:502.85pt;height:65.8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">
                <v:textbox>
                  <w:txbxContent>
                    <w:p w14:paraId="0DD214B5" w14:textId="1924530F" w:rsidR="00EF637E" w:rsidRPr="00423E96" w:rsidRDefault="00EF637E" w:rsidP="00EF637E">
                      <w:pPr>
                        <w:ind w:leftChars="0" w:left="0" w:firstLineChars="0" w:firstLine="0"/>
                      </w:pPr>
                      <w:r w:rsidRPr="00423E96">
                        <w:rPr>
                          <w:rFonts w:hint="eastAsia"/>
                        </w:rPr>
                        <w:t>徳山駅～徳山動物園を結ぶルートを、</w:t>
                      </w:r>
                      <w:r>
                        <w:rPr>
                          <w:rFonts w:hint="eastAsia"/>
                        </w:rPr>
                        <w:t>3</w:t>
                      </w:r>
                      <w:r w:rsidRPr="00423E96">
                        <w:t>0日間（</w:t>
                      </w:r>
                      <w:r w:rsidRPr="00423E96">
                        <w:t>11/1</w:t>
                      </w:r>
                      <w:r>
                        <w:rPr>
                          <w:rFonts w:hint="eastAsia"/>
                        </w:rPr>
                        <w:t>9</w:t>
                      </w:r>
                      <w:r w:rsidRPr="00423E96">
                        <w:t>～12/20）、NAVYA EVO</w:t>
                      </w:r>
                      <w:r>
                        <w:rPr>
                          <w:rFonts w:hint="eastAsia"/>
                        </w:rPr>
                        <w:t>3</w:t>
                      </w:r>
                      <w:r w:rsidRPr="00423E96">
                        <w:t>車両にて運行した。将来的な自動運転の社会実装に向け、現在運行している市街地循環交通の走行ルートをベースに、住民ニーズを踏まえた経営面、レベル４運行に向けた課題を踏まえた技術面、多くの県民から理解を得るための社会受容性面を勘案し、ルートを選定した。</w:t>
                      </w:r>
                    </w:p>
                    <w:p w14:paraId="06B12382" w14:textId="69CAC7A0" w:rsidR="00AB19D1" w:rsidRDefault="00AB19D1" w:rsidP="00B167D0">
                      <w:pPr>
                        <w:ind w:leftChars="0" w:left="0" w:firstLineChars="0" w:firstLine="0"/>
                      </w:pPr>
                    </w:p>
                    <w:p w14:paraId="2C4005B2" w14:textId="77777777" w:rsidR="00B167D0" w:rsidRDefault="00B167D0"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3EDEA6C3" w:rsidR="00A44BF0" w:rsidRPr="00A44BF0" w:rsidRDefault="00A44BF0" w:rsidP="004A15FD">
      <w:pPr>
        <w:ind w:leftChars="0" w:left="0" w:firstLineChars="0" w:firstLine="0"/>
        <w:rPr>
          <w:b/>
          <w:bCs/>
          <w:spacing w:val="-4"/>
          <w:sz w:val="6"/>
          <w:szCs w:val="6"/>
        </w:rPr>
      </w:pPr>
    </w:p>
    <w:p w14:paraId="499FCFF0" w14:textId="67FEB6BA" w:rsidR="004A15FD" w:rsidRPr="0064265E" w:rsidRDefault="00EF637E"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5BEED589">
                <wp:simplePos x="0" y="0"/>
                <wp:positionH relativeFrom="column">
                  <wp:posOffset>62865</wp:posOffset>
                </wp:positionH>
                <wp:positionV relativeFrom="paragraph">
                  <wp:posOffset>341630</wp:posOffset>
                </wp:positionV>
                <wp:extent cx="6386195" cy="5201285"/>
                <wp:effectExtent l="0" t="0" r="14605" b="1841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201285"/>
                        </a:xfrm>
                        <a:prstGeom prst="rect">
                          <a:avLst/>
                        </a:prstGeom>
                        <a:solidFill>
                          <a:srgbClr val="FFFFFF"/>
                        </a:solidFill>
                        <a:ln w="9525">
                          <a:solidFill>
                            <a:srgbClr val="000000"/>
                          </a:solidFill>
                          <a:miter lim="800000"/>
                          <a:headEnd/>
                          <a:tailEnd/>
                        </a:ln>
                      </wps:spPr>
                      <wps:txb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EF637E" w:rsidRDefault="00A44BF0" w:rsidP="004A15FD">
                                  <w:pPr>
                                    <w:spacing w:line="259" w:lineRule="auto"/>
                                    <w:ind w:leftChars="0" w:left="0" w:firstLineChars="0" w:firstLine="0"/>
                                    <w:suppressOverlap/>
                                    <w:jc w:val="center"/>
                                    <w:rPr>
                                      <w:rFonts w:cs="ＭＳ Ｐゴシック"/>
                                      <w:sz w:val="22"/>
                                    </w:rPr>
                                  </w:pPr>
                                  <w:r w:rsidRPr="00EF637E">
                                    <w:rPr>
                                      <w:rFonts w:cs="ＭＳ Ｐゴシック" w:hint="eastAsia"/>
                                      <w:sz w:val="22"/>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EF637E" w:rsidRDefault="00A44BF0" w:rsidP="004A15FD">
                                  <w:pPr>
                                    <w:spacing w:line="259" w:lineRule="auto"/>
                                    <w:ind w:leftChars="0" w:left="0" w:firstLineChars="0" w:firstLine="0"/>
                                    <w:suppressOverlap/>
                                    <w:jc w:val="center"/>
                                    <w:rPr>
                                      <w:sz w:val="22"/>
                                    </w:rPr>
                                  </w:pPr>
                                  <w:r w:rsidRPr="00EF637E">
                                    <w:rPr>
                                      <w:rFonts w:cs="ＭＳ Ｐゴシック" w:hint="eastAsia"/>
                                      <w:sz w:val="22"/>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EF637E" w:rsidRDefault="00A44BF0" w:rsidP="004A15FD">
                                  <w:pPr>
                                    <w:spacing w:line="259" w:lineRule="auto"/>
                                    <w:ind w:leftChars="0" w:left="0" w:firstLineChars="0" w:firstLine="0"/>
                                    <w:suppressOverlap/>
                                    <w:jc w:val="center"/>
                                    <w:rPr>
                                      <w:sz w:val="22"/>
                                    </w:rPr>
                                  </w:pPr>
                                  <w:r w:rsidRPr="00EF637E">
                                    <w:rPr>
                                      <w:rFonts w:hint="eastAsia"/>
                                      <w:sz w:val="22"/>
                                    </w:rPr>
                                    <w:t>検証方法</w:t>
                                  </w:r>
                                </w:p>
                              </w:tc>
                            </w:tr>
                            <w:tr w:rsidR="00EF637E" w:rsidRPr="00F92942" w14:paraId="4FBB32C3" w14:textId="77777777" w:rsidTr="00EF637E">
                              <w:trPr>
                                <w:cantSplit/>
                                <w:trHeight w:val="99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EF637E" w:rsidRPr="00EF637E" w:rsidRDefault="00EF637E" w:rsidP="00EF637E">
                                  <w:pPr>
                                    <w:spacing w:line="259" w:lineRule="auto"/>
                                    <w:ind w:leftChars="0" w:left="113" w:right="113" w:firstLineChars="0" w:firstLine="0"/>
                                    <w:suppressOverlap/>
                                    <w:jc w:val="center"/>
                                    <w:rPr>
                                      <w:sz w:val="22"/>
                                      <w:lang w:val="en-US"/>
                                    </w:rPr>
                                  </w:pPr>
                                  <w:r w:rsidRPr="00EF637E">
                                    <w:rPr>
                                      <w:rFonts w:hint="eastAsia"/>
                                      <w:sz w:val="22"/>
                                      <w:lang w:val="en-US"/>
                                    </w:rPr>
                                    <w:t>経営面</w:t>
                                  </w:r>
                                </w:p>
                              </w:tc>
                              <w:tc>
                                <w:tcPr>
                                  <w:tcW w:w="3260" w:type="dxa"/>
                                  <w:tcBorders>
                                    <w:top w:val="single" w:sz="4" w:space="0" w:color="000000"/>
                                    <w:left w:val="single" w:sz="4" w:space="0" w:color="auto"/>
                                    <w:bottom w:val="single" w:sz="4" w:space="0" w:color="000000"/>
                                    <w:right w:val="single" w:sz="4" w:space="0" w:color="000000"/>
                                  </w:tcBorders>
                                  <w:vAlign w:val="center"/>
                                </w:tcPr>
                                <w:p w14:paraId="1B4600C4" w14:textId="2817B10A" w:rsidR="00EF637E" w:rsidRPr="00EF637E" w:rsidRDefault="00EF637E" w:rsidP="00EF637E">
                                  <w:pPr>
                                    <w:spacing w:line="259" w:lineRule="auto"/>
                                    <w:ind w:leftChars="0" w:left="0" w:firstLineChars="0" w:firstLine="0"/>
                                    <w:suppressOverlap/>
                                    <w:jc w:val="both"/>
                                    <w:rPr>
                                      <w:sz w:val="22"/>
                                      <w:lang w:val="en-US"/>
                                    </w:rPr>
                                  </w:pPr>
                                  <w:r w:rsidRPr="00EF637E">
                                    <w:rPr>
                                      <w:rFonts w:hint="eastAsia"/>
                                      <w:sz w:val="22"/>
                                      <w:lang w:val="en-US"/>
                                    </w:rPr>
                                    <w:t>１便当たり利用者数</w:t>
                                  </w:r>
                                </w:p>
                              </w:tc>
                              <w:tc>
                                <w:tcPr>
                                  <w:tcW w:w="5796" w:type="dxa"/>
                                  <w:tcBorders>
                                    <w:top w:val="single" w:sz="4" w:space="0" w:color="000000"/>
                                    <w:left w:val="single" w:sz="4" w:space="0" w:color="000000"/>
                                    <w:bottom w:val="single" w:sz="4" w:space="0" w:color="000000"/>
                                    <w:right w:val="single" w:sz="4" w:space="0" w:color="000000"/>
                                  </w:tcBorders>
                                  <w:vAlign w:val="center"/>
                                </w:tcPr>
                                <w:p w14:paraId="6798106E" w14:textId="61CC99D4" w:rsidR="00EF637E" w:rsidRPr="00EF637E" w:rsidRDefault="00EF637E" w:rsidP="00EF637E">
                                  <w:pPr>
                                    <w:spacing w:line="259" w:lineRule="auto"/>
                                    <w:ind w:leftChars="0" w:left="0" w:firstLineChars="0" w:firstLine="0"/>
                                    <w:suppressOverlap/>
                                    <w:jc w:val="both"/>
                                    <w:rPr>
                                      <w:sz w:val="22"/>
                                      <w:lang w:val="en-US"/>
                                    </w:rPr>
                                  </w:pPr>
                                  <w:r w:rsidRPr="00EF637E">
                                    <w:rPr>
                                      <w:rFonts w:hint="eastAsia"/>
                                      <w:sz w:val="22"/>
                                      <w:lang w:val="en-US"/>
                                    </w:rPr>
                                    <w:t>遠隔監視員が実際の乗降人数をカウント</w:t>
                                  </w:r>
                                </w:p>
                              </w:tc>
                            </w:tr>
                            <w:tr w:rsidR="00EF637E" w:rsidRPr="00F92942" w14:paraId="572530E5" w14:textId="77777777" w:rsidTr="00EF637E">
                              <w:trPr>
                                <w:cantSplit/>
                                <w:trHeight w:val="99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EF637E" w:rsidRPr="00EF637E" w:rsidRDefault="00EF637E" w:rsidP="00EF637E">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553622EA" w14:textId="12EDAF29" w:rsidR="00EF637E" w:rsidRPr="00EF637E" w:rsidRDefault="00EF637E" w:rsidP="00EF637E">
                                  <w:pPr>
                                    <w:spacing w:line="259" w:lineRule="auto"/>
                                    <w:ind w:leftChars="0" w:left="0" w:firstLineChars="0" w:firstLine="0"/>
                                    <w:suppressOverlap/>
                                    <w:jc w:val="both"/>
                                    <w:rPr>
                                      <w:sz w:val="22"/>
                                      <w:lang w:val="en-US"/>
                                    </w:rPr>
                                  </w:pPr>
                                  <w:r w:rsidRPr="00EF637E">
                                    <w:rPr>
                                      <w:rFonts w:hint="eastAsia"/>
                                      <w:sz w:val="22"/>
                                      <w:lang w:val="en-US"/>
                                    </w:rPr>
                                    <w:t>実証参加者数</w:t>
                                  </w:r>
                                </w:p>
                              </w:tc>
                              <w:tc>
                                <w:tcPr>
                                  <w:tcW w:w="5796" w:type="dxa"/>
                                  <w:tcBorders>
                                    <w:top w:val="single" w:sz="4" w:space="0" w:color="000000"/>
                                    <w:left w:val="single" w:sz="4" w:space="0" w:color="000000"/>
                                    <w:bottom w:val="single" w:sz="4" w:space="0" w:color="000000"/>
                                    <w:right w:val="single" w:sz="4" w:space="0" w:color="000000"/>
                                  </w:tcBorders>
                                  <w:vAlign w:val="center"/>
                                </w:tcPr>
                                <w:p w14:paraId="18E653AF" w14:textId="0136482A" w:rsidR="00EF637E" w:rsidRPr="00EF637E" w:rsidRDefault="00EF637E" w:rsidP="00EF637E">
                                  <w:pPr>
                                    <w:spacing w:line="259" w:lineRule="auto"/>
                                    <w:ind w:leftChars="0" w:left="0" w:firstLineChars="0" w:firstLine="0"/>
                                    <w:suppressOverlap/>
                                    <w:jc w:val="both"/>
                                    <w:rPr>
                                      <w:sz w:val="22"/>
                                      <w:lang w:val="en-US"/>
                                    </w:rPr>
                                  </w:pPr>
                                  <w:r w:rsidRPr="00EF637E">
                                    <w:rPr>
                                      <w:rFonts w:hint="eastAsia"/>
                                      <w:sz w:val="22"/>
                                      <w:lang w:val="en-US"/>
                                    </w:rPr>
                                    <w:t>遠隔監視員が実際の乗降人数をカウント</w:t>
                                  </w:r>
                                </w:p>
                              </w:tc>
                            </w:tr>
                            <w:tr w:rsidR="00EF637E" w:rsidRPr="00F92942" w14:paraId="3481F0C4" w14:textId="77777777" w:rsidTr="00EF637E">
                              <w:trPr>
                                <w:cantSplit/>
                                <w:trHeight w:val="99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EF637E" w:rsidRPr="00EF637E" w:rsidRDefault="00EF637E" w:rsidP="00EF637E">
                                  <w:pPr>
                                    <w:spacing w:line="259" w:lineRule="auto"/>
                                    <w:ind w:leftChars="0" w:left="113" w:right="113" w:firstLineChars="0" w:firstLine="0"/>
                                    <w:suppressOverlap/>
                                    <w:jc w:val="center"/>
                                    <w:rPr>
                                      <w:sz w:val="22"/>
                                      <w:lang w:val="en-US"/>
                                    </w:rPr>
                                  </w:pPr>
                                  <w:r w:rsidRPr="00EF637E">
                                    <w:rPr>
                                      <w:rFonts w:hint="eastAsia"/>
                                      <w:sz w:val="22"/>
                                      <w:lang w:val="en-US"/>
                                    </w:rPr>
                                    <w:t>技術面</w:t>
                                  </w:r>
                                </w:p>
                              </w:tc>
                              <w:tc>
                                <w:tcPr>
                                  <w:tcW w:w="3260" w:type="dxa"/>
                                  <w:tcBorders>
                                    <w:top w:val="single" w:sz="4" w:space="0" w:color="000000"/>
                                    <w:left w:val="single" w:sz="4" w:space="0" w:color="auto"/>
                                    <w:bottom w:val="single" w:sz="4" w:space="0" w:color="000000"/>
                                    <w:right w:val="single" w:sz="4" w:space="0" w:color="000000"/>
                                  </w:tcBorders>
                                  <w:vAlign w:val="center"/>
                                </w:tcPr>
                                <w:p w14:paraId="2FB288FB" w14:textId="0426CAD5" w:rsidR="00EF637E" w:rsidRPr="00EF637E" w:rsidRDefault="00EF637E" w:rsidP="00EF637E">
                                  <w:pPr>
                                    <w:spacing w:line="259" w:lineRule="auto"/>
                                    <w:ind w:leftChars="0" w:left="0" w:firstLineChars="0" w:firstLine="0"/>
                                    <w:suppressOverlap/>
                                    <w:jc w:val="both"/>
                                    <w:rPr>
                                      <w:sz w:val="22"/>
                                      <w:lang w:val="en-US"/>
                                    </w:rPr>
                                  </w:pPr>
                                  <w:r w:rsidRPr="00EF637E">
                                    <w:rPr>
                                      <w:rFonts w:hint="eastAsia"/>
                                      <w:sz w:val="22"/>
                                      <w:lang w:val="en-US"/>
                                    </w:rPr>
                                    <w:t>自動走行割合</w:t>
                                  </w:r>
                                </w:p>
                              </w:tc>
                              <w:tc>
                                <w:tcPr>
                                  <w:tcW w:w="5796" w:type="dxa"/>
                                  <w:tcBorders>
                                    <w:top w:val="single" w:sz="4" w:space="0" w:color="000000"/>
                                    <w:left w:val="single" w:sz="4" w:space="0" w:color="000000"/>
                                    <w:bottom w:val="single" w:sz="4" w:space="0" w:color="000000"/>
                                    <w:right w:val="single" w:sz="4" w:space="0" w:color="000000"/>
                                  </w:tcBorders>
                                  <w:vAlign w:val="center"/>
                                </w:tcPr>
                                <w:p w14:paraId="6F3DE4DD" w14:textId="4AD65319" w:rsidR="00EF637E" w:rsidRPr="00EF637E" w:rsidRDefault="00EF637E" w:rsidP="00EF637E">
                                  <w:pPr>
                                    <w:spacing w:line="259" w:lineRule="auto"/>
                                    <w:ind w:leftChars="0" w:left="0" w:firstLineChars="0" w:firstLine="0"/>
                                    <w:suppressOverlap/>
                                    <w:jc w:val="both"/>
                                    <w:rPr>
                                      <w:sz w:val="22"/>
                                      <w:lang w:val="en-US"/>
                                    </w:rPr>
                                  </w:pPr>
                                  <w:r w:rsidRPr="00EF637E">
                                    <w:rPr>
                                      <w:rFonts w:hint="eastAsia"/>
                                      <w:sz w:val="22"/>
                                      <w:lang w:val="en-US"/>
                                    </w:rPr>
                                    <w:t>走行距離における手動操作を不要とした距離の割合を走行実績から算出</w:t>
                                  </w:r>
                                </w:p>
                              </w:tc>
                            </w:tr>
                            <w:tr w:rsidR="00EF637E" w:rsidRPr="00F92942" w14:paraId="74ADF813" w14:textId="77777777" w:rsidTr="00EF637E">
                              <w:trPr>
                                <w:cantSplit/>
                                <w:trHeight w:val="99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EF637E" w:rsidRPr="00EF637E" w:rsidRDefault="00EF637E" w:rsidP="00EF637E">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73D1B688" w14:textId="0D394B7A" w:rsidR="00EF637E" w:rsidRPr="00EF637E" w:rsidRDefault="00EF637E" w:rsidP="00EF637E">
                                  <w:pPr>
                                    <w:spacing w:line="259" w:lineRule="auto"/>
                                    <w:ind w:leftChars="0" w:left="0" w:firstLineChars="0" w:firstLine="0"/>
                                    <w:suppressOverlap/>
                                    <w:jc w:val="both"/>
                                    <w:rPr>
                                      <w:sz w:val="22"/>
                                      <w:lang w:val="en-US"/>
                                    </w:rPr>
                                  </w:pPr>
                                  <w:r w:rsidRPr="00EF637E">
                                    <w:rPr>
                                      <w:rFonts w:hint="eastAsia"/>
                                      <w:sz w:val="22"/>
                                      <w:lang w:val="en-US"/>
                                    </w:rPr>
                                    <w:t>事故件数</w:t>
                                  </w:r>
                                </w:p>
                              </w:tc>
                              <w:tc>
                                <w:tcPr>
                                  <w:tcW w:w="5796" w:type="dxa"/>
                                  <w:tcBorders>
                                    <w:top w:val="single" w:sz="4" w:space="0" w:color="000000"/>
                                    <w:left w:val="single" w:sz="4" w:space="0" w:color="000000"/>
                                    <w:bottom w:val="single" w:sz="4" w:space="0" w:color="000000"/>
                                    <w:right w:val="single" w:sz="4" w:space="0" w:color="000000"/>
                                  </w:tcBorders>
                                  <w:vAlign w:val="center"/>
                                </w:tcPr>
                                <w:p w14:paraId="4F546B87" w14:textId="1B3EC398" w:rsidR="00EF637E" w:rsidRPr="00EF637E" w:rsidRDefault="00EF637E" w:rsidP="00EF637E">
                                  <w:pPr>
                                    <w:spacing w:line="259" w:lineRule="auto"/>
                                    <w:ind w:leftChars="0" w:left="0" w:firstLineChars="0" w:firstLine="0"/>
                                    <w:suppressOverlap/>
                                    <w:jc w:val="both"/>
                                    <w:rPr>
                                      <w:sz w:val="22"/>
                                      <w:lang w:val="en-US"/>
                                    </w:rPr>
                                  </w:pPr>
                                  <w:r w:rsidRPr="00EF637E">
                                    <w:rPr>
                                      <w:rFonts w:hint="eastAsia"/>
                                      <w:sz w:val="22"/>
                                      <w:lang w:val="en-US"/>
                                    </w:rPr>
                                    <w:t>事故件数をカウント</w:t>
                                  </w:r>
                                </w:p>
                              </w:tc>
                            </w:tr>
                            <w:tr w:rsidR="00EF637E" w:rsidRPr="00F92942" w14:paraId="07459A8C" w14:textId="77777777" w:rsidTr="00EF637E">
                              <w:trPr>
                                <w:cantSplit/>
                                <w:trHeight w:val="1687"/>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EF637E" w:rsidRPr="00EF637E" w:rsidRDefault="00EF637E" w:rsidP="00EF637E">
                                  <w:pPr>
                                    <w:spacing w:line="259" w:lineRule="auto"/>
                                    <w:ind w:leftChars="0" w:left="113" w:right="113" w:firstLineChars="0" w:firstLine="0"/>
                                    <w:suppressOverlap/>
                                    <w:jc w:val="center"/>
                                    <w:rPr>
                                      <w:sz w:val="22"/>
                                      <w:lang w:val="en-US"/>
                                    </w:rPr>
                                  </w:pPr>
                                  <w:r w:rsidRPr="00EF637E">
                                    <w:rPr>
                                      <w:rFonts w:hint="eastAsia"/>
                                      <w:sz w:val="22"/>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vAlign w:val="center"/>
                                </w:tcPr>
                                <w:p w14:paraId="2D2D30B4" w14:textId="112668F7" w:rsidR="00EF637E" w:rsidRPr="00EF637E" w:rsidRDefault="00EF637E" w:rsidP="00EF637E">
                                  <w:pPr>
                                    <w:spacing w:line="259" w:lineRule="auto"/>
                                    <w:ind w:leftChars="0" w:left="0" w:firstLineChars="0" w:firstLine="0"/>
                                    <w:suppressOverlap/>
                                    <w:jc w:val="both"/>
                                    <w:rPr>
                                      <w:sz w:val="22"/>
                                      <w:lang w:val="en-US"/>
                                    </w:rPr>
                                  </w:pPr>
                                  <w:r w:rsidRPr="00423E96">
                                    <w:rPr>
                                      <w:rFonts w:hint="eastAsia"/>
                                      <w:sz w:val="22"/>
                                      <w:lang w:val="en-US"/>
                                    </w:rPr>
                                    <w:t>自動運転バスの運行継続を希望する者の割合</w:t>
                                  </w:r>
                                </w:p>
                              </w:tc>
                              <w:tc>
                                <w:tcPr>
                                  <w:tcW w:w="5796" w:type="dxa"/>
                                  <w:tcBorders>
                                    <w:top w:val="single" w:sz="4" w:space="0" w:color="000000"/>
                                    <w:left w:val="single" w:sz="4" w:space="0" w:color="000000"/>
                                    <w:bottom w:val="single" w:sz="4" w:space="0" w:color="000000"/>
                                    <w:right w:val="single" w:sz="4" w:space="0" w:color="000000"/>
                                  </w:tcBorders>
                                  <w:vAlign w:val="center"/>
                                </w:tcPr>
                                <w:p w14:paraId="39B24674" w14:textId="09957518" w:rsidR="00EF637E" w:rsidRPr="00EF637E" w:rsidRDefault="00EF637E" w:rsidP="00EF637E">
                                  <w:pPr>
                                    <w:spacing w:line="259" w:lineRule="auto"/>
                                    <w:ind w:leftChars="0" w:left="0" w:firstLineChars="0" w:firstLine="0"/>
                                    <w:suppressOverlap/>
                                    <w:jc w:val="both"/>
                                    <w:rPr>
                                      <w:sz w:val="22"/>
                                      <w:lang w:val="en-US"/>
                                    </w:rPr>
                                  </w:pPr>
                                  <w:r w:rsidRPr="00423E96">
                                    <w:rPr>
                                      <w:rFonts w:hint="eastAsia"/>
                                      <w:sz w:val="22"/>
                                      <w:lang w:val="en-US"/>
                                    </w:rPr>
                                    <w:t>アンケートにより測定</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5pt;margin-top:26.9pt;width:502.85pt;height:409.5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">
                <v:textbo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EF637E" w:rsidRDefault="00A44BF0" w:rsidP="004A15FD">
                            <w:pPr>
                              <w:spacing w:line="259" w:lineRule="auto"/>
                              <w:ind w:leftChars="0" w:left="0" w:firstLineChars="0" w:firstLine="0"/>
                              <w:suppressOverlap/>
                              <w:jc w:val="center"/>
                              <w:rPr>
                                <w:rFonts w:cs="ＭＳ Ｐゴシック"/>
                                <w:sz w:val="22"/>
                              </w:rPr>
                            </w:pPr>
                            <w:r w:rsidRPr="00EF637E">
                              <w:rPr>
                                <w:rFonts w:cs="ＭＳ Ｐゴシック" w:hint="eastAsia"/>
                                <w:sz w:val="22"/>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EF637E" w:rsidRDefault="00A44BF0" w:rsidP="004A15FD">
                            <w:pPr>
                              <w:spacing w:line="259" w:lineRule="auto"/>
                              <w:ind w:leftChars="0" w:left="0" w:firstLineChars="0" w:firstLine="0"/>
                              <w:suppressOverlap/>
                              <w:jc w:val="center"/>
                              <w:rPr>
                                <w:sz w:val="22"/>
                              </w:rPr>
                            </w:pPr>
                            <w:r w:rsidRPr="00EF637E">
                              <w:rPr>
                                <w:rFonts w:cs="ＭＳ Ｐゴシック" w:hint="eastAsia"/>
                                <w:sz w:val="22"/>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EF637E" w:rsidRDefault="00A44BF0" w:rsidP="004A15FD">
                            <w:pPr>
                              <w:spacing w:line="259" w:lineRule="auto"/>
                              <w:ind w:leftChars="0" w:left="0" w:firstLineChars="0" w:firstLine="0"/>
                              <w:suppressOverlap/>
                              <w:jc w:val="center"/>
                              <w:rPr>
                                <w:sz w:val="22"/>
                              </w:rPr>
                            </w:pPr>
                            <w:r w:rsidRPr="00EF637E">
                              <w:rPr>
                                <w:rFonts w:hint="eastAsia"/>
                                <w:sz w:val="22"/>
                              </w:rPr>
                              <w:t>検証方法</w:t>
                            </w:r>
                          </w:p>
                        </w:tc>
                      </w:tr>
                      <w:tr w:rsidR="00EF637E" w:rsidRPr="00F92942" w14:paraId="4FBB32C3" w14:textId="77777777" w:rsidTr="00EF637E">
                        <w:trPr>
                          <w:cantSplit/>
                          <w:trHeight w:val="99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EF637E" w:rsidRPr="00EF637E" w:rsidRDefault="00EF637E" w:rsidP="00EF637E">
                            <w:pPr>
                              <w:spacing w:line="259" w:lineRule="auto"/>
                              <w:ind w:leftChars="0" w:left="113" w:right="113" w:firstLineChars="0" w:firstLine="0"/>
                              <w:suppressOverlap/>
                              <w:jc w:val="center"/>
                              <w:rPr>
                                <w:sz w:val="22"/>
                                <w:lang w:val="en-US"/>
                              </w:rPr>
                            </w:pPr>
                            <w:r w:rsidRPr="00EF637E">
                              <w:rPr>
                                <w:rFonts w:hint="eastAsia"/>
                                <w:sz w:val="22"/>
                                <w:lang w:val="en-US"/>
                              </w:rPr>
                              <w:t>経営面</w:t>
                            </w:r>
                          </w:p>
                        </w:tc>
                        <w:tc>
                          <w:tcPr>
                            <w:tcW w:w="3260" w:type="dxa"/>
                            <w:tcBorders>
                              <w:top w:val="single" w:sz="4" w:space="0" w:color="000000"/>
                              <w:left w:val="single" w:sz="4" w:space="0" w:color="auto"/>
                              <w:bottom w:val="single" w:sz="4" w:space="0" w:color="000000"/>
                              <w:right w:val="single" w:sz="4" w:space="0" w:color="000000"/>
                            </w:tcBorders>
                            <w:vAlign w:val="center"/>
                          </w:tcPr>
                          <w:p w14:paraId="1B4600C4" w14:textId="2817B10A" w:rsidR="00EF637E" w:rsidRPr="00EF637E" w:rsidRDefault="00EF637E" w:rsidP="00EF637E">
                            <w:pPr>
                              <w:spacing w:line="259" w:lineRule="auto"/>
                              <w:ind w:leftChars="0" w:left="0" w:firstLineChars="0" w:firstLine="0"/>
                              <w:suppressOverlap/>
                              <w:jc w:val="both"/>
                              <w:rPr>
                                <w:sz w:val="22"/>
                                <w:lang w:val="en-US"/>
                              </w:rPr>
                            </w:pPr>
                            <w:r w:rsidRPr="00EF637E">
                              <w:rPr>
                                <w:rFonts w:hint="eastAsia"/>
                                <w:sz w:val="22"/>
                                <w:lang w:val="en-US"/>
                              </w:rPr>
                              <w:t>１便当たり利用者数</w:t>
                            </w:r>
                          </w:p>
                        </w:tc>
                        <w:tc>
                          <w:tcPr>
                            <w:tcW w:w="5796" w:type="dxa"/>
                            <w:tcBorders>
                              <w:top w:val="single" w:sz="4" w:space="0" w:color="000000"/>
                              <w:left w:val="single" w:sz="4" w:space="0" w:color="000000"/>
                              <w:bottom w:val="single" w:sz="4" w:space="0" w:color="000000"/>
                              <w:right w:val="single" w:sz="4" w:space="0" w:color="000000"/>
                            </w:tcBorders>
                            <w:vAlign w:val="center"/>
                          </w:tcPr>
                          <w:p w14:paraId="6798106E" w14:textId="61CC99D4" w:rsidR="00EF637E" w:rsidRPr="00EF637E" w:rsidRDefault="00EF637E" w:rsidP="00EF637E">
                            <w:pPr>
                              <w:spacing w:line="259" w:lineRule="auto"/>
                              <w:ind w:leftChars="0" w:left="0" w:firstLineChars="0" w:firstLine="0"/>
                              <w:suppressOverlap/>
                              <w:jc w:val="both"/>
                              <w:rPr>
                                <w:sz w:val="22"/>
                                <w:lang w:val="en-US"/>
                              </w:rPr>
                            </w:pPr>
                            <w:r w:rsidRPr="00EF637E">
                              <w:rPr>
                                <w:rFonts w:hint="eastAsia"/>
                                <w:sz w:val="22"/>
                                <w:lang w:val="en-US"/>
                              </w:rPr>
                              <w:t>遠隔監視員が実際の乗降人数をカウント</w:t>
                            </w:r>
                          </w:p>
                        </w:tc>
                      </w:tr>
                      <w:tr w:rsidR="00EF637E" w:rsidRPr="00F92942" w14:paraId="572530E5" w14:textId="77777777" w:rsidTr="00EF637E">
                        <w:trPr>
                          <w:cantSplit/>
                          <w:trHeight w:val="99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EF637E" w:rsidRPr="00EF637E" w:rsidRDefault="00EF637E" w:rsidP="00EF637E">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553622EA" w14:textId="12EDAF29" w:rsidR="00EF637E" w:rsidRPr="00EF637E" w:rsidRDefault="00EF637E" w:rsidP="00EF637E">
                            <w:pPr>
                              <w:spacing w:line="259" w:lineRule="auto"/>
                              <w:ind w:leftChars="0" w:left="0" w:firstLineChars="0" w:firstLine="0"/>
                              <w:suppressOverlap/>
                              <w:jc w:val="both"/>
                              <w:rPr>
                                <w:sz w:val="22"/>
                                <w:lang w:val="en-US"/>
                              </w:rPr>
                            </w:pPr>
                            <w:r w:rsidRPr="00EF637E">
                              <w:rPr>
                                <w:rFonts w:hint="eastAsia"/>
                                <w:sz w:val="22"/>
                                <w:lang w:val="en-US"/>
                              </w:rPr>
                              <w:t>実証参加者数</w:t>
                            </w:r>
                          </w:p>
                        </w:tc>
                        <w:tc>
                          <w:tcPr>
                            <w:tcW w:w="5796" w:type="dxa"/>
                            <w:tcBorders>
                              <w:top w:val="single" w:sz="4" w:space="0" w:color="000000"/>
                              <w:left w:val="single" w:sz="4" w:space="0" w:color="000000"/>
                              <w:bottom w:val="single" w:sz="4" w:space="0" w:color="000000"/>
                              <w:right w:val="single" w:sz="4" w:space="0" w:color="000000"/>
                            </w:tcBorders>
                            <w:vAlign w:val="center"/>
                          </w:tcPr>
                          <w:p w14:paraId="18E653AF" w14:textId="0136482A" w:rsidR="00EF637E" w:rsidRPr="00EF637E" w:rsidRDefault="00EF637E" w:rsidP="00EF637E">
                            <w:pPr>
                              <w:spacing w:line="259" w:lineRule="auto"/>
                              <w:ind w:leftChars="0" w:left="0" w:firstLineChars="0" w:firstLine="0"/>
                              <w:suppressOverlap/>
                              <w:jc w:val="both"/>
                              <w:rPr>
                                <w:sz w:val="22"/>
                                <w:lang w:val="en-US"/>
                              </w:rPr>
                            </w:pPr>
                            <w:r w:rsidRPr="00EF637E">
                              <w:rPr>
                                <w:rFonts w:hint="eastAsia"/>
                                <w:sz w:val="22"/>
                                <w:lang w:val="en-US"/>
                              </w:rPr>
                              <w:t>遠隔監視員が実際の乗降人数をカウント</w:t>
                            </w:r>
                          </w:p>
                        </w:tc>
                      </w:tr>
                      <w:tr w:rsidR="00EF637E" w:rsidRPr="00F92942" w14:paraId="3481F0C4" w14:textId="77777777" w:rsidTr="00EF637E">
                        <w:trPr>
                          <w:cantSplit/>
                          <w:trHeight w:val="99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EF637E" w:rsidRPr="00EF637E" w:rsidRDefault="00EF637E" w:rsidP="00EF637E">
                            <w:pPr>
                              <w:spacing w:line="259" w:lineRule="auto"/>
                              <w:ind w:leftChars="0" w:left="113" w:right="113" w:firstLineChars="0" w:firstLine="0"/>
                              <w:suppressOverlap/>
                              <w:jc w:val="center"/>
                              <w:rPr>
                                <w:sz w:val="22"/>
                                <w:lang w:val="en-US"/>
                              </w:rPr>
                            </w:pPr>
                            <w:r w:rsidRPr="00EF637E">
                              <w:rPr>
                                <w:rFonts w:hint="eastAsia"/>
                                <w:sz w:val="22"/>
                                <w:lang w:val="en-US"/>
                              </w:rPr>
                              <w:t>技術面</w:t>
                            </w:r>
                          </w:p>
                        </w:tc>
                        <w:tc>
                          <w:tcPr>
                            <w:tcW w:w="3260" w:type="dxa"/>
                            <w:tcBorders>
                              <w:top w:val="single" w:sz="4" w:space="0" w:color="000000"/>
                              <w:left w:val="single" w:sz="4" w:space="0" w:color="auto"/>
                              <w:bottom w:val="single" w:sz="4" w:space="0" w:color="000000"/>
                              <w:right w:val="single" w:sz="4" w:space="0" w:color="000000"/>
                            </w:tcBorders>
                            <w:vAlign w:val="center"/>
                          </w:tcPr>
                          <w:p w14:paraId="2FB288FB" w14:textId="0426CAD5" w:rsidR="00EF637E" w:rsidRPr="00EF637E" w:rsidRDefault="00EF637E" w:rsidP="00EF637E">
                            <w:pPr>
                              <w:spacing w:line="259" w:lineRule="auto"/>
                              <w:ind w:leftChars="0" w:left="0" w:firstLineChars="0" w:firstLine="0"/>
                              <w:suppressOverlap/>
                              <w:jc w:val="both"/>
                              <w:rPr>
                                <w:sz w:val="22"/>
                                <w:lang w:val="en-US"/>
                              </w:rPr>
                            </w:pPr>
                            <w:r w:rsidRPr="00EF637E">
                              <w:rPr>
                                <w:rFonts w:hint="eastAsia"/>
                                <w:sz w:val="22"/>
                                <w:lang w:val="en-US"/>
                              </w:rPr>
                              <w:t>自動走行割合</w:t>
                            </w:r>
                          </w:p>
                        </w:tc>
                        <w:tc>
                          <w:tcPr>
                            <w:tcW w:w="5796" w:type="dxa"/>
                            <w:tcBorders>
                              <w:top w:val="single" w:sz="4" w:space="0" w:color="000000"/>
                              <w:left w:val="single" w:sz="4" w:space="0" w:color="000000"/>
                              <w:bottom w:val="single" w:sz="4" w:space="0" w:color="000000"/>
                              <w:right w:val="single" w:sz="4" w:space="0" w:color="000000"/>
                            </w:tcBorders>
                            <w:vAlign w:val="center"/>
                          </w:tcPr>
                          <w:p w14:paraId="6F3DE4DD" w14:textId="4AD65319" w:rsidR="00EF637E" w:rsidRPr="00EF637E" w:rsidRDefault="00EF637E" w:rsidP="00EF637E">
                            <w:pPr>
                              <w:spacing w:line="259" w:lineRule="auto"/>
                              <w:ind w:leftChars="0" w:left="0" w:firstLineChars="0" w:firstLine="0"/>
                              <w:suppressOverlap/>
                              <w:jc w:val="both"/>
                              <w:rPr>
                                <w:sz w:val="22"/>
                                <w:lang w:val="en-US"/>
                              </w:rPr>
                            </w:pPr>
                            <w:r w:rsidRPr="00EF637E">
                              <w:rPr>
                                <w:rFonts w:hint="eastAsia"/>
                                <w:sz w:val="22"/>
                                <w:lang w:val="en-US"/>
                              </w:rPr>
                              <w:t>走行距離における手動操作を不要とした距離の割合を走行実績から算出</w:t>
                            </w:r>
                          </w:p>
                        </w:tc>
                      </w:tr>
                      <w:tr w:rsidR="00EF637E" w:rsidRPr="00F92942" w14:paraId="74ADF813" w14:textId="77777777" w:rsidTr="00EF637E">
                        <w:trPr>
                          <w:cantSplit/>
                          <w:trHeight w:val="99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EF637E" w:rsidRPr="00EF637E" w:rsidRDefault="00EF637E" w:rsidP="00EF637E">
                            <w:pPr>
                              <w:spacing w:line="259" w:lineRule="auto"/>
                              <w:ind w:leftChars="0" w:left="113" w:right="113" w:firstLineChars="0" w:firstLine="0"/>
                              <w:suppressOverlap/>
                              <w:jc w:val="center"/>
                              <w:rPr>
                                <w:sz w:val="22"/>
                                <w:lang w:val="en-US"/>
                              </w:rPr>
                            </w:pPr>
                          </w:p>
                        </w:tc>
                        <w:tc>
                          <w:tcPr>
                            <w:tcW w:w="3260" w:type="dxa"/>
                            <w:tcBorders>
                              <w:top w:val="single" w:sz="4" w:space="0" w:color="000000"/>
                              <w:left w:val="single" w:sz="4" w:space="0" w:color="auto"/>
                              <w:bottom w:val="single" w:sz="4" w:space="0" w:color="000000"/>
                              <w:right w:val="single" w:sz="4" w:space="0" w:color="000000"/>
                            </w:tcBorders>
                            <w:vAlign w:val="center"/>
                          </w:tcPr>
                          <w:p w14:paraId="73D1B688" w14:textId="0D394B7A" w:rsidR="00EF637E" w:rsidRPr="00EF637E" w:rsidRDefault="00EF637E" w:rsidP="00EF637E">
                            <w:pPr>
                              <w:spacing w:line="259" w:lineRule="auto"/>
                              <w:ind w:leftChars="0" w:left="0" w:firstLineChars="0" w:firstLine="0"/>
                              <w:suppressOverlap/>
                              <w:jc w:val="both"/>
                              <w:rPr>
                                <w:sz w:val="22"/>
                                <w:lang w:val="en-US"/>
                              </w:rPr>
                            </w:pPr>
                            <w:r w:rsidRPr="00EF637E">
                              <w:rPr>
                                <w:rFonts w:hint="eastAsia"/>
                                <w:sz w:val="22"/>
                                <w:lang w:val="en-US"/>
                              </w:rPr>
                              <w:t>事故件数</w:t>
                            </w:r>
                          </w:p>
                        </w:tc>
                        <w:tc>
                          <w:tcPr>
                            <w:tcW w:w="5796" w:type="dxa"/>
                            <w:tcBorders>
                              <w:top w:val="single" w:sz="4" w:space="0" w:color="000000"/>
                              <w:left w:val="single" w:sz="4" w:space="0" w:color="000000"/>
                              <w:bottom w:val="single" w:sz="4" w:space="0" w:color="000000"/>
                              <w:right w:val="single" w:sz="4" w:space="0" w:color="000000"/>
                            </w:tcBorders>
                            <w:vAlign w:val="center"/>
                          </w:tcPr>
                          <w:p w14:paraId="4F546B87" w14:textId="1B3EC398" w:rsidR="00EF637E" w:rsidRPr="00EF637E" w:rsidRDefault="00EF637E" w:rsidP="00EF637E">
                            <w:pPr>
                              <w:spacing w:line="259" w:lineRule="auto"/>
                              <w:ind w:leftChars="0" w:left="0" w:firstLineChars="0" w:firstLine="0"/>
                              <w:suppressOverlap/>
                              <w:jc w:val="both"/>
                              <w:rPr>
                                <w:sz w:val="22"/>
                                <w:lang w:val="en-US"/>
                              </w:rPr>
                            </w:pPr>
                            <w:r w:rsidRPr="00EF637E">
                              <w:rPr>
                                <w:rFonts w:hint="eastAsia"/>
                                <w:sz w:val="22"/>
                                <w:lang w:val="en-US"/>
                              </w:rPr>
                              <w:t>事故件数をカウント</w:t>
                            </w:r>
                          </w:p>
                        </w:tc>
                      </w:tr>
                      <w:tr w:rsidR="00EF637E" w:rsidRPr="00F92942" w14:paraId="07459A8C" w14:textId="77777777" w:rsidTr="00EF637E">
                        <w:trPr>
                          <w:cantSplit/>
                          <w:trHeight w:val="1687"/>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EF637E" w:rsidRPr="00EF637E" w:rsidRDefault="00EF637E" w:rsidP="00EF637E">
                            <w:pPr>
                              <w:spacing w:line="259" w:lineRule="auto"/>
                              <w:ind w:leftChars="0" w:left="113" w:right="113" w:firstLineChars="0" w:firstLine="0"/>
                              <w:suppressOverlap/>
                              <w:jc w:val="center"/>
                              <w:rPr>
                                <w:sz w:val="22"/>
                                <w:lang w:val="en-US"/>
                              </w:rPr>
                            </w:pPr>
                            <w:r w:rsidRPr="00EF637E">
                              <w:rPr>
                                <w:rFonts w:hint="eastAsia"/>
                                <w:sz w:val="22"/>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vAlign w:val="center"/>
                          </w:tcPr>
                          <w:p w14:paraId="2D2D30B4" w14:textId="112668F7" w:rsidR="00EF637E" w:rsidRPr="00EF637E" w:rsidRDefault="00EF637E" w:rsidP="00EF637E">
                            <w:pPr>
                              <w:spacing w:line="259" w:lineRule="auto"/>
                              <w:ind w:leftChars="0" w:left="0" w:firstLineChars="0" w:firstLine="0"/>
                              <w:suppressOverlap/>
                              <w:jc w:val="both"/>
                              <w:rPr>
                                <w:sz w:val="22"/>
                                <w:lang w:val="en-US"/>
                              </w:rPr>
                            </w:pPr>
                            <w:r w:rsidRPr="00423E96">
                              <w:rPr>
                                <w:rFonts w:hint="eastAsia"/>
                                <w:sz w:val="22"/>
                                <w:lang w:val="en-US"/>
                              </w:rPr>
                              <w:t>自動運転バスの運行継続を希望する者の割合</w:t>
                            </w:r>
                          </w:p>
                        </w:tc>
                        <w:tc>
                          <w:tcPr>
                            <w:tcW w:w="5796" w:type="dxa"/>
                            <w:tcBorders>
                              <w:top w:val="single" w:sz="4" w:space="0" w:color="000000"/>
                              <w:left w:val="single" w:sz="4" w:space="0" w:color="000000"/>
                              <w:bottom w:val="single" w:sz="4" w:space="0" w:color="000000"/>
                              <w:right w:val="single" w:sz="4" w:space="0" w:color="000000"/>
                            </w:tcBorders>
                            <w:vAlign w:val="center"/>
                          </w:tcPr>
                          <w:p w14:paraId="39B24674" w14:textId="09957518" w:rsidR="00EF637E" w:rsidRPr="00EF637E" w:rsidRDefault="00EF637E" w:rsidP="00EF637E">
                            <w:pPr>
                              <w:spacing w:line="259" w:lineRule="auto"/>
                              <w:ind w:leftChars="0" w:left="0" w:firstLineChars="0" w:firstLine="0"/>
                              <w:suppressOverlap/>
                              <w:jc w:val="both"/>
                              <w:rPr>
                                <w:sz w:val="22"/>
                                <w:lang w:val="en-US"/>
                              </w:rPr>
                            </w:pPr>
                            <w:r w:rsidRPr="00423E96">
                              <w:rPr>
                                <w:rFonts w:hint="eastAsia"/>
                                <w:sz w:val="22"/>
                                <w:lang w:val="en-US"/>
                              </w:rPr>
                              <w:t>アンケートにより測定</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41941CD2">
                <wp:simplePos x="0" y="0"/>
                <wp:positionH relativeFrom="column">
                  <wp:posOffset>2540</wp:posOffset>
                </wp:positionH>
                <wp:positionV relativeFrom="paragraph">
                  <wp:posOffset>254000</wp:posOffset>
                </wp:positionV>
                <wp:extent cx="6386195" cy="2346325"/>
                <wp:effectExtent l="0" t="0" r="14605" b="1587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346325"/>
                        </a:xfrm>
                        <a:prstGeom prst="rect">
                          <a:avLst/>
                        </a:prstGeom>
                        <a:solidFill>
                          <a:srgbClr val="FFFFFF"/>
                        </a:solidFill>
                        <a:ln w="9525">
                          <a:solidFill>
                            <a:srgbClr val="000000"/>
                          </a:solidFill>
                          <a:miter lim="800000"/>
                          <a:headEnd/>
                          <a:tailEnd/>
                        </a:ln>
                      </wps:spPr>
                      <wps:txbx>
                        <w:txbxContent>
                          <w:p w14:paraId="47B0C722" w14:textId="77777777" w:rsidR="00EF637E" w:rsidRPr="00423E96" w:rsidRDefault="00EF637E" w:rsidP="00EF637E">
                            <w:pPr>
                              <w:ind w:leftChars="0" w:left="0" w:firstLineChars="0" w:firstLine="0"/>
                            </w:pPr>
                            <w:r w:rsidRPr="00423E96">
                              <w:rPr>
                                <w:rFonts w:hint="eastAsia"/>
                              </w:rPr>
                              <w:t xml:space="preserve">●目標　｜　結果　</w:t>
                            </w:r>
                          </w:p>
                          <w:p w14:paraId="63D44E1F" w14:textId="1ACB6191" w:rsidR="00EF637E" w:rsidRPr="00423E96" w:rsidRDefault="00EF637E" w:rsidP="00EF637E">
                            <w:pPr>
                              <w:ind w:leftChars="0" w:left="0" w:firstLineChars="0" w:firstLine="0"/>
                              <w:rPr>
                                <w:lang w:val="en-US"/>
                              </w:rPr>
                            </w:pPr>
                            <w:r w:rsidRPr="00423E96">
                              <w:rPr>
                                <w:rFonts w:hint="eastAsia"/>
                                <w:lang w:val="en-US"/>
                              </w:rPr>
                              <w:t xml:space="preserve">　　・</w:t>
                            </w:r>
                            <w:r w:rsidRPr="00423E96">
                              <w:rPr>
                                <w:rFonts w:hint="eastAsia"/>
                              </w:rPr>
                              <w:t xml:space="preserve">１便当たり利用者数　：　</w:t>
                            </w:r>
                            <w:r w:rsidRPr="00423E96">
                              <w:rPr>
                                <w:rFonts w:hint="eastAsia"/>
                                <w:lang w:val="en-US"/>
                              </w:rPr>
                              <w:t>平均</w:t>
                            </w:r>
                            <w:r w:rsidR="000A1D5D">
                              <w:rPr>
                                <w:rFonts w:hint="eastAsia"/>
                                <w:lang w:val="en-US"/>
                              </w:rPr>
                              <w:t>８</w:t>
                            </w:r>
                            <w:r w:rsidRPr="00423E96">
                              <w:rPr>
                                <w:rFonts w:hint="eastAsia"/>
                                <w:lang w:val="en-US"/>
                              </w:rPr>
                              <w:t xml:space="preserve">人以上　｜　</w:t>
                            </w:r>
                            <w:r w:rsidRPr="00423E96">
                              <w:rPr>
                                <w:lang w:val="en-US"/>
                              </w:rPr>
                              <w:t>10.</w:t>
                            </w:r>
                            <w:r>
                              <w:rPr>
                                <w:rFonts w:hint="eastAsia"/>
                                <w:lang w:val="en-US"/>
                              </w:rPr>
                              <w:t>5</w:t>
                            </w:r>
                            <w:r w:rsidRPr="00423E96">
                              <w:rPr>
                                <w:lang w:val="en-US"/>
                              </w:rPr>
                              <w:t>人</w:t>
                            </w:r>
                          </w:p>
                          <w:p w14:paraId="62C5F53E" w14:textId="4254A291" w:rsidR="00EF637E" w:rsidRPr="00423E96" w:rsidRDefault="00EF637E" w:rsidP="00EF637E">
                            <w:pPr>
                              <w:ind w:leftChars="0" w:left="0" w:firstLineChars="0" w:firstLine="0"/>
                            </w:pPr>
                            <w:r w:rsidRPr="00423E96">
                              <w:rPr>
                                <w:rFonts w:hint="eastAsia"/>
                                <w:lang w:val="en-US"/>
                              </w:rPr>
                              <w:t xml:space="preserve">　　・</w:t>
                            </w:r>
                            <w:r w:rsidRPr="00423E96">
                              <w:rPr>
                                <w:rFonts w:hint="eastAsia"/>
                              </w:rPr>
                              <w:t xml:space="preserve">実証参加者数　</w:t>
                            </w:r>
                            <w:r w:rsidRPr="00423E96">
                              <w:t>：</w:t>
                            </w:r>
                            <w:r w:rsidRPr="00423E96">
                              <w:rPr>
                                <w:rFonts w:hint="eastAsia"/>
                              </w:rPr>
                              <w:t xml:space="preserve">　</w:t>
                            </w:r>
                            <w:r w:rsidR="000A1D5D">
                              <w:rPr>
                                <w:rFonts w:hint="eastAsia"/>
                              </w:rPr>
                              <w:t>1,672</w:t>
                            </w:r>
                            <w:r w:rsidRPr="00423E96">
                              <w:t>人</w:t>
                            </w:r>
                            <w:r w:rsidRPr="00423E96">
                              <w:rPr>
                                <w:rFonts w:hint="eastAsia"/>
                              </w:rPr>
                              <w:t xml:space="preserve">　｜　</w:t>
                            </w:r>
                            <w:r>
                              <w:rPr>
                                <w:rFonts w:hint="eastAsia"/>
                              </w:rPr>
                              <w:t>2,167</w:t>
                            </w:r>
                            <w:r w:rsidRPr="00423E96">
                              <w:t>人</w:t>
                            </w:r>
                          </w:p>
                          <w:p w14:paraId="5F5E40A3" w14:textId="77777777" w:rsidR="00EF637E" w:rsidRPr="00423E96" w:rsidRDefault="00EF637E" w:rsidP="00EF637E">
                            <w:pPr>
                              <w:ind w:leftChars="0" w:left="0" w:firstLineChars="0" w:firstLine="0"/>
                              <w:rPr>
                                <w:lang w:val="en-US"/>
                              </w:rPr>
                            </w:pPr>
                          </w:p>
                          <w:p w14:paraId="3DE28362" w14:textId="77777777" w:rsidR="00EF637E" w:rsidRPr="00423E96" w:rsidRDefault="00EF637E" w:rsidP="00EF637E">
                            <w:pPr>
                              <w:ind w:leftChars="0" w:left="0" w:firstLineChars="0" w:firstLine="0"/>
                              <w:rPr>
                                <w:lang w:val="en-US"/>
                              </w:rPr>
                            </w:pPr>
                            <w:r w:rsidRPr="00423E96">
                              <w:rPr>
                                <w:rFonts w:hint="eastAsia"/>
                                <w:lang w:val="en-US"/>
                              </w:rPr>
                              <w:t>●分析結果</w:t>
                            </w:r>
                          </w:p>
                          <w:p w14:paraId="0D065FAF" w14:textId="68846F4D" w:rsidR="004A15FD" w:rsidRPr="001D4572" w:rsidRDefault="00EF637E" w:rsidP="007C14BD">
                            <w:pPr>
                              <w:ind w:leftChars="0" w:left="0" w:firstLineChars="0" w:firstLine="0"/>
                              <w:rPr>
                                <w:color w:val="FF0000"/>
                                <w:lang w:val="en-US"/>
                              </w:rPr>
                            </w:pPr>
                            <w:r w:rsidRPr="00423E96">
                              <w:rPr>
                                <w:rFonts w:hint="eastAsia"/>
                                <w:lang w:val="en-US"/>
                              </w:rPr>
                              <w:t>検証項目については、ともに目標を大きく上回る</w:t>
                            </w:r>
                            <w:r w:rsidRPr="00423E96">
                              <w:rPr>
                                <w:lang w:val="en-US"/>
                              </w:rPr>
                              <w:t>乗車</w:t>
                            </w:r>
                            <w:r w:rsidRPr="00423E96">
                              <w:rPr>
                                <w:rFonts w:hint="eastAsia"/>
                                <w:lang w:val="en-US"/>
                              </w:rPr>
                              <w:t>結果で</w:t>
                            </w:r>
                            <w:r w:rsidRPr="00423E96">
                              <w:rPr>
                                <w:lang w:val="en-US"/>
                              </w:rPr>
                              <w:t>あったことから、当該ルートの移動需要が高いことが確認できた。</w:t>
                            </w:r>
                            <w:r w:rsidRPr="00423E96">
                              <w:rPr>
                                <w:rFonts w:hint="eastAsia"/>
                                <w:lang w:val="en-US"/>
                              </w:rPr>
                              <w:t>加えて、再利用意向調査の結果、アンケート回答者の約</w:t>
                            </w:r>
                            <w:r w:rsidRPr="00423E96">
                              <w:rPr>
                                <w:lang w:val="en-US"/>
                              </w:rPr>
                              <w:t>9割に再利用意向があり、継続的な利用が見込まれるため、運賃収入を得ることができる可能性は高いと考えられる。</w:t>
                            </w:r>
                            <w:r w:rsidRPr="00423E96">
                              <w:rPr>
                                <w:rFonts w:hint="eastAsia"/>
                                <w:lang w:val="en-US"/>
                              </w:rPr>
                              <w:t>一方で、運賃に関するアンケート調査の結果、</w:t>
                            </w:r>
                            <w:r w:rsidRPr="00423E96">
                              <w:rPr>
                                <w:lang w:val="en-US"/>
                              </w:rPr>
                              <w:t>75.</w:t>
                            </w:r>
                            <w:r>
                              <w:rPr>
                                <w:rFonts w:hint="eastAsia"/>
                                <w:lang w:val="en-US"/>
                              </w:rPr>
                              <w:t>1</w:t>
                            </w:r>
                            <w:r w:rsidRPr="00423E96">
                              <w:rPr>
                                <w:lang w:val="en-US"/>
                              </w:rPr>
                              <w:t>％の利用者が1回の運賃として支払うことができる額は既存のコミュニティバスと同額の100円と回答して</w:t>
                            </w:r>
                            <w:r w:rsidRPr="00423E96">
                              <w:rPr>
                                <w:rFonts w:hint="eastAsia"/>
                                <w:lang w:val="en-US"/>
                              </w:rPr>
                              <w:t>いる。</w:t>
                            </w:r>
                            <w:r w:rsidRPr="009541B0">
                              <w:rPr>
                                <w:rFonts w:hint="eastAsia"/>
                                <w:color w:val="000000" w:themeColor="text1"/>
                                <w:lang w:val="en-US"/>
                              </w:rPr>
                              <w:t>本結果も踏まえ、今後は</w:t>
                            </w:r>
                            <w:r w:rsidR="0028604F" w:rsidRPr="00556862">
                              <w:rPr>
                                <w:rFonts w:hint="eastAsia"/>
                                <w:color w:val="000000" w:themeColor="text1"/>
                                <w:lang w:val="en-US"/>
                              </w:rPr>
                              <w:t>利用者から徴収する運賃のほか、広告効果を高めることにより期待される企業からの広告収入やカーボンニュートラルを進める地元大手コンビナート関連企業からの協賛金、ふるさと納税等の活用を念頭に、具体的な運賃回収モデル等を検討してい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2pt;margin-top:20pt;width:502.85pt;height:184.7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">
                <v:textbox>
                  <w:txbxContent>
                    <w:p w14:paraId="47B0C722" w14:textId="77777777" w:rsidR="00EF637E" w:rsidRPr="00423E96" w:rsidRDefault="00EF637E" w:rsidP="00EF637E">
                      <w:pPr>
                        <w:ind w:leftChars="0" w:left="0" w:firstLineChars="0" w:firstLine="0"/>
                      </w:pPr>
                      <w:r w:rsidRPr="00423E96">
                        <w:rPr>
                          <w:rFonts w:hint="eastAsia"/>
                        </w:rPr>
                        <w:t xml:space="preserve">●目標　｜　結果　</w:t>
                      </w:r>
                    </w:p>
                    <w:p w14:paraId="63D44E1F" w14:textId="1ACB6191" w:rsidR="00EF637E" w:rsidRPr="00423E96" w:rsidRDefault="00EF637E" w:rsidP="00EF637E">
                      <w:pPr>
                        <w:ind w:leftChars="0" w:left="0" w:firstLineChars="0" w:firstLine="0"/>
                        <w:rPr>
                          <w:lang w:val="en-US"/>
                        </w:rPr>
                      </w:pPr>
                      <w:r w:rsidRPr="00423E96">
                        <w:rPr>
                          <w:rFonts w:hint="eastAsia"/>
                          <w:lang w:val="en-US"/>
                        </w:rPr>
                        <w:t xml:space="preserve">　　・</w:t>
                      </w:r>
                      <w:r w:rsidRPr="00423E96">
                        <w:rPr>
                          <w:rFonts w:hint="eastAsia"/>
                        </w:rPr>
                        <w:t xml:space="preserve">１便当たり利用者数　：　</w:t>
                      </w:r>
                      <w:r w:rsidRPr="00423E96">
                        <w:rPr>
                          <w:rFonts w:hint="eastAsia"/>
                          <w:lang w:val="en-US"/>
                        </w:rPr>
                        <w:t>平均</w:t>
                      </w:r>
                      <w:r w:rsidR="000A1D5D">
                        <w:rPr>
                          <w:rFonts w:hint="eastAsia"/>
                          <w:lang w:val="en-US"/>
                        </w:rPr>
                        <w:t>８</w:t>
                      </w:r>
                      <w:r w:rsidRPr="00423E96">
                        <w:rPr>
                          <w:rFonts w:hint="eastAsia"/>
                          <w:lang w:val="en-US"/>
                        </w:rPr>
                        <w:t xml:space="preserve">人以上　｜　</w:t>
                      </w:r>
                      <w:r w:rsidRPr="00423E96">
                        <w:rPr>
                          <w:lang w:val="en-US"/>
                        </w:rPr>
                        <w:t>10.</w:t>
                      </w:r>
                      <w:r>
                        <w:rPr>
                          <w:rFonts w:hint="eastAsia"/>
                          <w:lang w:val="en-US"/>
                        </w:rPr>
                        <w:t>5</w:t>
                      </w:r>
                      <w:r w:rsidRPr="00423E96">
                        <w:rPr>
                          <w:lang w:val="en-US"/>
                        </w:rPr>
                        <w:t>人</w:t>
                      </w:r>
                    </w:p>
                    <w:p w14:paraId="62C5F53E" w14:textId="4254A291" w:rsidR="00EF637E" w:rsidRPr="00423E96" w:rsidRDefault="00EF637E" w:rsidP="00EF637E">
                      <w:pPr>
                        <w:ind w:leftChars="0" w:left="0" w:firstLineChars="0" w:firstLine="0"/>
                      </w:pPr>
                      <w:r w:rsidRPr="00423E96">
                        <w:rPr>
                          <w:rFonts w:hint="eastAsia"/>
                          <w:lang w:val="en-US"/>
                        </w:rPr>
                        <w:t xml:space="preserve">　　・</w:t>
                      </w:r>
                      <w:r w:rsidRPr="00423E96">
                        <w:rPr>
                          <w:rFonts w:hint="eastAsia"/>
                        </w:rPr>
                        <w:t xml:space="preserve">実証参加者数　</w:t>
                      </w:r>
                      <w:r w:rsidRPr="00423E96">
                        <w:t>：</w:t>
                      </w:r>
                      <w:r w:rsidRPr="00423E96">
                        <w:rPr>
                          <w:rFonts w:hint="eastAsia"/>
                        </w:rPr>
                        <w:t xml:space="preserve">　</w:t>
                      </w:r>
                      <w:r w:rsidR="000A1D5D">
                        <w:rPr>
                          <w:rFonts w:hint="eastAsia"/>
                        </w:rPr>
                        <w:t>1,672</w:t>
                      </w:r>
                      <w:r w:rsidRPr="00423E96">
                        <w:t>人</w:t>
                      </w:r>
                      <w:r w:rsidRPr="00423E96">
                        <w:rPr>
                          <w:rFonts w:hint="eastAsia"/>
                        </w:rPr>
                        <w:t xml:space="preserve">　｜　</w:t>
                      </w:r>
                      <w:r>
                        <w:rPr>
                          <w:rFonts w:hint="eastAsia"/>
                        </w:rPr>
                        <w:t>2,167</w:t>
                      </w:r>
                      <w:r w:rsidRPr="00423E96">
                        <w:t>人</w:t>
                      </w:r>
                    </w:p>
                    <w:p w14:paraId="5F5E40A3" w14:textId="77777777" w:rsidR="00EF637E" w:rsidRPr="00423E96" w:rsidRDefault="00EF637E" w:rsidP="00EF637E">
                      <w:pPr>
                        <w:ind w:leftChars="0" w:left="0" w:firstLineChars="0" w:firstLine="0"/>
                        <w:rPr>
                          <w:lang w:val="en-US"/>
                        </w:rPr>
                      </w:pPr>
                    </w:p>
                    <w:p w14:paraId="3DE28362" w14:textId="77777777" w:rsidR="00EF637E" w:rsidRPr="00423E96" w:rsidRDefault="00EF637E" w:rsidP="00EF637E">
                      <w:pPr>
                        <w:ind w:leftChars="0" w:left="0" w:firstLineChars="0" w:firstLine="0"/>
                        <w:rPr>
                          <w:lang w:val="en-US"/>
                        </w:rPr>
                      </w:pPr>
                      <w:r w:rsidRPr="00423E96">
                        <w:rPr>
                          <w:rFonts w:hint="eastAsia"/>
                          <w:lang w:val="en-US"/>
                        </w:rPr>
                        <w:t>●分析結果</w:t>
                      </w:r>
                    </w:p>
                    <w:p w14:paraId="0D065FAF" w14:textId="68846F4D" w:rsidR="004A15FD" w:rsidRPr="001D4572" w:rsidRDefault="00EF637E" w:rsidP="007C14BD">
                      <w:pPr>
                        <w:ind w:leftChars="0" w:left="0" w:firstLineChars="0" w:firstLine="0"/>
                        <w:rPr>
                          <w:color w:val="FF0000"/>
                          <w:lang w:val="en-US"/>
                        </w:rPr>
                      </w:pPr>
                      <w:r w:rsidRPr="00423E96">
                        <w:rPr>
                          <w:rFonts w:hint="eastAsia"/>
                          <w:lang w:val="en-US"/>
                        </w:rPr>
                        <w:t>検証項目については、ともに目標を大きく上回る</w:t>
                      </w:r>
                      <w:r w:rsidRPr="00423E96">
                        <w:rPr>
                          <w:lang w:val="en-US"/>
                        </w:rPr>
                        <w:t>乗車</w:t>
                      </w:r>
                      <w:r w:rsidRPr="00423E96">
                        <w:rPr>
                          <w:rFonts w:hint="eastAsia"/>
                          <w:lang w:val="en-US"/>
                        </w:rPr>
                        <w:t>結果で</w:t>
                      </w:r>
                      <w:r w:rsidRPr="00423E96">
                        <w:rPr>
                          <w:lang w:val="en-US"/>
                        </w:rPr>
                        <w:t>あったことから、当該ルートの移動需要が高いことが確認できた。</w:t>
                      </w:r>
                      <w:r w:rsidRPr="00423E96">
                        <w:rPr>
                          <w:rFonts w:hint="eastAsia"/>
                          <w:lang w:val="en-US"/>
                        </w:rPr>
                        <w:t>加えて、再利用意向調査の結果、アンケート回答者の約</w:t>
                      </w:r>
                      <w:r w:rsidRPr="00423E96">
                        <w:rPr>
                          <w:lang w:val="en-US"/>
                        </w:rPr>
                        <w:t>9割に再利用意向があり、継続的な利用が見込まれるため、運賃収入を得ることができる可能性は高いと考えられる。</w:t>
                      </w:r>
                      <w:r w:rsidRPr="00423E96">
                        <w:rPr>
                          <w:rFonts w:hint="eastAsia"/>
                          <w:lang w:val="en-US"/>
                        </w:rPr>
                        <w:t>一方で、運賃に関するアンケート調査の結果、</w:t>
                      </w:r>
                      <w:r w:rsidRPr="00423E96">
                        <w:rPr>
                          <w:lang w:val="en-US"/>
                        </w:rPr>
                        <w:t>75.</w:t>
                      </w:r>
                      <w:r>
                        <w:rPr>
                          <w:rFonts w:hint="eastAsia"/>
                          <w:lang w:val="en-US"/>
                        </w:rPr>
                        <w:t>1</w:t>
                      </w:r>
                      <w:r w:rsidRPr="00423E96">
                        <w:rPr>
                          <w:lang w:val="en-US"/>
                        </w:rPr>
                        <w:t>％の利用者が1回の運賃として支払うことができる額は既存のコミュニティバスと同額の100円と回答して</w:t>
                      </w:r>
                      <w:r w:rsidRPr="00423E96">
                        <w:rPr>
                          <w:rFonts w:hint="eastAsia"/>
                          <w:lang w:val="en-US"/>
                        </w:rPr>
                        <w:t>いる。</w:t>
                      </w:r>
                      <w:r w:rsidRPr="009541B0">
                        <w:rPr>
                          <w:rFonts w:hint="eastAsia"/>
                          <w:color w:val="000000" w:themeColor="text1"/>
                          <w:lang w:val="en-US"/>
                        </w:rPr>
                        <w:t>本結果も踏まえ、今後は</w:t>
                      </w:r>
                      <w:r w:rsidR="0028604F" w:rsidRPr="00556862">
                        <w:rPr>
                          <w:rFonts w:hint="eastAsia"/>
                          <w:color w:val="000000" w:themeColor="text1"/>
                          <w:lang w:val="en-US"/>
                        </w:rPr>
                        <w:t>利用者から徴収する運賃のほか、広告効果を高めることにより期待される企業からの広告収入やカーボンニュートラルを進める地元大手コンビナート関連企業からの協賛金、ふるさと納税等の活用を念頭に、具体的な運賃回収モデル等を検討していく。</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247729D3">
                <wp:simplePos x="0" y="0"/>
                <wp:positionH relativeFrom="column">
                  <wp:posOffset>2540</wp:posOffset>
                </wp:positionH>
                <wp:positionV relativeFrom="paragraph">
                  <wp:posOffset>269240</wp:posOffset>
                </wp:positionV>
                <wp:extent cx="6386195" cy="2333625"/>
                <wp:effectExtent l="0" t="0" r="14605" b="2857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333625"/>
                        </a:xfrm>
                        <a:prstGeom prst="rect">
                          <a:avLst/>
                        </a:prstGeom>
                        <a:solidFill>
                          <a:srgbClr val="FFFFFF"/>
                        </a:solidFill>
                        <a:ln w="9525">
                          <a:solidFill>
                            <a:srgbClr val="000000"/>
                          </a:solidFill>
                          <a:miter lim="800000"/>
                          <a:headEnd/>
                          <a:tailEnd/>
                        </a:ln>
                      </wps:spPr>
                      <wps:txbx>
                        <w:txbxContent>
                          <w:p w14:paraId="095B35A8" w14:textId="77777777" w:rsidR="001D4572" w:rsidRPr="00423E96" w:rsidRDefault="001D4572" w:rsidP="001D4572">
                            <w:pPr>
                              <w:ind w:leftChars="0" w:left="0" w:firstLineChars="0" w:firstLine="0"/>
                            </w:pPr>
                            <w:r w:rsidRPr="00423E96">
                              <w:rPr>
                                <w:rFonts w:hint="eastAsia"/>
                              </w:rPr>
                              <w:t xml:space="preserve">●目標　</w:t>
                            </w:r>
                            <w:r w:rsidRPr="00423E96">
                              <w:rPr>
                                <w:rFonts w:hint="eastAsia"/>
                              </w:rPr>
                              <w:t xml:space="preserve">｜　結果　</w:t>
                            </w:r>
                          </w:p>
                          <w:p w14:paraId="0B2617EB" w14:textId="33A48692" w:rsidR="001D4572" w:rsidRPr="00423E96" w:rsidRDefault="001D4572" w:rsidP="001D4572">
                            <w:pPr>
                              <w:ind w:leftChars="0" w:left="0" w:firstLineChars="0" w:firstLine="0"/>
                              <w:rPr>
                                <w:lang w:val="en-US"/>
                              </w:rPr>
                            </w:pPr>
                            <w:r w:rsidRPr="00423E96">
                              <w:rPr>
                                <w:rFonts w:hint="eastAsia"/>
                                <w:lang w:val="en-US"/>
                              </w:rPr>
                              <w:t xml:space="preserve">　　・</w:t>
                            </w:r>
                            <w:r w:rsidRPr="00423E96">
                              <w:rPr>
                                <w:rFonts w:hint="eastAsia"/>
                              </w:rPr>
                              <w:t xml:space="preserve">自動走行割合　：　</w:t>
                            </w:r>
                            <w:r>
                              <w:rPr>
                                <w:rFonts w:hint="eastAsia"/>
                                <w:lang w:val="en-US"/>
                              </w:rPr>
                              <w:t>8</w:t>
                            </w:r>
                            <w:r w:rsidRPr="00423E96">
                              <w:rPr>
                                <w:lang w:val="en-US"/>
                              </w:rPr>
                              <w:t>0％以上</w:t>
                            </w:r>
                            <w:r w:rsidRPr="00423E96">
                              <w:rPr>
                                <w:rFonts w:hint="eastAsia"/>
                                <w:lang w:val="en-US"/>
                              </w:rPr>
                              <w:t xml:space="preserve">　｜　</w:t>
                            </w:r>
                            <w:r>
                              <w:rPr>
                                <w:rFonts w:hint="eastAsia"/>
                                <w:lang w:val="en-US"/>
                              </w:rPr>
                              <w:t>91</w:t>
                            </w:r>
                            <w:r w:rsidRPr="00423E96">
                              <w:rPr>
                                <w:lang w:val="en-US"/>
                              </w:rPr>
                              <w:t>％</w:t>
                            </w:r>
                          </w:p>
                          <w:p w14:paraId="4F705A74" w14:textId="77777777" w:rsidR="001D4572" w:rsidRPr="00423E96" w:rsidRDefault="001D4572" w:rsidP="001D4572">
                            <w:pPr>
                              <w:ind w:leftChars="0" w:left="0" w:firstLineChars="0" w:firstLine="0"/>
                            </w:pPr>
                            <w:r w:rsidRPr="00423E96">
                              <w:rPr>
                                <w:rFonts w:hint="eastAsia"/>
                                <w:lang w:val="en-US"/>
                              </w:rPr>
                              <w:t xml:space="preserve">　　・</w:t>
                            </w:r>
                            <w:r w:rsidRPr="00423E96">
                              <w:rPr>
                                <w:rFonts w:hint="eastAsia"/>
                              </w:rPr>
                              <w:t xml:space="preserve">事故件数　</w:t>
                            </w:r>
                            <w:r w:rsidRPr="00423E96">
                              <w:t>：</w:t>
                            </w:r>
                            <w:r w:rsidRPr="00423E96">
                              <w:rPr>
                                <w:rFonts w:hint="eastAsia"/>
                              </w:rPr>
                              <w:t xml:space="preserve">　</w:t>
                            </w:r>
                            <w:r w:rsidRPr="00423E96">
                              <w:t>0件</w:t>
                            </w:r>
                            <w:r w:rsidRPr="00423E96">
                              <w:rPr>
                                <w:rFonts w:hint="eastAsia"/>
                              </w:rPr>
                              <w:t xml:space="preserve">　｜　</w:t>
                            </w:r>
                            <w:r w:rsidRPr="00423E96">
                              <w:t>0件</w:t>
                            </w:r>
                          </w:p>
                          <w:p w14:paraId="244AE3F1" w14:textId="77777777" w:rsidR="001D4572" w:rsidRPr="00423E96" w:rsidRDefault="001D4572" w:rsidP="001D4572">
                            <w:pPr>
                              <w:ind w:leftChars="0" w:left="0" w:firstLineChars="0" w:firstLine="0"/>
                              <w:rPr>
                                <w:lang w:val="en-US"/>
                              </w:rPr>
                            </w:pPr>
                          </w:p>
                          <w:p w14:paraId="6817592F" w14:textId="77777777" w:rsidR="001D4572" w:rsidRPr="00423E96" w:rsidRDefault="001D4572" w:rsidP="001D4572">
                            <w:pPr>
                              <w:ind w:leftChars="0" w:left="0" w:firstLineChars="0" w:firstLine="0"/>
                              <w:rPr>
                                <w:lang w:val="en-US"/>
                              </w:rPr>
                            </w:pPr>
                            <w:r w:rsidRPr="00423E96">
                              <w:rPr>
                                <w:rFonts w:hint="eastAsia"/>
                                <w:lang w:val="en-US"/>
                              </w:rPr>
                              <w:t>●分析結果</w:t>
                            </w:r>
                          </w:p>
                          <w:p w14:paraId="513E213A" w14:textId="2DD54DBD" w:rsidR="004A15FD" w:rsidRPr="009F18FA" w:rsidRDefault="001D4572" w:rsidP="00B167D0">
                            <w:pPr>
                              <w:ind w:leftChars="0" w:left="0" w:firstLineChars="0" w:firstLine="0"/>
                              <w:rPr>
                                <w:color w:val="000000" w:themeColor="text1"/>
                                <w:lang w:val="en-US"/>
                              </w:rPr>
                            </w:pPr>
                            <w:r w:rsidRPr="00423E96">
                              <w:rPr>
                                <w:rFonts w:hint="eastAsia"/>
                                <w:lang w:val="en-US"/>
                              </w:rPr>
                              <w:t>自動走行割合については</w:t>
                            </w:r>
                            <w:r w:rsidR="009F18FA">
                              <w:rPr>
                                <w:rFonts w:hint="eastAsia"/>
                                <w:lang w:val="en-US"/>
                              </w:rPr>
                              <w:t>、</w:t>
                            </w:r>
                            <w:r w:rsidRPr="00423E96">
                              <w:rPr>
                                <w:rFonts w:hint="eastAsia"/>
                                <w:lang w:val="en-US"/>
                              </w:rPr>
                              <w:t>目標を</w:t>
                            </w:r>
                            <w:r w:rsidR="009F18FA">
                              <w:rPr>
                                <w:rFonts w:hint="eastAsia"/>
                                <w:lang w:val="en-US"/>
                              </w:rPr>
                              <w:t>大きく</w:t>
                            </w:r>
                            <w:r w:rsidRPr="00423E96">
                              <w:rPr>
                                <w:rFonts w:hint="eastAsia"/>
                                <w:lang w:val="en-US"/>
                              </w:rPr>
                              <w:t>上回る結果となっ</w:t>
                            </w:r>
                            <w:r w:rsidR="009F18FA">
                              <w:rPr>
                                <w:rFonts w:hint="eastAsia"/>
                                <w:lang w:val="en-US"/>
                              </w:rPr>
                              <w:t>ており、これは</w:t>
                            </w:r>
                            <w:r w:rsidR="009F18FA">
                              <w:rPr>
                                <w:rFonts w:hint="eastAsia"/>
                                <w:color w:val="000000" w:themeColor="text1"/>
                                <w:lang w:val="en-US"/>
                              </w:rPr>
                              <w:t>昨年度実証実験にて主な手動介入要因であった路車協調不足や信号起因の手動介入を改善した結果である。路車協調改善では、線形改良や車両機能向上により手動介入が減少、また信号起因の改善について、昨年度は信号通過時に手動介入が必須となっていたが、今年度は全箇所信号連携を導入したことから、ほぼ全ての信号で自動走行可能となった。以上により自動走行割合の向上が図られたが、一方で路車協調に関しては課題の残る結果でもあり、改善は進んだものの、依然として手動介入の約4割が路上駐車、約2割は大規模交差点右折時となっている。車両機能の向上や路車協調システムの導入による更なる改善を検討してい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2pt;margin-top:21.2pt;width:502.85pt;height:183.7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">
                <v:textbox>
                  <w:txbxContent>
                    <w:p w14:paraId="095B35A8" w14:textId="77777777" w:rsidR="001D4572" w:rsidRPr="00423E96" w:rsidRDefault="001D4572" w:rsidP="001D4572">
                      <w:pPr>
                        <w:ind w:leftChars="0" w:left="0" w:firstLineChars="0" w:firstLine="0"/>
                      </w:pPr>
                      <w:r w:rsidRPr="00423E96">
                        <w:rPr>
                          <w:rFonts w:hint="eastAsia"/>
                        </w:rPr>
                        <w:t xml:space="preserve">●目標　</w:t>
                      </w:r>
                      <w:r w:rsidRPr="00423E96">
                        <w:rPr>
                          <w:rFonts w:hint="eastAsia"/>
                        </w:rPr>
                        <w:t xml:space="preserve">｜　結果　</w:t>
                      </w:r>
                    </w:p>
                    <w:p w14:paraId="0B2617EB" w14:textId="33A48692" w:rsidR="001D4572" w:rsidRPr="00423E96" w:rsidRDefault="001D4572" w:rsidP="001D4572">
                      <w:pPr>
                        <w:ind w:leftChars="0" w:left="0" w:firstLineChars="0" w:firstLine="0"/>
                        <w:rPr>
                          <w:lang w:val="en-US"/>
                        </w:rPr>
                      </w:pPr>
                      <w:r w:rsidRPr="00423E96">
                        <w:rPr>
                          <w:rFonts w:hint="eastAsia"/>
                          <w:lang w:val="en-US"/>
                        </w:rPr>
                        <w:t xml:space="preserve">　　・</w:t>
                      </w:r>
                      <w:r w:rsidRPr="00423E96">
                        <w:rPr>
                          <w:rFonts w:hint="eastAsia"/>
                        </w:rPr>
                        <w:t xml:space="preserve">自動走行割合　：　</w:t>
                      </w:r>
                      <w:r>
                        <w:rPr>
                          <w:rFonts w:hint="eastAsia"/>
                          <w:lang w:val="en-US"/>
                        </w:rPr>
                        <w:t>8</w:t>
                      </w:r>
                      <w:r w:rsidRPr="00423E96">
                        <w:rPr>
                          <w:lang w:val="en-US"/>
                        </w:rPr>
                        <w:t>0％以上</w:t>
                      </w:r>
                      <w:r w:rsidRPr="00423E96">
                        <w:rPr>
                          <w:rFonts w:hint="eastAsia"/>
                          <w:lang w:val="en-US"/>
                        </w:rPr>
                        <w:t xml:space="preserve">　｜　</w:t>
                      </w:r>
                      <w:r>
                        <w:rPr>
                          <w:rFonts w:hint="eastAsia"/>
                          <w:lang w:val="en-US"/>
                        </w:rPr>
                        <w:t>91</w:t>
                      </w:r>
                      <w:r w:rsidRPr="00423E96">
                        <w:rPr>
                          <w:lang w:val="en-US"/>
                        </w:rPr>
                        <w:t>％</w:t>
                      </w:r>
                    </w:p>
                    <w:p w14:paraId="4F705A74" w14:textId="77777777" w:rsidR="001D4572" w:rsidRPr="00423E96" w:rsidRDefault="001D4572" w:rsidP="001D4572">
                      <w:pPr>
                        <w:ind w:leftChars="0" w:left="0" w:firstLineChars="0" w:firstLine="0"/>
                      </w:pPr>
                      <w:r w:rsidRPr="00423E96">
                        <w:rPr>
                          <w:rFonts w:hint="eastAsia"/>
                          <w:lang w:val="en-US"/>
                        </w:rPr>
                        <w:t xml:space="preserve">　　・</w:t>
                      </w:r>
                      <w:r w:rsidRPr="00423E96">
                        <w:rPr>
                          <w:rFonts w:hint="eastAsia"/>
                        </w:rPr>
                        <w:t xml:space="preserve">事故件数　</w:t>
                      </w:r>
                      <w:r w:rsidRPr="00423E96">
                        <w:t>：</w:t>
                      </w:r>
                      <w:r w:rsidRPr="00423E96">
                        <w:rPr>
                          <w:rFonts w:hint="eastAsia"/>
                        </w:rPr>
                        <w:t xml:space="preserve">　</w:t>
                      </w:r>
                      <w:r w:rsidRPr="00423E96">
                        <w:t>0件</w:t>
                      </w:r>
                      <w:r w:rsidRPr="00423E96">
                        <w:rPr>
                          <w:rFonts w:hint="eastAsia"/>
                        </w:rPr>
                        <w:t xml:space="preserve">　｜　</w:t>
                      </w:r>
                      <w:r w:rsidRPr="00423E96">
                        <w:t>0件</w:t>
                      </w:r>
                    </w:p>
                    <w:p w14:paraId="244AE3F1" w14:textId="77777777" w:rsidR="001D4572" w:rsidRPr="00423E96" w:rsidRDefault="001D4572" w:rsidP="001D4572">
                      <w:pPr>
                        <w:ind w:leftChars="0" w:left="0" w:firstLineChars="0" w:firstLine="0"/>
                        <w:rPr>
                          <w:lang w:val="en-US"/>
                        </w:rPr>
                      </w:pPr>
                    </w:p>
                    <w:p w14:paraId="6817592F" w14:textId="77777777" w:rsidR="001D4572" w:rsidRPr="00423E96" w:rsidRDefault="001D4572" w:rsidP="001D4572">
                      <w:pPr>
                        <w:ind w:leftChars="0" w:left="0" w:firstLineChars="0" w:firstLine="0"/>
                        <w:rPr>
                          <w:lang w:val="en-US"/>
                        </w:rPr>
                      </w:pPr>
                      <w:r w:rsidRPr="00423E96">
                        <w:rPr>
                          <w:rFonts w:hint="eastAsia"/>
                          <w:lang w:val="en-US"/>
                        </w:rPr>
                        <w:t>●分析結果</w:t>
                      </w:r>
                    </w:p>
                    <w:p w14:paraId="513E213A" w14:textId="2DD54DBD" w:rsidR="004A15FD" w:rsidRPr="009F18FA" w:rsidRDefault="001D4572" w:rsidP="00B167D0">
                      <w:pPr>
                        <w:ind w:leftChars="0" w:left="0" w:firstLineChars="0" w:firstLine="0"/>
                        <w:rPr>
                          <w:color w:val="000000" w:themeColor="text1"/>
                          <w:lang w:val="en-US"/>
                        </w:rPr>
                      </w:pPr>
                      <w:r w:rsidRPr="00423E96">
                        <w:rPr>
                          <w:rFonts w:hint="eastAsia"/>
                          <w:lang w:val="en-US"/>
                        </w:rPr>
                        <w:t>自動走行割合については</w:t>
                      </w:r>
                      <w:r w:rsidR="009F18FA">
                        <w:rPr>
                          <w:rFonts w:hint="eastAsia"/>
                          <w:lang w:val="en-US"/>
                        </w:rPr>
                        <w:t>、</w:t>
                      </w:r>
                      <w:r w:rsidRPr="00423E96">
                        <w:rPr>
                          <w:rFonts w:hint="eastAsia"/>
                          <w:lang w:val="en-US"/>
                        </w:rPr>
                        <w:t>目標を</w:t>
                      </w:r>
                      <w:r w:rsidR="009F18FA">
                        <w:rPr>
                          <w:rFonts w:hint="eastAsia"/>
                          <w:lang w:val="en-US"/>
                        </w:rPr>
                        <w:t>大きく</w:t>
                      </w:r>
                      <w:r w:rsidRPr="00423E96">
                        <w:rPr>
                          <w:rFonts w:hint="eastAsia"/>
                          <w:lang w:val="en-US"/>
                        </w:rPr>
                        <w:t>上回る結果となっ</w:t>
                      </w:r>
                      <w:r w:rsidR="009F18FA">
                        <w:rPr>
                          <w:rFonts w:hint="eastAsia"/>
                          <w:lang w:val="en-US"/>
                        </w:rPr>
                        <w:t>ており、これは</w:t>
                      </w:r>
                      <w:r w:rsidR="009F18FA">
                        <w:rPr>
                          <w:rFonts w:hint="eastAsia"/>
                          <w:color w:val="000000" w:themeColor="text1"/>
                          <w:lang w:val="en-US"/>
                        </w:rPr>
                        <w:t>昨年度実証実験にて主な手動介入要因であった路車協調不足や信号起因の手動介入を改善した結果である。路車協調改善では、線形改良や車両機能向上により手動介入が減少、また信号起因の改善について、昨年度は信号通過時に手動介入が必須となっていたが、今年度は全箇所信号連携を導入したことから、ほぼ全ての信号で自動走行可能となった。以上により自動走行割合の向上が図られたが、一方で路車協調に関しては課題の残る結果でもあり、改善は進んだものの、依然として手動介入の約4割が路上駐車、約2割は大規模交差点右折時となっている。車両機能の向上や路車協調システムの導入による更なる改善を検討していく。</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65CD9448">
                <wp:simplePos x="0" y="0"/>
                <wp:positionH relativeFrom="column">
                  <wp:posOffset>2540</wp:posOffset>
                </wp:positionH>
                <wp:positionV relativeFrom="paragraph">
                  <wp:posOffset>247650</wp:posOffset>
                </wp:positionV>
                <wp:extent cx="6386195" cy="2907030"/>
                <wp:effectExtent l="0" t="0" r="14605" b="266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907030"/>
                        </a:xfrm>
                        <a:prstGeom prst="rect">
                          <a:avLst/>
                        </a:prstGeom>
                        <a:solidFill>
                          <a:srgbClr val="FFFFFF"/>
                        </a:solidFill>
                        <a:ln w="9525">
                          <a:solidFill>
                            <a:srgbClr val="000000"/>
                          </a:solidFill>
                          <a:miter lim="800000"/>
                          <a:headEnd/>
                          <a:tailEnd/>
                        </a:ln>
                      </wps:spPr>
                      <wps:txbx>
                        <w:txbxContent>
                          <w:p w14:paraId="6AA30693" w14:textId="77777777" w:rsidR="001D4572" w:rsidRPr="00423E96" w:rsidRDefault="001D4572" w:rsidP="001D4572">
                            <w:pPr>
                              <w:ind w:leftChars="0" w:left="0" w:firstLineChars="0" w:firstLine="0"/>
                            </w:pPr>
                            <w:r w:rsidRPr="00423E96">
                              <w:rPr>
                                <w:rFonts w:hint="eastAsia"/>
                              </w:rPr>
                              <w:t xml:space="preserve">●目標　</w:t>
                            </w:r>
                            <w:r w:rsidRPr="00423E96">
                              <w:rPr>
                                <w:rFonts w:hint="eastAsia"/>
                              </w:rPr>
                              <w:t xml:space="preserve">｜　結果　</w:t>
                            </w:r>
                          </w:p>
                          <w:p w14:paraId="0B403130" w14:textId="0DDC0E58" w:rsidR="001D4572" w:rsidRPr="00423E96" w:rsidRDefault="001D4572" w:rsidP="001D4572">
                            <w:pPr>
                              <w:ind w:leftChars="0" w:left="0" w:firstLineChars="0" w:firstLine="0"/>
                              <w:rPr>
                                <w:lang w:val="en-US"/>
                              </w:rPr>
                            </w:pPr>
                            <w:r w:rsidRPr="00423E96">
                              <w:rPr>
                                <w:rFonts w:hint="eastAsia"/>
                                <w:lang w:val="en-US"/>
                              </w:rPr>
                              <w:t xml:space="preserve">　　・</w:t>
                            </w:r>
                            <w:r w:rsidRPr="00423E96">
                              <w:rPr>
                                <w:rFonts w:hint="eastAsia"/>
                              </w:rPr>
                              <w:t xml:space="preserve">自動運転バスの運行継続を希望する者の割合　：　</w:t>
                            </w:r>
                            <w:r w:rsidRPr="00423E96">
                              <w:rPr>
                                <w:lang w:val="en-US"/>
                              </w:rPr>
                              <w:t>60％以上</w:t>
                            </w:r>
                            <w:r w:rsidRPr="00423E96">
                              <w:rPr>
                                <w:rFonts w:hint="eastAsia"/>
                                <w:lang w:val="en-US"/>
                              </w:rPr>
                              <w:t xml:space="preserve">　｜　</w:t>
                            </w:r>
                            <w:r>
                              <w:rPr>
                                <w:rFonts w:hint="eastAsia"/>
                                <w:lang w:val="en-US"/>
                              </w:rPr>
                              <w:t>91.6</w:t>
                            </w:r>
                            <w:r w:rsidRPr="00423E96">
                              <w:rPr>
                                <w:lang w:val="en-US"/>
                              </w:rPr>
                              <w:t>％</w:t>
                            </w:r>
                          </w:p>
                          <w:p w14:paraId="38ABB49D" w14:textId="77777777" w:rsidR="001D4572" w:rsidRPr="001D4572" w:rsidRDefault="001D4572" w:rsidP="001D4572">
                            <w:pPr>
                              <w:ind w:leftChars="0" w:left="0" w:firstLineChars="0" w:firstLine="0"/>
                              <w:rPr>
                                <w:lang w:val="en-US"/>
                              </w:rPr>
                            </w:pPr>
                          </w:p>
                          <w:p w14:paraId="2E3CAB06" w14:textId="77777777" w:rsidR="001D4572" w:rsidRPr="00423E96" w:rsidRDefault="001D4572" w:rsidP="001D4572">
                            <w:pPr>
                              <w:ind w:leftChars="0" w:left="0" w:firstLineChars="0" w:firstLine="0"/>
                              <w:rPr>
                                <w:lang w:val="en-US"/>
                              </w:rPr>
                            </w:pPr>
                            <w:r w:rsidRPr="00423E96">
                              <w:rPr>
                                <w:rFonts w:hint="eastAsia"/>
                                <w:lang w:val="en-US"/>
                              </w:rPr>
                              <w:t>●分析結果</w:t>
                            </w:r>
                          </w:p>
                          <w:p w14:paraId="6879E3AA" w14:textId="77777777" w:rsidR="001D4572" w:rsidRPr="00423E96" w:rsidRDefault="001D4572" w:rsidP="001D4572">
                            <w:pPr>
                              <w:ind w:leftChars="0" w:left="0" w:firstLineChars="0" w:firstLine="0"/>
                              <w:rPr>
                                <w:lang w:val="en-US"/>
                              </w:rPr>
                            </w:pPr>
                            <w:r w:rsidRPr="00423E96">
                              <w:rPr>
                                <w:rFonts w:hint="eastAsia"/>
                                <w:lang w:val="en-US"/>
                              </w:rPr>
                              <w:t>走行特性・安全性等の理解促進に資する取組み（※）により、利用者による不安感が軽減し、自動運転車両の社会受容性が向上したと考えられる。結果的に、周辺を走行する歩行者・自家用車・路線バス・タクシー等の理解・協力が得られ、効率的かつ安全に実証を行うことができた。</w:t>
                            </w:r>
                          </w:p>
                          <w:p w14:paraId="271FCC79" w14:textId="77777777" w:rsidR="001D4572" w:rsidRPr="00423E96" w:rsidRDefault="001D4572" w:rsidP="001D4572">
                            <w:pPr>
                              <w:ind w:leftChars="0" w:left="0" w:firstLineChars="0" w:firstLine="0"/>
                              <w:rPr>
                                <w:lang w:val="en-US"/>
                              </w:rPr>
                            </w:pPr>
                          </w:p>
                          <w:p w14:paraId="09F3FE06" w14:textId="77777777" w:rsidR="001D4572" w:rsidRPr="00423E96" w:rsidRDefault="001D4572" w:rsidP="001D4572">
                            <w:pPr>
                              <w:ind w:leftChars="0" w:left="0" w:firstLineChars="0" w:firstLine="0"/>
                              <w:rPr>
                                <w:lang w:val="en-US"/>
                              </w:rPr>
                            </w:pPr>
                            <w:r w:rsidRPr="00423E96">
                              <w:rPr>
                                <w:rFonts w:hint="eastAsia"/>
                                <w:lang w:val="en-US"/>
                              </w:rPr>
                              <w:t>（※）走行特性・安全性等の理解促進に資する取組み</w:t>
                            </w:r>
                          </w:p>
                          <w:p w14:paraId="79214CE8" w14:textId="2858D8AB" w:rsidR="001D4572" w:rsidRDefault="001D4572" w:rsidP="001D4572">
                            <w:pPr>
                              <w:ind w:leftChars="0" w:left="0" w:firstLineChars="0" w:firstLine="0"/>
                              <w:rPr>
                                <w:lang w:val="en-US"/>
                              </w:rPr>
                            </w:pPr>
                            <w:r w:rsidRPr="00423E96">
                              <w:rPr>
                                <w:rFonts w:hint="eastAsia"/>
                                <w:lang w:val="en-US"/>
                              </w:rPr>
                              <w:t>・</w:t>
                            </w:r>
                            <w:r w:rsidR="00F45231">
                              <w:rPr>
                                <w:rFonts w:hint="eastAsia"/>
                                <w:lang w:val="en-US"/>
                              </w:rPr>
                              <w:t>自動運転</w:t>
                            </w:r>
                            <w:r w:rsidR="00D94E74">
                              <w:rPr>
                                <w:rFonts w:hint="eastAsia"/>
                                <w:lang w:val="en-US"/>
                              </w:rPr>
                              <w:t>技術に関する情報発信のため</w:t>
                            </w:r>
                            <w:r w:rsidRPr="00423E96">
                              <w:rPr>
                                <w:lang w:val="en-US"/>
                              </w:rPr>
                              <w:t>note記事</w:t>
                            </w:r>
                            <w:r w:rsidRPr="00423E96">
                              <w:rPr>
                                <w:rFonts w:hint="eastAsia"/>
                                <w:lang w:val="en-US"/>
                              </w:rPr>
                              <w:t>作成、</w:t>
                            </w:r>
                            <w:r w:rsidRPr="00423E96">
                              <w:rPr>
                                <w:lang w:val="en-US"/>
                              </w:rPr>
                              <w:t>Xと連動し</w:t>
                            </w:r>
                            <w:r w:rsidRPr="00423E96">
                              <w:rPr>
                                <w:rFonts w:hint="eastAsia"/>
                                <w:lang w:val="en-US"/>
                              </w:rPr>
                              <w:t>た</w:t>
                            </w:r>
                            <w:r w:rsidRPr="00423E96">
                              <w:rPr>
                                <w:lang w:val="en-US"/>
                              </w:rPr>
                              <w:t>周知</w:t>
                            </w:r>
                          </w:p>
                          <w:p w14:paraId="128147C4" w14:textId="2ACD84F6" w:rsidR="0028604F" w:rsidRPr="0028604F" w:rsidRDefault="0028604F" w:rsidP="001D4572">
                            <w:pPr>
                              <w:ind w:leftChars="0" w:left="0" w:firstLineChars="0" w:firstLine="0"/>
                              <w:rPr>
                                <w:lang w:val="en-US"/>
                              </w:rPr>
                            </w:pPr>
                            <w:r>
                              <w:rPr>
                                <w:rFonts w:hint="eastAsia"/>
                                <w:lang w:val="en-US"/>
                              </w:rPr>
                              <w:t>・親しみを持て、注意をひくラッピングを実施</w:t>
                            </w:r>
                          </w:p>
                          <w:p w14:paraId="0D90492F" w14:textId="77777777" w:rsidR="001D4572" w:rsidRPr="00423E96" w:rsidRDefault="001D4572" w:rsidP="001D4572">
                            <w:pPr>
                              <w:ind w:leftChars="0" w:left="0" w:firstLineChars="0" w:firstLine="0"/>
                              <w:rPr>
                                <w:lang w:val="en-US"/>
                              </w:rPr>
                            </w:pPr>
                            <w:r w:rsidRPr="00423E96">
                              <w:rPr>
                                <w:rFonts w:hint="eastAsia"/>
                                <w:lang w:val="en-US"/>
                              </w:rPr>
                              <w:t>・オペレーターから乗客に対する積極的な説明（自動運転バス乗車時）</w:t>
                            </w:r>
                          </w:p>
                          <w:p w14:paraId="73544EF0" w14:textId="07254921" w:rsidR="001D4572" w:rsidRPr="00423E96" w:rsidRDefault="001D4572" w:rsidP="001D4572">
                            <w:pPr>
                              <w:ind w:leftChars="0" w:left="0" w:firstLineChars="0" w:firstLine="0"/>
                              <w:rPr>
                                <w:lang w:val="en-US"/>
                              </w:rPr>
                            </w:pPr>
                            <w:r w:rsidRPr="00423E96">
                              <w:rPr>
                                <w:rFonts w:hint="eastAsia"/>
                                <w:lang w:val="en-US"/>
                              </w:rPr>
                              <w:t>・</w:t>
                            </w:r>
                            <w:r w:rsidR="00F45231">
                              <w:rPr>
                                <w:rFonts w:hint="eastAsia"/>
                                <w:lang w:val="en-US"/>
                              </w:rPr>
                              <w:t>周南公立大学の学園祭</w:t>
                            </w:r>
                            <w:r w:rsidRPr="00423E96">
                              <w:rPr>
                                <w:rFonts w:hint="eastAsia"/>
                                <w:lang w:val="en-US"/>
                              </w:rPr>
                              <w:t>における</w:t>
                            </w:r>
                            <w:r w:rsidR="00F45231">
                              <w:rPr>
                                <w:rFonts w:hint="eastAsia"/>
                                <w:lang w:val="en-US"/>
                              </w:rPr>
                              <w:t>出前授業</w:t>
                            </w:r>
                            <w:r w:rsidRPr="00423E96">
                              <w:rPr>
                                <w:rFonts w:hint="eastAsia"/>
                                <w:lang w:val="en-US"/>
                              </w:rPr>
                              <w:t>（自動運転技術等に関する説明や質疑応答と試乗体験）</w:t>
                            </w:r>
                          </w:p>
                          <w:p w14:paraId="0465363E" w14:textId="73CD74CA" w:rsidR="001D4572" w:rsidRPr="00423E96" w:rsidRDefault="001D4572" w:rsidP="001D4572">
                            <w:pPr>
                              <w:ind w:leftChars="0" w:left="0" w:firstLineChars="0" w:firstLine="0"/>
                              <w:rPr>
                                <w:lang w:val="en-US"/>
                              </w:rPr>
                            </w:pPr>
                            <w:r w:rsidRPr="00423E96">
                              <w:rPr>
                                <w:rFonts w:hint="eastAsia"/>
                                <w:lang w:val="en-US"/>
                              </w:rPr>
                              <w:t>・ルート沿線の学校（</w:t>
                            </w:r>
                            <w:r w:rsidR="00F45231">
                              <w:rPr>
                                <w:rFonts w:hint="eastAsia"/>
                                <w:lang w:val="en-US"/>
                              </w:rPr>
                              <w:t>中</w:t>
                            </w:r>
                            <w:r w:rsidRPr="00423E96">
                              <w:rPr>
                                <w:rFonts w:hint="eastAsia"/>
                                <w:lang w:val="en-US"/>
                              </w:rPr>
                              <w:t>学校・</w:t>
                            </w:r>
                            <w:r w:rsidR="00F45231">
                              <w:rPr>
                                <w:rFonts w:hint="eastAsia"/>
                                <w:lang w:val="en-US"/>
                              </w:rPr>
                              <w:t>高等学校</w:t>
                            </w:r>
                            <w:r w:rsidRPr="00423E96">
                              <w:rPr>
                                <w:rFonts w:hint="eastAsia"/>
                                <w:lang w:val="en-US"/>
                              </w:rPr>
                              <w:t>）に自動運転バス実証運行に係るチラシとクリアファイルを配布</w:t>
                            </w:r>
                          </w:p>
                          <w:p w14:paraId="3566D38F" w14:textId="311760C0" w:rsidR="009916E8" w:rsidRPr="00F45231" w:rsidRDefault="001D4572" w:rsidP="00B167D0">
                            <w:pPr>
                              <w:ind w:leftChars="0" w:left="0" w:firstLineChars="0" w:firstLine="0"/>
                              <w:rPr>
                                <w:lang w:val="en-US"/>
                              </w:rPr>
                            </w:pPr>
                            <w:r w:rsidRPr="00423E96">
                              <w:rPr>
                                <w:rFonts w:hint="eastAsia"/>
                                <w:lang w:val="en-US"/>
                              </w:rPr>
                              <w:t>・</w:t>
                            </w:r>
                            <w:r w:rsidR="00F45231">
                              <w:rPr>
                                <w:rFonts w:hint="eastAsia"/>
                                <w:lang w:val="en-US"/>
                              </w:rPr>
                              <w:t>地域イベントにおける</w:t>
                            </w:r>
                            <w:r w:rsidRPr="00423E96">
                              <w:rPr>
                                <w:lang w:val="en-US"/>
                              </w:rPr>
                              <w:t>自動運転車両の展示やクイズ、車両との写真撮影などのイベント実施</w:t>
                            </w:r>
                            <w:r w:rsidRPr="00423E96">
                              <w:rPr>
                                <w:rFonts w:hint="eastAsia"/>
                                <w:lang w:val="en-US"/>
                              </w:rPr>
                              <w:t xml:space="preserve">　等</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2pt;margin-top:19.5pt;width:502.85pt;height:228.9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">
                <v:textbox>
                  <w:txbxContent>
                    <w:p w14:paraId="6AA30693" w14:textId="77777777" w:rsidR="001D4572" w:rsidRPr="00423E96" w:rsidRDefault="001D4572" w:rsidP="001D4572">
                      <w:pPr>
                        <w:ind w:leftChars="0" w:left="0" w:firstLineChars="0" w:firstLine="0"/>
                      </w:pPr>
                      <w:r w:rsidRPr="00423E96">
                        <w:rPr>
                          <w:rFonts w:hint="eastAsia"/>
                        </w:rPr>
                        <w:t xml:space="preserve">●目標　</w:t>
                      </w:r>
                      <w:r w:rsidRPr="00423E96">
                        <w:rPr>
                          <w:rFonts w:hint="eastAsia"/>
                        </w:rPr>
                        <w:t xml:space="preserve">｜　結果　</w:t>
                      </w:r>
                    </w:p>
                    <w:p w14:paraId="0B403130" w14:textId="0DDC0E58" w:rsidR="001D4572" w:rsidRPr="00423E96" w:rsidRDefault="001D4572" w:rsidP="001D4572">
                      <w:pPr>
                        <w:ind w:leftChars="0" w:left="0" w:firstLineChars="0" w:firstLine="0"/>
                        <w:rPr>
                          <w:lang w:val="en-US"/>
                        </w:rPr>
                      </w:pPr>
                      <w:r w:rsidRPr="00423E96">
                        <w:rPr>
                          <w:rFonts w:hint="eastAsia"/>
                          <w:lang w:val="en-US"/>
                        </w:rPr>
                        <w:t xml:space="preserve">　　・</w:t>
                      </w:r>
                      <w:r w:rsidRPr="00423E96">
                        <w:rPr>
                          <w:rFonts w:hint="eastAsia"/>
                        </w:rPr>
                        <w:t xml:space="preserve">自動運転バスの運行継続を希望する者の割合　：　</w:t>
                      </w:r>
                      <w:r w:rsidRPr="00423E96">
                        <w:rPr>
                          <w:lang w:val="en-US"/>
                        </w:rPr>
                        <w:t>60％以上</w:t>
                      </w:r>
                      <w:r w:rsidRPr="00423E96">
                        <w:rPr>
                          <w:rFonts w:hint="eastAsia"/>
                          <w:lang w:val="en-US"/>
                        </w:rPr>
                        <w:t xml:space="preserve">　｜　</w:t>
                      </w:r>
                      <w:r>
                        <w:rPr>
                          <w:rFonts w:hint="eastAsia"/>
                          <w:lang w:val="en-US"/>
                        </w:rPr>
                        <w:t>91.6</w:t>
                      </w:r>
                      <w:r w:rsidRPr="00423E96">
                        <w:rPr>
                          <w:lang w:val="en-US"/>
                        </w:rPr>
                        <w:t>％</w:t>
                      </w:r>
                    </w:p>
                    <w:p w14:paraId="38ABB49D" w14:textId="77777777" w:rsidR="001D4572" w:rsidRPr="001D4572" w:rsidRDefault="001D4572" w:rsidP="001D4572">
                      <w:pPr>
                        <w:ind w:leftChars="0" w:left="0" w:firstLineChars="0" w:firstLine="0"/>
                        <w:rPr>
                          <w:lang w:val="en-US"/>
                        </w:rPr>
                      </w:pPr>
                    </w:p>
                    <w:p w14:paraId="2E3CAB06" w14:textId="77777777" w:rsidR="001D4572" w:rsidRPr="00423E96" w:rsidRDefault="001D4572" w:rsidP="001D4572">
                      <w:pPr>
                        <w:ind w:leftChars="0" w:left="0" w:firstLineChars="0" w:firstLine="0"/>
                        <w:rPr>
                          <w:lang w:val="en-US"/>
                        </w:rPr>
                      </w:pPr>
                      <w:r w:rsidRPr="00423E96">
                        <w:rPr>
                          <w:rFonts w:hint="eastAsia"/>
                          <w:lang w:val="en-US"/>
                        </w:rPr>
                        <w:t>●分析結果</w:t>
                      </w:r>
                    </w:p>
                    <w:p w14:paraId="6879E3AA" w14:textId="77777777" w:rsidR="001D4572" w:rsidRPr="00423E96" w:rsidRDefault="001D4572" w:rsidP="001D4572">
                      <w:pPr>
                        <w:ind w:leftChars="0" w:left="0" w:firstLineChars="0" w:firstLine="0"/>
                        <w:rPr>
                          <w:lang w:val="en-US"/>
                        </w:rPr>
                      </w:pPr>
                      <w:r w:rsidRPr="00423E96">
                        <w:rPr>
                          <w:rFonts w:hint="eastAsia"/>
                          <w:lang w:val="en-US"/>
                        </w:rPr>
                        <w:t>走行特性・安全性等の理解促進に資する取組み（※）により、利用者による不安感が軽減し、自動運転車両の社会受容性が向上したと考えられる。結果的に、周辺を走行する歩行者・自家用車・路線バス・タクシー等の理解・協力が得られ、効率的かつ安全に実証を行うことができた。</w:t>
                      </w:r>
                    </w:p>
                    <w:p w14:paraId="271FCC79" w14:textId="77777777" w:rsidR="001D4572" w:rsidRPr="00423E96" w:rsidRDefault="001D4572" w:rsidP="001D4572">
                      <w:pPr>
                        <w:ind w:leftChars="0" w:left="0" w:firstLineChars="0" w:firstLine="0"/>
                        <w:rPr>
                          <w:lang w:val="en-US"/>
                        </w:rPr>
                      </w:pPr>
                    </w:p>
                    <w:p w14:paraId="09F3FE06" w14:textId="77777777" w:rsidR="001D4572" w:rsidRPr="00423E96" w:rsidRDefault="001D4572" w:rsidP="001D4572">
                      <w:pPr>
                        <w:ind w:leftChars="0" w:left="0" w:firstLineChars="0" w:firstLine="0"/>
                        <w:rPr>
                          <w:lang w:val="en-US"/>
                        </w:rPr>
                      </w:pPr>
                      <w:r w:rsidRPr="00423E96">
                        <w:rPr>
                          <w:rFonts w:hint="eastAsia"/>
                          <w:lang w:val="en-US"/>
                        </w:rPr>
                        <w:t>（※）走行特性・安全性等の理解促進に資する取組み</w:t>
                      </w:r>
                    </w:p>
                    <w:p w14:paraId="79214CE8" w14:textId="2858D8AB" w:rsidR="001D4572" w:rsidRDefault="001D4572" w:rsidP="001D4572">
                      <w:pPr>
                        <w:ind w:leftChars="0" w:left="0" w:firstLineChars="0" w:firstLine="0"/>
                        <w:rPr>
                          <w:lang w:val="en-US"/>
                        </w:rPr>
                      </w:pPr>
                      <w:r w:rsidRPr="00423E96">
                        <w:rPr>
                          <w:rFonts w:hint="eastAsia"/>
                          <w:lang w:val="en-US"/>
                        </w:rPr>
                        <w:t>・</w:t>
                      </w:r>
                      <w:r w:rsidR="00F45231">
                        <w:rPr>
                          <w:rFonts w:hint="eastAsia"/>
                          <w:lang w:val="en-US"/>
                        </w:rPr>
                        <w:t>自動運転</w:t>
                      </w:r>
                      <w:r w:rsidR="00D94E74">
                        <w:rPr>
                          <w:rFonts w:hint="eastAsia"/>
                          <w:lang w:val="en-US"/>
                        </w:rPr>
                        <w:t>技術に関する情報発信のため</w:t>
                      </w:r>
                      <w:r w:rsidRPr="00423E96">
                        <w:rPr>
                          <w:lang w:val="en-US"/>
                        </w:rPr>
                        <w:t>note記事</w:t>
                      </w:r>
                      <w:r w:rsidRPr="00423E96">
                        <w:rPr>
                          <w:rFonts w:hint="eastAsia"/>
                          <w:lang w:val="en-US"/>
                        </w:rPr>
                        <w:t>作成、</w:t>
                      </w:r>
                      <w:r w:rsidRPr="00423E96">
                        <w:rPr>
                          <w:lang w:val="en-US"/>
                        </w:rPr>
                        <w:t>Xと連動し</w:t>
                      </w:r>
                      <w:r w:rsidRPr="00423E96">
                        <w:rPr>
                          <w:rFonts w:hint="eastAsia"/>
                          <w:lang w:val="en-US"/>
                        </w:rPr>
                        <w:t>た</w:t>
                      </w:r>
                      <w:r w:rsidRPr="00423E96">
                        <w:rPr>
                          <w:lang w:val="en-US"/>
                        </w:rPr>
                        <w:t>周知</w:t>
                      </w:r>
                    </w:p>
                    <w:p w14:paraId="128147C4" w14:textId="2ACD84F6" w:rsidR="0028604F" w:rsidRPr="0028604F" w:rsidRDefault="0028604F" w:rsidP="001D4572">
                      <w:pPr>
                        <w:ind w:leftChars="0" w:left="0" w:firstLineChars="0" w:firstLine="0"/>
                        <w:rPr>
                          <w:lang w:val="en-US"/>
                        </w:rPr>
                      </w:pPr>
                      <w:r>
                        <w:rPr>
                          <w:rFonts w:hint="eastAsia"/>
                          <w:lang w:val="en-US"/>
                        </w:rPr>
                        <w:t>・親しみを持て、注意をひくラッピングを実施</w:t>
                      </w:r>
                    </w:p>
                    <w:p w14:paraId="0D90492F" w14:textId="77777777" w:rsidR="001D4572" w:rsidRPr="00423E96" w:rsidRDefault="001D4572" w:rsidP="001D4572">
                      <w:pPr>
                        <w:ind w:leftChars="0" w:left="0" w:firstLineChars="0" w:firstLine="0"/>
                        <w:rPr>
                          <w:lang w:val="en-US"/>
                        </w:rPr>
                      </w:pPr>
                      <w:r w:rsidRPr="00423E96">
                        <w:rPr>
                          <w:rFonts w:hint="eastAsia"/>
                          <w:lang w:val="en-US"/>
                        </w:rPr>
                        <w:t>・オペレーターから乗客に対する積極的な説明（自動運転バス乗車時）</w:t>
                      </w:r>
                    </w:p>
                    <w:p w14:paraId="73544EF0" w14:textId="07254921" w:rsidR="001D4572" w:rsidRPr="00423E96" w:rsidRDefault="001D4572" w:rsidP="001D4572">
                      <w:pPr>
                        <w:ind w:leftChars="0" w:left="0" w:firstLineChars="0" w:firstLine="0"/>
                        <w:rPr>
                          <w:lang w:val="en-US"/>
                        </w:rPr>
                      </w:pPr>
                      <w:r w:rsidRPr="00423E96">
                        <w:rPr>
                          <w:rFonts w:hint="eastAsia"/>
                          <w:lang w:val="en-US"/>
                        </w:rPr>
                        <w:t>・</w:t>
                      </w:r>
                      <w:r w:rsidR="00F45231">
                        <w:rPr>
                          <w:rFonts w:hint="eastAsia"/>
                          <w:lang w:val="en-US"/>
                        </w:rPr>
                        <w:t>周南公立大学の学園祭</w:t>
                      </w:r>
                      <w:r w:rsidRPr="00423E96">
                        <w:rPr>
                          <w:rFonts w:hint="eastAsia"/>
                          <w:lang w:val="en-US"/>
                        </w:rPr>
                        <w:t>における</w:t>
                      </w:r>
                      <w:r w:rsidR="00F45231">
                        <w:rPr>
                          <w:rFonts w:hint="eastAsia"/>
                          <w:lang w:val="en-US"/>
                        </w:rPr>
                        <w:t>出前授業</w:t>
                      </w:r>
                      <w:r w:rsidRPr="00423E96">
                        <w:rPr>
                          <w:rFonts w:hint="eastAsia"/>
                          <w:lang w:val="en-US"/>
                        </w:rPr>
                        <w:t>（自動運転技術等に関する説明や質疑応答と試乗体験）</w:t>
                      </w:r>
                    </w:p>
                    <w:p w14:paraId="0465363E" w14:textId="73CD74CA" w:rsidR="001D4572" w:rsidRPr="00423E96" w:rsidRDefault="001D4572" w:rsidP="001D4572">
                      <w:pPr>
                        <w:ind w:leftChars="0" w:left="0" w:firstLineChars="0" w:firstLine="0"/>
                        <w:rPr>
                          <w:lang w:val="en-US"/>
                        </w:rPr>
                      </w:pPr>
                      <w:r w:rsidRPr="00423E96">
                        <w:rPr>
                          <w:rFonts w:hint="eastAsia"/>
                          <w:lang w:val="en-US"/>
                        </w:rPr>
                        <w:t>・ルート沿線の学校（</w:t>
                      </w:r>
                      <w:r w:rsidR="00F45231">
                        <w:rPr>
                          <w:rFonts w:hint="eastAsia"/>
                          <w:lang w:val="en-US"/>
                        </w:rPr>
                        <w:t>中</w:t>
                      </w:r>
                      <w:r w:rsidRPr="00423E96">
                        <w:rPr>
                          <w:rFonts w:hint="eastAsia"/>
                          <w:lang w:val="en-US"/>
                        </w:rPr>
                        <w:t>学校・</w:t>
                      </w:r>
                      <w:r w:rsidR="00F45231">
                        <w:rPr>
                          <w:rFonts w:hint="eastAsia"/>
                          <w:lang w:val="en-US"/>
                        </w:rPr>
                        <w:t>高等学校</w:t>
                      </w:r>
                      <w:r w:rsidRPr="00423E96">
                        <w:rPr>
                          <w:rFonts w:hint="eastAsia"/>
                          <w:lang w:val="en-US"/>
                        </w:rPr>
                        <w:t>）に自動運転バス実証運行に係るチラシとクリアファイルを配布</w:t>
                      </w:r>
                    </w:p>
                    <w:p w14:paraId="3566D38F" w14:textId="311760C0" w:rsidR="009916E8" w:rsidRPr="00F45231" w:rsidRDefault="001D4572" w:rsidP="00B167D0">
                      <w:pPr>
                        <w:ind w:leftChars="0" w:left="0" w:firstLineChars="0" w:firstLine="0"/>
                        <w:rPr>
                          <w:lang w:val="en-US"/>
                        </w:rPr>
                      </w:pPr>
                      <w:r w:rsidRPr="00423E96">
                        <w:rPr>
                          <w:rFonts w:hint="eastAsia"/>
                          <w:lang w:val="en-US"/>
                        </w:rPr>
                        <w:t>・</w:t>
                      </w:r>
                      <w:r w:rsidR="00F45231">
                        <w:rPr>
                          <w:rFonts w:hint="eastAsia"/>
                          <w:lang w:val="en-US"/>
                        </w:rPr>
                        <w:t>地域イベントにおける</w:t>
                      </w:r>
                      <w:r w:rsidRPr="00423E96">
                        <w:rPr>
                          <w:lang w:val="en-US"/>
                        </w:rPr>
                        <w:t>自動運転車両の展示やクイズ、車両との写真撮影などのイベント実施</w:t>
                      </w:r>
                      <w:r w:rsidRPr="00423E96">
                        <w:rPr>
                          <w:rFonts w:hint="eastAsia"/>
                          <w:lang w:val="en-US"/>
                        </w:rPr>
                        <w:t xml:space="preserve">　等</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44065">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073"/>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5FB9"/>
    <w:rsid w:val="00086363"/>
    <w:rsid w:val="000873E3"/>
    <w:rsid w:val="00087E9F"/>
    <w:rsid w:val="000914E1"/>
    <w:rsid w:val="0009338C"/>
    <w:rsid w:val="0009434F"/>
    <w:rsid w:val="00094D08"/>
    <w:rsid w:val="00097CE2"/>
    <w:rsid w:val="000A0401"/>
    <w:rsid w:val="000A0AE9"/>
    <w:rsid w:val="000A1D5D"/>
    <w:rsid w:val="000A2BB5"/>
    <w:rsid w:val="000A35A0"/>
    <w:rsid w:val="000A387B"/>
    <w:rsid w:val="000A6296"/>
    <w:rsid w:val="000A6B02"/>
    <w:rsid w:val="000B01A8"/>
    <w:rsid w:val="000B0AE3"/>
    <w:rsid w:val="000B1414"/>
    <w:rsid w:val="000B68CE"/>
    <w:rsid w:val="000B6B85"/>
    <w:rsid w:val="000C1FE5"/>
    <w:rsid w:val="000C25E5"/>
    <w:rsid w:val="000C2D78"/>
    <w:rsid w:val="000D6E90"/>
    <w:rsid w:val="000D717C"/>
    <w:rsid w:val="000D7FD5"/>
    <w:rsid w:val="000E1074"/>
    <w:rsid w:val="000E3E47"/>
    <w:rsid w:val="000E58CA"/>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0A99"/>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3DB9"/>
    <w:rsid w:val="001B59D8"/>
    <w:rsid w:val="001B7FCD"/>
    <w:rsid w:val="001C0EBA"/>
    <w:rsid w:val="001C204E"/>
    <w:rsid w:val="001C27DE"/>
    <w:rsid w:val="001C29B8"/>
    <w:rsid w:val="001C35EF"/>
    <w:rsid w:val="001C38A5"/>
    <w:rsid w:val="001C6168"/>
    <w:rsid w:val="001D07A4"/>
    <w:rsid w:val="001D11AE"/>
    <w:rsid w:val="001D26BD"/>
    <w:rsid w:val="001D2CF5"/>
    <w:rsid w:val="001D327C"/>
    <w:rsid w:val="001D4572"/>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8604F"/>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2648"/>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268B"/>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1912"/>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158"/>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26C03"/>
    <w:rsid w:val="0093097E"/>
    <w:rsid w:val="00930B9E"/>
    <w:rsid w:val="00931E41"/>
    <w:rsid w:val="00932005"/>
    <w:rsid w:val="0093232A"/>
    <w:rsid w:val="0093378C"/>
    <w:rsid w:val="00935E5E"/>
    <w:rsid w:val="00942D26"/>
    <w:rsid w:val="00943CFD"/>
    <w:rsid w:val="0094783C"/>
    <w:rsid w:val="00951D85"/>
    <w:rsid w:val="009524A4"/>
    <w:rsid w:val="009541B0"/>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16E8"/>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8FA"/>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166"/>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0DBC"/>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4E74"/>
    <w:rsid w:val="00D960EA"/>
    <w:rsid w:val="00D9785F"/>
    <w:rsid w:val="00DA0244"/>
    <w:rsid w:val="00DA2B37"/>
    <w:rsid w:val="00DA2BD0"/>
    <w:rsid w:val="00DA41D5"/>
    <w:rsid w:val="00DA5C93"/>
    <w:rsid w:val="00DB0B07"/>
    <w:rsid w:val="00DB5DA8"/>
    <w:rsid w:val="00DC14CF"/>
    <w:rsid w:val="00DC19E3"/>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41"/>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5FE4"/>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637E"/>
    <w:rsid w:val="00EF795F"/>
    <w:rsid w:val="00F00175"/>
    <w:rsid w:val="00F001DC"/>
    <w:rsid w:val="00F001E8"/>
    <w:rsid w:val="00F00595"/>
    <w:rsid w:val="00F07EBA"/>
    <w:rsid w:val="00F10472"/>
    <w:rsid w:val="00F10748"/>
    <w:rsid w:val="00F1218A"/>
    <w:rsid w:val="00F17169"/>
    <w:rsid w:val="00F17D3D"/>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5231"/>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4065">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77131A-D87B-4B48-B3F6-9DD23437A015}"/>
</file>

<file path=customXml/itemProps2.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3.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4.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docMetadata/LabelInfo.xml><?xml version="1.0" encoding="utf-8"?>
<clbl:labelList xmlns:clbl="http://schemas.microsoft.com/office/2020/mipLabelMetadata">
  <clbl:label id="{bcae2628-3d58-4866-a8d1-0a09376000e7}" enabled="1" method="Privileged" siteId="{053bc3c0-99f1-4468-9505-23e01f9865ed}" contentBits="0" removed="0"/>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138</TotalTime>
  <Pages>2</Pages>
  <Words>19</Words>
  <Characters>111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西村　一彦</cp:lastModifiedBy>
  <cp:revision>13</cp:revision>
  <cp:lastPrinted>2022-06-06T05:30:00Z</cp:lastPrinted>
  <dcterms:created xsi:type="dcterms:W3CDTF">2024-07-02T02:49:00Z</dcterms:created>
  <dcterms:modified xsi:type="dcterms:W3CDTF">2026-01-30T07:20:00Z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