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767334" w14:textId="1B908D18" w:rsidR="004A15FD" w:rsidRDefault="004A15FD" w:rsidP="00A44BF0">
      <w:pPr>
        <w:pStyle w:val="aff"/>
        <w:ind w:leftChars="0" w:left="0" w:firstLineChars="0" w:firstLine="0"/>
        <w:jc w:val="left"/>
        <w:rPr>
          <w:sz w:val="28"/>
          <w:szCs w:val="28"/>
        </w:rPr>
      </w:pPr>
      <w:r w:rsidRPr="004A15FD">
        <w:rPr>
          <w:noProof/>
          <w:spacing w:val="-4"/>
        </w:rPr>
        <mc:AlternateContent>
          <mc:Choice Requires="wps">
            <w:drawing>
              <wp:anchor distT="45720" distB="45720" distL="114300" distR="114300" simplePos="0" relativeHeight="251687936" behindDoc="0" locked="0" layoutInCell="1" allowOverlap="1" wp14:anchorId="2D318046" wp14:editId="465FEF44">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1F6A93B6" w:rsidR="000A744B" w:rsidRPr="007C14BD" w:rsidRDefault="000A744B" w:rsidP="00A44BF0">
                            <w:pPr>
                              <w:ind w:leftChars="0" w:left="0" w:firstLineChars="0" w:firstLine="0"/>
                              <w:jc w:val="center"/>
                            </w:pPr>
                            <w:r w:rsidRPr="007C14BD">
                              <w:rPr>
                                <w:rFonts w:hint="eastAsia"/>
                              </w:rPr>
                              <w:t>自治体名：</w:t>
                            </w:r>
                            <w:r>
                              <w:rPr>
                                <w:rFonts w:hint="eastAsia"/>
                              </w:rPr>
                              <w:t>福岡県宗像市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">
                <v:textbox inset="0,0,0,0">
                  <w:txbxContent>
                    <w:p w14:paraId="78C2068F" w14:textId="1F6A93B6" w:rsidR="000A744B" w:rsidRPr="007C14BD" w:rsidRDefault="000A744B" w:rsidP="00A44BF0">
                      <w:pPr>
                        <w:ind w:leftChars="0" w:left="0" w:firstLineChars="0" w:firstLine="0"/>
                        <w:jc w:val="center"/>
                      </w:pPr>
                      <w:r w:rsidRPr="007C14BD">
                        <w:rPr>
                          <w:rFonts w:hint="eastAsia"/>
                        </w:rPr>
                        <w:t>自治体名：</w:t>
                      </w:r>
                      <w:r>
                        <w:rPr>
                          <w:rFonts w:hint="eastAsia"/>
                        </w:rPr>
                        <w:t>福岡県宗像市</w:t>
                      </w:r>
                    </w:p>
                  </w:txbxContent>
                </v:textbox>
                <w10:wrap type="square"/>
              </v:shape>
            </w:pict>
          </mc:Fallback>
        </mc:AlternateContent>
      </w:r>
    </w:p>
    <w:p w14:paraId="310555B9" w14:textId="77777777" w:rsidR="004A15FD" w:rsidRPr="004A15FD" w:rsidRDefault="004A15FD" w:rsidP="00A44BF0">
      <w:pPr>
        <w:ind w:leftChars="0" w:left="0" w:firstLineChars="0" w:firstLine="0"/>
      </w:pPr>
    </w:p>
    <w:p w14:paraId="73EDB7CB" w14:textId="47B62CDA" w:rsidR="00D01039" w:rsidRDefault="00D01039" w:rsidP="00D01039">
      <w:pPr>
        <w:pStyle w:val="aff"/>
        <w:ind w:leftChars="0" w:left="0" w:firstLineChars="0" w:firstLine="0"/>
        <w:rPr>
          <w:sz w:val="28"/>
          <w:szCs w:val="28"/>
        </w:rPr>
      </w:pPr>
      <w:bookmarkStart w:id="0" w:name="_Hlk100911823"/>
      <w:r w:rsidRPr="00D01039">
        <w:rPr>
          <w:rFonts w:hint="eastAsia"/>
          <w:sz w:val="28"/>
          <w:szCs w:val="28"/>
        </w:rPr>
        <w:t>自動運転社会実装推進事業</w:t>
      </w:r>
    </w:p>
    <w:p w14:paraId="79138FE1" w14:textId="4981DDCA" w:rsidR="004A15FD" w:rsidRPr="004A15FD" w:rsidRDefault="004A15FD" w:rsidP="00D01039">
      <w:pPr>
        <w:pStyle w:val="aff"/>
        <w:ind w:leftChars="0" w:left="0" w:firstLineChars="0" w:firstLine="0"/>
        <w:rPr>
          <w:sz w:val="28"/>
          <w:szCs w:val="28"/>
        </w:rPr>
      </w:pPr>
      <w:r>
        <w:rPr>
          <w:rFonts w:hint="eastAsia"/>
          <w:sz w:val="28"/>
          <w:szCs w:val="28"/>
        </w:rPr>
        <w:t>最終報告書（</w:t>
      </w:r>
      <w:r w:rsidR="00331789">
        <w:rPr>
          <w:rFonts w:hint="eastAsia"/>
          <w:sz w:val="28"/>
          <w:szCs w:val="28"/>
        </w:rPr>
        <w:t>概要</w:t>
      </w:r>
      <w:r>
        <w:rPr>
          <w:rFonts w:hint="eastAsia"/>
          <w:sz w:val="28"/>
          <w:szCs w:val="28"/>
        </w:rPr>
        <w:t>版）</w:t>
      </w:r>
    </w:p>
    <w:p w14:paraId="5F67B8B7" w14:textId="3E85CAE8" w:rsidR="004A15FD" w:rsidRDefault="004A15FD" w:rsidP="00A44BF0">
      <w:pPr>
        <w:ind w:leftChars="0" w:left="0" w:firstLineChars="0" w:firstLine="0"/>
      </w:pPr>
    </w:p>
    <w:bookmarkEnd w:id="0"/>
    <w:p w14:paraId="5DEB2719" w14:textId="242204AE" w:rsidR="00804019" w:rsidRPr="007C14BD" w:rsidRDefault="000F1FD0" w:rsidP="00C81437">
      <w:pPr>
        <w:ind w:leftChars="0" w:left="0" w:firstLineChars="0" w:firstLine="0"/>
        <w:rPr>
          <w:spacing w:val="-4"/>
          <w:sz w:val="26"/>
          <w:szCs w:val="26"/>
        </w:rPr>
      </w:pPr>
      <w:r w:rsidRPr="00B167D0">
        <w:rPr>
          <w:b/>
          <w:bCs/>
          <w:noProof/>
          <w:spacing w:val="-4"/>
        </w:rPr>
        <mc:AlternateContent>
          <mc:Choice Requires="wps">
            <w:drawing>
              <wp:anchor distT="45720" distB="45720" distL="114300" distR="114300" simplePos="0" relativeHeight="251658240" behindDoc="0" locked="0" layoutInCell="1" allowOverlap="1" wp14:anchorId="1CEBC21F" wp14:editId="5CEFBD71">
                <wp:simplePos x="0" y="0"/>
                <wp:positionH relativeFrom="column">
                  <wp:posOffset>62865</wp:posOffset>
                </wp:positionH>
                <wp:positionV relativeFrom="paragraph">
                  <wp:posOffset>291465</wp:posOffset>
                </wp:positionV>
                <wp:extent cx="6386195" cy="1022350"/>
                <wp:effectExtent l="0" t="0" r="14605" b="2540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1022350"/>
                        </a:xfrm>
                        <a:prstGeom prst="rect">
                          <a:avLst/>
                        </a:prstGeom>
                        <a:solidFill>
                          <a:srgbClr val="FFFFFF"/>
                        </a:solidFill>
                        <a:ln w="9525">
                          <a:solidFill>
                            <a:srgbClr val="000000"/>
                          </a:solidFill>
                          <a:miter lim="800000"/>
                          <a:headEnd/>
                          <a:tailEnd/>
                        </a:ln>
                      </wps:spPr>
                      <wps:txbx>
                        <w:txbxContent>
                          <w:p w14:paraId="4B5DAEB0" w14:textId="0914E1CB" w:rsidR="000A744B" w:rsidRDefault="000A744B" w:rsidP="00B167D0">
                            <w:pPr>
                              <w:ind w:leftChars="0" w:left="0" w:firstLineChars="0" w:firstLine="0"/>
                            </w:pPr>
                            <w:r w:rsidRPr="004B0BF2">
                              <w:rPr>
                                <w:rFonts w:hint="eastAsia"/>
                              </w:rPr>
                              <w:t>自由ヶ丘地区は開発から半世紀</w:t>
                            </w:r>
                            <w:r>
                              <w:rPr>
                                <w:rFonts w:hint="eastAsia"/>
                              </w:rPr>
                              <w:t>が経過した住宅団地</w:t>
                            </w:r>
                            <w:r w:rsidRPr="004B0BF2">
                              <w:rPr>
                                <w:rFonts w:hint="eastAsia"/>
                              </w:rPr>
                              <w:t>で入居世代の高齢化や家族構成の変化に伴う人口減少、社会状況やライフスタイルの変化が進み、まちの再生が急務となっている。本市は同地区を住宅団地再生のモデル地区と位置づけ、時代や社会の変化に対応し続けるまちを目指す先駆的な取組を推進。全世帯アンケートで明らかになった「移動」不安の解消を課題とし、自動運転バスの昨年度実証をはじめドローン配送、ショップモビリティ、公共ライドシェア等の各種実証に取り組んでい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BC21F" id="_x0000_s1027" type="#_x0000_t202" style="position:absolute;margin-left:4.95pt;margin-top:22.95pt;width:502.85pt;height:80.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">
                <v:textbox>
                  <w:txbxContent>
                    <w:p w14:paraId="4B5DAEB0" w14:textId="0914E1CB" w:rsidR="000A744B" w:rsidRDefault="000A744B" w:rsidP="00B167D0">
                      <w:pPr>
                        <w:ind w:leftChars="0" w:left="0" w:firstLineChars="0" w:firstLine="0"/>
                      </w:pPr>
                      <w:r w:rsidRPr="004B0BF2">
                        <w:rPr>
                          <w:rFonts w:hint="eastAsia"/>
                        </w:rPr>
                        <w:t>自由ヶ丘地区は開発から半世紀</w:t>
                      </w:r>
                      <w:r>
                        <w:rPr>
                          <w:rFonts w:hint="eastAsia"/>
                        </w:rPr>
                        <w:t>が経過した住宅団地</w:t>
                      </w:r>
                      <w:r w:rsidRPr="004B0BF2">
                        <w:rPr>
                          <w:rFonts w:hint="eastAsia"/>
                        </w:rPr>
                        <w:t>で入居世代の高齢化や家族構成の変化に伴う人口減少、社会状況やライフスタイルの変化が進み、まちの再生が急務となっている。本市は同地区を住宅団地再生のモデル地区と位置づけ、時代や社会の変化に対応し続けるまちを目指す先駆的な取組を推進。全世帯アンケートで明らかになった「移動」不安の解消を課題とし、自動運転バスの昨年度実証をはじめドローン配送、ショップモビリティ、公共ライドシェア等の各種実証に取り組んでいる。</w:t>
                      </w:r>
                    </w:p>
                  </w:txbxContent>
                </v:textbox>
                <w10:wrap type="square"/>
              </v:shape>
            </w:pict>
          </mc:Fallback>
        </mc:AlternateContent>
      </w:r>
      <w:r w:rsidR="00B167D0" w:rsidRPr="007C14BD">
        <w:rPr>
          <w:rFonts w:hint="eastAsia"/>
          <w:b/>
          <w:bCs/>
          <w:spacing w:val="-4"/>
          <w:sz w:val="26"/>
          <w:szCs w:val="26"/>
        </w:rPr>
        <w:t>【</w:t>
      </w:r>
      <w:r w:rsidR="004A15FD" w:rsidRPr="000C05F1">
        <w:rPr>
          <w:rFonts w:hint="eastAsia"/>
          <w:b/>
          <w:bCs/>
          <w:color w:val="000000" w:themeColor="text1"/>
          <w:spacing w:val="-4"/>
          <w:sz w:val="26"/>
          <w:szCs w:val="26"/>
        </w:rPr>
        <w:t>事業背景</w:t>
      </w:r>
      <w:r w:rsidR="00B167D0" w:rsidRPr="000C05F1">
        <w:rPr>
          <w:rFonts w:hint="eastAsia"/>
          <w:b/>
          <w:bCs/>
          <w:color w:val="000000" w:themeColor="text1"/>
          <w:spacing w:val="-4"/>
          <w:sz w:val="26"/>
          <w:szCs w:val="26"/>
        </w:rPr>
        <w:t>・目的</w:t>
      </w:r>
      <w:r w:rsidR="00B167D0" w:rsidRPr="007C14BD">
        <w:rPr>
          <w:rFonts w:hint="eastAsia"/>
          <w:b/>
          <w:bCs/>
          <w:spacing w:val="-4"/>
          <w:sz w:val="26"/>
          <w:szCs w:val="26"/>
        </w:rPr>
        <w:t>】</w:t>
      </w:r>
    </w:p>
    <w:p w14:paraId="06E0C560" w14:textId="3306BA33" w:rsidR="004A15FD" w:rsidRPr="00A44BF0" w:rsidRDefault="004A15FD" w:rsidP="004A15FD">
      <w:pPr>
        <w:ind w:leftChars="0" w:left="0" w:firstLineChars="0" w:firstLine="0"/>
        <w:rPr>
          <w:spacing w:val="-4"/>
          <w:sz w:val="6"/>
          <w:szCs w:val="6"/>
        </w:rPr>
      </w:pPr>
    </w:p>
    <w:p w14:paraId="3DE4C727" w14:textId="66AC2704" w:rsidR="004A15FD" w:rsidRDefault="00A44BF0" w:rsidP="004A15FD">
      <w:pPr>
        <w:ind w:leftChars="0" w:left="0" w:firstLineChars="0" w:firstLine="0"/>
        <w:rPr>
          <w:b/>
          <w:bCs/>
          <w:spacing w:val="-4"/>
          <w:sz w:val="26"/>
          <w:szCs w:val="26"/>
        </w:rPr>
      </w:pPr>
      <w:r w:rsidRPr="004A15FD">
        <w:rPr>
          <w:noProof/>
          <w:spacing w:val="-4"/>
        </w:rPr>
        <mc:AlternateContent>
          <mc:Choice Requires="wps">
            <w:drawing>
              <wp:anchor distT="45720" distB="45720" distL="114300" distR="114300" simplePos="0" relativeHeight="251698176" behindDoc="0" locked="0" layoutInCell="1" allowOverlap="1" wp14:anchorId="0F528FB5" wp14:editId="05061B0A">
                <wp:simplePos x="0" y="0"/>
                <wp:positionH relativeFrom="column">
                  <wp:posOffset>61595</wp:posOffset>
                </wp:positionH>
                <wp:positionV relativeFrom="paragraph">
                  <wp:posOffset>280035</wp:posOffset>
                </wp:positionV>
                <wp:extent cx="6386195" cy="4937760"/>
                <wp:effectExtent l="0" t="0" r="14605" b="15240"/>
                <wp:wrapSquare wrapText="bothSides"/>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4937760"/>
                        </a:xfrm>
                        <a:prstGeom prst="rect">
                          <a:avLst/>
                        </a:prstGeom>
                        <a:solidFill>
                          <a:srgbClr val="FFFFFF"/>
                        </a:solidFill>
                        <a:ln w="9525">
                          <a:solidFill>
                            <a:srgbClr val="000000"/>
                          </a:solidFill>
                          <a:miter lim="800000"/>
                          <a:headEnd/>
                          <a:tailEnd/>
                        </a:ln>
                      </wps:spPr>
                      <wps:txbx>
                        <w:txbxContent>
                          <w:p w14:paraId="0BD7A1CE" w14:textId="77777777" w:rsidR="000A744B" w:rsidRDefault="000A744B" w:rsidP="004B0BF2">
                            <w:pPr>
                              <w:ind w:leftChars="0" w:left="0" w:firstLineChars="0" w:firstLine="0"/>
                            </w:pPr>
                            <w:r>
                              <w:rPr>
                                <w:rFonts w:hint="eastAsia"/>
                              </w:rPr>
                              <w:t>本実証事業で、次のとおり運行を実施した。</w:t>
                            </w:r>
                          </w:p>
                          <w:p w14:paraId="6A6716E1" w14:textId="77777777" w:rsidR="000A744B" w:rsidRDefault="000A744B" w:rsidP="004B0BF2">
                            <w:pPr>
                              <w:ind w:leftChars="0" w:left="0" w:firstLineChars="0" w:firstLine="0"/>
                            </w:pPr>
                            <w:r>
                              <w:rPr>
                                <w:rFonts w:hint="eastAsia"/>
                              </w:rPr>
                              <w:t>【運行場所】</w:t>
                            </w:r>
                          </w:p>
                          <w:p w14:paraId="0FE594AD" w14:textId="77777777" w:rsidR="000A744B" w:rsidRDefault="000A744B" w:rsidP="004B0BF2">
                            <w:pPr>
                              <w:ind w:leftChars="0" w:left="0" w:firstLineChars="0" w:firstLine="0"/>
                            </w:pPr>
                            <w:r>
                              <w:rPr>
                                <w:rFonts w:hint="eastAsia"/>
                              </w:rPr>
                              <w:t>自由ヶ丘地区コミュニティ・センター～</w:t>
                            </w:r>
                            <w:r>
                              <w:t>JR赤間駅南口　※往復</w:t>
                            </w:r>
                          </w:p>
                          <w:p w14:paraId="758569A4" w14:textId="77777777" w:rsidR="000A744B" w:rsidRDefault="000A744B" w:rsidP="004B0BF2">
                            <w:pPr>
                              <w:ind w:leftChars="0" w:left="0" w:firstLineChars="0" w:firstLine="0"/>
                            </w:pPr>
                            <w:r>
                              <w:rPr>
                                <w:rFonts w:hint="eastAsia"/>
                              </w:rPr>
                              <w:t>【運行期間】</w:t>
                            </w:r>
                          </w:p>
                          <w:p w14:paraId="1A32ACA5" w14:textId="6490547B" w:rsidR="000A744B" w:rsidRDefault="000A744B" w:rsidP="004B0BF2">
                            <w:pPr>
                              <w:ind w:leftChars="0" w:left="0" w:firstLineChars="0" w:firstLine="0"/>
                            </w:pPr>
                            <w:r>
                              <w:rPr>
                                <w:rFonts w:hint="eastAsia"/>
                              </w:rPr>
                              <w:t xml:space="preserve">　テスト走行：</w:t>
                            </w:r>
                            <w:r>
                              <w:t>7月21日（月）～</w:t>
                            </w:r>
                            <w:r>
                              <w:rPr>
                                <w:rFonts w:hint="eastAsia"/>
                              </w:rPr>
                              <w:t>8</w:t>
                            </w:r>
                            <w:r>
                              <w:t>月1日（金）※土、日を除く</w:t>
                            </w:r>
                          </w:p>
                          <w:p w14:paraId="2515F75B" w14:textId="57F941D3" w:rsidR="000A744B" w:rsidRDefault="000A744B" w:rsidP="004B0BF2">
                            <w:pPr>
                              <w:ind w:leftChars="0" w:left="0" w:firstLineChars="0" w:firstLine="0"/>
                            </w:pPr>
                            <w:r>
                              <w:rPr>
                                <w:rFonts w:hint="eastAsia"/>
                              </w:rPr>
                              <w:t xml:space="preserve">　本番運行：</w:t>
                            </w:r>
                            <w:r>
                              <w:t>8月19日（</w:t>
                            </w:r>
                            <w:r>
                              <w:rPr>
                                <w:rFonts w:hint="eastAsia"/>
                              </w:rPr>
                              <w:t>火</w:t>
                            </w:r>
                            <w:r>
                              <w:t>）～9月26日（金）※土、日を除く</w:t>
                            </w:r>
                          </w:p>
                          <w:p w14:paraId="56BF277D" w14:textId="77777777" w:rsidR="000A744B" w:rsidRDefault="000A744B" w:rsidP="004B0BF2">
                            <w:pPr>
                              <w:ind w:leftChars="0" w:left="0" w:firstLineChars="0" w:firstLine="0"/>
                            </w:pPr>
                          </w:p>
                          <w:p w14:paraId="06B12382" w14:textId="7E5AC08C" w:rsidR="000A744B" w:rsidRDefault="000A744B" w:rsidP="004B0BF2">
                            <w:pPr>
                              <w:ind w:leftChars="0" w:left="0" w:firstLineChars="0" w:firstLine="0"/>
                            </w:pPr>
                            <w:r>
                              <w:rPr>
                                <w:rFonts w:hint="eastAsia"/>
                              </w:rPr>
                              <w:t>【運行車両】</w:t>
                            </w:r>
                          </w:p>
                          <w:p w14:paraId="2C4005B2" w14:textId="67BCBF7F" w:rsidR="000A744B" w:rsidRDefault="000A744B" w:rsidP="00056BE2">
                            <w:pPr>
                              <w:ind w:leftChars="0" w:left="0" w:firstLineChars="0" w:firstLine="0"/>
                              <w:jc w:val="center"/>
                            </w:pPr>
                            <w:r w:rsidRPr="00056BE2">
                              <w:rPr>
                                <w:noProof/>
                              </w:rPr>
                              <w:drawing>
                                <wp:inline distT="0" distB="0" distL="0" distR="0" wp14:anchorId="1A864300" wp14:editId="6CA253CD">
                                  <wp:extent cx="5798185" cy="3134764"/>
                                  <wp:effectExtent l="0" t="0" r="0" b="8890"/>
                                  <wp:docPr id="67027689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9041" cy="313522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28FB5" id="テキスト ボックス 3" o:spid="_x0000_s1028" type="#_x0000_t202" style="position:absolute;margin-left:4.85pt;margin-top:22.05pt;width:502.85pt;height:388.8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">
                <v:textbox>
                  <w:txbxContent>
                    <w:p w14:paraId="0BD7A1CE" w14:textId="77777777" w:rsidR="000A744B" w:rsidRDefault="000A744B" w:rsidP="004B0BF2">
                      <w:pPr>
                        <w:ind w:leftChars="0" w:left="0" w:firstLineChars="0" w:firstLine="0"/>
                      </w:pPr>
                      <w:r>
                        <w:rPr>
                          <w:rFonts w:hint="eastAsia"/>
                        </w:rPr>
                        <w:t>本実証事業で、次のとおり運行を実施した。</w:t>
                      </w:r>
                    </w:p>
                    <w:p w14:paraId="6A6716E1" w14:textId="77777777" w:rsidR="000A744B" w:rsidRDefault="000A744B" w:rsidP="004B0BF2">
                      <w:pPr>
                        <w:ind w:leftChars="0" w:left="0" w:firstLineChars="0" w:firstLine="0"/>
                      </w:pPr>
                      <w:r>
                        <w:rPr>
                          <w:rFonts w:hint="eastAsia"/>
                        </w:rPr>
                        <w:t>【運行場所】</w:t>
                      </w:r>
                    </w:p>
                    <w:p w14:paraId="0FE594AD" w14:textId="77777777" w:rsidR="000A744B" w:rsidRDefault="000A744B" w:rsidP="004B0BF2">
                      <w:pPr>
                        <w:ind w:leftChars="0" w:left="0" w:firstLineChars="0" w:firstLine="0"/>
                      </w:pPr>
                      <w:r>
                        <w:rPr>
                          <w:rFonts w:hint="eastAsia"/>
                        </w:rPr>
                        <w:t>自由ヶ丘地区コミュニティ・センター～</w:t>
                      </w:r>
                      <w:r>
                        <w:t>JR赤間駅南口　※往復</w:t>
                      </w:r>
                    </w:p>
                    <w:p w14:paraId="758569A4" w14:textId="77777777" w:rsidR="000A744B" w:rsidRDefault="000A744B" w:rsidP="004B0BF2">
                      <w:pPr>
                        <w:ind w:leftChars="0" w:left="0" w:firstLineChars="0" w:firstLine="0"/>
                      </w:pPr>
                      <w:r>
                        <w:rPr>
                          <w:rFonts w:hint="eastAsia"/>
                        </w:rPr>
                        <w:t>【運行期間】</w:t>
                      </w:r>
                    </w:p>
                    <w:p w14:paraId="1A32ACA5" w14:textId="6490547B" w:rsidR="000A744B" w:rsidRDefault="000A744B" w:rsidP="004B0BF2">
                      <w:pPr>
                        <w:ind w:leftChars="0" w:left="0" w:firstLineChars="0" w:firstLine="0"/>
                      </w:pPr>
                      <w:r>
                        <w:rPr>
                          <w:rFonts w:hint="eastAsia"/>
                        </w:rPr>
                        <w:t xml:space="preserve">　テスト走行：</w:t>
                      </w:r>
                      <w:r>
                        <w:t>7月21日（月）～</w:t>
                      </w:r>
                      <w:r>
                        <w:rPr>
                          <w:rFonts w:hint="eastAsia"/>
                        </w:rPr>
                        <w:t>8</w:t>
                      </w:r>
                      <w:r>
                        <w:t>月1日（金）※土、日を除く</w:t>
                      </w:r>
                    </w:p>
                    <w:p w14:paraId="2515F75B" w14:textId="57F941D3" w:rsidR="000A744B" w:rsidRDefault="000A744B" w:rsidP="004B0BF2">
                      <w:pPr>
                        <w:ind w:leftChars="0" w:left="0" w:firstLineChars="0" w:firstLine="0"/>
                      </w:pPr>
                      <w:r>
                        <w:rPr>
                          <w:rFonts w:hint="eastAsia"/>
                        </w:rPr>
                        <w:t xml:space="preserve">　本番運行：</w:t>
                      </w:r>
                      <w:r>
                        <w:t>8月19日（</w:t>
                      </w:r>
                      <w:r>
                        <w:rPr>
                          <w:rFonts w:hint="eastAsia"/>
                        </w:rPr>
                        <w:t>火</w:t>
                      </w:r>
                      <w:r>
                        <w:t>）～9月26日（金）※土、日を除く</w:t>
                      </w:r>
                    </w:p>
                    <w:p w14:paraId="56BF277D" w14:textId="77777777" w:rsidR="000A744B" w:rsidRDefault="000A744B" w:rsidP="004B0BF2">
                      <w:pPr>
                        <w:ind w:leftChars="0" w:left="0" w:firstLineChars="0" w:firstLine="0"/>
                      </w:pPr>
                    </w:p>
                    <w:p w14:paraId="06B12382" w14:textId="7E5AC08C" w:rsidR="000A744B" w:rsidRDefault="000A744B" w:rsidP="004B0BF2">
                      <w:pPr>
                        <w:ind w:leftChars="0" w:left="0" w:firstLineChars="0" w:firstLine="0"/>
                      </w:pPr>
                      <w:r>
                        <w:rPr>
                          <w:rFonts w:hint="eastAsia"/>
                        </w:rPr>
                        <w:t>【運行車両】</w:t>
                      </w:r>
                    </w:p>
                    <w:p w14:paraId="2C4005B2" w14:textId="67BCBF7F" w:rsidR="000A744B" w:rsidRDefault="000A744B" w:rsidP="00056BE2">
                      <w:pPr>
                        <w:ind w:leftChars="0" w:left="0" w:firstLineChars="0" w:firstLine="0"/>
                        <w:jc w:val="center"/>
                      </w:pPr>
                      <w:r w:rsidRPr="00056BE2">
                        <w:rPr>
                          <w:noProof/>
                        </w:rPr>
                        <w:drawing>
                          <wp:inline distT="0" distB="0" distL="0" distR="0" wp14:anchorId="1A864300" wp14:editId="6CA253CD">
                            <wp:extent cx="5798185" cy="3134764"/>
                            <wp:effectExtent l="0" t="0" r="0" b="8890"/>
                            <wp:docPr id="67027689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9041" cy="3135227"/>
                                    </a:xfrm>
                                    <a:prstGeom prst="rect">
                                      <a:avLst/>
                                    </a:prstGeom>
                                    <a:noFill/>
                                    <a:ln>
                                      <a:noFill/>
                                    </a:ln>
                                  </pic:spPr>
                                </pic:pic>
                              </a:graphicData>
                            </a:graphic>
                          </wp:inline>
                        </w:drawing>
                      </w:r>
                    </w:p>
                  </w:txbxContent>
                </v:textbox>
                <w10:wrap type="square"/>
              </v:shape>
            </w:pict>
          </mc:Fallback>
        </mc:AlternateContent>
      </w:r>
      <w:r w:rsidR="00B167D0">
        <w:rPr>
          <w:rFonts w:hint="eastAsia"/>
          <w:b/>
          <w:bCs/>
          <w:spacing w:val="-4"/>
          <w:sz w:val="26"/>
          <w:szCs w:val="26"/>
        </w:rPr>
        <w:t>【</w:t>
      </w:r>
      <w:r w:rsidR="004A15FD" w:rsidRPr="000C05F1">
        <w:rPr>
          <w:rFonts w:hint="eastAsia"/>
          <w:b/>
          <w:bCs/>
          <w:spacing w:val="-4"/>
          <w:sz w:val="26"/>
          <w:szCs w:val="26"/>
        </w:rPr>
        <w:t>事業内容</w:t>
      </w:r>
      <w:r w:rsidR="00B167D0" w:rsidRPr="000C05F1">
        <w:rPr>
          <w:rFonts w:hint="eastAsia"/>
          <w:b/>
          <w:bCs/>
          <w:spacing w:val="-4"/>
          <w:sz w:val="26"/>
          <w:szCs w:val="26"/>
        </w:rPr>
        <w:t>】</w:t>
      </w:r>
    </w:p>
    <w:p w14:paraId="745459AC" w14:textId="74400B3F" w:rsidR="00A44BF0" w:rsidRPr="00A44BF0" w:rsidRDefault="00A44BF0" w:rsidP="004A15FD">
      <w:pPr>
        <w:ind w:leftChars="0" w:left="0" w:firstLineChars="0" w:firstLine="0"/>
        <w:rPr>
          <w:b/>
          <w:bCs/>
          <w:spacing w:val="-4"/>
          <w:sz w:val="6"/>
          <w:szCs w:val="6"/>
        </w:rPr>
      </w:pPr>
    </w:p>
    <w:p w14:paraId="499FCFF0" w14:textId="20FED0E1" w:rsidR="004A15FD" w:rsidRPr="0064265E" w:rsidRDefault="00A44BF0" w:rsidP="00C81437">
      <w:pPr>
        <w:ind w:leftChars="0" w:left="0" w:firstLineChars="0" w:firstLine="0"/>
        <w:rPr>
          <w:spacing w:val="-4"/>
        </w:rPr>
        <w:sectPr w:rsidR="004A15FD" w:rsidRPr="0064265E" w:rsidSect="00EB64AD">
          <w:footerReference w:type="default" r:id="rId12"/>
          <w:type w:val="continuous"/>
          <w:pgSz w:w="11910" w:h="16840"/>
          <w:pgMar w:top="851" w:right="851" w:bottom="567" w:left="851" w:header="720" w:footer="720" w:gutter="0"/>
          <w:cols w:space="720"/>
        </w:sectPr>
      </w:pPr>
      <w:r w:rsidRPr="004A15FD">
        <w:rPr>
          <w:noProof/>
          <w:spacing w:val="-4"/>
        </w:rPr>
        <w:lastRenderedPageBreak/>
        <mc:AlternateContent>
          <mc:Choice Requires="wps">
            <w:drawing>
              <wp:anchor distT="45720" distB="45720" distL="114300" distR="114300" simplePos="0" relativeHeight="251700224" behindDoc="0" locked="0" layoutInCell="1" allowOverlap="1" wp14:anchorId="6BE4C031" wp14:editId="03E21179">
                <wp:simplePos x="0" y="0"/>
                <wp:positionH relativeFrom="column">
                  <wp:posOffset>60960</wp:posOffset>
                </wp:positionH>
                <wp:positionV relativeFrom="paragraph">
                  <wp:posOffset>287020</wp:posOffset>
                </wp:positionV>
                <wp:extent cx="6386195" cy="5642610"/>
                <wp:effectExtent l="0" t="0" r="14605" b="15240"/>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5642610"/>
                        </a:xfrm>
                        <a:prstGeom prst="rect">
                          <a:avLst/>
                        </a:prstGeom>
                        <a:solidFill>
                          <a:srgbClr val="FFFFFF"/>
                        </a:solidFill>
                        <a:ln w="9525">
                          <a:solidFill>
                            <a:srgbClr val="000000"/>
                          </a:solidFill>
                          <a:miter lim="800000"/>
                          <a:headEnd/>
                          <a:tailEnd/>
                        </a:ln>
                      </wps:spPr>
                      <wps:txbx>
                        <w:txbxContent>
                          <w:p w14:paraId="1A2C159B" w14:textId="1064CCF9" w:rsidR="000A744B" w:rsidRDefault="000A744B" w:rsidP="00A44BF0">
                            <w:pPr>
                              <w:ind w:leftChars="0" w:left="0" w:firstLineChars="0" w:firstLine="0"/>
                            </w:pPr>
                            <w:r>
                              <w:rPr>
                                <w:rFonts w:hint="eastAsia"/>
                              </w:rPr>
                              <w:t>※経営面・技術面・社会受容性面の主要な検証項目について、検証方法を記入してください</w:t>
                            </w:r>
                          </w:p>
                          <w:p w14:paraId="28458A5E" w14:textId="3E8CC89C" w:rsidR="000A744B" w:rsidRDefault="000A744B" w:rsidP="00A44BF0">
                            <w:pPr>
                              <w:ind w:leftChars="0" w:left="0" w:firstLineChars="0" w:firstLine="0"/>
                            </w:pPr>
                            <w:r>
                              <w:rPr>
                                <w:rFonts w:hint="eastAsia"/>
                              </w:rPr>
                              <w:t>※1ページ目に収まる範囲であれば、列の追加・消去は可能です</w:t>
                            </w: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0A744B"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0A744B" w:rsidRDefault="000A744B"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0A744B" w:rsidRPr="0040472B" w:rsidRDefault="000A744B"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0A744B" w:rsidRDefault="000A744B" w:rsidP="004A15FD">
                                  <w:pPr>
                                    <w:spacing w:line="259" w:lineRule="auto"/>
                                    <w:ind w:leftChars="0" w:left="0" w:firstLineChars="0" w:firstLine="0"/>
                                    <w:suppressOverlap/>
                                    <w:jc w:val="center"/>
                                  </w:pPr>
                                  <w:r>
                                    <w:rPr>
                                      <w:rFonts w:hint="eastAsia"/>
                                    </w:rPr>
                                    <w:t>検証方法</w:t>
                                  </w:r>
                                </w:p>
                              </w:tc>
                            </w:tr>
                            <w:tr w:rsidR="000A744B" w:rsidRPr="00F92942" w14:paraId="4FBB32C3"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0A744B" w:rsidRPr="000C05F1" w:rsidRDefault="000A744B" w:rsidP="000F1FD0">
                                  <w:pPr>
                                    <w:spacing w:line="259" w:lineRule="auto"/>
                                    <w:ind w:leftChars="0" w:left="113" w:right="113" w:firstLineChars="0" w:firstLine="0"/>
                                    <w:suppressOverlap/>
                                    <w:jc w:val="center"/>
                                    <w:rPr>
                                      <w:lang w:val="en-US"/>
                                    </w:rPr>
                                  </w:pPr>
                                  <w:r w:rsidRPr="000C05F1">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tcPr>
                                <w:p w14:paraId="375276BF" w14:textId="77777777" w:rsidR="000A744B" w:rsidRPr="004F4A17" w:rsidRDefault="000A744B" w:rsidP="000F1FD0">
                                  <w:pPr>
                                    <w:ind w:leftChars="0" w:left="0" w:firstLineChars="0" w:firstLine="0"/>
                                    <w:suppressOverlap/>
                                    <w:rPr>
                                      <w:lang w:val="en-US"/>
                                    </w:rPr>
                                  </w:pPr>
                                  <w:r w:rsidRPr="004F4A17">
                                    <w:rPr>
                                      <w:rFonts w:hint="eastAsia"/>
                                      <w:lang w:val="en-US"/>
                                    </w:rPr>
                                    <w:t>レベル４運行時の事業性に係る検証</w:t>
                                  </w:r>
                                </w:p>
                                <w:p w14:paraId="1B4600C4" w14:textId="77777777" w:rsidR="000A744B" w:rsidRPr="004F4A17"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4577E961" w14:textId="77777777" w:rsidR="000A744B" w:rsidRPr="004F4A17" w:rsidRDefault="000A744B" w:rsidP="000F1FD0">
                                  <w:pPr>
                                    <w:ind w:leftChars="0" w:left="0" w:firstLineChars="0" w:firstLine="0"/>
                                    <w:suppressOverlap/>
                                    <w:rPr>
                                      <w:lang w:val="en-US"/>
                                    </w:rPr>
                                  </w:pPr>
                                  <w:r w:rsidRPr="004F4A17">
                                    <w:rPr>
                                      <w:rFonts w:hint="eastAsia"/>
                                      <w:lang w:val="en-US"/>
                                    </w:rPr>
                                    <w:t>実証期間を通じ、運行費用・人員体制などの維持管理にかかるコストを試算</w:t>
                                  </w:r>
                                </w:p>
                                <w:p w14:paraId="6798106E" w14:textId="77777777" w:rsidR="000A744B" w:rsidRPr="004F4A17" w:rsidRDefault="000A744B" w:rsidP="000F1FD0">
                                  <w:pPr>
                                    <w:spacing w:line="259" w:lineRule="auto"/>
                                    <w:ind w:leftChars="0" w:left="0" w:firstLineChars="0" w:firstLine="0"/>
                                    <w:suppressOverlap/>
                                    <w:rPr>
                                      <w:lang w:val="en-US"/>
                                    </w:rPr>
                                  </w:pPr>
                                </w:p>
                              </w:tc>
                            </w:tr>
                            <w:tr w:rsidR="000A744B" w:rsidRPr="00F92942" w14:paraId="572530E5"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53622EA" w14:textId="71A24C35" w:rsidR="000A744B" w:rsidRPr="004F4A17" w:rsidRDefault="000A744B" w:rsidP="000F1FD0">
                                  <w:pPr>
                                    <w:spacing w:line="259" w:lineRule="auto"/>
                                    <w:ind w:leftChars="0" w:left="0" w:firstLineChars="0" w:firstLine="0"/>
                                    <w:suppressOverlap/>
                                    <w:rPr>
                                      <w:lang w:val="en-US"/>
                                    </w:rPr>
                                  </w:pPr>
                                  <w:r w:rsidRPr="004F4A17">
                                    <w:rPr>
                                      <w:rFonts w:hint="eastAsia"/>
                                      <w:lang w:val="en-US"/>
                                    </w:rPr>
                                    <w:t>レベル4許認可取得に向けた制度、体制面の整理</w:t>
                                  </w:r>
                                </w:p>
                              </w:tc>
                              <w:tc>
                                <w:tcPr>
                                  <w:tcW w:w="5796" w:type="dxa"/>
                                  <w:tcBorders>
                                    <w:top w:val="single" w:sz="4" w:space="0" w:color="000000"/>
                                    <w:left w:val="single" w:sz="4" w:space="0" w:color="000000"/>
                                    <w:bottom w:val="single" w:sz="4" w:space="0" w:color="000000"/>
                                    <w:right w:val="single" w:sz="4" w:space="0" w:color="000000"/>
                                  </w:tcBorders>
                                </w:tcPr>
                                <w:p w14:paraId="00C8EC80" w14:textId="00C82B03" w:rsidR="000A744B" w:rsidRPr="004F4A17" w:rsidRDefault="000A744B" w:rsidP="000F1FD0">
                                  <w:pPr>
                                    <w:ind w:leftChars="0" w:left="0" w:firstLineChars="0" w:firstLine="0"/>
                                    <w:suppressOverlap/>
                                    <w:rPr>
                                      <w:lang w:val="en-US"/>
                                    </w:rPr>
                                  </w:pPr>
                                  <w:r w:rsidRPr="004F4A17">
                                    <w:rPr>
                                      <w:rFonts w:hint="eastAsia"/>
                                      <w:lang w:val="en-US"/>
                                    </w:rPr>
                                    <w:t>関係機関等との協議を通じて、必要な体制面・制度面の課題を抽出</w:t>
                                  </w:r>
                                </w:p>
                                <w:p w14:paraId="18E653AF" w14:textId="77777777" w:rsidR="000A744B" w:rsidRPr="004F4A17" w:rsidRDefault="000A744B" w:rsidP="000F1FD0">
                                  <w:pPr>
                                    <w:spacing w:line="259" w:lineRule="auto"/>
                                    <w:ind w:leftChars="0" w:left="0" w:firstLineChars="0" w:firstLine="0"/>
                                    <w:suppressOverlap/>
                                    <w:rPr>
                                      <w:lang w:val="en-US"/>
                                    </w:rPr>
                                  </w:pPr>
                                </w:p>
                              </w:tc>
                            </w:tr>
                            <w:tr w:rsidR="000A744B" w:rsidRPr="00F92942" w14:paraId="68AECD5F"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305723FD" w14:textId="1583DD4E" w:rsidR="000A744B" w:rsidRDefault="000A744B" w:rsidP="000F1FD0">
                                  <w:pPr>
                                    <w:spacing w:line="259" w:lineRule="auto"/>
                                    <w:ind w:leftChars="0" w:left="0" w:firstLineChars="0" w:firstLine="0"/>
                                    <w:suppressOverlap/>
                                    <w:rPr>
                                      <w:lang w:val="en-US"/>
                                    </w:rPr>
                                  </w:pPr>
                                  <w:r w:rsidRPr="00EA7313">
                                    <w:rPr>
                                      <w:rFonts w:hint="eastAsia"/>
                                      <w:lang w:val="en-US"/>
                                    </w:rPr>
                                    <w:t xml:space="preserve">自動運転システムの安全かつ適切な路駐車回避能力の評価 </w:t>
                                  </w:r>
                                </w:p>
                              </w:tc>
                              <w:tc>
                                <w:tcPr>
                                  <w:tcW w:w="5796" w:type="dxa"/>
                                  <w:tcBorders>
                                    <w:top w:val="single" w:sz="4" w:space="0" w:color="000000"/>
                                    <w:left w:val="single" w:sz="4" w:space="0" w:color="000000"/>
                                    <w:bottom w:val="single" w:sz="4" w:space="0" w:color="000000"/>
                                    <w:right w:val="single" w:sz="4" w:space="0" w:color="000000"/>
                                  </w:tcBorders>
                                </w:tcPr>
                                <w:p w14:paraId="1A0C65EC" w14:textId="7ECDAF81" w:rsidR="000A744B" w:rsidRPr="00F92942" w:rsidRDefault="000A744B" w:rsidP="000F1FD0">
                                  <w:pPr>
                                    <w:spacing w:line="259" w:lineRule="auto"/>
                                    <w:ind w:leftChars="0" w:left="0" w:firstLineChars="0" w:firstLine="0"/>
                                    <w:suppressOverlap/>
                                    <w:rPr>
                                      <w:lang w:val="en-US"/>
                                    </w:rPr>
                                  </w:pPr>
                                  <w:r>
                                    <w:rPr>
                                      <w:rFonts w:hint="eastAsia"/>
                                      <w:lang w:val="en-US"/>
                                    </w:rPr>
                                    <w:t>1走行ごとの走行データより路上駐車への回避の成功数、失敗数をカウント</w:t>
                                  </w:r>
                                </w:p>
                              </w:tc>
                            </w:tr>
                            <w:tr w:rsidR="000A744B" w:rsidRPr="00F92942" w14:paraId="3481F0C4"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1509B006" w14:textId="77777777" w:rsidR="000A744B" w:rsidRPr="000C05F1" w:rsidRDefault="000A744B" w:rsidP="000F1FD0">
                                  <w:pPr>
                                    <w:spacing w:line="259" w:lineRule="auto"/>
                                    <w:ind w:leftChars="0" w:left="113" w:right="113" w:firstLineChars="0" w:firstLine="0"/>
                                    <w:suppressOverlap/>
                                    <w:jc w:val="center"/>
                                    <w:rPr>
                                      <w:lang w:val="en-US"/>
                                    </w:rPr>
                                  </w:pPr>
                                  <w:r w:rsidRPr="000C05F1">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tcPr>
                                <w:p w14:paraId="2FB288FB" w14:textId="3EFDB067" w:rsidR="000A744B" w:rsidRPr="004F587F" w:rsidRDefault="000A744B" w:rsidP="000F1FD0">
                                  <w:pPr>
                                    <w:ind w:leftChars="0" w:left="0" w:firstLineChars="0" w:firstLine="0"/>
                                    <w:suppressOverlap/>
                                    <w:rPr>
                                      <w:lang w:val="en-US"/>
                                    </w:rPr>
                                  </w:pPr>
                                  <w:r w:rsidRPr="000C53F9">
                                    <w:rPr>
                                      <w:rFonts w:hint="eastAsia"/>
                                      <w:lang w:val="en-US"/>
                                    </w:rPr>
                                    <w:t>各交差点における通過成功率の評価</w:t>
                                  </w:r>
                                </w:p>
                              </w:tc>
                              <w:tc>
                                <w:tcPr>
                                  <w:tcW w:w="5796" w:type="dxa"/>
                                  <w:tcBorders>
                                    <w:top w:val="single" w:sz="4" w:space="0" w:color="000000"/>
                                    <w:left w:val="single" w:sz="4" w:space="0" w:color="000000"/>
                                    <w:bottom w:val="single" w:sz="4" w:space="0" w:color="000000"/>
                                    <w:right w:val="single" w:sz="4" w:space="0" w:color="000000"/>
                                  </w:tcBorders>
                                </w:tcPr>
                                <w:p w14:paraId="6F3DE4DD" w14:textId="33F13194" w:rsidR="000A744B" w:rsidRPr="00F92942" w:rsidRDefault="000A744B" w:rsidP="000F1FD0">
                                  <w:pPr>
                                    <w:spacing w:line="259" w:lineRule="auto"/>
                                    <w:ind w:leftChars="0" w:left="0" w:firstLineChars="0" w:firstLine="0"/>
                                    <w:suppressOverlap/>
                                    <w:rPr>
                                      <w:lang w:val="en-US"/>
                                    </w:rPr>
                                  </w:pPr>
                                  <w:r>
                                    <w:rPr>
                                      <w:rFonts w:hint="eastAsia"/>
                                      <w:lang w:val="en-US"/>
                                    </w:rPr>
                                    <w:t>走行データより交差点の通過数を計測し、成功数、失敗数をカウント</w:t>
                                  </w:r>
                                </w:p>
                              </w:tc>
                            </w:tr>
                            <w:tr w:rsidR="000A744B" w:rsidRPr="00F92942" w14:paraId="74ADF813"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FE5A0E"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0E8E9CDC" w14:textId="77777777" w:rsidR="000A744B" w:rsidRPr="000746EF" w:rsidRDefault="000A744B" w:rsidP="000F1FD0">
                                  <w:pPr>
                                    <w:ind w:leftChars="0" w:left="0" w:firstLineChars="0" w:firstLine="0"/>
                                    <w:suppressOverlap/>
                                    <w:rPr>
                                      <w:lang w:val="en-US"/>
                                    </w:rPr>
                                  </w:pPr>
                                  <w:r w:rsidRPr="000746EF">
                                    <w:rPr>
                                      <w:rFonts w:hint="eastAsia"/>
                                      <w:lang w:val="en-US"/>
                                    </w:rPr>
                                    <w:t>信号認識カメラ機能の有効性検証</w:t>
                                  </w:r>
                                </w:p>
                                <w:p w14:paraId="73D1B688" w14:textId="4707BA9B" w:rsidR="000A744B"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4F546B87" w14:textId="5EBDC444" w:rsidR="000A744B" w:rsidRPr="00F92942" w:rsidRDefault="000A744B" w:rsidP="000F1FD0">
                                  <w:pPr>
                                    <w:spacing w:line="259" w:lineRule="auto"/>
                                    <w:ind w:leftChars="0" w:left="0" w:firstLineChars="0" w:firstLine="0"/>
                                    <w:suppressOverlap/>
                                    <w:rPr>
                                      <w:lang w:val="en-US"/>
                                    </w:rPr>
                                  </w:pPr>
                                  <w:r w:rsidRPr="0050468E">
                                    <w:rPr>
                                      <w:rFonts w:hint="eastAsia"/>
                                      <w:lang w:val="en-US"/>
                                    </w:rPr>
                                    <w:t>システム上で表示された灯色情報が実際の信号灯の色と一致しているかを目視確認し、誤検知件数を走行データより算出​</w:t>
                                  </w:r>
                                </w:p>
                              </w:tc>
                            </w:tr>
                            <w:tr w:rsidR="000A744B" w:rsidRPr="00F92942" w14:paraId="4C7448A6"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112EF88"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E7C0D58" w14:textId="311F5133" w:rsidR="000A744B" w:rsidRPr="004F587F" w:rsidRDefault="000A744B" w:rsidP="000F1FD0">
                                  <w:pPr>
                                    <w:spacing w:line="259" w:lineRule="auto"/>
                                    <w:ind w:leftChars="0" w:left="0" w:firstLineChars="0" w:firstLine="0"/>
                                    <w:suppressOverlap/>
                                    <w:rPr>
                                      <w:lang w:val="en-US"/>
                                    </w:rPr>
                                  </w:pPr>
                                  <w:r w:rsidRPr="004F4A17">
                                    <w:rPr>
                                      <w:rFonts w:hint="eastAsia"/>
                                      <w:lang w:val="en-US"/>
                                    </w:rPr>
                                    <w:t>ダイヤ設計の妥当性の検証</w:t>
                                  </w:r>
                                </w:p>
                              </w:tc>
                              <w:tc>
                                <w:tcPr>
                                  <w:tcW w:w="5796" w:type="dxa"/>
                                  <w:tcBorders>
                                    <w:top w:val="single" w:sz="4" w:space="0" w:color="000000"/>
                                    <w:left w:val="single" w:sz="4" w:space="0" w:color="000000"/>
                                    <w:bottom w:val="single" w:sz="4" w:space="0" w:color="000000"/>
                                    <w:right w:val="single" w:sz="4" w:space="0" w:color="000000"/>
                                  </w:tcBorders>
                                </w:tcPr>
                                <w:p w14:paraId="5818DA1C" w14:textId="1BBB45CA" w:rsidR="000A744B" w:rsidRPr="00F92942" w:rsidRDefault="000A744B" w:rsidP="000F1FD0">
                                  <w:pPr>
                                    <w:spacing w:line="259" w:lineRule="auto"/>
                                    <w:ind w:leftChars="0" w:left="0" w:firstLineChars="0" w:firstLine="0"/>
                                    <w:suppressOverlap/>
                                    <w:rPr>
                                      <w:lang w:val="en-US"/>
                                    </w:rPr>
                                  </w:pPr>
                                  <w:r w:rsidRPr="004F4A17">
                                    <w:rPr>
                                      <w:rFonts w:hint="eastAsia"/>
                                      <w:lang w:val="en-US"/>
                                    </w:rPr>
                                    <w:t>夜間実証運行を実施し、ダイヤ設定の妥当性・実効性についてアンケートを実施</w:t>
                                  </w:r>
                                </w:p>
                              </w:tc>
                            </w:tr>
                            <w:tr w:rsidR="000A744B" w:rsidRPr="00F92942" w14:paraId="07459A8C"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0A744B" w:rsidRPr="000C05F1" w:rsidRDefault="000A744B" w:rsidP="000F1FD0">
                                  <w:pPr>
                                    <w:spacing w:line="259" w:lineRule="auto"/>
                                    <w:ind w:leftChars="0" w:left="113" w:right="113" w:firstLineChars="0" w:firstLine="0"/>
                                    <w:suppressOverlap/>
                                    <w:jc w:val="center"/>
                                    <w:rPr>
                                      <w:lang w:val="en-US"/>
                                    </w:rPr>
                                  </w:pPr>
                                  <w:r w:rsidRPr="000C05F1">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tcPr>
                                <w:p w14:paraId="5E51C60F" w14:textId="77777777" w:rsidR="000A744B" w:rsidRPr="004F4A17" w:rsidRDefault="000A744B" w:rsidP="000F1FD0">
                                  <w:pPr>
                                    <w:ind w:leftChars="0" w:left="0" w:firstLineChars="0" w:firstLine="0"/>
                                    <w:suppressOverlap/>
                                    <w:rPr>
                                      <w:lang w:val="en-US"/>
                                    </w:rPr>
                                  </w:pPr>
                                  <w:r w:rsidRPr="004F4A17">
                                    <w:rPr>
                                      <w:rFonts w:hint="eastAsia"/>
                                      <w:lang w:val="en-US"/>
                                    </w:rPr>
                                    <w:t>公共ライドシェア等他モーダルとの接続性の検証</w:t>
                                  </w:r>
                                </w:p>
                                <w:p w14:paraId="2D2D30B4" w14:textId="7A710ECD" w:rsidR="000A744B" w:rsidRPr="004F4A17"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39B24674" w14:textId="5416FA47" w:rsidR="000A744B" w:rsidRPr="004F4A17" w:rsidRDefault="000A744B" w:rsidP="000F1FD0">
                                  <w:pPr>
                                    <w:spacing w:line="259" w:lineRule="auto"/>
                                    <w:ind w:leftChars="0" w:left="0" w:firstLineChars="0" w:firstLine="0"/>
                                    <w:suppressOverlap/>
                                    <w:rPr>
                                      <w:lang w:val="en-US"/>
                                    </w:rPr>
                                  </w:pPr>
                                  <w:r w:rsidRPr="004F4A17">
                                    <w:rPr>
                                      <w:rFonts w:hint="eastAsia"/>
                                      <w:lang w:val="en-US"/>
                                    </w:rPr>
                                    <w:t>7月から運行を開始予定の自由ヶ丘地区における公共ライドシェア等他モーダルとの接続性について、自動運転バス利用者に対するアンケートを実施</w:t>
                                  </w:r>
                                </w:p>
                              </w:tc>
                            </w:tr>
                            <w:tr w:rsidR="000A744B" w:rsidRPr="00F92942" w14:paraId="070AC3C2"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0A744B" w:rsidRDefault="000A744B" w:rsidP="000F1FD0">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108C65AB" w14:textId="77777777" w:rsidR="000A744B" w:rsidRPr="004F4A17" w:rsidRDefault="000A744B" w:rsidP="000F1FD0">
                                  <w:pPr>
                                    <w:ind w:leftChars="0" w:left="0" w:firstLineChars="0" w:firstLine="0"/>
                                    <w:suppressOverlap/>
                                    <w:rPr>
                                      <w:lang w:val="en-US"/>
                                    </w:rPr>
                                  </w:pPr>
                                  <w:r w:rsidRPr="004F4A17">
                                    <w:rPr>
                                      <w:rFonts w:hint="eastAsia"/>
                                      <w:lang w:val="en-US"/>
                                    </w:rPr>
                                    <w:t>JR赤間駅方面へのアクセス性を踏まえた利便性の検証</w:t>
                                  </w:r>
                                </w:p>
                                <w:p w14:paraId="76A11C78" w14:textId="77777777" w:rsidR="000A744B" w:rsidRPr="004F4A17"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1DCE1BBC" w14:textId="26F7C139" w:rsidR="000A744B" w:rsidRPr="004F4A17" w:rsidRDefault="000A744B" w:rsidP="000F1FD0">
                                  <w:pPr>
                                    <w:ind w:leftChars="0" w:left="0" w:firstLineChars="0" w:firstLine="0"/>
                                    <w:suppressOverlap/>
                                    <w:rPr>
                                      <w:lang w:val="en-US"/>
                                    </w:rPr>
                                  </w:pPr>
                                  <w:r w:rsidRPr="004F4A17">
                                    <w:rPr>
                                      <w:rFonts w:hint="eastAsia"/>
                                      <w:lang w:val="en-US"/>
                                    </w:rPr>
                                    <w:t>自動運転バス利用者に対するアンケートを実施</w:t>
                                  </w:r>
                                </w:p>
                              </w:tc>
                            </w:tr>
                          </w:tbl>
                          <w:p w14:paraId="7B06581C" w14:textId="77777777" w:rsidR="000A744B" w:rsidRDefault="000A744B" w:rsidP="00A44BF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4C031" id="テキスト ボックス 4" o:spid="_x0000_s1029" type="#_x0000_t202" style="position:absolute;margin-left:4.8pt;margin-top:22.6pt;width:502.85pt;height:444.3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">
                <v:textbox>
                  <w:txbxContent>
                    <w:p w14:paraId="1A2C159B" w14:textId="1064CCF9" w:rsidR="000A744B" w:rsidRDefault="000A744B" w:rsidP="00A44BF0">
                      <w:pPr>
                        <w:ind w:leftChars="0" w:left="0" w:firstLineChars="0" w:firstLine="0"/>
                      </w:pPr>
                      <w:r>
                        <w:rPr>
                          <w:rFonts w:hint="eastAsia"/>
                        </w:rPr>
                        <w:t>※経営面・技術面・社会受容性面の主要な検証項目について、検証方法を記入してください</w:t>
                      </w:r>
                    </w:p>
                    <w:p w14:paraId="28458A5E" w14:textId="3E8CC89C" w:rsidR="000A744B" w:rsidRDefault="000A744B" w:rsidP="00A44BF0">
                      <w:pPr>
                        <w:ind w:leftChars="0" w:left="0" w:firstLineChars="0" w:firstLine="0"/>
                      </w:pPr>
                      <w:r>
                        <w:rPr>
                          <w:rFonts w:hint="eastAsia"/>
                        </w:rPr>
                        <w:t>※1ページ目に収まる範囲であれば、列の追加・消去は可能です</w:t>
                      </w: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0A744B"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0A744B" w:rsidRDefault="000A744B"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0A744B" w:rsidRPr="0040472B" w:rsidRDefault="000A744B"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0A744B" w:rsidRDefault="000A744B" w:rsidP="004A15FD">
                            <w:pPr>
                              <w:spacing w:line="259" w:lineRule="auto"/>
                              <w:ind w:leftChars="0" w:left="0" w:firstLineChars="0" w:firstLine="0"/>
                              <w:suppressOverlap/>
                              <w:jc w:val="center"/>
                            </w:pPr>
                            <w:r>
                              <w:rPr>
                                <w:rFonts w:hint="eastAsia"/>
                              </w:rPr>
                              <w:t>検証方法</w:t>
                            </w:r>
                          </w:p>
                        </w:tc>
                      </w:tr>
                      <w:tr w:rsidR="000A744B" w:rsidRPr="00F92942" w14:paraId="4FBB32C3"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0A744B" w:rsidRPr="000C05F1" w:rsidRDefault="000A744B" w:rsidP="000F1FD0">
                            <w:pPr>
                              <w:spacing w:line="259" w:lineRule="auto"/>
                              <w:ind w:leftChars="0" w:left="113" w:right="113" w:firstLineChars="0" w:firstLine="0"/>
                              <w:suppressOverlap/>
                              <w:jc w:val="center"/>
                              <w:rPr>
                                <w:lang w:val="en-US"/>
                              </w:rPr>
                            </w:pPr>
                            <w:r w:rsidRPr="000C05F1">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tcPr>
                          <w:p w14:paraId="375276BF" w14:textId="77777777" w:rsidR="000A744B" w:rsidRPr="004F4A17" w:rsidRDefault="000A744B" w:rsidP="000F1FD0">
                            <w:pPr>
                              <w:ind w:leftChars="0" w:left="0" w:firstLineChars="0" w:firstLine="0"/>
                              <w:suppressOverlap/>
                              <w:rPr>
                                <w:lang w:val="en-US"/>
                              </w:rPr>
                            </w:pPr>
                            <w:r w:rsidRPr="004F4A17">
                              <w:rPr>
                                <w:rFonts w:hint="eastAsia"/>
                                <w:lang w:val="en-US"/>
                              </w:rPr>
                              <w:t>レベル４運行時の事業性に係る検証</w:t>
                            </w:r>
                          </w:p>
                          <w:p w14:paraId="1B4600C4" w14:textId="77777777" w:rsidR="000A744B" w:rsidRPr="004F4A17"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4577E961" w14:textId="77777777" w:rsidR="000A744B" w:rsidRPr="004F4A17" w:rsidRDefault="000A744B" w:rsidP="000F1FD0">
                            <w:pPr>
                              <w:ind w:leftChars="0" w:left="0" w:firstLineChars="0" w:firstLine="0"/>
                              <w:suppressOverlap/>
                              <w:rPr>
                                <w:lang w:val="en-US"/>
                              </w:rPr>
                            </w:pPr>
                            <w:r w:rsidRPr="004F4A17">
                              <w:rPr>
                                <w:rFonts w:hint="eastAsia"/>
                                <w:lang w:val="en-US"/>
                              </w:rPr>
                              <w:t>実証期間を通じ、運行費用・人員体制などの維持管理にかかるコストを試算</w:t>
                            </w:r>
                          </w:p>
                          <w:p w14:paraId="6798106E" w14:textId="77777777" w:rsidR="000A744B" w:rsidRPr="004F4A17" w:rsidRDefault="000A744B" w:rsidP="000F1FD0">
                            <w:pPr>
                              <w:spacing w:line="259" w:lineRule="auto"/>
                              <w:ind w:leftChars="0" w:left="0" w:firstLineChars="0" w:firstLine="0"/>
                              <w:suppressOverlap/>
                              <w:rPr>
                                <w:lang w:val="en-US"/>
                              </w:rPr>
                            </w:pPr>
                          </w:p>
                        </w:tc>
                      </w:tr>
                      <w:tr w:rsidR="000A744B" w:rsidRPr="00F92942" w14:paraId="572530E5"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53622EA" w14:textId="71A24C35" w:rsidR="000A744B" w:rsidRPr="004F4A17" w:rsidRDefault="000A744B" w:rsidP="000F1FD0">
                            <w:pPr>
                              <w:spacing w:line="259" w:lineRule="auto"/>
                              <w:ind w:leftChars="0" w:left="0" w:firstLineChars="0" w:firstLine="0"/>
                              <w:suppressOverlap/>
                              <w:rPr>
                                <w:lang w:val="en-US"/>
                              </w:rPr>
                            </w:pPr>
                            <w:r w:rsidRPr="004F4A17">
                              <w:rPr>
                                <w:rFonts w:hint="eastAsia"/>
                                <w:lang w:val="en-US"/>
                              </w:rPr>
                              <w:t>レベル4許認可取得に向けた制度、体制面の整理</w:t>
                            </w:r>
                          </w:p>
                        </w:tc>
                        <w:tc>
                          <w:tcPr>
                            <w:tcW w:w="5796" w:type="dxa"/>
                            <w:tcBorders>
                              <w:top w:val="single" w:sz="4" w:space="0" w:color="000000"/>
                              <w:left w:val="single" w:sz="4" w:space="0" w:color="000000"/>
                              <w:bottom w:val="single" w:sz="4" w:space="0" w:color="000000"/>
                              <w:right w:val="single" w:sz="4" w:space="0" w:color="000000"/>
                            </w:tcBorders>
                          </w:tcPr>
                          <w:p w14:paraId="00C8EC80" w14:textId="00C82B03" w:rsidR="000A744B" w:rsidRPr="004F4A17" w:rsidRDefault="000A744B" w:rsidP="000F1FD0">
                            <w:pPr>
                              <w:ind w:leftChars="0" w:left="0" w:firstLineChars="0" w:firstLine="0"/>
                              <w:suppressOverlap/>
                              <w:rPr>
                                <w:lang w:val="en-US"/>
                              </w:rPr>
                            </w:pPr>
                            <w:r w:rsidRPr="004F4A17">
                              <w:rPr>
                                <w:rFonts w:hint="eastAsia"/>
                                <w:lang w:val="en-US"/>
                              </w:rPr>
                              <w:t>関係機関等との協議を通じて、必要な体制面・制度面の課題を抽出</w:t>
                            </w:r>
                          </w:p>
                          <w:p w14:paraId="18E653AF" w14:textId="77777777" w:rsidR="000A744B" w:rsidRPr="004F4A17" w:rsidRDefault="000A744B" w:rsidP="000F1FD0">
                            <w:pPr>
                              <w:spacing w:line="259" w:lineRule="auto"/>
                              <w:ind w:leftChars="0" w:left="0" w:firstLineChars="0" w:firstLine="0"/>
                              <w:suppressOverlap/>
                              <w:rPr>
                                <w:lang w:val="en-US"/>
                              </w:rPr>
                            </w:pPr>
                          </w:p>
                        </w:tc>
                      </w:tr>
                      <w:tr w:rsidR="000A744B" w:rsidRPr="00F92942" w14:paraId="68AECD5F"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305723FD" w14:textId="1583DD4E" w:rsidR="000A744B" w:rsidRDefault="000A744B" w:rsidP="000F1FD0">
                            <w:pPr>
                              <w:spacing w:line="259" w:lineRule="auto"/>
                              <w:ind w:leftChars="0" w:left="0" w:firstLineChars="0" w:firstLine="0"/>
                              <w:suppressOverlap/>
                              <w:rPr>
                                <w:lang w:val="en-US"/>
                              </w:rPr>
                            </w:pPr>
                            <w:r w:rsidRPr="00EA7313">
                              <w:rPr>
                                <w:rFonts w:hint="eastAsia"/>
                                <w:lang w:val="en-US"/>
                              </w:rPr>
                              <w:t xml:space="preserve">自動運転システムの安全かつ適切な路駐車回避能力の評価 </w:t>
                            </w:r>
                          </w:p>
                        </w:tc>
                        <w:tc>
                          <w:tcPr>
                            <w:tcW w:w="5796" w:type="dxa"/>
                            <w:tcBorders>
                              <w:top w:val="single" w:sz="4" w:space="0" w:color="000000"/>
                              <w:left w:val="single" w:sz="4" w:space="0" w:color="000000"/>
                              <w:bottom w:val="single" w:sz="4" w:space="0" w:color="000000"/>
                              <w:right w:val="single" w:sz="4" w:space="0" w:color="000000"/>
                            </w:tcBorders>
                          </w:tcPr>
                          <w:p w14:paraId="1A0C65EC" w14:textId="7ECDAF81" w:rsidR="000A744B" w:rsidRPr="00F92942" w:rsidRDefault="000A744B" w:rsidP="000F1FD0">
                            <w:pPr>
                              <w:spacing w:line="259" w:lineRule="auto"/>
                              <w:ind w:leftChars="0" w:left="0" w:firstLineChars="0" w:firstLine="0"/>
                              <w:suppressOverlap/>
                              <w:rPr>
                                <w:lang w:val="en-US"/>
                              </w:rPr>
                            </w:pPr>
                            <w:r>
                              <w:rPr>
                                <w:rFonts w:hint="eastAsia"/>
                                <w:lang w:val="en-US"/>
                              </w:rPr>
                              <w:t>1走行ごとの走行データより路上駐車への回避の成功数、失敗数をカウント</w:t>
                            </w:r>
                          </w:p>
                        </w:tc>
                      </w:tr>
                      <w:tr w:rsidR="000A744B" w:rsidRPr="00F92942" w14:paraId="3481F0C4"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1509B006" w14:textId="77777777" w:rsidR="000A744B" w:rsidRPr="000C05F1" w:rsidRDefault="000A744B" w:rsidP="000F1FD0">
                            <w:pPr>
                              <w:spacing w:line="259" w:lineRule="auto"/>
                              <w:ind w:leftChars="0" w:left="113" w:right="113" w:firstLineChars="0" w:firstLine="0"/>
                              <w:suppressOverlap/>
                              <w:jc w:val="center"/>
                              <w:rPr>
                                <w:lang w:val="en-US"/>
                              </w:rPr>
                            </w:pPr>
                            <w:r w:rsidRPr="000C05F1">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tcPr>
                          <w:p w14:paraId="2FB288FB" w14:textId="3EFDB067" w:rsidR="000A744B" w:rsidRPr="004F587F" w:rsidRDefault="000A744B" w:rsidP="000F1FD0">
                            <w:pPr>
                              <w:ind w:leftChars="0" w:left="0" w:firstLineChars="0" w:firstLine="0"/>
                              <w:suppressOverlap/>
                              <w:rPr>
                                <w:lang w:val="en-US"/>
                              </w:rPr>
                            </w:pPr>
                            <w:r w:rsidRPr="000C53F9">
                              <w:rPr>
                                <w:rFonts w:hint="eastAsia"/>
                                <w:lang w:val="en-US"/>
                              </w:rPr>
                              <w:t>各交差点における通過成功率の評価</w:t>
                            </w:r>
                          </w:p>
                        </w:tc>
                        <w:tc>
                          <w:tcPr>
                            <w:tcW w:w="5796" w:type="dxa"/>
                            <w:tcBorders>
                              <w:top w:val="single" w:sz="4" w:space="0" w:color="000000"/>
                              <w:left w:val="single" w:sz="4" w:space="0" w:color="000000"/>
                              <w:bottom w:val="single" w:sz="4" w:space="0" w:color="000000"/>
                              <w:right w:val="single" w:sz="4" w:space="0" w:color="000000"/>
                            </w:tcBorders>
                          </w:tcPr>
                          <w:p w14:paraId="6F3DE4DD" w14:textId="33F13194" w:rsidR="000A744B" w:rsidRPr="00F92942" w:rsidRDefault="000A744B" w:rsidP="000F1FD0">
                            <w:pPr>
                              <w:spacing w:line="259" w:lineRule="auto"/>
                              <w:ind w:leftChars="0" w:left="0" w:firstLineChars="0" w:firstLine="0"/>
                              <w:suppressOverlap/>
                              <w:rPr>
                                <w:lang w:val="en-US"/>
                              </w:rPr>
                            </w:pPr>
                            <w:r>
                              <w:rPr>
                                <w:rFonts w:hint="eastAsia"/>
                                <w:lang w:val="en-US"/>
                              </w:rPr>
                              <w:t>走行データより交差点の通過数を計測し、成功数、失敗数をカウント</w:t>
                            </w:r>
                          </w:p>
                        </w:tc>
                      </w:tr>
                      <w:tr w:rsidR="000A744B" w:rsidRPr="00F92942" w14:paraId="74ADF813"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FE5A0E"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0E8E9CDC" w14:textId="77777777" w:rsidR="000A744B" w:rsidRPr="000746EF" w:rsidRDefault="000A744B" w:rsidP="000F1FD0">
                            <w:pPr>
                              <w:ind w:leftChars="0" w:left="0" w:firstLineChars="0" w:firstLine="0"/>
                              <w:suppressOverlap/>
                              <w:rPr>
                                <w:lang w:val="en-US"/>
                              </w:rPr>
                            </w:pPr>
                            <w:r w:rsidRPr="000746EF">
                              <w:rPr>
                                <w:rFonts w:hint="eastAsia"/>
                                <w:lang w:val="en-US"/>
                              </w:rPr>
                              <w:t>信号認識カメラ機能の有効性検証</w:t>
                            </w:r>
                          </w:p>
                          <w:p w14:paraId="73D1B688" w14:textId="4707BA9B" w:rsidR="000A744B"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4F546B87" w14:textId="5EBDC444" w:rsidR="000A744B" w:rsidRPr="00F92942" w:rsidRDefault="000A744B" w:rsidP="000F1FD0">
                            <w:pPr>
                              <w:spacing w:line="259" w:lineRule="auto"/>
                              <w:ind w:leftChars="0" w:left="0" w:firstLineChars="0" w:firstLine="0"/>
                              <w:suppressOverlap/>
                              <w:rPr>
                                <w:lang w:val="en-US"/>
                              </w:rPr>
                            </w:pPr>
                            <w:r w:rsidRPr="0050468E">
                              <w:rPr>
                                <w:rFonts w:hint="eastAsia"/>
                                <w:lang w:val="en-US"/>
                              </w:rPr>
                              <w:t>システム上で表示された灯色情報が実際の信号灯の色と一致しているかを目視確認し、誤検知件数を走行データより算出​</w:t>
                            </w:r>
                          </w:p>
                        </w:tc>
                      </w:tr>
                      <w:tr w:rsidR="000A744B" w:rsidRPr="00F92942" w14:paraId="4C7448A6"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112EF88" w14:textId="77777777" w:rsidR="000A744B" w:rsidRPr="000C05F1" w:rsidRDefault="000A744B" w:rsidP="000F1F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E7C0D58" w14:textId="311F5133" w:rsidR="000A744B" w:rsidRPr="004F587F" w:rsidRDefault="000A744B" w:rsidP="000F1FD0">
                            <w:pPr>
                              <w:spacing w:line="259" w:lineRule="auto"/>
                              <w:ind w:leftChars="0" w:left="0" w:firstLineChars="0" w:firstLine="0"/>
                              <w:suppressOverlap/>
                              <w:rPr>
                                <w:lang w:val="en-US"/>
                              </w:rPr>
                            </w:pPr>
                            <w:r w:rsidRPr="004F4A17">
                              <w:rPr>
                                <w:rFonts w:hint="eastAsia"/>
                                <w:lang w:val="en-US"/>
                              </w:rPr>
                              <w:t>ダイヤ設計の妥当性の検証</w:t>
                            </w:r>
                          </w:p>
                        </w:tc>
                        <w:tc>
                          <w:tcPr>
                            <w:tcW w:w="5796" w:type="dxa"/>
                            <w:tcBorders>
                              <w:top w:val="single" w:sz="4" w:space="0" w:color="000000"/>
                              <w:left w:val="single" w:sz="4" w:space="0" w:color="000000"/>
                              <w:bottom w:val="single" w:sz="4" w:space="0" w:color="000000"/>
                              <w:right w:val="single" w:sz="4" w:space="0" w:color="000000"/>
                            </w:tcBorders>
                          </w:tcPr>
                          <w:p w14:paraId="5818DA1C" w14:textId="1BBB45CA" w:rsidR="000A744B" w:rsidRPr="00F92942" w:rsidRDefault="000A744B" w:rsidP="000F1FD0">
                            <w:pPr>
                              <w:spacing w:line="259" w:lineRule="auto"/>
                              <w:ind w:leftChars="0" w:left="0" w:firstLineChars="0" w:firstLine="0"/>
                              <w:suppressOverlap/>
                              <w:rPr>
                                <w:lang w:val="en-US"/>
                              </w:rPr>
                            </w:pPr>
                            <w:r w:rsidRPr="004F4A17">
                              <w:rPr>
                                <w:rFonts w:hint="eastAsia"/>
                                <w:lang w:val="en-US"/>
                              </w:rPr>
                              <w:t>夜間実証運行を実施し、ダイヤ設定の妥当性・実効性についてアンケートを実施</w:t>
                            </w:r>
                          </w:p>
                        </w:tc>
                      </w:tr>
                      <w:tr w:rsidR="000A744B" w:rsidRPr="00F92942" w14:paraId="07459A8C"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0A744B" w:rsidRPr="000C05F1" w:rsidRDefault="000A744B" w:rsidP="000F1FD0">
                            <w:pPr>
                              <w:spacing w:line="259" w:lineRule="auto"/>
                              <w:ind w:leftChars="0" w:left="113" w:right="113" w:firstLineChars="0" w:firstLine="0"/>
                              <w:suppressOverlap/>
                              <w:jc w:val="center"/>
                              <w:rPr>
                                <w:lang w:val="en-US"/>
                              </w:rPr>
                            </w:pPr>
                            <w:r w:rsidRPr="000C05F1">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tcPr>
                          <w:p w14:paraId="5E51C60F" w14:textId="77777777" w:rsidR="000A744B" w:rsidRPr="004F4A17" w:rsidRDefault="000A744B" w:rsidP="000F1FD0">
                            <w:pPr>
                              <w:ind w:leftChars="0" w:left="0" w:firstLineChars="0" w:firstLine="0"/>
                              <w:suppressOverlap/>
                              <w:rPr>
                                <w:lang w:val="en-US"/>
                              </w:rPr>
                            </w:pPr>
                            <w:r w:rsidRPr="004F4A17">
                              <w:rPr>
                                <w:rFonts w:hint="eastAsia"/>
                                <w:lang w:val="en-US"/>
                              </w:rPr>
                              <w:t>公共ライドシェア等他モーダルとの接続性の検証</w:t>
                            </w:r>
                          </w:p>
                          <w:p w14:paraId="2D2D30B4" w14:textId="7A710ECD" w:rsidR="000A744B" w:rsidRPr="004F4A17"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39B24674" w14:textId="5416FA47" w:rsidR="000A744B" w:rsidRPr="004F4A17" w:rsidRDefault="000A744B" w:rsidP="000F1FD0">
                            <w:pPr>
                              <w:spacing w:line="259" w:lineRule="auto"/>
                              <w:ind w:leftChars="0" w:left="0" w:firstLineChars="0" w:firstLine="0"/>
                              <w:suppressOverlap/>
                              <w:rPr>
                                <w:lang w:val="en-US"/>
                              </w:rPr>
                            </w:pPr>
                            <w:r w:rsidRPr="004F4A17">
                              <w:rPr>
                                <w:rFonts w:hint="eastAsia"/>
                                <w:lang w:val="en-US"/>
                              </w:rPr>
                              <w:t>7月から運行を開始予定の自由ヶ丘地区における公共ライドシェア等他モーダルとの接続性について、自動運転バス利用者に対するアンケートを実施</w:t>
                            </w:r>
                          </w:p>
                        </w:tc>
                      </w:tr>
                      <w:tr w:rsidR="000A744B" w:rsidRPr="00F92942" w14:paraId="070AC3C2"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0A744B" w:rsidRDefault="000A744B" w:rsidP="000F1FD0">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108C65AB" w14:textId="77777777" w:rsidR="000A744B" w:rsidRPr="004F4A17" w:rsidRDefault="000A744B" w:rsidP="000F1FD0">
                            <w:pPr>
                              <w:ind w:leftChars="0" w:left="0" w:firstLineChars="0" w:firstLine="0"/>
                              <w:suppressOverlap/>
                              <w:rPr>
                                <w:lang w:val="en-US"/>
                              </w:rPr>
                            </w:pPr>
                            <w:r w:rsidRPr="004F4A17">
                              <w:rPr>
                                <w:rFonts w:hint="eastAsia"/>
                                <w:lang w:val="en-US"/>
                              </w:rPr>
                              <w:t>JR赤間駅方面へのアクセス性を踏まえた利便性の検証</w:t>
                            </w:r>
                          </w:p>
                          <w:p w14:paraId="76A11C78" w14:textId="77777777" w:rsidR="000A744B" w:rsidRPr="004F4A17" w:rsidRDefault="000A744B" w:rsidP="000F1FD0">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1DCE1BBC" w14:textId="26F7C139" w:rsidR="000A744B" w:rsidRPr="004F4A17" w:rsidRDefault="000A744B" w:rsidP="000F1FD0">
                            <w:pPr>
                              <w:ind w:leftChars="0" w:left="0" w:firstLineChars="0" w:firstLine="0"/>
                              <w:suppressOverlap/>
                              <w:rPr>
                                <w:lang w:val="en-US"/>
                              </w:rPr>
                            </w:pPr>
                            <w:r w:rsidRPr="004F4A17">
                              <w:rPr>
                                <w:rFonts w:hint="eastAsia"/>
                                <w:lang w:val="en-US"/>
                              </w:rPr>
                              <w:t>自動運転バス利用者に対するアンケートを実施</w:t>
                            </w:r>
                          </w:p>
                        </w:tc>
                      </w:tr>
                    </w:tbl>
                    <w:p w14:paraId="7B06581C" w14:textId="77777777" w:rsidR="000A744B" w:rsidRDefault="000A744B" w:rsidP="00A44BF0">
                      <w:pPr>
                        <w:ind w:leftChars="0" w:left="0" w:firstLineChars="0" w:firstLine="0"/>
                      </w:pPr>
                    </w:p>
                  </w:txbxContent>
                </v:textbox>
                <w10:wrap type="square"/>
              </v:shape>
            </w:pict>
          </mc:Fallback>
        </mc:AlternateContent>
      </w:r>
      <w:r w:rsidR="00B167D0" w:rsidRPr="00B167D0">
        <w:rPr>
          <w:rFonts w:hint="eastAsia"/>
          <w:b/>
          <w:bCs/>
          <w:spacing w:val="-4"/>
          <w:sz w:val="26"/>
          <w:szCs w:val="26"/>
        </w:rPr>
        <w:t>【</w:t>
      </w:r>
      <w:r w:rsidR="004A15FD" w:rsidRPr="00B167D0">
        <w:rPr>
          <w:rFonts w:hint="eastAsia"/>
          <w:b/>
          <w:bCs/>
          <w:spacing w:val="-4"/>
          <w:sz w:val="26"/>
          <w:szCs w:val="26"/>
        </w:rPr>
        <w:t>検証項目・検証</w:t>
      </w:r>
      <w:r w:rsidR="00B167D0" w:rsidRPr="00B167D0">
        <w:rPr>
          <w:rFonts w:hint="eastAsia"/>
          <w:b/>
          <w:bCs/>
          <w:spacing w:val="-4"/>
          <w:sz w:val="26"/>
          <w:szCs w:val="26"/>
        </w:rPr>
        <w:t>方法】</w:t>
      </w:r>
    </w:p>
    <w:p w14:paraId="255931C3" w14:textId="42B141AA" w:rsidR="004A15FD" w:rsidRPr="00B167D0" w:rsidRDefault="00B167D0" w:rsidP="00B167D0">
      <w:pPr>
        <w:ind w:leftChars="0" w:left="0" w:firstLineChars="0" w:firstLine="0"/>
      </w:pPr>
      <w:r w:rsidRPr="00B167D0">
        <w:rPr>
          <w:rFonts w:hint="eastAsia"/>
          <w:b/>
          <w:bCs/>
          <w:spacing w:val="-4"/>
          <w:sz w:val="26"/>
          <w:szCs w:val="26"/>
        </w:rPr>
        <w:t>【</w:t>
      </w:r>
      <w:r w:rsidR="004A15FD" w:rsidRPr="00B167D0">
        <w:rPr>
          <w:rFonts w:hint="eastAsia"/>
          <w:b/>
          <w:bCs/>
          <w:spacing w:val="-4"/>
          <w:sz w:val="26"/>
          <w:szCs w:val="26"/>
        </w:rPr>
        <w:t>検証・分析結果</w:t>
      </w:r>
      <w:r w:rsidRPr="00B167D0">
        <w:rPr>
          <w:rFonts w:hint="eastAsia"/>
          <w:b/>
          <w:bCs/>
          <w:spacing w:val="-4"/>
          <w:sz w:val="26"/>
          <w:szCs w:val="26"/>
        </w:rPr>
        <w:t>】</w:t>
      </w:r>
      <w:r w:rsidRPr="00B167D0">
        <w:rPr>
          <w:rFonts w:hint="eastAsia"/>
          <w:spacing w:val="-4"/>
          <w:sz w:val="26"/>
          <w:szCs w:val="26"/>
        </w:rPr>
        <w:t xml:space="preserve">　</w:t>
      </w:r>
      <w:r>
        <w:rPr>
          <w:rFonts w:hint="eastAsia"/>
          <w:spacing w:val="-4"/>
        </w:rPr>
        <w:t>（※前章【検証項目・検証方法】と連動した報告内容を記載ください）</w:t>
      </w:r>
    </w:p>
    <w:p w14:paraId="731F0A14" w14:textId="77777777" w:rsidR="004A15FD" w:rsidRDefault="004A15FD" w:rsidP="004A15FD">
      <w:pPr>
        <w:ind w:leftChars="0" w:left="0" w:firstLineChars="0" w:firstLine="0"/>
        <w:rPr>
          <w:spacing w:val="-4"/>
        </w:rPr>
      </w:pPr>
    </w:p>
    <w:p w14:paraId="1278368E" w14:textId="7F6D4965" w:rsidR="004A15FD" w:rsidRDefault="004A15FD" w:rsidP="004A15FD">
      <w:pPr>
        <w:ind w:leftChars="0" w:left="0" w:firstLineChars="0" w:firstLine="0"/>
        <w:rPr>
          <w:spacing w:val="-4"/>
        </w:rPr>
      </w:pPr>
      <w:r w:rsidRPr="004A15FD">
        <w:rPr>
          <w:noProof/>
          <w:spacing w:val="-4"/>
        </w:rPr>
        <mc:AlternateContent>
          <mc:Choice Requires="wps">
            <w:drawing>
              <wp:anchor distT="45720" distB="45720" distL="114300" distR="114300" simplePos="0" relativeHeight="251689984" behindDoc="0" locked="0" layoutInCell="1" allowOverlap="1" wp14:anchorId="023AFE4C" wp14:editId="39D6CFB1">
                <wp:simplePos x="0" y="0"/>
                <wp:positionH relativeFrom="column">
                  <wp:posOffset>635</wp:posOffset>
                </wp:positionH>
                <wp:positionV relativeFrom="paragraph">
                  <wp:posOffset>252730</wp:posOffset>
                </wp:positionV>
                <wp:extent cx="6386195" cy="2520000"/>
                <wp:effectExtent l="0" t="0" r="14605" b="13970"/>
                <wp:wrapSquare wrapText="bothSides"/>
                <wp:docPr id="6"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520000"/>
                        </a:xfrm>
                        <a:prstGeom prst="rect">
                          <a:avLst/>
                        </a:prstGeom>
                        <a:solidFill>
                          <a:srgbClr val="FFFFFF"/>
                        </a:solidFill>
                        <a:ln w="9525">
                          <a:solidFill>
                            <a:srgbClr val="000000"/>
                          </a:solidFill>
                          <a:miter lim="800000"/>
                          <a:headEnd/>
                          <a:tailEnd/>
                        </a:ln>
                      </wps:spPr>
                      <wps:txbx>
                        <w:txbxContent>
                          <w:p w14:paraId="4FDF19AD" w14:textId="1884773F" w:rsidR="000A744B" w:rsidRDefault="000A744B" w:rsidP="00E111F9">
                            <w:pPr>
                              <w:ind w:leftChars="0" w:left="0" w:firstLineChars="0" w:firstLine="0"/>
                              <w:suppressOverlap/>
                              <w:rPr>
                                <w:lang w:val="en-US"/>
                              </w:rPr>
                            </w:pPr>
                            <w:r w:rsidRPr="004F4A17">
                              <w:rPr>
                                <w:rFonts w:hint="eastAsia"/>
                                <w:lang w:val="en-US"/>
                              </w:rPr>
                              <w:t>202７年度の</w:t>
                            </w:r>
                            <w:r w:rsidR="00AE25A0">
                              <w:rPr>
                                <w:rFonts w:hint="eastAsia"/>
                                <w:lang w:val="en-US"/>
                              </w:rPr>
                              <w:t>レベル</w:t>
                            </w:r>
                            <w:bookmarkStart w:id="1" w:name="_GoBack"/>
                            <w:bookmarkEnd w:id="1"/>
                            <w:r w:rsidRPr="004F4A17">
                              <w:rPr>
                                <w:rFonts w:hint="eastAsia"/>
                                <w:lang w:val="en-US"/>
                              </w:rPr>
                              <w:t>4取得に向けて、レベル４自動運転に向けた許認可取得に関わるロードマップ</w:t>
                            </w:r>
                            <w:r>
                              <w:rPr>
                                <w:rFonts w:hint="eastAsia"/>
                                <w:lang w:val="en-US"/>
                              </w:rPr>
                              <w:t>年表を</w:t>
                            </w:r>
                            <w:r w:rsidRPr="004F4A17">
                              <w:rPr>
                                <w:rFonts w:hint="eastAsia"/>
                                <w:lang w:val="en-US"/>
                              </w:rPr>
                              <w:t>作成し、実行に向けた課題を整理。</w:t>
                            </w:r>
                            <w:r>
                              <w:rPr>
                                <w:rFonts w:hint="eastAsia"/>
                                <w:lang w:val="en-US"/>
                              </w:rPr>
                              <w:t>そのうえで、</w:t>
                            </w:r>
                            <w:r w:rsidRPr="004F4A17">
                              <w:rPr>
                                <w:rFonts w:hint="eastAsia"/>
                                <w:lang w:val="en-US"/>
                              </w:rPr>
                              <w:t>レベル4許認可</w:t>
                            </w:r>
                            <w:r>
                              <w:rPr>
                                <w:rFonts w:hint="eastAsia"/>
                                <w:lang w:val="en-US"/>
                              </w:rPr>
                              <w:t>申請</w:t>
                            </w:r>
                            <w:r w:rsidRPr="004F4A17">
                              <w:rPr>
                                <w:rFonts w:hint="eastAsia"/>
                                <w:lang w:val="en-US"/>
                              </w:rPr>
                              <w:t>に向けては、本年度中に</w:t>
                            </w:r>
                            <w:r>
                              <w:rPr>
                                <w:rFonts w:hint="eastAsia"/>
                                <w:lang w:val="en-US"/>
                              </w:rPr>
                              <w:t>、</w:t>
                            </w:r>
                            <w:r w:rsidRPr="004F4A17">
                              <w:rPr>
                                <w:rFonts w:hint="eastAsia"/>
                                <w:lang w:val="en-US"/>
                              </w:rPr>
                              <w:t>車両購入やバス停(モビリティハブ構想の前段階での停留所)、認定整備工場等</w:t>
                            </w:r>
                            <w:r>
                              <w:rPr>
                                <w:rFonts w:hint="eastAsia"/>
                                <w:lang w:val="en-US"/>
                              </w:rPr>
                              <w:t>の方針</w:t>
                            </w:r>
                            <w:r w:rsidRPr="004F4A17">
                              <w:rPr>
                                <w:rFonts w:hint="eastAsia"/>
                                <w:lang w:val="en-US"/>
                              </w:rPr>
                              <w:t>につき決定する必要がある旨を</w:t>
                            </w:r>
                            <w:r>
                              <w:rPr>
                                <w:rFonts w:hint="eastAsia"/>
                                <w:lang w:val="en-US"/>
                              </w:rPr>
                              <w:t>交通事業者、事業者など</w:t>
                            </w:r>
                            <w:r w:rsidRPr="004F4A17">
                              <w:rPr>
                                <w:rFonts w:hint="eastAsia"/>
                                <w:lang w:val="en-US"/>
                              </w:rPr>
                              <w:t>関係者間で確認</w:t>
                            </w:r>
                            <w:r>
                              <w:rPr>
                                <w:rFonts w:hint="eastAsia"/>
                                <w:lang w:val="en-US"/>
                              </w:rPr>
                              <w:t>。</w:t>
                            </w:r>
                            <w:r w:rsidRPr="004F4A17">
                              <w:rPr>
                                <w:rFonts w:hint="eastAsia"/>
                                <w:lang w:val="en-US"/>
                              </w:rPr>
                              <w:t>来年度に車両購入、27年度でのレベル４取得を</w:t>
                            </w:r>
                            <w:r>
                              <w:rPr>
                                <w:rFonts w:hint="eastAsia"/>
                                <w:lang w:val="en-US"/>
                              </w:rPr>
                              <w:t>目指し</w:t>
                            </w:r>
                            <w:r w:rsidRPr="004F4A17">
                              <w:rPr>
                                <w:rFonts w:hint="eastAsia"/>
                                <w:lang w:val="en-US"/>
                              </w:rPr>
                              <w:t>、運行体制や運用につき、関係者間で</w:t>
                            </w:r>
                            <w:r>
                              <w:rPr>
                                <w:rFonts w:hint="eastAsia"/>
                                <w:lang w:val="en-US"/>
                              </w:rPr>
                              <w:t>継続的に</w:t>
                            </w:r>
                            <w:r w:rsidRPr="004F4A17">
                              <w:rPr>
                                <w:rFonts w:hint="eastAsia"/>
                                <w:lang w:val="en-US"/>
                              </w:rPr>
                              <w:t>協議を行うことで合意</w:t>
                            </w:r>
                            <w:r>
                              <w:rPr>
                                <w:rFonts w:hint="eastAsia"/>
                                <w:lang w:val="en-US"/>
                              </w:rPr>
                              <w:t>した</w:t>
                            </w:r>
                            <w:r w:rsidRPr="004F4A17">
                              <w:rPr>
                                <w:rFonts w:hint="eastAsia"/>
                                <w:lang w:val="en-US"/>
                              </w:rPr>
                              <w:t>。</w:t>
                            </w:r>
                          </w:p>
                          <w:p w14:paraId="5155A2C2" w14:textId="50F6C135" w:rsidR="000A744B" w:rsidRPr="00E111F9" w:rsidRDefault="000A744B" w:rsidP="00EE0824">
                            <w:pPr>
                              <w:ind w:leftChars="0" w:left="0" w:firstLineChars="0" w:firstLine="0"/>
                              <w:suppressOverlap/>
                              <w:rPr>
                                <w:lang w:val="en-US"/>
                              </w:rPr>
                            </w:pPr>
                            <w:r w:rsidRPr="004F4A17">
                              <w:rPr>
                                <w:rFonts w:hint="eastAsia"/>
                                <w:lang w:val="en-US"/>
                              </w:rPr>
                              <w:t>今年度実績も踏まえ、中長期収支計画</w:t>
                            </w:r>
                            <w:r>
                              <w:rPr>
                                <w:rFonts w:hint="eastAsia"/>
                                <w:lang w:val="en-US"/>
                              </w:rPr>
                              <w:t>の見直しを実施。</w:t>
                            </w:r>
                            <w:r w:rsidRPr="004F4A17">
                              <w:rPr>
                                <w:rFonts w:hint="eastAsia"/>
                                <w:lang w:val="en-US"/>
                              </w:rPr>
                              <w:t>今年度は</w:t>
                            </w:r>
                            <w:r>
                              <w:rPr>
                                <w:rFonts w:hint="eastAsia"/>
                                <w:lang w:val="en-US"/>
                              </w:rPr>
                              <w:t>交通事業者等と連携して</w:t>
                            </w:r>
                            <w:r w:rsidRPr="004F4A17">
                              <w:rPr>
                                <w:rFonts w:hint="eastAsia"/>
                                <w:lang w:val="en-US"/>
                              </w:rPr>
                              <w:t>遠隔監視実証を行うことで</w:t>
                            </w:r>
                            <w:r>
                              <w:rPr>
                                <w:rFonts w:hint="eastAsia"/>
                                <w:lang w:val="en-US"/>
                              </w:rPr>
                              <w:t>、通常オペレーションとしては、遠隔監視は</w:t>
                            </w:r>
                            <w:r w:rsidRPr="004F4A17">
                              <w:rPr>
                                <w:rFonts w:hint="eastAsia"/>
                                <w:lang w:val="en-US"/>
                              </w:rPr>
                              <w:t>1：複数台</w:t>
                            </w:r>
                            <w:r>
                              <w:rPr>
                                <w:rFonts w:hint="eastAsia"/>
                                <w:lang w:val="en-US"/>
                              </w:rPr>
                              <w:t>の</w:t>
                            </w:r>
                            <w:r w:rsidRPr="004F4A17">
                              <w:rPr>
                                <w:rFonts w:hint="eastAsia"/>
                                <w:lang w:val="en-US"/>
                              </w:rPr>
                              <w:t>運用が望ましい点</w:t>
                            </w:r>
                            <w:r>
                              <w:rPr>
                                <w:rFonts w:hint="eastAsia"/>
                                <w:lang w:val="en-US"/>
                              </w:rPr>
                              <w:t>・遠隔監視型であっても当面は保安員が必要となる運用が想定される旨を再確認</w:t>
                            </w:r>
                            <w:r w:rsidRPr="004F4A17">
                              <w:rPr>
                                <w:rFonts w:hint="eastAsia"/>
                                <w:lang w:val="en-US"/>
                              </w:rPr>
                              <w:t>。</w:t>
                            </w:r>
                            <w:r>
                              <w:rPr>
                                <w:rFonts w:hint="eastAsia"/>
                                <w:lang w:val="en-US"/>
                              </w:rPr>
                              <w:t>これらを踏まえ、計画上にも遠隔監視員(台数によらず1名)・</w:t>
                            </w:r>
                            <w:r w:rsidRPr="004F4A17">
                              <w:rPr>
                                <w:rFonts w:hint="eastAsia"/>
                                <w:lang w:val="en-US"/>
                              </w:rPr>
                              <w:t>保安員</w:t>
                            </w:r>
                            <w:r>
                              <w:rPr>
                                <w:rFonts w:hint="eastAsia"/>
                                <w:lang w:val="en-US"/>
                              </w:rPr>
                              <w:t>費用(運行事業者のOBなどを想定)を反映。その他、今後取り組みを検討する路</w:t>
                            </w:r>
                            <w:r w:rsidR="00AE25A0">
                              <w:rPr>
                                <w:rFonts w:hint="eastAsia"/>
                                <w:lang w:val="en-US"/>
                              </w:rPr>
                              <w:t>車</w:t>
                            </w:r>
                            <w:r>
                              <w:rPr>
                                <w:rFonts w:hint="eastAsia"/>
                                <w:lang w:val="en-US"/>
                              </w:rPr>
                              <w:t>協調について比較的安価に取り付けが可能な事業者の選定を行っていく等のランニングコスト削減を図っていく。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AFE4C" id="テキスト ボックス 6" o:spid="_x0000_s1030" type="#_x0000_t202" style="position:absolute;margin-left:.05pt;margin-top:19.9pt;width:502.85pt;height:198.4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">
                <v:textbox>
                  <w:txbxContent>
                    <w:p w14:paraId="4FDF19AD" w14:textId="1884773F" w:rsidR="000A744B" w:rsidRDefault="000A744B" w:rsidP="00E111F9">
                      <w:pPr>
                        <w:ind w:leftChars="0" w:left="0" w:firstLineChars="0" w:firstLine="0"/>
                        <w:suppressOverlap/>
                        <w:rPr>
                          <w:lang w:val="en-US"/>
                        </w:rPr>
                      </w:pPr>
                      <w:r w:rsidRPr="004F4A17">
                        <w:rPr>
                          <w:rFonts w:hint="eastAsia"/>
                          <w:lang w:val="en-US"/>
                        </w:rPr>
                        <w:t>202７年度の</w:t>
                      </w:r>
                      <w:r w:rsidR="00AE25A0">
                        <w:rPr>
                          <w:rFonts w:hint="eastAsia"/>
                          <w:lang w:val="en-US"/>
                        </w:rPr>
                        <w:t>レベル</w:t>
                      </w:r>
                      <w:bookmarkStart w:id="2" w:name="_GoBack"/>
                      <w:bookmarkEnd w:id="2"/>
                      <w:r w:rsidRPr="004F4A17">
                        <w:rPr>
                          <w:rFonts w:hint="eastAsia"/>
                          <w:lang w:val="en-US"/>
                        </w:rPr>
                        <w:t>4取得に向けて、レベル４自動運転に向けた許認可取得に関わるロードマップ</w:t>
                      </w:r>
                      <w:r>
                        <w:rPr>
                          <w:rFonts w:hint="eastAsia"/>
                          <w:lang w:val="en-US"/>
                        </w:rPr>
                        <w:t>年表を</w:t>
                      </w:r>
                      <w:r w:rsidRPr="004F4A17">
                        <w:rPr>
                          <w:rFonts w:hint="eastAsia"/>
                          <w:lang w:val="en-US"/>
                        </w:rPr>
                        <w:t>作成し、実行に向けた課題を整理。</w:t>
                      </w:r>
                      <w:r>
                        <w:rPr>
                          <w:rFonts w:hint="eastAsia"/>
                          <w:lang w:val="en-US"/>
                        </w:rPr>
                        <w:t>そのうえで、</w:t>
                      </w:r>
                      <w:r w:rsidRPr="004F4A17">
                        <w:rPr>
                          <w:rFonts w:hint="eastAsia"/>
                          <w:lang w:val="en-US"/>
                        </w:rPr>
                        <w:t>レベル4許認可</w:t>
                      </w:r>
                      <w:r>
                        <w:rPr>
                          <w:rFonts w:hint="eastAsia"/>
                          <w:lang w:val="en-US"/>
                        </w:rPr>
                        <w:t>申請</w:t>
                      </w:r>
                      <w:r w:rsidRPr="004F4A17">
                        <w:rPr>
                          <w:rFonts w:hint="eastAsia"/>
                          <w:lang w:val="en-US"/>
                        </w:rPr>
                        <w:t>に向けては、本年度中に</w:t>
                      </w:r>
                      <w:r>
                        <w:rPr>
                          <w:rFonts w:hint="eastAsia"/>
                          <w:lang w:val="en-US"/>
                        </w:rPr>
                        <w:t>、</w:t>
                      </w:r>
                      <w:r w:rsidRPr="004F4A17">
                        <w:rPr>
                          <w:rFonts w:hint="eastAsia"/>
                          <w:lang w:val="en-US"/>
                        </w:rPr>
                        <w:t>車両購入やバス停(モビリティハブ構想の前段階での停留所)、認定整備工場等</w:t>
                      </w:r>
                      <w:r>
                        <w:rPr>
                          <w:rFonts w:hint="eastAsia"/>
                          <w:lang w:val="en-US"/>
                        </w:rPr>
                        <w:t>の方針</w:t>
                      </w:r>
                      <w:r w:rsidRPr="004F4A17">
                        <w:rPr>
                          <w:rFonts w:hint="eastAsia"/>
                          <w:lang w:val="en-US"/>
                        </w:rPr>
                        <w:t>につき決定する必要がある旨を</w:t>
                      </w:r>
                      <w:r>
                        <w:rPr>
                          <w:rFonts w:hint="eastAsia"/>
                          <w:lang w:val="en-US"/>
                        </w:rPr>
                        <w:t>交通事業者、事業者など</w:t>
                      </w:r>
                      <w:r w:rsidRPr="004F4A17">
                        <w:rPr>
                          <w:rFonts w:hint="eastAsia"/>
                          <w:lang w:val="en-US"/>
                        </w:rPr>
                        <w:t>関係者間で確認</w:t>
                      </w:r>
                      <w:r>
                        <w:rPr>
                          <w:rFonts w:hint="eastAsia"/>
                          <w:lang w:val="en-US"/>
                        </w:rPr>
                        <w:t>。</w:t>
                      </w:r>
                      <w:r w:rsidRPr="004F4A17">
                        <w:rPr>
                          <w:rFonts w:hint="eastAsia"/>
                          <w:lang w:val="en-US"/>
                        </w:rPr>
                        <w:t>来年度に車両購入、27年度でのレベル４取得を</w:t>
                      </w:r>
                      <w:r>
                        <w:rPr>
                          <w:rFonts w:hint="eastAsia"/>
                          <w:lang w:val="en-US"/>
                        </w:rPr>
                        <w:t>目指し</w:t>
                      </w:r>
                      <w:r w:rsidRPr="004F4A17">
                        <w:rPr>
                          <w:rFonts w:hint="eastAsia"/>
                          <w:lang w:val="en-US"/>
                        </w:rPr>
                        <w:t>、運行体制や運用につき、関係者間で</w:t>
                      </w:r>
                      <w:r>
                        <w:rPr>
                          <w:rFonts w:hint="eastAsia"/>
                          <w:lang w:val="en-US"/>
                        </w:rPr>
                        <w:t>継続的に</w:t>
                      </w:r>
                      <w:r w:rsidRPr="004F4A17">
                        <w:rPr>
                          <w:rFonts w:hint="eastAsia"/>
                          <w:lang w:val="en-US"/>
                        </w:rPr>
                        <w:t>協議を行うことで合意</w:t>
                      </w:r>
                      <w:r>
                        <w:rPr>
                          <w:rFonts w:hint="eastAsia"/>
                          <w:lang w:val="en-US"/>
                        </w:rPr>
                        <w:t>した</w:t>
                      </w:r>
                      <w:r w:rsidRPr="004F4A17">
                        <w:rPr>
                          <w:rFonts w:hint="eastAsia"/>
                          <w:lang w:val="en-US"/>
                        </w:rPr>
                        <w:t>。</w:t>
                      </w:r>
                    </w:p>
                    <w:p w14:paraId="5155A2C2" w14:textId="50F6C135" w:rsidR="000A744B" w:rsidRPr="00E111F9" w:rsidRDefault="000A744B" w:rsidP="00EE0824">
                      <w:pPr>
                        <w:ind w:leftChars="0" w:left="0" w:firstLineChars="0" w:firstLine="0"/>
                        <w:suppressOverlap/>
                        <w:rPr>
                          <w:lang w:val="en-US"/>
                        </w:rPr>
                      </w:pPr>
                      <w:r w:rsidRPr="004F4A17">
                        <w:rPr>
                          <w:rFonts w:hint="eastAsia"/>
                          <w:lang w:val="en-US"/>
                        </w:rPr>
                        <w:t>今年度実績も踏まえ、中長期収支計画</w:t>
                      </w:r>
                      <w:r>
                        <w:rPr>
                          <w:rFonts w:hint="eastAsia"/>
                          <w:lang w:val="en-US"/>
                        </w:rPr>
                        <w:t>の見直しを実施。</w:t>
                      </w:r>
                      <w:r w:rsidRPr="004F4A17">
                        <w:rPr>
                          <w:rFonts w:hint="eastAsia"/>
                          <w:lang w:val="en-US"/>
                        </w:rPr>
                        <w:t>今年度は</w:t>
                      </w:r>
                      <w:r>
                        <w:rPr>
                          <w:rFonts w:hint="eastAsia"/>
                          <w:lang w:val="en-US"/>
                        </w:rPr>
                        <w:t>交通事業者等と連携して</w:t>
                      </w:r>
                      <w:r w:rsidRPr="004F4A17">
                        <w:rPr>
                          <w:rFonts w:hint="eastAsia"/>
                          <w:lang w:val="en-US"/>
                        </w:rPr>
                        <w:t>遠隔監視実証を行うことで</w:t>
                      </w:r>
                      <w:r>
                        <w:rPr>
                          <w:rFonts w:hint="eastAsia"/>
                          <w:lang w:val="en-US"/>
                        </w:rPr>
                        <w:t>、通常オペレーションとしては、遠隔監視は</w:t>
                      </w:r>
                      <w:r w:rsidRPr="004F4A17">
                        <w:rPr>
                          <w:rFonts w:hint="eastAsia"/>
                          <w:lang w:val="en-US"/>
                        </w:rPr>
                        <w:t>1：複数台</w:t>
                      </w:r>
                      <w:r>
                        <w:rPr>
                          <w:rFonts w:hint="eastAsia"/>
                          <w:lang w:val="en-US"/>
                        </w:rPr>
                        <w:t>の</w:t>
                      </w:r>
                      <w:r w:rsidRPr="004F4A17">
                        <w:rPr>
                          <w:rFonts w:hint="eastAsia"/>
                          <w:lang w:val="en-US"/>
                        </w:rPr>
                        <w:t>運用が望ましい点</w:t>
                      </w:r>
                      <w:r>
                        <w:rPr>
                          <w:rFonts w:hint="eastAsia"/>
                          <w:lang w:val="en-US"/>
                        </w:rPr>
                        <w:t>・遠隔監視型であっても当面は保安員が必要となる運用が想定される旨を再確認</w:t>
                      </w:r>
                      <w:r w:rsidRPr="004F4A17">
                        <w:rPr>
                          <w:rFonts w:hint="eastAsia"/>
                          <w:lang w:val="en-US"/>
                        </w:rPr>
                        <w:t>。</w:t>
                      </w:r>
                      <w:r>
                        <w:rPr>
                          <w:rFonts w:hint="eastAsia"/>
                          <w:lang w:val="en-US"/>
                        </w:rPr>
                        <w:t>これらを踏まえ、計画上にも遠隔監視員(台数によらず1名)・</w:t>
                      </w:r>
                      <w:r w:rsidRPr="004F4A17">
                        <w:rPr>
                          <w:rFonts w:hint="eastAsia"/>
                          <w:lang w:val="en-US"/>
                        </w:rPr>
                        <w:t>保安員</w:t>
                      </w:r>
                      <w:r>
                        <w:rPr>
                          <w:rFonts w:hint="eastAsia"/>
                          <w:lang w:val="en-US"/>
                        </w:rPr>
                        <w:t>費用(運行事業者のOBなどを想定)を反映。その他、今後取り組みを検討する路</w:t>
                      </w:r>
                      <w:r w:rsidR="00AE25A0">
                        <w:rPr>
                          <w:rFonts w:hint="eastAsia"/>
                          <w:lang w:val="en-US"/>
                        </w:rPr>
                        <w:t>車</w:t>
                      </w:r>
                      <w:r>
                        <w:rPr>
                          <w:rFonts w:hint="eastAsia"/>
                          <w:lang w:val="en-US"/>
                        </w:rPr>
                        <w:t>協調について比較的安価に取り付けが可能な事業者の選定を行っていく等のランニングコスト削減を図っていく。</w:t>
                      </w:r>
                    </w:p>
                  </w:txbxContent>
                </v:textbox>
                <w10:wrap type="square"/>
              </v:shape>
            </w:pict>
          </mc:Fallback>
        </mc:AlternateContent>
      </w:r>
      <w:r>
        <w:rPr>
          <w:rFonts w:hint="eastAsia"/>
          <w:spacing w:val="-4"/>
          <w:lang w:eastAsia="zh-TW"/>
        </w:rPr>
        <w:t>■</w:t>
      </w:r>
      <w:commentRangeStart w:id="3"/>
      <w:r w:rsidRPr="000C05F1">
        <w:rPr>
          <w:rFonts w:hint="eastAsia"/>
          <w:spacing w:val="-4"/>
          <w:lang w:eastAsia="zh-TW"/>
        </w:rPr>
        <w:t>経営面</w:t>
      </w:r>
      <w:commentRangeEnd w:id="3"/>
      <w:r w:rsidR="00606E06" w:rsidRPr="000C05F1">
        <w:rPr>
          <w:rStyle w:val="af3"/>
        </w:rPr>
        <w:commentReference w:id="3"/>
      </w:r>
    </w:p>
    <w:p w14:paraId="727DC8D6" w14:textId="77777777" w:rsidR="00331789" w:rsidRDefault="00331789" w:rsidP="004A15FD">
      <w:pPr>
        <w:ind w:leftChars="0" w:left="0" w:firstLineChars="0" w:firstLine="0"/>
        <w:rPr>
          <w:spacing w:val="-4"/>
        </w:rPr>
      </w:pPr>
    </w:p>
    <w:p w14:paraId="7E4D78D1" w14:textId="77777777" w:rsidR="00331789" w:rsidRDefault="00331789" w:rsidP="004A15FD">
      <w:pPr>
        <w:ind w:leftChars="0" w:left="0" w:firstLineChars="0" w:firstLine="0"/>
        <w:rPr>
          <w:spacing w:val="-4"/>
        </w:rPr>
      </w:pPr>
    </w:p>
    <w:p w14:paraId="366A513A" w14:textId="77777777" w:rsidR="004A15FD" w:rsidRDefault="004A15FD" w:rsidP="004A15FD">
      <w:pPr>
        <w:ind w:leftChars="0" w:left="0" w:firstLineChars="0" w:firstLine="0"/>
        <w:rPr>
          <w:spacing w:val="-4"/>
          <w:lang w:eastAsia="zh-TW"/>
        </w:rPr>
      </w:pPr>
    </w:p>
    <w:p w14:paraId="6C40868D" w14:textId="56215842" w:rsidR="004A15FD" w:rsidRDefault="007C14BD"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4080" behindDoc="0" locked="0" layoutInCell="1" allowOverlap="1" wp14:anchorId="6B088E4C" wp14:editId="3B32471D">
                <wp:simplePos x="0" y="0"/>
                <wp:positionH relativeFrom="column">
                  <wp:posOffset>0</wp:posOffset>
                </wp:positionH>
                <wp:positionV relativeFrom="paragraph">
                  <wp:posOffset>269240</wp:posOffset>
                </wp:positionV>
                <wp:extent cx="6386195" cy="2520000"/>
                <wp:effectExtent l="0" t="0" r="14605" b="13970"/>
                <wp:wrapSquare wrapText="bothSides"/>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520000"/>
                        </a:xfrm>
                        <a:prstGeom prst="rect">
                          <a:avLst/>
                        </a:prstGeom>
                        <a:solidFill>
                          <a:srgbClr val="FFFFFF"/>
                        </a:solidFill>
                        <a:ln w="9525">
                          <a:solidFill>
                            <a:srgbClr val="000000"/>
                          </a:solidFill>
                          <a:miter lim="800000"/>
                          <a:headEnd/>
                          <a:tailEnd/>
                        </a:ln>
                      </wps:spPr>
                      <wps:txbx>
                        <w:txbxContent>
                          <w:p w14:paraId="513E213A" w14:textId="5E6D84D2" w:rsidR="000A744B" w:rsidRDefault="000A744B" w:rsidP="00B167D0">
                            <w:pPr>
                              <w:ind w:leftChars="0" w:left="0" w:firstLineChars="0" w:firstLine="0"/>
                            </w:pPr>
                            <w:r w:rsidRPr="00994776">
                              <w:t>今回の実証実験では、総走行距離555.2kmのうち527.4kmを自動運転で走行し、2</w:t>
                            </w:r>
                            <w:r w:rsidR="00AE25A0">
                              <w:t>98</w:t>
                            </w:r>
                            <w:r w:rsidRPr="00994776">
                              <w:t>名を安全に輸送して自動運転率94.9%を達成した。一定の成果を得た一方、1周あたり平均2.44回の手動介入が発生し、主因は路上駐車や誤検知であった。特に、周囲車両の接近速度が速い場合や歩行者対応が複雑な交差点で介入が必要となった。今後は速度制限や歩行者導線の整備など交通環境の改善を進める。また、植栽や幟を歩行者と誤認する事例があり、センサー精度とAI処理の最適化が課題である。さらに、信号のない交差点では右左折が困難で介入が発生しており、信号設置や標識追加などのインフラ整備が求められる。次回以降は、回避機能と判断精度の向上、センサーとシステム負荷の最適化、交通インフラ改善を通じて自律性と信頼性の高い自動運転を目指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88E4C" id="テキスト ボックス 8" o:spid="_x0000_s1031" type="#_x0000_t202" style="position:absolute;margin-left:0;margin-top:21.2pt;width:502.85pt;height:198.4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">
                <v:textbox>
                  <w:txbxContent>
                    <w:p w14:paraId="513E213A" w14:textId="5E6D84D2" w:rsidR="000A744B" w:rsidRDefault="000A744B" w:rsidP="00B167D0">
                      <w:pPr>
                        <w:ind w:leftChars="0" w:left="0" w:firstLineChars="0" w:firstLine="0"/>
                      </w:pPr>
                      <w:r w:rsidRPr="00994776">
                        <w:t>今回の実証実験では、総走行距離555.2kmのうち527.4kmを自動運転で走行し、2</w:t>
                      </w:r>
                      <w:r w:rsidR="00AE25A0">
                        <w:t>98</w:t>
                      </w:r>
                      <w:r w:rsidRPr="00994776">
                        <w:t>名を安全に輸送して自動運転率94.9%を達成した。一定の成果を得た一方、1周あたり平均2.44回の手動介入が発生し、主因は路上駐車や誤検知であった。特に、周囲車両の接近速度が速い場合や歩行者対応が複雑な交差点で介入が必要となった。今後は速度制限や歩行者導線の整備など交通環境の改善を進める。また、植栽や幟を歩行者と誤認する事例があり、センサー精度とAI処理の最適化が課題である。さらに、信号のない交差点では右左折が困難で介入が発生しており、信号設置や標識追加などのインフラ整備が求められる。次回以降は、回避機能と判断精度の向上、センサーとシステム負荷の最適化、交通インフラ改善を通じて自律性と信頼性の高い自動運転を目指す。</w:t>
                      </w:r>
                    </w:p>
                  </w:txbxContent>
                </v:textbox>
                <w10:wrap type="square"/>
              </v:shape>
            </w:pict>
          </mc:Fallback>
        </mc:AlternateContent>
      </w:r>
      <w:r w:rsidR="004A15FD">
        <w:rPr>
          <w:rFonts w:hint="eastAsia"/>
          <w:spacing w:val="-4"/>
          <w:lang w:eastAsia="zh-TW"/>
        </w:rPr>
        <w:t>■</w:t>
      </w:r>
      <w:r w:rsidR="004A15FD" w:rsidRPr="000C05F1">
        <w:rPr>
          <w:rFonts w:hint="eastAsia"/>
          <w:spacing w:val="-4"/>
          <w:lang w:eastAsia="zh-TW"/>
        </w:rPr>
        <w:t>技術面</w:t>
      </w:r>
    </w:p>
    <w:p w14:paraId="5014E62F" w14:textId="58495CBC" w:rsidR="004A15FD" w:rsidRDefault="004A15FD" w:rsidP="004A15FD">
      <w:pPr>
        <w:ind w:leftChars="0" w:left="0" w:firstLineChars="0" w:firstLine="0"/>
        <w:rPr>
          <w:spacing w:val="-4"/>
          <w:lang w:eastAsia="zh-TW"/>
        </w:rPr>
      </w:pPr>
    </w:p>
    <w:p w14:paraId="22879FC7" w14:textId="11777C8E" w:rsidR="004A15FD" w:rsidRDefault="00EE0824"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6128" behindDoc="0" locked="0" layoutInCell="1" allowOverlap="1" wp14:anchorId="6F957456" wp14:editId="460E1236">
                <wp:simplePos x="0" y="0"/>
                <wp:positionH relativeFrom="margin">
                  <wp:posOffset>0</wp:posOffset>
                </wp:positionH>
                <wp:positionV relativeFrom="paragraph">
                  <wp:posOffset>250190</wp:posOffset>
                </wp:positionV>
                <wp:extent cx="6386195" cy="2609850"/>
                <wp:effectExtent l="0" t="0" r="14605" b="19050"/>
                <wp:wrapSquare wrapText="bothSides"/>
                <wp:docPr id="7"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609850"/>
                        </a:xfrm>
                        <a:prstGeom prst="rect">
                          <a:avLst/>
                        </a:prstGeom>
                        <a:solidFill>
                          <a:srgbClr val="FFFFFF"/>
                        </a:solidFill>
                        <a:ln w="9525">
                          <a:solidFill>
                            <a:srgbClr val="000000"/>
                          </a:solidFill>
                          <a:miter lim="800000"/>
                          <a:headEnd/>
                          <a:tailEnd/>
                        </a:ln>
                      </wps:spPr>
                      <wps:txbx>
                        <w:txbxContent>
                          <w:p w14:paraId="537C8D8A" w14:textId="3F77F81F" w:rsidR="000A744B" w:rsidRPr="004F4A17" w:rsidRDefault="000A744B" w:rsidP="00EE0824">
                            <w:pPr>
                              <w:ind w:leftChars="0" w:left="0" w:firstLineChars="0" w:firstLine="0"/>
                              <w:suppressOverlap/>
                              <w:rPr>
                                <w:lang w:val="en-US"/>
                              </w:rPr>
                            </w:pPr>
                            <w:r w:rsidRPr="004F4A17">
                              <w:rPr>
                                <w:rFonts w:hint="eastAsia"/>
                                <w:lang w:val="en-US"/>
                              </w:rPr>
                              <w:t>希望する</w:t>
                            </w:r>
                            <w:r>
                              <w:rPr>
                                <w:rFonts w:hint="eastAsia"/>
                                <w:lang w:val="en-US"/>
                              </w:rPr>
                              <w:t>運行</w:t>
                            </w:r>
                            <w:r w:rsidRPr="004F4A17">
                              <w:rPr>
                                <w:rFonts w:hint="eastAsia"/>
                                <w:lang w:val="en-US"/>
                              </w:rPr>
                              <w:t>時間帯に関するアンケートでは、17：00‐19：00を選択する回答者が最も多く、今回の夜間検証実施時間とも合致しており、夜間ダイヤのニーズについて改めて確認することができた(技術面においても、夜間特有の条件下でも、日中と同じレベルでの走行を実施)。また、</w:t>
                            </w:r>
                            <w:r w:rsidRPr="004F4A17">
                              <w:rPr>
                                <w:rFonts w:hint="eastAsia"/>
                              </w:rPr>
                              <w:t>バス利用で重視する点は、他交通手段との接続性となっている中、発車時刻の都合については、「とても合っていた＋だいたい合っていた」で約8割。赤間駅へのアクセス性は、「とても便利になる＋便利になる」で約8割となっており、接続性についても概ね受け入れられていると考えられる。</w:t>
                            </w:r>
                          </w:p>
                          <w:p w14:paraId="45401A74" w14:textId="21E56891" w:rsidR="000A744B" w:rsidRPr="004F4A17" w:rsidRDefault="000A744B" w:rsidP="00EE0824">
                            <w:pPr>
                              <w:ind w:leftChars="0" w:left="0" w:firstLineChars="0" w:firstLine="0"/>
                            </w:pPr>
                            <w:r w:rsidRPr="004F4A17">
                              <w:rPr>
                                <w:rFonts w:hint="eastAsia"/>
                              </w:rPr>
                              <w:t>夜間検証について、今回は一般試乗を実施しない形での運行となったが、今後利用者からのフィードバックを反映するために、今後技術的な観点の助言を得ながら一般試乗の可能性も検討していく。</w:t>
                            </w:r>
                          </w:p>
                          <w:p w14:paraId="27534348" w14:textId="69BCAB4D" w:rsidR="000A744B" w:rsidRPr="004F4A17" w:rsidRDefault="000A744B" w:rsidP="00EE0824">
                            <w:pPr>
                              <w:ind w:leftChars="0" w:left="0" w:firstLineChars="0" w:firstLine="0"/>
                            </w:pPr>
                            <w:r w:rsidRPr="004F4A17">
                              <w:rPr>
                                <w:rFonts w:hint="eastAsia"/>
                              </w:rPr>
                              <w:t>他モーダルとの接続性の検証については、将来的にモビリティハブ構想を実現するにあたり引き続き重要となるため、今後 具体的にどのモーダルとの接続性を強化していくかは議論・実現していく。また、社会受容性に関する意見の母数自体を増やすために、利用者数を増やすことも重要と考える。運行エリア周辺を中心に運行前の周知活動の強化等を行ってい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57456" id="テキスト ボックス 7" o:spid="_x0000_s1032" type="#_x0000_t202" style="position:absolute;margin-left:0;margin-top:19.7pt;width:502.85pt;height:205.5pt;z-index:25169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">
                <v:textbox>
                  <w:txbxContent>
                    <w:p w14:paraId="537C8D8A" w14:textId="3F77F81F" w:rsidR="000A744B" w:rsidRPr="004F4A17" w:rsidRDefault="000A744B" w:rsidP="00EE0824">
                      <w:pPr>
                        <w:ind w:leftChars="0" w:left="0" w:firstLineChars="0" w:firstLine="0"/>
                        <w:suppressOverlap/>
                        <w:rPr>
                          <w:lang w:val="en-US"/>
                        </w:rPr>
                      </w:pPr>
                      <w:r w:rsidRPr="004F4A17">
                        <w:rPr>
                          <w:rFonts w:hint="eastAsia"/>
                          <w:lang w:val="en-US"/>
                        </w:rPr>
                        <w:t>希望する</w:t>
                      </w:r>
                      <w:r>
                        <w:rPr>
                          <w:rFonts w:hint="eastAsia"/>
                          <w:lang w:val="en-US"/>
                        </w:rPr>
                        <w:t>運行</w:t>
                      </w:r>
                      <w:r w:rsidRPr="004F4A17">
                        <w:rPr>
                          <w:rFonts w:hint="eastAsia"/>
                          <w:lang w:val="en-US"/>
                        </w:rPr>
                        <w:t>時間帯に関するアンケートでは、17：00‐19：00を選択する回答者が最も多く、今回の夜間検証実施時間とも合致しており、夜間ダイヤのニーズについて改めて確認することができた(技術面においても、夜間特有の条件下でも、日中と同じレベルでの走行を実施)。また、</w:t>
                      </w:r>
                      <w:r w:rsidRPr="004F4A17">
                        <w:rPr>
                          <w:rFonts w:hint="eastAsia"/>
                        </w:rPr>
                        <w:t>バス利用で重視する点は、他交通手段との接続性となっている中、発車時刻の都合については、「とても合っていた＋だいたい合っていた」で約8割。赤間駅へのアクセス性は、「とても便利になる＋便利になる」で約8割となっており、接続性についても概ね受け入れられていると考えられる。</w:t>
                      </w:r>
                    </w:p>
                    <w:p w14:paraId="45401A74" w14:textId="21E56891" w:rsidR="000A744B" w:rsidRPr="004F4A17" w:rsidRDefault="000A744B" w:rsidP="00EE0824">
                      <w:pPr>
                        <w:ind w:leftChars="0" w:left="0" w:firstLineChars="0" w:firstLine="0"/>
                      </w:pPr>
                      <w:r w:rsidRPr="004F4A17">
                        <w:rPr>
                          <w:rFonts w:hint="eastAsia"/>
                        </w:rPr>
                        <w:t>夜間検証について、今回は一般試乗を実施しない形での運行となったが、今後利用者からのフィードバックを反映するために、今後技術的な観点の助言を得ながら一般試乗の可能性も検討していく。</w:t>
                      </w:r>
                    </w:p>
                    <w:p w14:paraId="27534348" w14:textId="69BCAB4D" w:rsidR="000A744B" w:rsidRPr="004F4A17" w:rsidRDefault="000A744B" w:rsidP="00EE0824">
                      <w:pPr>
                        <w:ind w:leftChars="0" w:left="0" w:firstLineChars="0" w:firstLine="0"/>
                      </w:pPr>
                      <w:r w:rsidRPr="004F4A17">
                        <w:rPr>
                          <w:rFonts w:hint="eastAsia"/>
                        </w:rPr>
                        <w:t>他モーダルとの接続性の検証については、将来的にモビリティハブ構想を実現するにあたり引き続き重要となるため、今後 具体的にどのモーダルとの接続性を強化していくかは議論・実現していく。また、社会受容性に関する意見の母数自体を増やすために、利用者数を増やすことも重要と考える。運行エリア周辺を中心に運行前の周知活動の強化等を行っていく。</w:t>
                      </w:r>
                    </w:p>
                  </w:txbxContent>
                </v:textbox>
                <w10:wrap type="square" anchorx="margin"/>
              </v:shape>
            </w:pict>
          </mc:Fallback>
        </mc:AlternateContent>
      </w:r>
      <w:r w:rsidR="004A15FD">
        <w:rPr>
          <w:rFonts w:hint="eastAsia"/>
          <w:spacing w:val="-4"/>
          <w:lang w:eastAsia="zh-TW"/>
        </w:rPr>
        <w:t>■</w:t>
      </w:r>
      <w:commentRangeStart w:id="4"/>
      <w:r w:rsidR="004A15FD" w:rsidRPr="000C05F1">
        <w:rPr>
          <w:rFonts w:hint="eastAsia"/>
          <w:spacing w:val="-4"/>
          <w:lang w:eastAsia="zh-TW"/>
        </w:rPr>
        <w:t>社会受容性面</w:t>
      </w:r>
      <w:commentRangeEnd w:id="4"/>
      <w:r w:rsidR="008C6D03" w:rsidRPr="000C05F1">
        <w:rPr>
          <w:rStyle w:val="af3"/>
        </w:rPr>
        <w:commentReference w:id="4"/>
      </w:r>
    </w:p>
    <w:p w14:paraId="3C710565" w14:textId="4AED9EA8" w:rsidR="004A15FD" w:rsidRDefault="004A15FD" w:rsidP="004A15FD">
      <w:pPr>
        <w:ind w:leftChars="0" w:left="0" w:firstLineChars="0" w:firstLine="0"/>
        <w:rPr>
          <w:spacing w:val="-4"/>
          <w:lang w:eastAsia="zh-TW"/>
        </w:rPr>
      </w:pPr>
    </w:p>
    <w:sectPr w:rsidR="004A15FD" w:rsidSect="003A5330">
      <w:footerReference w:type="default" r:id="rId16"/>
      <w:pgSz w:w="11910" w:h="16840" w:code="9"/>
      <w:pgMar w:top="851" w:right="851" w:bottom="567" w:left="851" w:header="0" w:footer="454"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清水 麻子" w:date="2025-10-22T12:25:00Z" w:initials="麻清">
    <w:p w14:paraId="05194086" w14:textId="77777777" w:rsidR="000A744B" w:rsidRDefault="000A744B" w:rsidP="00606E06">
      <w:pPr>
        <w:pStyle w:val="af4"/>
        <w:ind w:leftChars="0" w:left="0" w:firstLineChars="0" w:firstLine="0"/>
      </w:pPr>
      <w:r>
        <w:rPr>
          <w:rStyle w:val="af3"/>
        </w:rPr>
        <w:annotationRef/>
      </w:r>
      <w:r>
        <w:t>※経営面の主要な検証項目について、目標とその達成状況、及び検証・分析結果を記載してください（500文字程度）</w:t>
      </w:r>
    </w:p>
  </w:comment>
  <w:comment w:id="4" w:author="清水 麻子" w:date="2025-10-22T12:20:00Z" w:initials="麻清">
    <w:p w14:paraId="740E2484" w14:textId="162F9A49" w:rsidR="000A744B" w:rsidRDefault="000A744B" w:rsidP="008C6D03">
      <w:pPr>
        <w:pStyle w:val="af4"/>
        <w:ind w:leftChars="0" w:left="0" w:firstLineChars="0" w:firstLine="0"/>
      </w:pPr>
      <w:r>
        <w:rPr>
          <w:rStyle w:val="af3"/>
        </w:rPr>
        <w:annotationRef/>
      </w:r>
      <w:r>
        <w:t>※社会受容性面の主要な検証項目について、目標とその達成状況、及び検証・分析結果を記載してください（500文字程度）</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5194086" w15:done="0"/>
  <w15:commentEx w15:paraId="740E24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2A7109" w16cex:dateUtc="2025-10-22T03:25:00Z"/>
  <w16cex:commentExtensible w16cex:durableId="7094D923" w16cex:dateUtc="2025-10-22T03: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194086" w16cid:durableId="5F2A7109"/>
  <w16cid:commentId w16cid:paraId="740E2484" w16cid:durableId="7094D92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8D53DA" w14:textId="77777777" w:rsidR="000A744B" w:rsidRDefault="000A744B" w:rsidP="00456450">
      <w:r>
        <w:separator/>
      </w:r>
    </w:p>
  </w:endnote>
  <w:endnote w:type="continuationSeparator" w:id="0">
    <w:p w14:paraId="05A97A67" w14:textId="77777777" w:rsidR="000A744B" w:rsidRDefault="000A744B"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Ｐ明朝">
    <w:altName w:val="Yu Gothic"/>
    <w:panose1 w:val="02020600040205080304"/>
    <w:charset w:val="80"/>
    <w:family w:val="roman"/>
    <w:pitch w:val="variable"/>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C9442" w14:textId="0E2F8BB0" w:rsidR="000A744B" w:rsidRDefault="000A744B">
    <w:pPr>
      <w:pStyle w:val="af0"/>
    </w:pPr>
    <w:r>
      <w:rPr>
        <w:rFonts w:hint="eastAsia"/>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0123042"/>
      <w:docPartObj>
        <w:docPartGallery w:val="Page Numbers (Bottom of Page)"/>
        <w:docPartUnique/>
      </w:docPartObj>
    </w:sdtPr>
    <w:sdtContent>
      <w:sdt>
        <w:sdtPr>
          <w:id w:val="-737245255"/>
          <w:docPartObj>
            <w:docPartGallery w:val="Page Numbers (Top of Page)"/>
            <w:docPartUnique/>
          </w:docPartObj>
        </w:sdtPr>
        <w:sdtContent>
          <w:p w14:paraId="361B0372" w14:textId="7BC589C9" w:rsidR="000A744B" w:rsidRDefault="000A744B" w:rsidP="00456450">
            <w:pPr>
              <w:pStyle w:val="af0"/>
            </w:pPr>
            <w:r>
              <w:t xml:space="preserve"> </w:t>
            </w:r>
            <w:r w:rsidRPr="00EB64AD">
              <w:fldChar w:fldCharType="begin"/>
            </w:r>
            <w:r w:rsidRPr="00EB64AD">
              <w:instrText>PAGE</w:instrText>
            </w:r>
            <w:r w:rsidRPr="00EB64AD">
              <w:fldChar w:fldCharType="separate"/>
            </w:r>
            <w:r>
              <w:rPr>
                <w:noProof/>
              </w:rPr>
              <w:t>15</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3B4550" w14:textId="77777777" w:rsidR="000A744B" w:rsidRDefault="000A744B" w:rsidP="00456450">
      <w:r>
        <w:separator/>
      </w:r>
    </w:p>
  </w:footnote>
  <w:footnote w:type="continuationSeparator" w:id="0">
    <w:p w14:paraId="4C27C48D" w14:textId="77777777" w:rsidR="000A744B" w:rsidRDefault="000A744B"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4"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5"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6"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7"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8"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9"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0"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2"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3"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4"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15"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6"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7"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8"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6FB6741A"/>
    <w:multiLevelType w:val="hybridMultilevel"/>
    <w:tmpl w:val="ABAEA3FA"/>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3"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4"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5"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6"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7"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abstractNumId w:val="8"/>
  </w:num>
  <w:num w:numId="2">
    <w:abstractNumId w:val="10"/>
  </w:num>
  <w:num w:numId="3">
    <w:abstractNumId w:val="5"/>
  </w:num>
  <w:num w:numId="4">
    <w:abstractNumId w:val="6"/>
  </w:num>
  <w:num w:numId="5">
    <w:abstractNumId w:val="14"/>
  </w:num>
  <w:num w:numId="6">
    <w:abstractNumId w:val="22"/>
  </w:num>
  <w:num w:numId="7">
    <w:abstractNumId w:val="27"/>
    <w:lvlOverride w:ilvl="0">
      <w:startOverride w:val="1"/>
    </w:lvlOverride>
  </w:num>
  <w:num w:numId="8">
    <w:abstractNumId w:val="27"/>
    <w:lvlOverride w:ilvl="0">
      <w:startOverride w:val="1"/>
    </w:lvlOverride>
  </w:num>
  <w:num w:numId="9">
    <w:abstractNumId w:val="7"/>
  </w:num>
  <w:num w:numId="10">
    <w:abstractNumId w:val="2"/>
  </w:num>
  <w:num w:numId="11">
    <w:abstractNumId w:val="27"/>
  </w:num>
  <w:num w:numId="12">
    <w:abstractNumId w:val="27"/>
    <w:lvlOverride w:ilvl="0">
      <w:startOverride w:val="1"/>
    </w:lvlOverride>
  </w:num>
  <w:num w:numId="13">
    <w:abstractNumId w:val="27"/>
    <w:lvlOverride w:ilvl="0">
      <w:startOverride w:val="1"/>
    </w:lvlOverride>
  </w:num>
  <w:num w:numId="14">
    <w:abstractNumId w:val="21"/>
  </w:num>
  <w:num w:numId="15">
    <w:abstractNumId w:val="9"/>
  </w:num>
  <w:num w:numId="16">
    <w:abstractNumId w:val="12"/>
  </w:num>
  <w:num w:numId="17">
    <w:abstractNumId w:val="26"/>
  </w:num>
  <w:num w:numId="18">
    <w:abstractNumId w:val="25"/>
  </w:num>
  <w:num w:numId="19">
    <w:abstractNumId w:val="16"/>
  </w:num>
  <w:num w:numId="20">
    <w:abstractNumId w:val="15"/>
  </w:num>
  <w:num w:numId="21">
    <w:abstractNumId w:val="20"/>
  </w:num>
  <w:num w:numId="22">
    <w:abstractNumId w:val="1"/>
  </w:num>
  <w:num w:numId="23">
    <w:abstractNumId w:val="3"/>
  </w:num>
  <w:num w:numId="24">
    <w:abstractNumId w:val="23"/>
  </w:num>
  <w:num w:numId="25">
    <w:abstractNumId w:val="24"/>
  </w:num>
  <w:num w:numId="26">
    <w:abstractNumId w:val="4"/>
  </w:num>
  <w:num w:numId="27">
    <w:abstractNumId w:val="0"/>
  </w:num>
  <w:num w:numId="28">
    <w:abstractNumId w:val="18"/>
  </w:num>
  <w:num w:numId="29">
    <w:abstractNumId w:val="13"/>
  </w:num>
  <w:num w:numId="30">
    <w:abstractNumId w:val="11"/>
  </w:num>
  <w:num w:numId="31">
    <w:abstractNumId w:val="27"/>
    <w:lvlOverride w:ilvl="0">
      <w:startOverride w:val="1"/>
    </w:lvlOverride>
  </w:num>
  <w:num w:numId="32">
    <w:abstractNumId w:val="17"/>
  </w:num>
  <w:num w:numId="33">
    <w:abstractNumId w:val="19"/>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清水 麻子">
    <w15:presenceInfo w15:providerId="AD" w15:userId="S::a.shimizu@aisantec.co.jp::3bd033b3-74a4-42cc-8810-14771564e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grammar="dirty"/>
  <w:mailMerge>
    <w:mainDocumentType w:val="formLetters"/>
    <w:dataType w:val="textFile"/>
    <w:activeRecord w:val="-1"/>
  </w:mailMerge>
  <w:defaultTabStop w:val="719"/>
  <w:drawingGridHorizontalSpacing w:val="110"/>
  <w:displayHorizontalDrawingGridEvery w:val="2"/>
  <w:characterSpacingControl w:val="doNotCompress"/>
  <w:hdrShapeDefaults>
    <o:shapedefaults v:ext="edit" spidmax="344065">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B7C"/>
    <w:rsid w:val="00000DB1"/>
    <w:rsid w:val="00002A19"/>
    <w:rsid w:val="0000543D"/>
    <w:rsid w:val="000144E0"/>
    <w:rsid w:val="00015B78"/>
    <w:rsid w:val="00015DA4"/>
    <w:rsid w:val="00015FBD"/>
    <w:rsid w:val="00016D40"/>
    <w:rsid w:val="0002654C"/>
    <w:rsid w:val="00026745"/>
    <w:rsid w:val="0002780F"/>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5B4"/>
    <w:rsid w:val="00051754"/>
    <w:rsid w:val="00051E34"/>
    <w:rsid w:val="00054171"/>
    <w:rsid w:val="00055B22"/>
    <w:rsid w:val="000569B7"/>
    <w:rsid w:val="00056BE2"/>
    <w:rsid w:val="00061DF8"/>
    <w:rsid w:val="0007038A"/>
    <w:rsid w:val="00071C7B"/>
    <w:rsid w:val="000743E1"/>
    <w:rsid w:val="00075AFC"/>
    <w:rsid w:val="00080B01"/>
    <w:rsid w:val="00084510"/>
    <w:rsid w:val="00085693"/>
    <w:rsid w:val="00086363"/>
    <w:rsid w:val="000873E3"/>
    <w:rsid w:val="00087E9F"/>
    <w:rsid w:val="000914E1"/>
    <w:rsid w:val="0009338C"/>
    <w:rsid w:val="0009434F"/>
    <w:rsid w:val="00094D08"/>
    <w:rsid w:val="00097CE2"/>
    <w:rsid w:val="000A0401"/>
    <w:rsid w:val="000A0AE9"/>
    <w:rsid w:val="000A2BB5"/>
    <w:rsid w:val="000A35A0"/>
    <w:rsid w:val="000A6296"/>
    <w:rsid w:val="000A6B02"/>
    <w:rsid w:val="000A744B"/>
    <w:rsid w:val="000B01A8"/>
    <w:rsid w:val="000B0AE3"/>
    <w:rsid w:val="000B1414"/>
    <w:rsid w:val="000B6B85"/>
    <w:rsid w:val="000C05F1"/>
    <w:rsid w:val="000C1FE5"/>
    <w:rsid w:val="000C25E5"/>
    <w:rsid w:val="000C2D78"/>
    <w:rsid w:val="000D6E90"/>
    <w:rsid w:val="000D717C"/>
    <w:rsid w:val="000D7FD5"/>
    <w:rsid w:val="000E1074"/>
    <w:rsid w:val="000E3E47"/>
    <w:rsid w:val="000E5ED6"/>
    <w:rsid w:val="000E7628"/>
    <w:rsid w:val="000F00C2"/>
    <w:rsid w:val="000F124D"/>
    <w:rsid w:val="000F1460"/>
    <w:rsid w:val="000F1FD0"/>
    <w:rsid w:val="000F2D0E"/>
    <w:rsid w:val="000F50C7"/>
    <w:rsid w:val="000F72A4"/>
    <w:rsid w:val="000F7706"/>
    <w:rsid w:val="001003CE"/>
    <w:rsid w:val="00100F16"/>
    <w:rsid w:val="00100FA2"/>
    <w:rsid w:val="00101204"/>
    <w:rsid w:val="00101530"/>
    <w:rsid w:val="001027A2"/>
    <w:rsid w:val="00103665"/>
    <w:rsid w:val="0010403B"/>
    <w:rsid w:val="00104B45"/>
    <w:rsid w:val="0010571B"/>
    <w:rsid w:val="00106C3D"/>
    <w:rsid w:val="001108E9"/>
    <w:rsid w:val="00110B5A"/>
    <w:rsid w:val="001137C6"/>
    <w:rsid w:val="001148D2"/>
    <w:rsid w:val="00115662"/>
    <w:rsid w:val="00115806"/>
    <w:rsid w:val="0012242B"/>
    <w:rsid w:val="0012639F"/>
    <w:rsid w:val="001277B0"/>
    <w:rsid w:val="0012781A"/>
    <w:rsid w:val="0013046B"/>
    <w:rsid w:val="0013245A"/>
    <w:rsid w:val="00134962"/>
    <w:rsid w:val="00134BAC"/>
    <w:rsid w:val="00135B4D"/>
    <w:rsid w:val="00142FE2"/>
    <w:rsid w:val="0014337A"/>
    <w:rsid w:val="001458D7"/>
    <w:rsid w:val="00145A54"/>
    <w:rsid w:val="001474F1"/>
    <w:rsid w:val="00147B5A"/>
    <w:rsid w:val="00147BF7"/>
    <w:rsid w:val="001503F8"/>
    <w:rsid w:val="00153330"/>
    <w:rsid w:val="00153371"/>
    <w:rsid w:val="00153A4D"/>
    <w:rsid w:val="00153FEE"/>
    <w:rsid w:val="001540F7"/>
    <w:rsid w:val="00156097"/>
    <w:rsid w:val="00156FAB"/>
    <w:rsid w:val="00160574"/>
    <w:rsid w:val="00161916"/>
    <w:rsid w:val="001674D6"/>
    <w:rsid w:val="001705B6"/>
    <w:rsid w:val="00170774"/>
    <w:rsid w:val="001731B1"/>
    <w:rsid w:val="00173328"/>
    <w:rsid w:val="00174301"/>
    <w:rsid w:val="001746F4"/>
    <w:rsid w:val="00174A94"/>
    <w:rsid w:val="00174B1E"/>
    <w:rsid w:val="00175897"/>
    <w:rsid w:val="00176B9F"/>
    <w:rsid w:val="001778C7"/>
    <w:rsid w:val="001816AD"/>
    <w:rsid w:val="001828BE"/>
    <w:rsid w:val="00182CB1"/>
    <w:rsid w:val="001837FE"/>
    <w:rsid w:val="00183CFE"/>
    <w:rsid w:val="00185FA1"/>
    <w:rsid w:val="00186624"/>
    <w:rsid w:val="00187B86"/>
    <w:rsid w:val="00192549"/>
    <w:rsid w:val="001929C8"/>
    <w:rsid w:val="0019540D"/>
    <w:rsid w:val="00196670"/>
    <w:rsid w:val="001A0A30"/>
    <w:rsid w:val="001A102A"/>
    <w:rsid w:val="001A1422"/>
    <w:rsid w:val="001A332D"/>
    <w:rsid w:val="001B0EF3"/>
    <w:rsid w:val="001B0FD7"/>
    <w:rsid w:val="001B12AA"/>
    <w:rsid w:val="001B1DB7"/>
    <w:rsid w:val="001B3D9C"/>
    <w:rsid w:val="001B59D8"/>
    <w:rsid w:val="001B7FCD"/>
    <w:rsid w:val="001C0EBA"/>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6C94"/>
    <w:rsid w:val="001E6F95"/>
    <w:rsid w:val="001F05FE"/>
    <w:rsid w:val="001F0D36"/>
    <w:rsid w:val="001F0EDB"/>
    <w:rsid w:val="001F310C"/>
    <w:rsid w:val="001F39ED"/>
    <w:rsid w:val="001F43D9"/>
    <w:rsid w:val="001F6420"/>
    <w:rsid w:val="001F653A"/>
    <w:rsid w:val="001F69F5"/>
    <w:rsid w:val="00203CC8"/>
    <w:rsid w:val="00205112"/>
    <w:rsid w:val="0020676E"/>
    <w:rsid w:val="002079D4"/>
    <w:rsid w:val="0021054F"/>
    <w:rsid w:val="00210F55"/>
    <w:rsid w:val="0022040A"/>
    <w:rsid w:val="00220EE4"/>
    <w:rsid w:val="0022176E"/>
    <w:rsid w:val="00221A8C"/>
    <w:rsid w:val="002222C7"/>
    <w:rsid w:val="00222AD5"/>
    <w:rsid w:val="002231B9"/>
    <w:rsid w:val="00223A7C"/>
    <w:rsid w:val="00224BBD"/>
    <w:rsid w:val="00225CD3"/>
    <w:rsid w:val="00230074"/>
    <w:rsid w:val="00230906"/>
    <w:rsid w:val="00234A93"/>
    <w:rsid w:val="00236867"/>
    <w:rsid w:val="002371BB"/>
    <w:rsid w:val="00242607"/>
    <w:rsid w:val="002429D0"/>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45C0"/>
    <w:rsid w:val="0027461F"/>
    <w:rsid w:val="00274C72"/>
    <w:rsid w:val="002758F8"/>
    <w:rsid w:val="00275BDD"/>
    <w:rsid w:val="00277AA8"/>
    <w:rsid w:val="00277F1F"/>
    <w:rsid w:val="00280C71"/>
    <w:rsid w:val="00285B55"/>
    <w:rsid w:val="00290EC3"/>
    <w:rsid w:val="002929F0"/>
    <w:rsid w:val="00292D02"/>
    <w:rsid w:val="00295768"/>
    <w:rsid w:val="00295E58"/>
    <w:rsid w:val="002966B4"/>
    <w:rsid w:val="002A03BF"/>
    <w:rsid w:val="002A09F4"/>
    <w:rsid w:val="002A3B8B"/>
    <w:rsid w:val="002A434D"/>
    <w:rsid w:val="002A4471"/>
    <w:rsid w:val="002A4962"/>
    <w:rsid w:val="002A4F2B"/>
    <w:rsid w:val="002A553D"/>
    <w:rsid w:val="002A5F9A"/>
    <w:rsid w:val="002A6EEF"/>
    <w:rsid w:val="002B06A3"/>
    <w:rsid w:val="002B1E21"/>
    <w:rsid w:val="002B5072"/>
    <w:rsid w:val="002B64F4"/>
    <w:rsid w:val="002B706E"/>
    <w:rsid w:val="002B71BE"/>
    <w:rsid w:val="002C463B"/>
    <w:rsid w:val="002C673D"/>
    <w:rsid w:val="002D1BC2"/>
    <w:rsid w:val="002D1D32"/>
    <w:rsid w:val="002D47AA"/>
    <w:rsid w:val="002E011A"/>
    <w:rsid w:val="002E0C35"/>
    <w:rsid w:val="002E208A"/>
    <w:rsid w:val="002E33A3"/>
    <w:rsid w:val="002E4034"/>
    <w:rsid w:val="002E64BE"/>
    <w:rsid w:val="002E667B"/>
    <w:rsid w:val="002E7CF3"/>
    <w:rsid w:val="002F0DB0"/>
    <w:rsid w:val="002F2FED"/>
    <w:rsid w:val="002F30CD"/>
    <w:rsid w:val="003012F7"/>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1789"/>
    <w:rsid w:val="00333E13"/>
    <w:rsid w:val="00334A3C"/>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1146"/>
    <w:rsid w:val="00384C72"/>
    <w:rsid w:val="00387D9A"/>
    <w:rsid w:val="003915DA"/>
    <w:rsid w:val="0039566C"/>
    <w:rsid w:val="00397CF7"/>
    <w:rsid w:val="00397FAD"/>
    <w:rsid w:val="003A06D3"/>
    <w:rsid w:val="003A3FA9"/>
    <w:rsid w:val="003A5330"/>
    <w:rsid w:val="003B01AC"/>
    <w:rsid w:val="003B062A"/>
    <w:rsid w:val="003B1F86"/>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74A"/>
    <w:rsid w:val="003D6819"/>
    <w:rsid w:val="003D720E"/>
    <w:rsid w:val="003E12B7"/>
    <w:rsid w:val="003E6F1C"/>
    <w:rsid w:val="003F0F8A"/>
    <w:rsid w:val="003F2689"/>
    <w:rsid w:val="003F356C"/>
    <w:rsid w:val="003F3C2E"/>
    <w:rsid w:val="003F4838"/>
    <w:rsid w:val="00400CB7"/>
    <w:rsid w:val="0040233B"/>
    <w:rsid w:val="00403F93"/>
    <w:rsid w:val="00406368"/>
    <w:rsid w:val="00407064"/>
    <w:rsid w:val="0041113E"/>
    <w:rsid w:val="004138F4"/>
    <w:rsid w:val="004146B5"/>
    <w:rsid w:val="00415618"/>
    <w:rsid w:val="0041652B"/>
    <w:rsid w:val="004168CD"/>
    <w:rsid w:val="00416DE0"/>
    <w:rsid w:val="0041759F"/>
    <w:rsid w:val="004222A8"/>
    <w:rsid w:val="00424AFF"/>
    <w:rsid w:val="00425EC0"/>
    <w:rsid w:val="0043062B"/>
    <w:rsid w:val="004339FE"/>
    <w:rsid w:val="004342A4"/>
    <w:rsid w:val="004354F7"/>
    <w:rsid w:val="004401D2"/>
    <w:rsid w:val="00441842"/>
    <w:rsid w:val="0044339F"/>
    <w:rsid w:val="00444552"/>
    <w:rsid w:val="004445BE"/>
    <w:rsid w:val="00445EA9"/>
    <w:rsid w:val="00447930"/>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7B4B"/>
    <w:rsid w:val="00491F1B"/>
    <w:rsid w:val="00494A33"/>
    <w:rsid w:val="00497D73"/>
    <w:rsid w:val="004A031B"/>
    <w:rsid w:val="004A0CE5"/>
    <w:rsid w:val="004A15FD"/>
    <w:rsid w:val="004A24E6"/>
    <w:rsid w:val="004A28EB"/>
    <w:rsid w:val="004A4BC6"/>
    <w:rsid w:val="004A4F20"/>
    <w:rsid w:val="004A57E5"/>
    <w:rsid w:val="004A62F6"/>
    <w:rsid w:val="004A6441"/>
    <w:rsid w:val="004A6BE2"/>
    <w:rsid w:val="004B0774"/>
    <w:rsid w:val="004B0B2E"/>
    <w:rsid w:val="004B0BF2"/>
    <w:rsid w:val="004B10E0"/>
    <w:rsid w:val="004B1108"/>
    <w:rsid w:val="004B214D"/>
    <w:rsid w:val="004B2C1A"/>
    <w:rsid w:val="004B3958"/>
    <w:rsid w:val="004B523B"/>
    <w:rsid w:val="004B6951"/>
    <w:rsid w:val="004B6B1B"/>
    <w:rsid w:val="004B7535"/>
    <w:rsid w:val="004C0F9F"/>
    <w:rsid w:val="004C12C8"/>
    <w:rsid w:val="004C2EFA"/>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5E40"/>
    <w:rsid w:val="004E6A1A"/>
    <w:rsid w:val="004F022D"/>
    <w:rsid w:val="004F02E0"/>
    <w:rsid w:val="004F079B"/>
    <w:rsid w:val="004F2F42"/>
    <w:rsid w:val="004F4A17"/>
    <w:rsid w:val="004F4B68"/>
    <w:rsid w:val="004F587F"/>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E92"/>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7058"/>
    <w:rsid w:val="00560C5D"/>
    <w:rsid w:val="005624B5"/>
    <w:rsid w:val="0056288E"/>
    <w:rsid w:val="00564EAA"/>
    <w:rsid w:val="00565C51"/>
    <w:rsid w:val="0057046A"/>
    <w:rsid w:val="0057389E"/>
    <w:rsid w:val="00574FFB"/>
    <w:rsid w:val="0057522F"/>
    <w:rsid w:val="005758FB"/>
    <w:rsid w:val="00583E64"/>
    <w:rsid w:val="00583FB9"/>
    <w:rsid w:val="00584051"/>
    <w:rsid w:val="0058487E"/>
    <w:rsid w:val="00585C4F"/>
    <w:rsid w:val="00585F46"/>
    <w:rsid w:val="0058654F"/>
    <w:rsid w:val="005869E5"/>
    <w:rsid w:val="005874E8"/>
    <w:rsid w:val="00594BCE"/>
    <w:rsid w:val="00594E00"/>
    <w:rsid w:val="00595869"/>
    <w:rsid w:val="00596374"/>
    <w:rsid w:val="00596E0F"/>
    <w:rsid w:val="00597A5D"/>
    <w:rsid w:val="00597FA1"/>
    <w:rsid w:val="005A027C"/>
    <w:rsid w:val="005A0CA8"/>
    <w:rsid w:val="005A231D"/>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39BD"/>
    <w:rsid w:val="005D557C"/>
    <w:rsid w:val="005D7C54"/>
    <w:rsid w:val="005D7E71"/>
    <w:rsid w:val="005E2E23"/>
    <w:rsid w:val="005E5410"/>
    <w:rsid w:val="005E6ECE"/>
    <w:rsid w:val="005F020A"/>
    <w:rsid w:val="005F2BCA"/>
    <w:rsid w:val="005F34AA"/>
    <w:rsid w:val="005F4A13"/>
    <w:rsid w:val="00600B7C"/>
    <w:rsid w:val="00604C65"/>
    <w:rsid w:val="0060672B"/>
    <w:rsid w:val="00606E06"/>
    <w:rsid w:val="0060786F"/>
    <w:rsid w:val="00610C44"/>
    <w:rsid w:val="006117D5"/>
    <w:rsid w:val="00611BD2"/>
    <w:rsid w:val="00612E52"/>
    <w:rsid w:val="006132B6"/>
    <w:rsid w:val="00613D69"/>
    <w:rsid w:val="00615D38"/>
    <w:rsid w:val="00617BA8"/>
    <w:rsid w:val="00620498"/>
    <w:rsid w:val="00620922"/>
    <w:rsid w:val="00623B1F"/>
    <w:rsid w:val="0062682A"/>
    <w:rsid w:val="0063333B"/>
    <w:rsid w:val="00633691"/>
    <w:rsid w:val="006342D9"/>
    <w:rsid w:val="0063560A"/>
    <w:rsid w:val="006356D9"/>
    <w:rsid w:val="0064045F"/>
    <w:rsid w:val="00640526"/>
    <w:rsid w:val="0064265E"/>
    <w:rsid w:val="00642F35"/>
    <w:rsid w:val="006445AE"/>
    <w:rsid w:val="006453CE"/>
    <w:rsid w:val="006454D2"/>
    <w:rsid w:val="006511B7"/>
    <w:rsid w:val="006524D4"/>
    <w:rsid w:val="00652C11"/>
    <w:rsid w:val="00653B56"/>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7330"/>
    <w:rsid w:val="006B1B40"/>
    <w:rsid w:val="006B1CE4"/>
    <w:rsid w:val="006B2C47"/>
    <w:rsid w:val="006B381C"/>
    <w:rsid w:val="006C3111"/>
    <w:rsid w:val="006C5C77"/>
    <w:rsid w:val="006D1334"/>
    <w:rsid w:val="006D1CB8"/>
    <w:rsid w:val="006D717A"/>
    <w:rsid w:val="006E081E"/>
    <w:rsid w:val="006E0DD9"/>
    <w:rsid w:val="006E2BC8"/>
    <w:rsid w:val="006E5F03"/>
    <w:rsid w:val="006F0BE8"/>
    <w:rsid w:val="006F15C0"/>
    <w:rsid w:val="006F3F36"/>
    <w:rsid w:val="006F508B"/>
    <w:rsid w:val="006F53C5"/>
    <w:rsid w:val="0070014B"/>
    <w:rsid w:val="007002B3"/>
    <w:rsid w:val="007004CC"/>
    <w:rsid w:val="00702064"/>
    <w:rsid w:val="00703095"/>
    <w:rsid w:val="00703F10"/>
    <w:rsid w:val="007049D1"/>
    <w:rsid w:val="00704EAD"/>
    <w:rsid w:val="007055BB"/>
    <w:rsid w:val="00705C17"/>
    <w:rsid w:val="00705FE8"/>
    <w:rsid w:val="007068BF"/>
    <w:rsid w:val="007111C4"/>
    <w:rsid w:val="0071334A"/>
    <w:rsid w:val="007139C2"/>
    <w:rsid w:val="0071485B"/>
    <w:rsid w:val="0071626B"/>
    <w:rsid w:val="007169EA"/>
    <w:rsid w:val="00716AB0"/>
    <w:rsid w:val="00716B3E"/>
    <w:rsid w:val="00716D07"/>
    <w:rsid w:val="00717F19"/>
    <w:rsid w:val="00720C74"/>
    <w:rsid w:val="00722248"/>
    <w:rsid w:val="007241FB"/>
    <w:rsid w:val="00727EE3"/>
    <w:rsid w:val="00731B21"/>
    <w:rsid w:val="00733756"/>
    <w:rsid w:val="00734A2A"/>
    <w:rsid w:val="007356F3"/>
    <w:rsid w:val="00735AA9"/>
    <w:rsid w:val="007373C5"/>
    <w:rsid w:val="00740101"/>
    <w:rsid w:val="00740A93"/>
    <w:rsid w:val="0074372F"/>
    <w:rsid w:val="00745779"/>
    <w:rsid w:val="00747190"/>
    <w:rsid w:val="00747732"/>
    <w:rsid w:val="007511C1"/>
    <w:rsid w:val="007514C7"/>
    <w:rsid w:val="007526E0"/>
    <w:rsid w:val="00756CA8"/>
    <w:rsid w:val="00762224"/>
    <w:rsid w:val="007642F1"/>
    <w:rsid w:val="00766514"/>
    <w:rsid w:val="007675E0"/>
    <w:rsid w:val="00770084"/>
    <w:rsid w:val="0077150C"/>
    <w:rsid w:val="00771BE7"/>
    <w:rsid w:val="007721C0"/>
    <w:rsid w:val="00773A44"/>
    <w:rsid w:val="007742F5"/>
    <w:rsid w:val="00775502"/>
    <w:rsid w:val="00776523"/>
    <w:rsid w:val="00776678"/>
    <w:rsid w:val="00776A45"/>
    <w:rsid w:val="00776AAF"/>
    <w:rsid w:val="007800EB"/>
    <w:rsid w:val="007819E0"/>
    <w:rsid w:val="00781B30"/>
    <w:rsid w:val="007822EC"/>
    <w:rsid w:val="007849FA"/>
    <w:rsid w:val="00785583"/>
    <w:rsid w:val="00793CF0"/>
    <w:rsid w:val="007960CA"/>
    <w:rsid w:val="00796CE0"/>
    <w:rsid w:val="007979E4"/>
    <w:rsid w:val="007A2468"/>
    <w:rsid w:val="007A2A69"/>
    <w:rsid w:val="007A315A"/>
    <w:rsid w:val="007A38C2"/>
    <w:rsid w:val="007A4834"/>
    <w:rsid w:val="007A4BEB"/>
    <w:rsid w:val="007A5D06"/>
    <w:rsid w:val="007B0FDD"/>
    <w:rsid w:val="007B17D6"/>
    <w:rsid w:val="007B2E80"/>
    <w:rsid w:val="007B4FB5"/>
    <w:rsid w:val="007B7A65"/>
    <w:rsid w:val="007C0BEE"/>
    <w:rsid w:val="007C1172"/>
    <w:rsid w:val="007C13F2"/>
    <w:rsid w:val="007C14BD"/>
    <w:rsid w:val="007C14CE"/>
    <w:rsid w:val="007C18BC"/>
    <w:rsid w:val="007C7EA9"/>
    <w:rsid w:val="007D1DB4"/>
    <w:rsid w:val="007D205D"/>
    <w:rsid w:val="007D5AE7"/>
    <w:rsid w:val="007E016F"/>
    <w:rsid w:val="007E0E7A"/>
    <w:rsid w:val="007E7D84"/>
    <w:rsid w:val="007F5126"/>
    <w:rsid w:val="007F51EB"/>
    <w:rsid w:val="007F5F10"/>
    <w:rsid w:val="007F6913"/>
    <w:rsid w:val="007F7581"/>
    <w:rsid w:val="008007C4"/>
    <w:rsid w:val="00801286"/>
    <w:rsid w:val="0080263B"/>
    <w:rsid w:val="00804019"/>
    <w:rsid w:val="00804A9C"/>
    <w:rsid w:val="008062FC"/>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48A3"/>
    <w:rsid w:val="0088691D"/>
    <w:rsid w:val="00886BC4"/>
    <w:rsid w:val="00886FAB"/>
    <w:rsid w:val="00892387"/>
    <w:rsid w:val="00895831"/>
    <w:rsid w:val="008A0984"/>
    <w:rsid w:val="008A0A1C"/>
    <w:rsid w:val="008A1245"/>
    <w:rsid w:val="008A2C8A"/>
    <w:rsid w:val="008A4033"/>
    <w:rsid w:val="008A51BE"/>
    <w:rsid w:val="008B1347"/>
    <w:rsid w:val="008B1B04"/>
    <w:rsid w:val="008B1C5D"/>
    <w:rsid w:val="008B53E9"/>
    <w:rsid w:val="008B5F4A"/>
    <w:rsid w:val="008C24CB"/>
    <w:rsid w:val="008C5B64"/>
    <w:rsid w:val="008C5C48"/>
    <w:rsid w:val="008C6D03"/>
    <w:rsid w:val="008D1CB6"/>
    <w:rsid w:val="008D2160"/>
    <w:rsid w:val="008D3723"/>
    <w:rsid w:val="008D392E"/>
    <w:rsid w:val="008D3B44"/>
    <w:rsid w:val="008D54C1"/>
    <w:rsid w:val="008D718D"/>
    <w:rsid w:val="008F2433"/>
    <w:rsid w:val="008F7F4B"/>
    <w:rsid w:val="00900ED5"/>
    <w:rsid w:val="00902C26"/>
    <w:rsid w:val="00902E79"/>
    <w:rsid w:val="00904507"/>
    <w:rsid w:val="00904A94"/>
    <w:rsid w:val="0090706F"/>
    <w:rsid w:val="009075C1"/>
    <w:rsid w:val="00911552"/>
    <w:rsid w:val="009120CC"/>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6051"/>
    <w:rsid w:val="00956CB6"/>
    <w:rsid w:val="009618A9"/>
    <w:rsid w:val="00965430"/>
    <w:rsid w:val="00965A7A"/>
    <w:rsid w:val="00965B89"/>
    <w:rsid w:val="00966FD8"/>
    <w:rsid w:val="00970C7A"/>
    <w:rsid w:val="009713B2"/>
    <w:rsid w:val="00974009"/>
    <w:rsid w:val="0097485E"/>
    <w:rsid w:val="009754C4"/>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4776"/>
    <w:rsid w:val="0099629A"/>
    <w:rsid w:val="009A6BA6"/>
    <w:rsid w:val="009A7DE9"/>
    <w:rsid w:val="009B1E30"/>
    <w:rsid w:val="009B2EA0"/>
    <w:rsid w:val="009B3F43"/>
    <w:rsid w:val="009B41B0"/>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3A97"/>
    <w:rsid w:val="00A1498D"/>
    <w:rsid w:val="00A14B53"/>
    <w:rsid w:val="00A16C95"/>
    <w:rsid w:val="00A2071D"/>
    <w:rsid w:val="00A23C5B"/>
    <w:rsid w:val="00A25DE8"/>
    <w:rsid w:val="00A25FBC"/>
    <w:rsid w:val="00A2638E"/>
    <w:rsid w:val="00A265C9"/>
    <w:rsid w:val="00A30AF6"/>
    <w:rsid w:val="00A32505"/>
    <w:rsid w:val="00A33118"/>
    <w:rsid w:val="00A3485D"/>
    <w:rsid w:val="00A36F12"/>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C008F"/>
    <w:rsid w:val="00AC029A"/>
    <w:rsid w:val="00AC0841"/>
    <w:rsid w:val="00AC0E9F"/>
    <w:rsid w:val="00AC1402"/>
    <w:rsid w:val="00AC19A5"/>
    <w:rsid w:val="00AC1CA5"/>
    <w:rsid w:val="00AC228B"/>
    <w:rsid w:val="00AC2660"/>
    <w:rsid w:val="00AC2F64"/>
    <w:rsid w:val="00AC33A1"/>
    <w:rsid w:val="00AC34BD"/>
    <w:rsid w:val="00AC40E0"/>
    <w:rsid w:val="00AC41FE"/>
    <w:rsid w:val="00AC47C8"/>
    <w:rsid w:val="00AC5D98"/>
    <w:rsid w:val="00AC63C3"/>
    <w:rsid w:val="00AC65F0"/>
    <w:rsid w:val="00AD121F"/>
    <w:rsid w:val="00AD2327"/>
    <w:rsid w:val="00AD2873"/>
    <w:rsid w:val="00AD49B7"/>
    <w:rsid w:val="00AD4C27"/>
    <w:rsid w:val="00AD53F6"/>
    <w:rsid w:val="00AD5EA7"/>
    <w:rsid w:val="00AD6A12"/>
    <w:rsid w:val="00AE103E"/>
    <w:rsid w:val="00AE14E9"/>
    <w:rsid w:val="00AE25A0"/>
    <w:rsid w:val="00AE2867"/>
    <w:rsid w:val="00AE5D44"/>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769B"/>
    <w:rsid w:val="00B50B91"/>
    <w:rsid w:val="00B51C0C"/>
    <w:rsid w:val="00B6050E"/>
    <w:rsid w:val="00B60884"/>
    <w:rsid w:val="00B63839"/>
    <w:rsid w:val="00B65DC8"/>
    <w:rsid w:val="00B65E82"/>
    <w:rsid w:val="00B70A23"/>
    <w:rsid w:val="00B744D0"/>
    <w:rsid w:val="00B76BB2"/>
    <w:rsid w:val="00B815E2"/>
    <w:rsid w:val="00B8455A"/>
    <w:rsid w:val="00B851D5"/>
    <w:rsid w:val="00B85971"/>
    <w:rsid w:val="00B85CF0"/>
    <w:rsid w:val="00B9165C"/>
    <w:rsid w:val="00B93253"/>
    <w:rsid w:val="00B938E7"/>
    <w:rsid w:val="00B947ED"/>
    <w:rsid w:val="00B952F2"/>
    <w:rsid w:val="00B976CB"/>
    <w:rsid w:val="00B978F2"/>
    <w:rsid w:val="00B97F38"/>
    <w:rsid w:val="00BA0969"/>
    <w:rsid w:val="00BA0C69"/>
    <w:rsid w:val="00BA1F26"/>
    <w:rsid w:val="00BA2382"/>
    <w:rsid w:val="00BA2BFD"/>
    <w:rsid w:val="00BA5764"/>
    <w:rsid w:val="00BA6D86"/>
    <w:rsid w:val="00BB02C5"/>
    <w:rsid w:val="00BB04D5"/>
    <w:rsid w:val="00BB0F43"/>
    <w:rsid w:val="00BB46D0"/>
    <w:rsid w:val="00BB4C58"/>
    <w:rsid w:val="00BB4D27"/>
    <w:rsid w:val="00BB5DE2"/>
    <w:rsid w:val="00BC06A6"/>
    <w:rsid w:val="00BC1F3D"/>
    <w:rsid w:val="00BC3D41"/>
    <w:rsid w:val="00BC6227"/>
    <w:rsid w:val="00BC6283"/>
    <w:rsid w:val="00BC7D2A"/>
    <w:rsid w:val="00BD07D2"/>
    <w:rsid w:val="00BD13E3"/>
    <w:rsid w:val="00BD1FB5"/>
    <w:rsid w:val="00BD3B48"/>
    <w:rsid w:val="00BD4041"/>
    <w:rsid w:val="00BD7475"/>
    <w:rsid w:val="00BD790D"/>
    <w:rsid w:val="00BE1B6B"/>
    <w:rsid w:val="00BE30D0"/>
    <w:rsid w:val="00BE3189"/>
    <w:rsid w:val="00BE5C56"/>
    <w:rsid w:val="00BE6E8D"/>
    <w:rsid w:val="00BE6F79"/>
    <w:rsid w:val="00BE7DEC"/>
    <w:rsid w:val="00BF038E"/>
    <w:rsid w:val="00BF1BC7"/>
    <w:rsid w:val="00BF2AE8"/>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197C"/>
    <w:rsid w:val="00C2395F"/>
    <w:rsid w:val="00C265CC"/>
    <w:rsid w:val="00C303BC"/>
    <w:rsid w:val="00C3133F"/>
    <w:rsid w:val="00C348D6"/>
    <w:rsid w:val="00C3606E"/>
    <w:rsid w:val="00C40249"/>
    <w:rsid w:val="00C40A94"/>
    <w:rsid w:val="00C41417"/>
    <w:rsid w:val="00C42D75"/>
    <w:rsid w:val="00C437EA"/>
    <w:rsid w:val="00C44119"/>
    <w:rsid w:val="00C476E8"/>
    <w:rsid w:val="00C5154D"/>
    <w:rsid w:val="00C52856"/>
    <w:rsid w:val="00C52F9C"/>
    <w:rsid w:val="00C55977"/>
    <w:rsid w:val="00C55C0F"/>
    <w:rsid w:val="00C55F5B"/>
    <w:rsid w:val="00C560C7"/>
    <w:rsid w:val="00C56BD6"/>
    <w:rsid w:val="00C57918"/>
    <w:rsid w:val="00C603B9"/>
    <w:rsid w:val="00C60516"/>
    <w:rsid w:val="00C63363"/>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452C"/>
    <w:rsid w:val="00CB03B6"/>
    <w:rsid w:val="00CB0526"/>
    <w:rsid w:val="00CB1E61"/>
    <w:rsid w:val="00CB251C"/>
    <w:rsid w:val="00CB3818"/>
    <w:rsid w:val="00CB3AE7"/>
    <w:rsid w:val="00CB4254"/>
    <w:rsid w:val="00CB4CBE"/>
    <w:rsid w:val="00CB4EA5"/>
    <w:rsid w:val="00CB5397"/>
    <w:rsid w:val="00CB64AC"/>
    <w:rsid w:val="00CB64D2"/>
    <w:rsid w:val="00CB6564"/>
    <w:rsid w:val="00CC2184"/>
    <w:rsid w:val="00CC29BF"/>
    <w:rsid w:val="00CC2A9F"/>
    <w:rsid w:val="00CC4031"/>
    <w:rsid w:val="00CC74B3"/>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039"/>
    <w:rsid w:val="00D01EF6"/>
    <w:rsid w:val="00D02A59"/>
    <w:rsid w:val="00D038AF"/>
    <w:rsid w:val="00D03A47"/>
    <w:rsid w:val="00D075B4"/>
    <w:rsid w:val="00D108B3"/>
    <w:rsid w:val="00D117A0"/>
    <w:rsid w:val="00D12BC8"/>
    <w:rsid w:val="00D13781"/>
    <w:rsid w:val="00D1391F"/>
    <w:rsid w:val="00D13C1B"/>
    <w:rsid w:val="00D14026"/>
    <w:rsid w:val="00D1454B"/>
    <w:rsid w:val="00D175D2"/>
    <w:rsid w:val="00D2290C"/>
    <w:rsid w:val="00D23133"/>
    <w:rsid w:val="00D2416D"/>
    <w:rsid w:val="00D24219"/>
    <w:rsid w:val="00D24E3F"/>
    <w:rsid w:val="00D250F7"/>
    <w:rsid w:val="00D25E72"/>
    <w:rsid w:val="00D26457"/>
    <w:rsid w:val="00D32824"/>
    <w:rsid w:val="00D32F66"/>
    <w:rsid w:val="00D3392E"/>
    <w:rsid w:val="00D342BB"/>
    <w:rsid w:val="00D355E8"/>
    <w:rsid w:val="00D3638F"/>
    <w:rsid w:val="00D36788"/>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516B"/>
    <w:rsid w:val="00D657AE"/>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60EA"/>
    <w:rsid w:val="00D9785F"/>
    <w:rsid w:val="00DA0244"/>
    <w:rsid w:val="00DA2B37"/>
    <w:rsid w:val="00DA2BD0"/>
    <w:rsid w:val="00DA41D5"/>
    <w:rsid w:val="00DA5C93"/>
    <w:rsid w:val="00DB0B07"/>
    <w:rsid w:val="00DB5DA8"/>
    <w:rsid w:val="00DC14CF"/>
    <w:rsid w:val="00DC1DD9"/>
    <w:rsid w:val="00DC3C79"/>
    <w:rsid w:val="00DC48A5"/>
    <w:rsid w:val="00DC50AE"/>
    <w:rsid w:val="00DC7350"/>
    <w:rsid w:val="00DC7D1A"/>
    <w:rsid w:val="00DD24F7"/>
    <w:rsid w:val="00DD330B"/>
    <w:rsid w:val="00DD41F9"/>
    <w:rsid w:val="00DD46DC"/>
    <w:rsid w:val="00DD63DC"/>
    <w:rsid w:val="00DD6BC3"/>
    <w:rsid w:val="00DD7357"/>
    <w:rsid w:val="00DE0037"/>
    <w:rsid w:val="00DE0879"/>
    <w:rsid w:val="00DE096F"/>
    <w:rsid w:val="00DE0C02"/>
    <w:rsid w:val="00DE14C3"/>
    <w:rsid w:val="00DE1DEC"/>
    <w:rsid w:val="00DE2B53"/>
    <w:rsid w:val="00DE3027"/>
    <w:rsid w:val="00DE468C"/>
    <w:rsid w:val="00DE7753"/>
    <w:rsid w:val="00DE79EC"/>
    <w:rsid w:val="00DF2A73"/>
    <w:rsid w:val="00DF755E"/>
    <w:rsid w:val="00E007B1"/>
    <w:rsid w:val="00E00C7A"/>
    <w:rsid w:val="00E04B4C"/>
    <w:rsid w:val="00E055F5"/>
    <w:rsid w:val="00E05A54"/>
    <w:rsid w:val="00E111F9"/>
    <w:rsid w:val="00E12749"/>
    <w:rsid w:val="00E15815"/>
    <w:rsid w:val="00E16B8B"/>
    <w:rsid w:val="00E16DC1"/>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C7"/>
    <w:rsid w:val="00E405EB"/>
    <w:rsid w:val="00E413DA"/>
    <w:rsid w:val="00E42AED"/>
    <w:rsid w:val="00E43BCA"/>
    <w:rsid w:val="00E44969"/>
    <w:rsid w:val="00E45123"/>
    <w:rsid w:val="00E45D61"/>
    <w:rsid w:val="00E46091"/>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71BBD"/>
    <w:rsid w:val="00E71C48"/>
    <w:rsid w:val="00E72224"/>
    <w:rsid w:val="00E73D50"/>
    <w:rsid w:val="00E74576"/>
    <w:rsid w:val="00E76A41"/>
    <w:rsid w:val="00E76EAA"/>
    <w:rsid w:val="00E81C8C"/>
    <w:rsid w:val="00E83B03"/>
    <w:rsid w:val="00E860A0"/>
    <w:rsid w:val="00E868F3"/>
    <w:rsid w:val="00E86B9F"/>
    <w:rsid w:val="00E93F12"/>
    <w:rsid w:val="00E95CE9"/>
    <w:rsid w:val="00E95D77"/>
    <w:rsid w:val="00E96774"/>
    <w:rsid w:val="00EA2154"/>
    <w:rsid w:val="00EA361D"/>
    <w:rsid w:val="00EA4717"/>
    <w:rsid w:val="00EA570B"/>
    <w:rsid w:val="00EA587E"/>
    <w:rsid w:val="00EA725A"/>
    <w:rsid w:val="00EB08CD"/>
    <w:rsid w:val="00EB11B5"/>
    <w:rsid w:val="00EB1B2E"/>
    <w:rsid w:val="00EB2D97"/>
    <w:rsid w:val="00EB3225"/>
    <w:rsid w:val="00EB3AF4"/>
    <w:rsid w:val="00EB4536"/>
    <w:rsid w:val="00EB5D10"/>
    <w:rsid w:val="00EB64AD"/>
    <w:rsid w:val="00EC4716"/>
    <w:rsid w:val="00EC4937"/>
    <w:rsid w:val="00EC59AF"/>
    <w:rsid w:val="00EC59FD"/>
    <w:rsid w:val="00EC5C14"/>
    <w:rsid w:val="00EC747C"/>
    <w:rsid w:val="00ED0ABD"/>
    <w:rsid w:val="00ED0D01"/>
    <w:rsid w:val="00ED1931"/>
    <w:rsid w:val="00ED3134"/>
    <w:rsid w:val="00EE00F6"/>
    <w:rsid w:val="00EE0824"/>
    <w:rsid w:val="00EE209F"/>
    <w:rsid w:val="00EE3036"/>
    <w:rsid w:val="00EE4206"/>
    <w:rsid w:val="00EE4251"/>
    <w:rsid w:val="00EE54F0"/>
    <w:rsid w:val="00EE67BA"/>
    <w:rsid w:val="00EE6FAE"/>
    <w:rsid w:val="00EE7CD6"/>
    <w:rsid w:val="00EE7F97"/>
    <w:rsid w:val="00EF4AD0"/>
    <w:rsid w:val="00EF53BD"/>
    <w:rsid w:val="00EF795F"/>
    <w:rsid w:val="00F00175"/>
    <w:rsid w:val="00F001DC"/>
    <w:rsid w:val="00F001E8"/>
    <w:rsid w:val="00F00595"/>
    <w:rsid w:val="00F04901"/>
    <w:rsid w:val="00F07EBA"/>
    <w:rsid w:val="00F10472"/>
    <w:rsid w:val="00F10748"/>
    <w:rsid w:val="00F1218A"/>
    <w:rsid w:val="00F2162F"/>
    <w:rsid w:val="00F22B93"/>
    <w:rsid w:val="00F22E2B"/>
    <w:rsid w:val="00F23D8E"/>
    <w:rsid w:val="00F23DAD"/>
    <w:rsid w:val="00F2553E"/>
    <w:rsid w:val="00F25541"/>
    <w:rsid w:val="00F2554E"/>
    <w:rsid w:val="00F255EB"/>
    <w:rsid w:val="00F2620B"/>
    <w:rsid w:val="00F27082"/>
    <w:rsid w:val="00F27104"/>
    <w:rsid w:val="00F27D4C"/>
    <w:rsid w:val="00F314C8"/>
    <w:rsid w:val="00F31B05"/>
    <w:rsid w:val="00F35169"/>
    <w:rsid w:val="00F37123"/>
    <w:rsid w:val="00F37355"/>
    <w:rsid w:val="00F400E4"/>
    <w:rsid w:val="00F4615E"/>
    <w:rsid w:val="00F505EA"/>
    <w:rsid w:val="00F50B3B"/>
    <w:rsid w:val="00F53366"/>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18F8"/>
    <w:rsid w:val="00F92942"/>
    <w:rsid w:val="00F93792"/>
    <w:rsid w:val="00F94575"/>
    <w:rsid w:val="00F94EE1"/>
    <w:rsid w:val="00F964BD"/>
    <w:rsid w:val="00FA09E8"/>
    <w:rsid w:val="00FA0EE9"/>
    <w:rsid w:val="00FA5823"/>
    <w:rsid w:val="00FA58C3"/>
    <w:rsid w:val="00FA60C2"/>
    <w:rsid w:val="00FB0989"/>
    <w:rsid w:val="00FB1CA3"/>
    <w:rsid w:val="00FB346F"/>
    <w:rsid w:val="00FB3636"/>
    <w:rsid w:val="00FB5F5A"/>
    <w:rsid w:val="00FB72B8"/>
    <w:rsid w:val="00FB7790"/>
    <w:rsid w:val="00FC21CE"/>
    <w:rsid w:val="00FC2682"/>
    <w:rsid w:val="00FC434B"/>
    <w:rsid w:val="00FC5E4F"/>
    <w:rsid w:val="00FC607A"/>
    <w:rsid w:val="00FD1478"/>
    <w:rsid w:val="00FD17D6"/>
    <w:rsid w:val="00FD1E67"/>
    <w:rsid w:val="00FD27AE"/>
    <w:rsid w:val="00FD413E"/>
    <w:rsid w:val="00FD46D3"/>
    <w:rsid w:val="00FD4735"/>
    <w:rsid w:val="00FD4BA6"/>
    <w:rsid w:val="00FD7621"/>
    <w:rsid w:val="00FE0C80"/>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44065">
      <v:textbox inset="5.85pt,.7pt,5.85pt,.7pt"/>
    </o:shapedefaults>
    <o:shapelayout v:ext="edit">
      <o:idmap v:ext="edit" data="1"/>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9C4E75"/>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5" Type="http://schemas.openxmlformats.org/officeDocument/2006/relationships/numbering" Target="numbering.xml"/><Relationship Id="rId15" Type="http://schemas.microsoft.com/office/2016/09/relationships/commentsIds" Target="commentsIds.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823163CBA9CB7B459C703000471BF1E5" ma:contentTypeVersion="14" ma:contentTypeDescription="新しいドキュメントを作成します。" ma:contentTypeScope="" ma:versionID="03c6ca1869a56ccf8859071e3276d66a">
  <xsd:schema xmlns:xsd="http://www.w3.org/2001/XMLSchema" xmlns:xs="http://www.w3.org/2001/XMLSchema" xmlns:p="http://schemas.microsoft.com/office/2006/metadata/properties" xmlns:ns2="4475c9ef-d2e8-4e39-b3b1-a916c24c99fc" xmlns:ns3="c9243407-1324-4aac-b89c-c98a7e2199bb" targetNamespace="http://schemas.microsoft.com/office/2006/metadata/properties" ma:root="true" ma:fieldsID="c38af01d94c57838dd7283db5153e1dd" ns2:_="" ns3:_="">
    <xsd:import namespace="4475c9ef-d2e8-4e39-b3b1-a916c24c99fc"/>
    <xsd:import namespace="c9243407-1324-4aac-b89c-c98a7e2199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75c9ef-d2e8-4e39-b3b1-a916c24c99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243407-1324-4aac-b89c-c98a7e2199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6080e27-b118-47eb-abb8-09f881f3e150}" ma:internalName="TaxCatchAll" ma:showField="CatchAllData" ma:web="c9243407-1324-4aac-b89c-c98a7e2199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9243407-1324-4aac-b89c-c98a7e2199bb" xsi:nil="true"/>
    <lcf76f155ced4ddcb4097134ff3c332f xmlns="4475c9ef-d2e8-4e39-b3b1-a916c24c99f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69C01A-128B-41B7-8C70-46ECA4C07CC4}">
  <ds:schemaRefs>
    <ds:schemaRef ds:uri="http://schemas.microsoft.com/sharepoint/v3/contenttype/forms"/>
  </ds:schemaRefs>
</ds:datastoreItem>
</file>

<file path=customXml/itemProps2.xml><?xml version="1.0" encoding="utf-8"?>
<ds:datastoreItem xmlns:ds="http://schemas.openxmlformats.org/officeDocument/2006/customXml" ds:itemID="{B6D972C3-42E2-43CD-8A64-B6F096FD7176}"/>
</file>

<file path=customXml/itemProps3.xml><?xml version="1.0" encoding="utf-8"?>
<ds:datastoreItem xmlns:ds="http://schemas.openxmlformats.org/officeDocument/2006/customXml" ds:itemID="{F5FE61D9-4B5E-478C-9210-0A18B4635F25}">
  <ds:schemaRefs>
    <ds:schemaRef ds:uri="http://schemas.microsoft.com/office/2006/metadata/properties"/>
    <ds:schemaRef ds:uri="http://www.w3.org/XML/1998/namespace"/>
    <ds:schemaRef ds:uri="http://purl.org/dc/elements/1.1/"/>
    <ds:schemaRef ds:uri="http://schemas.openxmlformats.org/package/2006/metadata/core-properties"/>
    <ds:schemaRef ds:uri="b0121929-cc18-4e90-be17-2c2876e84f10"/>
    <ds:schemaRef ds:uri="http://schemas.microsoft.com/office/2006/documentManagement/types"/>
    <ds:schemaRef ds:uri="http://purl.org/dc/terms/"/>
    <ds:schemaRef ds:uri="1cfe8a0f-b41b-4232-b021-ce71d5e2d6ab"/>
    <ds:schemaRef ds:uri="http://purl.org/dc/dcmitype/"/>
    <ds:schemaRef ds:uri="http://schemas.microsoft.com/office/infopath/2007/PartnerControls"/>
  </ds:schemaRefs>
</ds:datastoreItem>
</file>

<file path=customXml/itemProps4.xml><?xml version="1.0" encoding="utf-8"?>
<ds:datastoreItem xmlns:ds="http://schemas.openxmlformats.org/officeDocument/2006/customXml" ds:itemID="{6F303231-AB00-472B-B34B-5CD3A388F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4</Pages>
  <Words>20</Words>
  <Characters>114</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a.shimizu</dc:creator>
  <cp:lastModifiedBy>宝田 圭史</cp:lastModifiedBy>
  <cp:revision>6</cp:revision>
  <dcterms:created xsi:type="dcterms:W3CDTF">2025-10-22T08:49:00Z</dcterms:created>
  <dcterms:modified xsi:type="dcterms:W3CDTF">2025-10-24T05:56:00Z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0x010100823163CBA9CB7B459C703000471BF1E5</vt:lpwstr>
  </property>
  <property fmtid="{D5CDD505-2E9C-101B-9397-08002B2CF9AE}" pid="6" name="MediaServiceImageTags">
    <vt:lpwstr/>
  </property>
</Properties>
</file>