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0826" w14:textId="77777777" w:rsidR="000D6BD7" w:rsidRDefault="000D6BD7">
      <w:pPr>
        <w:autoSpaceDE w:val="0"/>
        <w:autoSpaceDN w:val="0"/>
        <w:adjustRightInd w:val="0"/>
        <w:jc w:val="center"/>
        <w:rPr>
          <w:rFonts w:ascii="ＭＳ 明朝" w:hAnsi="ＭＳ 明朝"/>
          <w:b/>
          <w:kern w:val="0"/>
          <w:sz w:val="22"/>
        </w:rPr>
      </w:pPr>
    </w:p>
    <w:p w14:paraId="273B70F3" w14:textId="77777777" w:rsidR="000D6BD7" w:rsidRPr="006A4B45" w:rsidRDefault="000D6BD7">
      <w:pPr>
        <w:autoSpaceDE w:val="0"/>
        <w:autoSpaceDN w:val="0"/>
        <w:adjustRightInd w:val="0"/>
        <w:jc w:val="center"/>
        <w:rPr>
          <w:rFonts w:ascii="ＭＳ 明朝" w:hAnsi="ＭＳ 明朝"/>
          <w:b/>
          <w:kern w:val="0"/>
          <w:sz w:val="22"/>
        </w:rPr>
      </w:pPr>
      <w:r w:rsidRPr="006A4B45">
        <w:rPr>
          <w:rFonts w:ascii="ＭＳ 明朝" w:hAnsi="ＭＳ 明朝" w:hint="eastAsia"/>
          <w:b/>
          <w:kern w:val="0"/>
          <w:sz w:val="22"/>
        </w:rPr>
        <w:t>「ブルーツーリズム推進支援事業」公募要領</w:t>
      </w:r>
    </w:p>
    <w:p w14:paraId="2E68D745" w14:textId="77777777" w:rsidR="000D6BD7" w:rsidRPr="006A4B45" w:rsidRDefault="000D6BD7">
      <w:pPr>
        <w:autoSpaceDE w:val="0"/>
        <w:autoSpaceDN w:val="0"/>
        <w:adjustRightInd w:val="0"/>
        <w:jc w:val="left"/>
        <w:rPr>
          <w:rFonts w:ascii="ＭＳ 明朝" w:hAnsi="ＭＳ 明朝"/>
          <w:kern w:val="0"/>
        </w:rPr>
      </w:pPr>
    </w:p>
    <w:p w14:paraId="0717465D" w14:textId="77777777" w:rsidR="000D6BD7" w:rsidRPr="006A4B45" w:rsidRDefault="000D6BD7">
      <w:pPr>
        <w:autoSpaceDE w:val="0"/>
        <w:autoSpaceDN w:val="0"/>
        <w:adjustRightInd w:val="0"/>
        <w:jc w:val="left"/>
        <w:rPr>
          <w:rFonts w:ascii="ＭＳ 明朝" w:hAnsi="ＭＳ 明朝"/>
          <w:kern w:val="0"/>
        </w:rPr>
      </w:pPr>
    </w:p>
    <w:p w14:paraId="22F31E86" w14:textId="31C2DD7E" w:rsidR="000D6BD7" w:rsidRPr="00056EA0" w:rsidRDefault="00B256A8" w:rsidP="004401E9">
      <w:pPr>
        <w:autoSpaceDE w:val="0"/>
        <w:autoSpaceDN w:val="0"/>
        <w:adjustRightInd w:val="0"/>
        <w:ind w:left="6720"/>
        <w:jc w:val="right"/>
        <w:rPr>
          <w:rFonts w:ascii="ＭＳ 明朝" w:hAnsi="ＭＳ 明朝"/>
          <w:kern w:val="0"/>
        </w:rPr>
      </w:pPr>
      <w:r w:rsidRPr="00084832">
        <w:rPr>
          <w:rFonts w:ascii="ＭＳ 明朝" w:hAnsi="ＭＳ 明朝" w:hint="eastAsia"/>
          <w:spacing w:val="60"/>
          <w:kern w:val="0"/>
          <w:fitText w:val="2520" w:id="-1126949376"/>
        </w:rPr>
        <w:t>令和８年</w:t>
      </w:r>
      <w:r w:rsidR="00581E81" w:rsidRPr="00084832">
        <w:rPr>
          <w:rFonts w:ascii="ＭＳ 明朝" w:hAnsi="ＭＳ 明朝" w:hint="eastAsia"/>
          <w:spacing w:val="60"/>
          <w:kern w:val="0"/>
          <w:fitText w:val="2520" w:id="-1126949376"/>
        </w:rPr>
        <w:t>７</w:t>
      </w:r>
      <w:r w:rsidRPr="00084832">
        <w:rPr>
          <w:rFonts w:ascii="ＭＳ 明朝" w:hAnsi="ＭＳ 明朝" w:hint="eastAsia"/>
          <w:spacing w:val="60"/>
          <w:kern w:val="0"/>
          <w:fitText w:val="2520" w:id="-1126949376"/>
        </w:rPr>
        <w:t>月</w:t>
      </w:r>
      <w:r w:rsidR="00581E81" w:rsidRPr="00084832">
        <w:rPr>
          <w:rFonts w:ascii="ＭＳ 明朝" w:hAnsi="ＭＳ 明朝" w:hint="eastAsia"/>
          <w:spacing w:val="60"/>
          <w:kern w:val="0"/>
          <w:fitText w:val="2520" w:id="-1126949376"/>
        </w:rPr>
        <w:t>１</w:t>
      </w:r>
      <w:r w:rsidRPr="00084832">
        <w:rPr>
          <w:rFonts w:ascii="ＭＳ 明朝" w:hAnsi="ＭＳ 明朝" w:hint="eastAsia"/>
          <w:kern w:val="0"/>
          <w:fitText w:val="2520" w:id="-1126949376"/>
        </w:rPr>
        <w:t>日</w:t>
      </w:r>
    </w:p>
    <w:p w14:paraId="63E6D21E" w14:textId="77777777" w:rsidR="000D6BD7" w:rsidRPr="00056EA0" w:rsidRDefault="000D6BD7">
      <w:pPr>
        <w:autoSpaceDE w:val="0"/>
        <w:autoSpaceDN w:val="0"/>
        <w:adjustRightInd w:val="0"/>
        <w:ind w:left="5880" w:firstLineChars="100" w:firstLine="256"/>
        <w:jc w:val="right"/>
        <w:rPr>
          <w:rFonts w:ascii="ＭＳ 明朝" w:hAnsi="ＭＳ 明朝"/>
          <w:kern w:val="0"/>
        </w:rPr>
      </w:pPr>
      <w:r w:rsidRPr="00056EA0">
        <w:rPr>
          <w:rFonts w:ascii="ＭＳ 明朝" w:hAnsi="ＭＳ 明朝" w:hint="eastAsia"/>
          <w:spacing w:val="23"/>
          <w:kern w:val="0"/>
          <w:fitText w:val="2520" w:id="1"/>
        </w:rPr>
        <w:t>観光庁</w:t>
      </w:r>
      <w:r w:rsidRPr="00056EA0">
        <w:rPr>
          <w:rFonts w:ascii="ＭＳ 明朝" w:hAnsi="ＭＳ 明朝" w:hint="eastAsia"/>
          <w:spacing w:val="23"/>
          <w:fitText w:val="2520" w:id="1"/>
        </w:rPr>
        <w:t>観光地域振興</w:t>
      </w:r>
      <w:r w:rsidRPr="00056EA0">
        <w:rPr>
          <w:rFonts w:ascii="ＭＳ 明朝" w:hAnsi="ＭＳ 明朝" w:hint="eastAsia"/>
          <w:spacing w:val="3"/>
          <w:fitText w:val="2520" w:id="1"/>
        </w:rPr>
        <w:t>課</w:t>
      </w:r>
    </w:p>
    <w:p w14:paraId="2917C821" w14:textId="77777777" w:rsidR="00AD0478" w:rsidRPr="00056EA0" w:rsidRDefault="00AD0478">
      <w:pPr>
        <w:autoSpaceDE w:val="0"/>
        <w:autoSpaceDN w:val="0"/>
        <w:adjustRightInd w:val="0"/>
        <w:jc w:val="left"/>
        <w:rPr>
          <w:rFonts w:ascii="ＭＳ 明朝" w:hAnsi="ＭＳ 明朝"/>
          <w:kern w:val="0"/>
        </w:rPr>
      </w:pPr>
    </w:p>
    <w:p w14:paraId="10655DCD" w14:textId="77777777" w:rsidR="000D6BD7" w:rsidRPr="00056EA0" w:rsidRDefault="000D6BD7">
      <w:pPr>
        <w:rPr>
          <w:rFonts w:ascii="ＭＳ 明朝" w:hAnsi="ＭＳ 明朝"/>
          <w:b/>
          <w:kern w:val="0"/>
          <w:u w:val="single"/>
        </w:rPr>
      </w:pPr>
      <w:r w:rsidRPr="00056EA0">
        <w:rPr>
          <w:rFonts w:ascii="ＭＳ 明朝" w:hAnsi="ＭＳ 明朝" w:hint="eastAsia"/>
          <w:b/>
          <w:kern w:val="0"/>
          <w:u w:val="single"/>
        </w:rPr>
        <w:t>１．事業の趣旨</w:t>
      </w:r>
    </w:p>
    <w:p w14:paraId="1BCC43B6" w14:textId="77777777" w:rsidR="000D6BD7" w:rsidRPr="00056EA0" w:rsidRDefault="004726B5">
      <w:pPr>
        <w:ind w:firstLineChars="100" w:firstLine="210"/>
        <w:rPr>
          <w:rFonts w:ascii="ＭＳ 明朝" w:hAnsi="ＭＳ 明朝"/>
        </w:rPr>
      </w:pPr>
      <w:r w:rsidRPr="00056EA0">
        <w:rPr>
          <w:rFonts w:ascii="ＭＳ 明朝" w:hAnsi="ＭＳ 明朝" w:hint="eastAsia"/>
        </w:rPr>
        <w:t>本事業は</w:t>
      </w:r>
      <w:r w:rsidR="000D6BD7" w:rsidRPr="00056EA0">
        <w:rPr>
          <w:rFonts w:ascii="ＭＳ 明朝" w:hAnsi="ＭＳ 明朝" w:hint="eastAsia"/>
        </w:rPr>
        <w:t>ALPS処理水の海洋放出による風評への対策として、海の魅力を高めるブルーツーリズムを推進し、国内外からの誘客と観光客の定着を図ることが</w:t>
      </w:r>
      <w:r w:rsidRPr="00056EA0">
        <w:rPr>
          <w:rFonts w:ascii="ＭＳ 明朝" w:hAnsi="ＭＳ 明朝" w:hint="eastAsia"/>
        </w:rPr>
        <w:t>目的です</w:t>
      </w:r>
      <w:r w:rsidR="000D6BD7" w:rsidRPr="00056EA0">
        <w:rPr>
          <w:rFonts w:ascii="ＭＳ 明朝" w:hAnsi="ＭＳ 明朝" w:hint="eastAsia"/>
        </w:rPr>
        <w:t>。</w:t>
      </w:r>
    </w:p>
    <w:p w14:paraId="064E667A" w14:textId="77777777" w:rsidR="000D6BD7" w:rsidRPr="00056EA0" w:rsidRDefault="004726B5">
      <w:pPr>
        <w:ind w:firstLineChars="100" w:firstLine="210"/>
        <w:rPr>
          <w:rFonts w:ascii="ＭＳ 明朝" w:hAnsi="ＭＳ 明朝"/>
        </w:rPr>
      </w:pPr>
      <w:r w:rsidRPr="00056EA0">
        <w:rPr>
          <w:rFonts w:ascii="ＭＳ 明朝" w:hAnsi="ＭＳ 明朝" w:hint="eastAsia"/>
        </w:rPr>
        <w:t>そのため、</w:t>
      </w:r>
      <w:r w:rsidR="000D6BD7" w:rsidRPr="00056EA0">
        <w:rPr>
          <w:rFonts w:ascii="ＭＳ 明朝" w:hAnsi="ＭＳ 明朝" w:hint="eastAsia"/>
        </w:rPr>
        <w:t>ブルーツーリズムを推進する地域を公募し、当該地域における、</w:t>
      </w:r>
      <w:r w:rsidR="000B5ABD" w:rsidRPr="00056EA0">
        <w:rPr>
          <w:rFonts w:ascii="ＭＳ 明朝" w:hAnsi="ＭＳ 明朝" w:hint="eastAsia"/>
        </w:rPr>
        <w:t>①</w:t>
      </w:r>
      <w:r w:rsidR="000D6BD7" w:rsidRPr="00056EA0">
        <w:rPr>
          <w:rFonts w:ascii="ＭＳ 明朝" w:hAnsi="ＭＳ 明朝" w:hint="eastAsia"/>
        </w:rPr>
        <w:t>海水浴場等の受入環境整備、</w:t>
      </w:r>
      <w:r w:rsidR="000B5ABD" w:rsidRPr="00056EA0">
        <w:rPr>
          <w:rFonts w:ascii="ＭＳ 明朝" w:hAnsi="ＭＳ 明朝" w:hint="eastAsia"/>
        </w:rPr>
        <w:t>②</w:t>
      </w:r>
      <w:r w:rsidR="000D6BD7" w:rsidRPr="00056EA0">
        <w:rPr>
          <w:rFonts w:ascii="ＭＳ 明朝" w:hAnsi="ＭＳ 明朝" w:hint="eastAsia"/>
        </w:rPr>
        <w:t>海の魅力を体験できるコンテンツの充実、</w:t>
      </w:r>
      <w:r w:rsidR="000B5ABD" w:rsidRPr="00056EA0">
        <w:rPr>
          <w:rFonts w:ascii="ＭＳ 明朝" w:hAnsi="ＭＳ 明朝" w:hint="eastAsia"/>
        </w:rPr>
        <w:t>③</w:t>
      </w:r>
      <w:r w:rsidR="000D6BD7" w:rsidRPr="00056EA0">
        <w:rPr>
          <w:rFonts w:ascii="ＭＳ 明朝" w:hAnsi="ＭＳ 明朝" w:hint="eastAsia"/>
        </w:rPr>
        <w:t>海にフォーカスしたプロモーション、</w:t>
      </w:r>
      <w:r w:rsidR="000B5ABD" w:rsidRPr="00056EA0">
        <w:rPr>
          <w:rFonts w:ascii="ＭＳ 明朝" w:hAnsi="ＭＳ 明朝" w:hint="eastAsia"/>
        </w:rPr>
        <w:t>④</w:t>
      </w:r>
      <w:r w:rsidR="000D6BD7" w:rsidRPr="00056EA0">
        <w:rPr>
          <w:rFonts w:ascii="ＭＳ 明朝" w:hAnsi="ＭＳ 明朝" w:hint="eastAsia"/>
        </w:rPr>
        <w:t xml:space="preserve">ビーチ・マリーナ・観光船舶を対象とした環境認証（以下「ブルーフラッグ認証」という。）の取得に向けた取組を支援します。　</w:t>
      </w:r>
    </w:p>
    <w:p w14:paraId="08BE0322" w14:textId="77777777" w:rsidR="000D6BD7" w:rsidRPr="00056EA0" w:rsidRDefault="000D6BD7">
      <w:pPr>
        <w:autoSpaceDE w:val="0"/>
        <w:autoSpaceDN w:val="0"/>
        <w:adjustRightInd w:val="0"/>
        <w:jc w:val="left"/>
        <w:rPr>
          <w:rFonts w:ascii="ＭＳ 明朝" w:hAnsi="ＭＳ 明朝"/>
          <w:b/>
          <w:kern w:val="0"/>
          <w:u w:val="single"/>
        </w:rPr>
      </w:pPr>
    </w:p>
    <w:p w14:paraId="7C8AD44A" w14:textId="77777777" w:rsidR="000D6BD7" w:rsidRPr="00056EA0" w:rsidRDefault="000D6BD7">
      <w:pPr>
        <w:autoSpaceDE w:val="0"/>
        <w:autoSpaceDN w:val="0"/>
        <w:adjustRightInd w:val="0"/>
        <w:jc w:val="left"/>
        <w:rPr>
          <w:rFonts w:ascii="ＭＳ 明朝" w:hAnsi="ＭＳ 明朝"/>
          <w:b/>
          <w:kern w:val="0"/>
          <w:u w:val="single"/>
        </w:rPr>
      </w:pPr>
      <w:r w:rsidRPr="00056EA0">
        <w:rPr>
          <w:rFonts w:ascii="ＭＳ 明朝" w:hAnsi="ＭＳ 明朝" w:hint="eastAsia"/>
          <w:b/>
          <w:kern w:val="0"/>
          <w:u w:val="single"/>
        </w:rPr>
        <w:t>２．事業の実施期間</w:t>
      </w:r>
    </w:p>
    <w:p w14:paraId="74FF09C6" w14:textId="77777777" w:rsidR="000D6BD7" w:rsidRPr="00056EA0" w:rsidRDefault="000D6BD7">
      <w:pPr>
        <w:autoSpaceDE w:val="0"/>
        <w:autoSpaceDN w:val="0"/>
        <w:adjustRightInd w:val="0"/>
        <w:ind w:firstLineChars="100" w:firstLine="210"/>
        <w:jc w:val="left"/>
        <w:rPr>
          <w:rFonts w:ascii="ＭＳ 明朝" w:hAnsi="ＭＳ 明朝"/>
          <w:kern w:val="0"/>
        </w:rPr>
      </w:pPr>
      <w:r w:rsidRPr="00056EA0">
        <w:rPr>
          <w:rFonts w:ascii="ＭＳ 明朝" w:hAnsi="ＭＳ 明朝" w:hint="eastAsia"/>
          <w:kern w:val="0"/>
        </w:rPr>
        <w:t>交付決定後より</w:t>
      </w:r>
      <w:r w:rsidR="00E2665A" w:rsidRPr="00056EA0">
        <w:rPr>
          <w:rFonts w:ascii="ＭＳ 明朝" w:hAnsi="ＭＳ 明朝" w:hint="eastAsia"/>
          <w:kern w:val="0"/>
        </w:rPr>
        <w:t>、</w:t>
      </w:r>
      <w:r w:rsidRPr="00056EA0">
        <w:rPr>
          <w:rFonts w:ascii="ＭＳ 明朝" w:hAnsi="ＭＳ 明朝" w:hint="eastAsia"/>
          <w:kern w:val="0"/>
        </w:rPr>
        <w:t>令和</w:t>
      </w:r>
      <w:r w:rsidR="00432B88" w:rsidRPr="00056EA0">
        <w:rPr>
          <w:rFonts w:ascii="ＭＳ 明朝" w:hAnsi="ＭＳ 明朝" w:hint="eastAsia"/>
          <w:kern w:val="0"/>
        </w:rPr>
        <w:t>９</w:t>
      </w:r>
      <w:r w:rsidRPr="00056EA0">
        <w:rPr>
          <w:rFonts w:ascii="ＭＳ 明朝" w:hAnsi="ＭＳ 明朝" w:hint="eastAsia"/>
          <w:kern w:val="0"/>
        </w:rPr>
        <w:t>年</w:t>
      </w:r>
      <w:r w:rsidRPr="00056EA0">
        <w:rPr>
          <w:rFonts w:ascii="ＭＳ 明朝" w:hAnsi="ＭＳ 明朝"/>
          <w:kern w:val="0"/>
        </w:rPr>
        <w:t>３</w:t>
      </w:r>
      <w:r w:rsidRPr="00056EA0">
        <w:rPr>
          <w:rFonts w:ascii="ＭＳ 明朝" w:hAnsi="ＭＳ 明朝" w:hint="eastAsia"/>
          <w:kern w:val="0"/>
        </w:rPr>
        <w:t>月</w:t>
      </w:r>
      <w:r w:rsidR="00B83E9A" w:rsidRPr="00056EA0">
        <w:rPr>
          <w:rFonts w:ascii="ＭＳ 明朝" w:hAnsi="ＭＳ 明朝" w:hint="eastAsia"/>
          <w:kern w:val="0"/>
        </w:rPr>
        <w:t>19</w:t>
      </w:r>
      <w:r w:rsidRPr="00056EA0">
        <w:rPr>
          <w:rFonts w:ascii="ＭＳ 明朝" w:hAnsi="ＭＳ 明朝" w:hint="eastAsia"/>
          <w:kern w:val="0"/>
        </w:rPr>
        <w:t>日まで</w:t>
      </w:r>
      <w:r w:rsidR="00E2665A" w:rsidRPr="00056EA0">
        <w:rPr>
          <w:rFonts w:ascii="ＭＳ 明朝" w:hAnsi="ＭＳ 明朝" w:hint="eastAsia"/>
          <w:kern w:val="0"/>
        </w:rPr>
        <w:t>（原則）</w:t>
      </w:r>
      <w:r w:rsidRPr="00056EA0">
        <w:rPr>
          <w:rFonts w:ascii="ＭＳ 明朝" w:hAnsi="ＭＳ 明朝" w:hint="eastAsia"/>
          <w:kern w:val="0"/>
        </w:rPr>
        <w:t>とします。</w:t>
      </w:r>
    </w:p>
    <w:p w14:paraId="7726EA89" w14:textId="0C69A70C" w:rsidR="000D6BD7" w:rsidRPr="00056EA0" w:rsidRDefault="005A556E">
      <w:pPr>
        <w:autoSpaceDE w:val="0"/>
        <w:autoSpaceDN w:val="0"/>
        <w:adjustRightInd w:val="0"/>
        <w:ind w:firstLineChars="100" w:firstLine="210"/>
        <w:jc w:val="left"/>
        <w:rPr>
          <w:rFonts w:ascii="ＭＳ 明朝" w:hAnsi="ＭＳ 明朝"/>
          <w:kern w:val="0"/>
        </w:rPr>
      </w:pPr>
      <w:r w:rsidRPr="00056EA0">
        <w:rPr>
          <w:rFonts w:ascii="ＭＳ 明朝" w:hAnsi="ＭＳ 明朝"/>
          <w:noProof/>
          <w:kern w:val="0"/>
        </w:rPr>
        <mc:AlternateContent>
          <mc:Choice Requires="wps">
            <w:drawing>
              <wp:anchor distT="0" distB="0" distL="114300" distR="114300" simplePos="0" relativeHeight="251653632" behindDoc="0" locked="0" layoutInCell="1" allowOverlap="1" wp14:anchorId="6F9A9470" wp14:editId="548EFC15">
                <wp:simplePos x="0" y="0"/>
                <wp:positionH relativeFrom="column">
                  <wp:posOffset>318135</wp:posOffset>
                </wp:positionH>
                <wp:positionV relativeFrom="paragraph">
                  <wp:posOffset>226695</wp:posOffset>
                </wp:positionV>
                <wp:extent cx="3007995" cy="228600"/>
                <wp:effectExtent l="19050" t="24130" r="20955" b="23495"/>
                <wp:wrapNone/>
                <wp:docPr id="99888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228600"/>
                        </a:xfrm>
                        <a:prstGeom prst="rect">
                          <a:avLst/>
                        </a:prstGeom>
                        <a:solidFill>
                          <a:srgbClr val="FFFFFF"/>
                        </a:solidFill>
                        <a:ln w="31750" cmpd="dbl">
                          <a:solidFill>
                            <a:srgbClr val="000000"/>
                          </a:solidFill>
                          <a:miter lim="800000"/>
                          <a:headEnd/>
                          <a:tailEnd/>
                        </a:ln>
                      </wps:spPr>
                      <wps:txbx>
                        <w:txbxContent>
                          <w:p w14:paraId="31A604C1" w14:textId="377818CC" w:rsidR="000D6BD7" w:rsidRDefault="009C6F10">
                            <w:pPr>
                              <w:ind w:right="113"/>
                              <w:jc w:val="center"/>
                              <w:rPr>
                                <w:rFonts w:ascii="ＭＳ 明朝" w:hAnsi="ＭＳ 明朝"/>
                              </w:rPr>
                            </w:pPr>
                            <w:r w:rsidRPr="00084832">
                              <w:rPr>
                                <w:rFonts w:ascii="ＭＳ 明朝" w:hAnsi="ＭＳ 明朝" w:hint="eastAsia"/>
                              </w:rPr>
                              <w:t>令和</w:t>
                            </w:r>
                            <w:r w:rsidR="00432B88" w:rsidRPr="00084832">
                              <w:rPr>
                                <w:rFonts w:ascii="ＭＳ 明朝" w:hAnsi="ＭＳ 明朝" w:hint="eastAsia"/>
                              </w:rPr>
                              <w:t>８</w:t>
                            </w:r>
                            <w:r w:rsidRPr="00084832">
                              <w:rPr>
                                <w:rFonts w:ascii="ＭＳ 明朝" w:hAnsi="ＭＳ 明朝" w:hint="eastAsia"/>
                              </w:rPr>
                              <w:t>年</w:t>
                            </w:r>
                            <w:r w:rsidR="00694FE7" w:rsidRPr="00084832">
                              <w:rPr>
                                <w:rFonts w:ascii="ＭＳ 明朝" w:hAnsi="ＭＳ 明朝" w:hint="eastAsia"/>
                              </w:rPr>
                              <w:t>７</w:t>
                            </w:r>
                            <w:r w:rsidR="00C456C1" w:rsidRPr="00084832">
                              <w:rPr>
                                <w:rFonts w:ascii="ＭＳ 明朝" w:hAnsi="ＭＳ 明朝" w:hint="eastAsia"/>
                              </w:rPr>
                              <w:t>月</w:t>
                            </w:r>
                            <w:r w:rsidR="00474875" w:rsidRPr="00084832">
                              <w:rPr>
                                <w:rFonts w:ascii="ＭＳ 明朝" w:hAnsi="ＭＳ 明朝" w:hint="eastAsia"/>
                              </w:rPr>
                              <w:t>3</w:t>
                            </w:r>
                            <w:r w:rsidR="00581E81" w:rsidRPr="00084832">
                              <w:rPr>
                                <w:rFonts w:ascii="ＭＳ 明朝" w:hAnsi="ＭＳ 明朝" w:hint="eastAsia"/>
                              </w:rPr>
                              <w:t>1</w:t>
                            </w:r>
                            <w:r w:rsidR="000D6BD7" w:rsidRPr="00084832">
                              <w:rPr>
                                <w:rFonts w:ascii="ＭＳ 明朝" w:hAnsi="ＭＳ 明朝" w:hint="eastAsia"/>
                              </w:rPr>
                              <w:t>日〆</w:t>
                            </w:r>
                            <w:r w:rsidR="000D6BD7" w:rsidRPr="00B83E9A">
                              <w:rPr>
                                <w:rFonts w:ascii="ＭＳ 明朝" w:hAnsi="ＭＳ 明朝" w:hint="eastAsia"/>
                              </w:rPr>
                              <w:t xml:space="preserve">　地域の公募</w:t>
                            </w:r>
                            <w:r w:rsidR="000D6BD7">
                              <w:rPr>
                                <w:rFonts w:ascii="ＭＳ 明朝" w:hAnsi="ＭＳ 明朝" w:hint="eastAsia"/>
                              </w:rPr>
                              <w:t xml:space="preserve">　</w:t>
                            </w:r>
                          </w:p>
                          <w:p w14:paraId="49112CB1" w14:textId="77777777" w:rsidR="000D6BD7" w:rsidRDefault="000D6BD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A9470" id="_x0000_t202" coordsize="21600,21600" o:spt="202" path="m,l,21600r21600,l21600,xe">
                <v:stroke joinstyle="miter"/>
                <v:path gradientshapeok="t" o:connecttype="rect"/>
              </v:shapetype>
              <v:shape id="Text Box 2" o:spid="_x0000_s1026" type="#_x0000_t202" style="position:absolute;left:0;text-align:left;margin-left:25.05pt;margin-top:17.85pt;width:236.8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" strokeweight="2.5pt">
                <v:stroke linestyle="thinThin"/>
                <v:textbox inset="5.85pt,.7pt,5.85pt,.7pt">
                  <w:txbxContent>
                    <w:p w14:paraId="31A604C1" w14:textId="377818CC" w:rsidR="000D6BD7" w:rsidRDefault="009C6F10">
                      <w:pPr>
                        <w:ind w:right="113"/>
                        <w:jc w:val="center"/>
                        <w:rPr>
                          <w:rFonts w:ascii="ＭＳ 明朝" w:hAnsi="ＭＳ 明朝"/>
                        </w:rPr>
                      </w:pPr>
                      <w:r w:rsidRPr="00084832">
                        <w:rPr>
                          <w:rFonts w:ascii="ＭＳ 明朝" w:hAnsi="ＭＳ 明朝" w:hint="eastAsia"/>
                        </w:rPr>
                        <w:t>令和</w:t>
                      </w:r>
                      <w:r w:rsidR="00432B88" w:rsidRPr="00084832">
                        <w:rPr>
                          <w:rFonts w:ascii="ＭＳ 明朝" w:hAnsi="ＭＳ 明朝" w:hint="eastAsia"/>
                        </w:rPr>
                        <w:t>８</w:t>
                      </w:r>
                      <w:r w:rsidRPr="00084832">
                        <w:rPr>
                          <w:rFonts w:ascii="ＭＳ 明朝" w:hAnsi="ＭＳ 明朝" w:hint="eastAsia"/>
                        </w:rPr>
                        <w:t>年</w:t>
                      </w:r>
                      <w:r w:rsidR="00694FE7" w:rsidRPr="00084832">
                        <w:rPr>
                          <w:rFonts w:ascii="ＭＳ 明朝" w:hAnsi="ＭＳ 明朝" w:hint="eastAsia"/>
                        </w:rPr>
                        <w:t>７</w:t>
                      </w:r>
                      <w:r w:rsidR="00C456C1" w:rsidRPr="00084832">
                        <w:rPr>
                          <w:rFonts w:ascii="ＭＳ 明朝" w:hAnsi="ＭＳ 明朝" w:hint="eastAsia"/>
                        </w:rPr>
                        <w:t>月</w:t>
                      </w:r>
                      <w:r w:rsidR="00474875" w:rsidRPr="00084832">
                        <w:rPr>
                          <w:rFonts w:ascii="ＭＳ 明朝" w:hAnsi="ＭＳ 明朝" w:hint="eastAsia"/>
                        </w:rPr>
                        <w:t>3</w:t>
                      </w:r>
                      <w:r w:rsidR="00581E81" w:rsidRPr="00084832">
                        <w:rPr>
                          <w:rFonts w:ascii="ＭＳ 明朝" w:hAnsi="ＭＳ 明朝" w:hint="eastAsia"/>
                        </w:rPr>
                        <w:t>1</w:t>
                      </w:r>
                      <w:r w:rsidR="000D6BD7" w:rsidRPr="00084832">
                        <w:rPr>
                          <w:rFonts w:ascii="ＭＳ 明朝" w:hAnsi="ＭＳ 明朝" w:hint="eastAsia"/>
                        </w:rPr>
                        <w:t>日〆</w:t>
                      </w:r>
                      <w:r w:rsidR="000D6BD7" w:rsidRPr="00B83E9A">
                        <w:rPr>
                          <w:rFonts w:ascii="ＭＳ 明朝" w:hAnsi="ＭＳ 明朝" w:hint="eastAsia"/>
                        </w:rPr>
                        <w:t xml:space="preserve">　地域の公募</w:t>
                      </w:r>
                      <w:r w:rsidR="000D6BD7">
                        <w:rPr>
                          <w:rFonts w:ascii="ＭＳ 明朝" w:hAnsi="ＭＳ 明朝" w:hint="eastAsia"/>
                        </w:rPr>
                        <w:t xml:space="preserve">　</w:t>
                      </w:r>
                    </w:p>
                    <w:p w14:paraId="49112CB1" w14:textId="77777777" w:rsidR="000D6BD7" w:rsidRDefault="000D6BD7">
                      <w:pPr>
                        <w:rPr>
                          <w:rFonts w:ascii="ＭＳ 明朝" w:hAnsi="ＭＳ 明朝"/>
                        </w:rPr>
                      </w:pPr>
                    </w:p>
                  </w:txbxContent>
                </v:textbox>
              </v:shape>
            </w:pict>
          </mc:Fallback>
        </mc:AlternateContent>
      </w:r>
    </w:p>
    <w:p w14:paraId="2B00827B" w14:textId="77777777" w:rsidR="000D6BD7" w:rsidRPr="00056EA0" w:rsidRDefault="000D6BD7">
      <w:pPr>
        <w:autoSpaceDE w:val="0"/>
        <w:autoSpaceDN w:val="0"/>
        <w:adjustRightInd w:val="0"/>
        <w:jc w:val="left"/>
        <w:rPr>
          <w:rFonts w:ascii="ＭＳ 明朝" w:hAnsi="ＭＳ 明朝"/>
          <w:kern w:val="0"/>
        </w:rPr>
      </w:pPr>
    </w:p>
    <w:p w14:paraId="4D9A7423" w14:textId="5BD546F3" w:rsidR="000D6BD7" w:rsidRPr="00056EA0" w:rsidRDefault="005A556E">
      <w:pPr>
        <w:autoSpaceDE w:val="0"/>
        <w:autoSpaceDN w:val="0"/>
        <w:adjustRightInd w:val="0"/>
        <w:jc w:val="left"/>
        <w:rPr>
          <w:rFonts w:ascii="ＭＳ 明朝" w:hAnsi="ＭＳ 明朝"/>
          <w:kern w:val="0"/>
        </w:rPr>
      </w:pPr>
      <w:r w:rsidRPr="00056EA0">
        <w:rPr>
          <w:rFonts w:ascii="ＭＳ 明朝" w:hAnsi="ＭＳ 明朝"/>
          <w:noProof/>
          <w:kern w:val="0"/>
        </w:rPr>
        <mc:AlternateContent>
          <mc:Choice Requires="wps">
            <w:drawing>
              <wp:anchor distT="0" distB="0" distL="114300" distR="114300" simplePos="0" relativeHeight="251654656" behindDoc="0" locked="0" layoutInCell="1" allowOverlap="1" wp14:anchorId="183D7451" wp14:editId="4E2AD25E">
                <wp:simplePos x="0" y="0"/>
                <wp:positionH relativeFrom="column">
                  <wp:posOffset>1744980</wp:posOffset>
                </wp:positionH>
                <wp:positionV relativeFrom="paragraph">
                  <wp:posOffset>30480</wp:posOffset>
                </wp:positionV>
                <wp:extent cx="123825" cy="180975"/>
                <wp:effectExtent l="7620" t="8890" r="1905" b="635"/>
                <wp:wrapNone/>
                <wp:docPr id="13656181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80975"/>
                        </a:xfrm>
                        <a:prstGeom prst="downArrow">
                          <a:avLst>
                            <a:gd name="adj1" fmla="val 41537"/>
                            <a:gd name="adj2" fmla="val 70770"/>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DD3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37.4pt;margin-top:2.4pt;width:9.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" adj="11141,6314" fillcolor="black" stroked="f" strokecolor="#f2f2f2" strokeweight="3pt">
                <v:shadow color="#7f7f7f" opacity=".5" offset="1pt"/>
                <v:textbox style="layout-flow:vertical-ideographic" inset="5.85pt,.7pt,5.85pt,.7pt"/>
              </v:shape>
            </w:pict>
          </mc:Fallback>
        </mc:AlternateContent>
      </w:r>
      <w:r w:rsidRPr="00056EA0">
        <w:rPr>
          <w:rFonts w:ascii="ＭＳ 明朝" w:hAnsi="ＭＳ 明朝"/>
          <w:noProof/>
          <w:kern w:val="0"/>
        </w:rPr>
        <mc:AlternateContent>
          <mc:Choice Requires="wps">
            <w:drawing>
              <wp:anchor distT="0" distB="0" distL="114300" distR="114300" simplePos="0" relativeHeight="251655680" behindDoc="0" locked="0" layoutInCell="1" allowOverlap="1" wp14:anchorId="08A402FF" wp14:editId="3F9021D4">
                <wp:simplePos x="0" y="0"/>
                <wp:positionH relativeFrom="column">
                  <wp:posOffset>318135</wp:posOffset>
                </wp:positionH>
                <wp:positionV relativeFrom="paragraph">
                  <wp:posOffset>228600</wp:posOffset>
                </wp:positionV>
                <wp:extent cx="3024505" cy="244475"/>
                <wp:effectExtent l="9525" t="6985" r="13970" b="5715"/>
                <wp:wrapNone/>
                <wp:docPr id="1740371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44475"/>
                        </a:xfrm>
                        <a:prstGeom prst="rect">
                          <a:avLst/>
                        </a:prstGeom>
                        <a:solidFill>
                          <a:srgbClr val="FFFFFF"/>
                        </a:solidFill>
                        <a:ln w="9525">
                          <a:solidFill>
                            <a:srgbClr val="000000"/>
                          </a:solidFill>
                          <a:miter lim="800000"/>
                          <a:headEnd/>
                          <a:tailEnd/>
                        </a:ln>
                      </wps:spPr>
                      <wps:txbx>
                        <w:txbxContent>
                          <w:p w14:paraId="2E80FACE" w14:textId="4759D576" w:rsidR="000D6BD7" w:rsidRDefault="00C456C1">
                            <w:pPr>
                              <w:jc w:val="center"/>
                            </w:pPr>
                            <w:r>
                              <w:rPr>
                                <w:rFonts w:hint="eastAsia"/>
                              </w:rPr>
                              <w:t xml:space="preserve">　</w:t>
                            </w:r>
                            <w:r w:rsidR="00FD31F2" w:rsidRPr="00056EA0">
                              <w:rPr>
                                <w:rFonts w:hint="eastAsia"/>
                              </w:rPr>
                              <w:t>９</w:t>
                            </w:r>
                            <w:r w:rsidR="001C77DA" w:rsidRPr="00056EA0">
                              <w:rPr>
                                <w:rFonts w:hint="eastAsia"/>
                              </w:rPr>
                              <w:t>月</w:t>
                            </w:r>
                            <w:r w:rsidR="00FD31F2" w:rsidRPr="00056EA0">
                              <w:rPr>
                                <w:rFonts w:ascii="ＭＳ 明朝" w:hAnsi="ＭＳ 明朝" w:hint="eastAsia"/>
                              </w:rPr>
                              <w:t>上</w:t>
                            </w:r>
                            <w:r w:rsidR="001C77DA" w:rsidRPr="00056EA0">
                              <w:rPr>
                                <w:rFonts w:hint="eastAsia"/>
                              </w:rPr>
                              <w:t xml:space="preserve">旬　</w:t>
                            </w:r>
                            <w:r w:rsidR="000D6BD7" w:rsidRPr="00056EA0">
                              <w:rPr>
                                <w:rFonts w:hint="eastAsia"/>
                              </w:rPr>
                              <w:t>採択地域</w:t>
                            </w:r>
                            <w:r w:rsidR="000D6BD7">
                              <w:rPr>
                                <w:rFonts w:hint="eastAsia"/>
                              </w:rPr>
                              <w:t>の選定・内定通知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402FF" id="Text Box 4" o:spid="_x0000_s1027" type="#_x0000_t202" style="position:absolute;margin-left:25.05pt;margin-top:18pt;width:238.1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">
                <v:textbox inset="5.85pt,.7pt,5.85pt,.7pt">
                  <w:txbxContent>
                    <w:p w14:paraId="2E80FACE" w14:textId="4759D576" w:rsidR="000D6BD7" w:rsidRDefault="00C456C1">
                      <w:pPr>
                        <w:jc w:val="center"/>
                      </w:pPr>
                      <w:r>
                        <w:rPr>
                          <w:rFonts w:hint="eastAsia"/>
                        </w:rPr>
                        <w:t xml:space="preserve">　</w:t>
                      </w:r>
                      <w:r w:rsidR="00FD31F2" w:rsidRPr="00056EA0">
                        <w:rPr>
                          <w:rFonts w:hint="eastAsia"/>
                        </w:rPr>
                        <w:t>９</w:t>
                      </w:r>
                      <w:r w:rsidR="001C77DA" w:rsidRPr="00056EA0">
                        <w:rPr>
                          <w:rFonts w:hint="eastAsia"/>
                        </w:rPr>
                        <w:t>月</w:t>
                      </w:r>
                      <w:r w:rsidR="00FD31F2" w:rsidRPr="00056EA0">
                        <w:rPr>
                          <w:rFonts w:ascii="ＭＳ 明朝" w:hAnsi="ＭＳ 明朝" w:hint="eastAsia"/>
                        </w:rPr>
                        <w:t>上</w:t>
                      </w:r>
                      <w:r w:rsidR="001C77DA" w:rsidRPr="00056EA0">
                        <w:rPr>
                          <w:rFonts w:hint="eastAsia"/>
                        </w:rPr>
                        <w:t xml:space="preserve">旬　</w:t>
                      </w:r>
                      <w:r w:rsidR="000D6BD7" w:rsidRPr="00056EA0">
                        <w:rPr>
                          <w:rFonts w:hint="eastAsia"/>
                        </w:rPr>
                        <w:t>採択地域</w:t>
                      </w:r>
                      <w:r w:rsidR="000D6BD7">
                        <w:rPr>
                          <w:rFonts w:hint="eastAsia"/>
                        </w:rPr>
                        <w:t>の選定・内定通知</w:t>
                      </w:r>
                    </w:p>
                  </w:txbxContent>
                </v:textbox>
              </v:shape>
            </w:pict>
          </mc:Fallback>
        </mc:AlternateContent>
      </w:r>
    </w:p>
    <w:p w14:paraId="3966392F" w14:textId="77777777" w:rsidR="000D6BD7" w:rsidRPr="00056EA0" w:rsidRDefault="000D6BD7">
      <w:pPr>
        <w:autoSpaceDE w:val="0"/>
        <w:autoSpaceDN w:val="0"/>
        <w:adjustRightInd w:val="0"/>
        <w:jc w:val="left"/>
        <w:rPr>
          <w:rFonts w:ascii="ＭＳ 明朝" w:hAnsi="ＭＳ 明朝"/>
          <w:kern w:val="0"/>
        </w:rPr>
      </w:pPr>
    </w:p>
    <w:p w14:paraId="21AC8B14" w14:textId="32A0F3FC" w:rsidR="000D6BD7" w:rsidRPr="00056EA0" w:rsidRDefault="005A556E">
      <w:pPr>
        <w:autoSpaceDE w:val="0"/>
        <w:autoSpaceDN w:val="0"/>
        <w:adjustRightInd w:val="0"/>
        <w:jc w:val="left"/>
        <w:rPr>
          <w:rFonts w:ascii="ＭＳ 明朝" w:hAnsi="ＭＳ 明朝"/>
          <w:kern w:val="0"/>
        </w:rPr>
      </w:pPr>
      <w:r w:rsidRPr="00056EA0">
        <w:rPr>
          <w:rFonts w:ascii="ＭＳ 明朝" w:hAnsi="ＭＳ 明朝"/>
          <w:noProof/>
          <w:kern w:val="0"/>
        </w:rPr>
        <mc:AlternateContent>
          <mc:Choice Requires="wps">
            <w:drawing>
              <wp:anchor distT="0" distB="0" distL="114300" distR="114300" simplePos="0" relativeHeight="251661824" behindDoc="0" locked="0" layoutInCell="1" allowOverlap="1" wp14:anchorId="1713B3A0" wp14:editId="2575C8B1">
                <wp:simplePos x="0" y="0"/>
                <wp:positionH relativeFrom="column">
                  <wp:posOffset>1744980</wp:posOffset>
                </wp:positionH>
                <wp:positionV relativeFrom="paragraph">
                  <wp:posOffset>30480</wp:posOffset>
                </wp:positionV>
                <wp:extent cx="123825" cy="180975"/>
                <wp:effectExtent l="7620" t="8890" r="1905" b="635"/>
                <wp:wrapNone/>
                <wp:docPr id="177932440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80975"/>
                        </a:xfrm>
                        <a:prstGeom prst="downArrow">
                          <a:avLst>
                            <a:gd name="adj1" fmla="val 41537"/>
                            <a:gd name="adj2" fmla="val 70770"/>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55C4B" id="AutoShape 5" o:spid="_x0000_s1026" type="#_x0000_t67" style="position:absolute;margin-left:137.4pt;margin-top:2.4pt;width:9.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" adj="11141,6314" fillcolor="black" stroked="f" strokecolor="#f2f2f2" strokeweight="3pt">
                <v:shadow color="#7f7f7f" opacity=".5" offset="1pt"/>
                <v:textbox style="layout-flow:vertical-ideographic" inset="5.85pt,.7pt,5.85pt,.7pt"/>
              </v:shape>
            </w:pict>
          </mc:Fallback>
        </mc:AlternateContent>
      </w:r>
      <w:r w:rsidRPr="00056EA0">
        <w:rPr>
          <w:rFonts w:ascii="ＭＳ 明朝" w:hAnsi="ＭＳ 明朝"/>
          <w:noProof/>
          <w:kern w:val="0"/>
        </w:rPr>
        <mc:AlternateContent>
          <mc:Choice Requires="wps">
            <w:drawing>
              <wp:anchor distT="0" distB="0" distL="114300" distR="114300" simplePos="0" relativeHeight="251657728" behindDoc="0" locked="0" layoutInCell="1" allowOverlap="1" wp14:anchorId="69DEC36F" wp14:editId="3CA0184E">
                <wp:simplePos x="0" y="0"/>
                <wp:positionH relativeFrom="column">
                  <wp:posOffset>1744980</wp:posOffset>
                </wp:positionH>
                <wp:positionV relativeFrom="paragraph">
                  <wp:posOffset>487680</wp:posOffset>
                </wp:positionV>
                <wp:extent cx="123825" cy="180975"/>
                <wp:effectExtent l="7620" t="8890" r="1905" b="635"/>
                <wp:wrapNone/>
                <wp:docPr id="9719200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80975"/>
                        </a:xfrm>
                        <a:prstGeom prst="downArrow">
                          <a:avLst>
                            <a:gd name="adj1" fmla="val 41537"/>
                            <a:gd name="adj2" fmla="val 70770"/>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FE4F3" id="AutoShape 6" o:spid="_x0000_s1026" type="#_x0000_t67" style="position:absolute;margin-left:137.4pt;margin-top:38.4pt;width:9.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" adj="11141,6314" fillcolor="black" stroked="f" strokecolor="#f2f2f2" strokeweight="3pt">
                <v:shadow color="#7f7f7f" opacity=".5" offset="1pt"/>
                <v:textbox style="layout-flow:vertical-ideographic" inset="5.85pt,.7pt,5.85pt,.7pt"/>
              </v:shape>
            </w:pict>
          </mc:Fallback>
        </mc:AlternateContent>
      </w:r>
      <w:r w:rsidRPr="00056EA0">
        <w:rPr>
          <w:rFonts w:ascii="ＭＳ 明朝" w:hAnsi="ＭＳ 明朝"/>
          <w:noProof/>
          <w:kern w:val="0"/>
        </w:rPr>
        <mc:AlternateContent>
          <mc:Choice Requires="wps">
            <w:drawing>
              <wp:anchor distT="0" distB="0" distL="114300" distR="114300" simplePos="0" relativeHeight="251659776" behindDoc="0" locked="0" layoutInCell="1" allowOverlap="1" wp14:anchorId="21FC7003" wp14:editId="5BA653B3">
                <wp:simplePos x="0" y="0"/>
                <wp:positionH relativeFrom="column">
                  <wp:posOffset>1744980</wp:posOffset>
                </wp:positionH>
                <wp:positionV relativeFrom="paragraph">
                  <wp:posOffset>944880</wp:posOffset>
                </wp:positionV>
                <wp:extent cx="123825" cy="180975"/>
                <wp:effectExtent l="7620" t="8890" r="1905" b="635"/>
                <wp:wrapNone/>
                <wp:docPr id="93726230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80975"/>
                        </a:xfrm>
                        <a:prstGeom prst="downArrow">
                          <a:avLst>
                            <a:gd name="adj1" fmla="val 41537"/>
                            <a:gd name="adj2" fmla="val 70770"/>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BC9C" id="AutoShape 7" o:spid="_x0000_s1026" type="#_x0000_t67" style="position:absolute;margin-left:137.4pt;margin-top:74.4pt;width:9.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" adj="11141,6314" fillcolor="black" stroked="f" strokecolor="#f2f2f2" strokeweight="3pt">
                <v:shadow color="#7f7f7f" opacity=".5" offset="1pt"/>
                <v:textbox style="layout-flow:vertical-ideographic" inset="5.85pt,.7pt,5.85pt,.7pt"/>
              </v:shape>
            </w:pict>
          </mc:Fallback>
        </mc:AlternateContent>
      </w:r>
      <w:r w:rsidRPr="00056EA0">
        <w:rPr>
          <w:rFonts w:ascii="ＭＳ 明朝" w:hAnsi="ＭＳ 明朝"/>
          <w:noProof/>
          <w:kern w:val="0"/>
        </w:rPr>
        <mc:AlternateContent>
          <mc:Choice Requires="wps">
            <w:drawing>
              <wp:anchor distT="0" distB="0" distL="114300" distR="114300" simplePos="0" relativeHeight="251660800" behindDoc="0" locked="0" layoutInCell="1" allowOverlap="1" wp14:anchorId="6C61F223" wp14:editId="526D0B5B">
                <wp:simplePos x="0" y="0"/>
                <wp:positionH relativeFrom="column">
                  <wp:posOffset>299085</wp:posOffset>
                </wp:positionH>
                <wp:positionV relativeFrom="paragraph">
                  <wp:posOffset>228600</wp:posOffset>
                </wp:positionV>
                <wp:extent cx="3043555" cy="235585"/>
                <wp:effectExtent l="9525" t="6985" r="13970" b="5080"/>
                <wp:wrapNone/>
                <wp:docPr id="1611138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235585"/>
                        </a:xfrm>
                        <a:prstGeom prst="rect">
                          <a:avLst/>
                        </a:prstGeom>
                        <a:solidFill>
                          <a:srgbClr val="FFFFFF"/>
                        </a:solidFill>
                        <a:ln w="9525">
                          <a:solidFill>
                            <a:srgbClr val="000000"/>
                          </a:solidFill>
                          <a:miter lim="800000"/>
                          <a:headEnd/>
                          <a:tailEnd/>
                        </a:ln>
                      </wps:spPr>
                      <wps:txbx>
                        <w:txbxContent>
                          <w:p w14:paraId="3900E297" w14:textId="547CA825" w:rsidR="000D6BD7" w:rsidRDefault="00B85A7C">
                            <w:pPr>
                              <w:jc w:val="center"/>
                              <w:rPr>
                                <w:rFonts w:ascii="ＭＳ 明朝" w:hAnsi="ＭＳ 明朝"/>
                              </w:rPr>
                            </w:pPr>
                            <w:r w:rsidRPr="00056EA0">
                              <w:rPr>
                                <w:rFonts w:ascii="ＭＳ 明朝" w:hAnsi="ＭＳ 明朝" w:hint="eastAsia"/>
                              </w:rPr>
                              <w:t>９</w:t>
                            </w:r>
                            <w:r w:rsidR="001C77DA" w:rsidRPr="00056EA0">
                              <w:rPr>
                                <w:rFonts w:ascii="ＭＳ 明朝" w:hAnsi="ＭＳ 明朝" w:hint="eastAsia"/>
                              </w:rPr>
                              <w:t>月</w:t>
                            </w:r>
                            <w:r w:rsidRPr="00056EA0">
                              <w:rPr>
                                <w:rFonts w:ascii="ＭＳ 明朝" w:hAnsi="ＭＳ 明朝" w:hint="eastAsia"/>
                              </w:rPr>
                              <w:t>上</w:t>
                            </w:r>
                            <w:r w:rsidR="001C77DA" w:rsidRPr="00056EA0">
                              <w:rPr>
                                <w:rFonts w:ascii="ＭＳ 明朝" w:hAnsi="ＭＳ 明朝" w:hint="eastAsia"/>
                              </w:rPr>
                              <w:t>旬</w:t>
                            </w:r>
                            <w:r w:rsidR="000D6BD7" w:rsidRPr="00056EA0">
                              <w:rPr>
                                <w:rFonts w:ascii="ＭＳ 明朝" w:hAnsi="ＭＳ 明朝" w:hint="eastAsia"/>
                              </w:rPr>
                              <w:t xml:space="preserve">　交付決</w:t>
                            </w:r>
                            <w:r w:rsidR="000D6BD7">
                              <w:rPr>
                                <w:rFonts w:ascii="ＭＳ 明朝" w:hAnsi="ＭＳ 明朝" w:hint="eastAsia"/>
                              </w:rPr>
                              <w:t>定</w:t>
                            </w:r>
                            <w:r w:rsidR="00926D9D">
                              <w:rPr>
                                <w:rFonts w:ascii="ＭＳ 明朝" w:hAnsi="ＭＳ 明朝" w:hint="eastAsia"/>
                              </w:rPr>
                              <w:t>・採択地域公表（※）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1F223" id="Text Box 8" o:spid="_x0000_s1028" type="#_x0000_t202" style="position:absolute;margin-left:23.55pt;margin-top:18pt;width:239.65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">
                <v:textbox inset="5.85pt,.7pt,5.85pt,.7pt">
                  <w:txbxContent>
                    <w:p w14:paraId="3900E297" w14:textId="547CA825" w:rsidR="000D6BD7" w:rsidRDefault="00B85A7C">
                      <w:pPr>
                        <w:jc w:val="center"/>
                        <w:rPr>
                          <w:rFonts w:ascii="ＭＳ 明朝" w:hAnsi="ＭＳ 明朝"/>
                        </w:rPr>
                      </w:pPr>
                      <w:r w:rsidRPr="00056EA0">
                        <w:rPr>
                          <w:rFonts w:ascii="ＭＳ 明朝" w:hAnsi="ＭＳ 明朝" w:hint="eastAsia"/>
                        </w:rPr>
                        <w:t>９</w:t>
                      </w:r>
                      <w:r w:rsidR="001C77DA" w:rsidRPr="00056EA0">
                        <w:rPr>
                          <w:rFonts w:ascii="ＭＳ 明朝" w:hAnsi="ＭＳ 明朝" w:hint="eastAsia"/>
                        </w:rPr>
                        <w:t>月</w:t>
                      </w:r>
                      <w:r w:rsidRPr="00056EA0">
                        <w:rPr>
                          <w:rFonts w:ascii="ＭＳ 明朝" w:hAnsi="ＭＳ 明朝" w:hint="eastAsia"/>
                        </w:rPr>
                        <w:t>上</w:t>
                      </w:r>
                      <w:r w:rsidR="001C77DA" w:rsidRPr="00056EA0">
                        <w:rPr>
                          <w:rFonts w:ascii="ＭＳ 明朝" w:hAnsi="ＭＳ 明朝" w:hint="eastAsia"/>
                        </w:rPr>
                        <w:t>旬</w:t>
                      </w:r>
                      <w:r w:rsidR="000D6BD7" w:rsidRPr="00056EA0">
                        <w:rPr>
                          <w:rFonts w:ascii="ＭＳ 明朝" w:hAnsi="ＭＳ 明朝" w:hint="eastAsia"/>
                        </w:rPr>
                        <w:t xml:space="preserve">　交付決</w:t>
                      </w:r>
                      <w:r w:rsidR="000D6BD7">
                        <w:rPr>
                          <w:rFonts w:ascii="ＭＳ 明朝" w:hAnsi="ＭＳ 明朝" w:hint="eastAsia"/>
                        </w:rPr>
                        <w:t>定</w:t>
                      </w:r>
                      <w:r w:rsidR="00926D9D">
                        <w:rPr>
                          <w:rFonts w:ascii="ＭＳ 明朝" w:hAnsi="ＭＳ 明朝" w:hint="eastAsia"/>
                        </w:rPr>
                        <w:t>・採択地域公表（※）</w:t>
                      </w:r>
                    </w:p>
                  </w:txbxContent>
                </v:textbox>
              </v:shape>
            </w:pict>
          </mc:Fallback>
        </mc:AlternateContent>
      </w:r>
    </w:p>
    <w:p w14:paraId="73605149" w14:textId="77777777" w:rsidR="000D6BD7" w:rsidRPr="00056EA0" w:rsidRDefault="000D6BD7">
      <w:pPr>
        <w:autoSpaceDE w:val="0"/>
        <w:autoSpaceDN w:val="0"/>
        <w:adjustRightInd w:val="0"/>
        <w:jc w:val="left"/>
        <w:rPr>
          <w:rFonts w:ascii="ＭＳ 明朝" w:hAnsi="ＭＳ 明朝"/>
          <w:kern w:val="0"/>
        </w:rPr>
      </w:pPr>
    </w:p>
    <w:p w14:paraId="511B4140" w14:textId="01124A73" w:rsidR="000D6BD7" w:rsidRPr="00056EA0" w:rsidRDefault="005A556E">
      <w:pPr>
        <w:autoSpaceDE w:val="0"/>
        <w:autoSpaceDN w:val="0"/>
        <w:adjustRightInd w:val="0"/>
        <w:jc w:val="left"/>
        <w:rPr>
          <w:rFonts w:ascii="ＭＳ 明朝" w:hAnsi="ＭＳ 明朝"/>
          <w:kern w:val="0"/>
        </w:rPr>
      </w:pPr>
      <w:r w:rsidRPr="00056EA0">
        <w:rPr>
          <w:rFonts w:ascii="ＭＳ 明朝" w:hAnsi="ＭＳ 明朝"/>
          <w:noProof/>
          <w:kern w:val="0"/>
        </w:rPr>
        <mc:AlternateContent>
          <mc:Choice Requires="wps">
            <w:drawing>
              <wp:anchor distT="0" distB="0" distL="114300" distR="114300" simplePos="0" relativeHeight="251656704" behindDoc="0" locked="0" layoutInCell="1" allowOverlap="1" wp14:anchorId="04931AC2" wp14:editId="19C3A15E">
                <wp:simplePos x="0" y="0"/>
                <wp:positionH relativeFrom="column">
                  <wp:posOffset>299085</wp:posOffset>
                </wp:positionH>
                <wp:positionV relativeFrom="paragraph">
                  <wp:posOffset>228600</wp:posOffset>
                </wp:positionV>
                <wp:extent cx="3043555" cy="235585"/>
                <wp:effectExtent l="9525" t="6985" r="13970" b="5080"/>
                <wp:wrapNone/>
                <wp:docPr id="1943490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235585"/>
                        </a:xfrm>
                        <a:prstGeom prst="rect">
                          <a:avLst/>
                        </a:prstGeom>
                        <a:solidFill>
                          <a:srgbClr val="FFFFFF"/>
                        </a:solidFill>
                        <a:ln w="9525">
                          <a:solidFill>
                            <a:srgbClr val="000000"/>
                          </a:solidFill>
                          <a:miter lim="800000"/>
                          <a:headEnd/>
                          <a:tailEnd/>
                        </a:ln>
                      </wps:spPr>
                      <wps:txbx>
                        <w:txbxContent>
                          <w:p w14:paraId="400315BC" w14:textId="77777777" w:rsidR="000D6BD7" w:rsidRDefault="00B07F86">
                            <w:pPr>
                              <w:jc w:val="center"/>
                              <w:rPr>
                                <w:rFonts w:ascii="ＭＳ 明朝" w:hAnsi="ＭＳ 明朝"/>
                              </w:rPr>
                            </w:pPr>
                            <w:r w:rsidRPr="00056EA0">
                              <w:rPr>
                                <w:rFonts w:ascii="ＭＳ 明朝" w:hAnsi="ＭＳ 明朝" w:hint="eastAsia"/>
                              </w:rPr>
                              <w:t>９</w:t>
                            </w:r>
                            <w:r w:rsidR="000D6BD7" w:rsidRPr="00056EA0">
                              <w:rPr>
                                <w:rFonts w:ascii="ＭＳ 明朝" w:hAnsi="ＭＳ 明朝" w:hint="eastAsia"/>
                              </w:rPr>
                              <w:t>月</w:t>
                            </w:r>
                            <w:r w:rsidRPr="00056EA0">
                              <w:rPr>
                                <w:rFonts w:ascii="ＭＳ 明朝" w:hAnsi="ＭＳ 明朝" w:hint="eastAsia"/>
                              </w:rPr>
                              <w:t>上</w:t>
                            </w:r>
                            <w:r w:rsidR="000D6BD7" w:rsidRPr="00056EA0">
                              <w:rPr>
                                <w:rFonts w:ascii="ＭＳ 明朝" w:hAnsi="ＭＳ 明朝" w:hint="eastAsia"/>
                              </w:rPr>
                              <w:t>旬　事業開始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31AC2" id="Text Box 9" o:spid="_x0000_s1029" type="#_x0000_t202" style="position:absolute;margin-left:23.55pt;margin-top:18pt;width:239.65pt;height:1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">
                <v:textbox inset="5.85pt,.7pt,5.85pt,.7pt">
                  <w:txbxContent>
                    <w:p w14:paraId="400315BC" w14:textId="77777777" w:rsidR="000D6BD7" w:rsidRDefault="00B07F86">
                      <w:pPr>
                        <w:jc w:val="center"/>
                        <w:rPr>
                          <w:rFonts w:ascii="ＭＳ 明朝" w:hAnsi="ＭＳ 明朝"/>
                        </w:rPr>
                      </w:pPr>
                      <w:r w:rsidRPr="00056EA0">
                        <w:rPr>
                          <w:rFonts w:ascii="ＭＳ 明朝" w:hAnsi="ＭＳ 明朝" w:hint="eastAsia"/>
                        </w:rPr>
                        <w:t>９</w:t>
                      </w:r>
                      <w:r w:rsidR="000D6BD7" w:rsidRPr="00056EA0">
                        <w:rPr>
                          <w:rFonts w:ascii="ＭＳ 明朝" w:hAnsi="ＭＳ 明朝" w:hint="eastAsia"/>
                        </w:rPr>
                        <w:t>月</w:t>
                      </w:r>
                      <w:r w:rsidRPr="00056EA0">
                        <w:rPr>
                          <w:rFonts w:ascii="ＭＳ 明朝" w:hAnsi="ＭＳ 明朝" w:hint="eastAsia"/>
                        </w:rPr>
                        <w:t>上</w:t>
                      </w:r>
                      <w:r w:rsidR="000D6BD7" w:rsidRPr="00056EA0">
                        <w:rPr>
                          <w:rFonts w:ascii="ＭＳ 明朝" w:hAnsi="ＭＳ 明朝" w:hint="eastAsia"/>
                        </w:rPr>
                        <w:t>旬　事業開始</w:t>
                      </w:r>
                    </w:p>
                  </w:txbxContent>
                </v:textbox>
              </v:shape>
            </w:pict>
          </mc:Fallback>
        </mc:AlternateContent>
      </w:r>
    </w:p>
    <w:p w14:paraId="1DA3051A" w14:textId="77777777" w:rsidR="000D6BD7" w:rsidRPr="00056EA0" w:rsidRDefault="000D6BD7">
      <w:pPr>
        <w:autoSpaceDE w:val="0"/>
        <w:autoSpaceDN w:val="0"/>
        <w:adjustRightInd w:val="0"/>
        <w:jc w:val="left"/>
        <w:rPr>
          <w:rFonts w:ascii="ＭＳ 明朝" w:hAnsi="ＭＳ 明朝"/>
          <w:kern w:val="0"/>
        </w:rPr>
      </w:pPr>
    </w:p>
    <w:p w14:paraId="1207698D" w14:textId="50E02C01" w:rsidR="000D6BD7" w:rsidRPr="00056EA0" w:rsidRDefault="005A556E">
      <w:pPr>
        <w:autoSpaceDE w:val="0"/>
        <w:autoSpaceDN w:val="0"/>
        <w:adjustRightInd w:val="0"/>
        <w:jc w:val="left"/>
        <w:rPr>
          <w:rFonts w:ascii="ＭＳ 明朝" w:hAnsi="ＭＳ 明朝"/>
          <w:kern w:val="0"/>
        </w:rPr>
      </w:pPr>
      <w:r w:rsidRPr="00056EA0">
        <w:rPr>
          <w:rFonts w:ascii="ＭＳ 明朝" w:hAnsi="ＭＳ 明朝"/>
          <w:noProof/>
          <w:kern w:val="0"/>
        </w:rPr>
        <mc:AlternateContent>
          <mc:Choice Requires="wps">
            <w:drawing>
              <wp:anchor distT="0" distB="0" distL="114300" distR="114300" simplePos="0" relativeHeight="251658752" behindDoc="0" locked="0" layoutInCell="1" allowOverlap="1" wp14:anchorId="1A7649A3" wp14:editId="18B41D99">
                <wp:simplePos x="0" y="0"/>
                <wp:positionH relativeFrom="column">
                  <wp:posOffset>299085</wp:posOffset>
                </wp:positionH>
                <wp:positionV relativeFrom="paragraph">
                  <wp:posOffset>228600</wp:posOffset>
                </wp:positionV>
                <wp:extent cx="3053080" cy="235585"/>
                <wp:effectExtent l="9525" t="6985" r="13970" b="5080"/>
                <wp:wrapNone/>
                <wp:docPr id="9957971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235585"/>
                        </a:xfrm>
                        <a:prstGeom prst="rect">
                          <a:avLst/>
                        </a:prstGeom>
                        <a:solidFill>
                          <a:srgbClr val="FFFFFF"/>
                        </a:solidFill>
                        <a:ln w="9525">
                          <a:solidFill>
                            <a:srgbClr val="000000"/>
                          </a:solidFill>
                          <a:miter lim="800000"/>
                          <a:headEnd/>
                          <a:tailEnd/>
                        </a:ln>
                      </wps:spPr>
                      <wps:txbx>
                        <w:txbxContent>
                          <w:p w14:paraId="445F34A9" w14:textId="77777777" w:rsidR="000D6BD7" w:rsidRDefault="000D6BD7">
                            <w:pPr>
                              <w:jc w:val="center"/>
                              <w:rPr>
                                <w:rFonts w:ascii="ＭＳ 明朝" w:hAnsi="ＭＳ 明朝"/>
                              </w:rPr>
                            </w:pPr>
                            <w:r w:rsidRPr="00CC3DFE">
                              <w:rPr>
                                <w:rFonts w:ascii="ＭＳ 明朝" w:hAnsi="ＭＳ 明朝" w:hint="eastAsia"/>
                              </w:rPr>
                              <w:t>令和</w:t>
                            </w:r>
                            <w:r w:rsidR="00432B88">
                              <w:rPr>
                                <w:rFonts w:ascii="ＭＳ 明朝" w:hAnsi="ＭＳ 明朝" w:hint="eastAsia"/>
                              </w:rPr>
                              <w:t>９</w:t>
                            </w:r>
                            <w:r w:rsidRPr="00CC3DFE">
                              <w:rPr>
                                <w:rFonts w:ascii="ＭＳ 明朝" w:hAnsi="ＭＳ 明朝" w:hint="eastAsia"/>
                              </w:rPr>
                              <w:t>年３月頃　事業</w:t>
                            </w:r>
                            <w:r>
                              <w:rPr>
                                <w:rFonts w:ascii="ＭＳ 明朝" w:hAnsi="ＭＳ 明朝" w:hint="eastAsia"/>
                              </w:rPr>
                              <w:t>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49A3" id="Text Box 10" o:spid="_x0000_s1030" type="#_x0000_t202" style="position:absolute;margin-left:23.55pt;margin-top:18pt;width:240.4pt;height:1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">
                <v:textbox inset="5.85pt,.7pt,5.85pt,.7pt">
                  <w:txbxContent>
                    <w:p w14:paraId="445F34A9" w14:textId="77777777" w:rsidR="000D6BD7" w:rsidRDefault="000D6BD7">
                      <w:pPr>
                        <w:jc w:val="center"/>
                        <w:rPr>
                          <w:rFonts w:ascii="ＭＳ 明朝" w:hAnsi="ＭＳ 明朝"/>
                        </w:rPr>
                      </w:pPr>
                      <w:r w:rsidRPr="00CC3DFE">
                        <w:rPr>
                          <w:rFonts w:ascii="ＭＳ 明朝" w:hAnsi="ＭＳ 明朝" w:hint="eastAsia"/>
                        </w:rPr>
                        <w:t>令和</w:t>
                      </w:r>
                      <w:r w:rsidR="00432B88">
                        <w:rPr>
                          <w:rFonts w:ascii="ＭＳ 明朝" w:hAnsi="ＭＳ 明朝" w:hint="eastAsia"/>
                        </w:rPr>
                        <w:t>９</w:t>
                      </w:r>
                      <w:r w:rsidRPr="00CC3DFE">
                        <w:rPr>
                          <w:rFonts w:ascii="ＭＳ 明朝" w:hAnsi="ＭＳ 明朝" w:hint="eastAsia"/>
                        </w:rPr>
                        <w:t>年３月頃　事業</w:t>
                      </w:r>
                      <w:r>
                        <w:rPr>
                          <w:rFonts w:ascii="ＭＳ 明朝" w:hAnsi="ＭＳ 明朝" w:hint="eastAsia"/>
                        </w:rPr>
                        <w:t>完了</w:t>
                      </w:r>
                    </w:p>
                  </w:txbxContent>
                </v:textbox>
              </v:shape>
            </w:pict>
          </mc:Fallback>
        </mc:AlternateContent>
      </w:r>
    </w:p>
    <w:p w14:paraId="4168F50E" w14:textId="77777777" w:rsidR="000D6BD7" w:rsidRPr="00056EA0" w:rsidRDefault="000D6BD7">
      <w:pPr>
        <w:autoSpaceDE w:val="0"/>
        <w:autoSpaceDN w:val="0"/>
        <w:adjustRightInd w:val="0"/>
        <w:jc w:val="left"/>
        <w:rPr>
          <w:rFonts w:ascii="ＭＳ 明朝" w:hAnsi="ＭＳ 明朝"/>
          <w:kern w:val="0"/>
        </w:rPr>
      </w:pPr>
    </w:p>
    <w:p w14:paraId="728DE1B7" w14:textId="77777777" w:rsidR="00926D9D" w:rsidRPr="00056EA0" w:rsidRDefault="00926D9D">
      <w:pPr>
        <w:autoSpaceDE w:val="0"/>
        <w:autoSpaceDN w:val="0"/>
        <w:adjustRightInd w:val="0"/>
        <w:jc w:val="left"/>
        <w:rPr>
          <w:rFonts w:ascii="ＭＳ 明朝" w:hAnsi="ＭＳ 明朝"/>
          <w:kern w:val="0"/>
        </w:rPr>
      </w:pPr>
    </w:p>
    <w:p w14:paraId="48191C32" w14:textId="77777777" w:rsidR="00EB2C2D" w:rsidRPr="00056EA0" w:rsidRDefault="00DC4A7E" w:rsidP="001F37E7">
      <w:pPr>
        <w:autoSpaceDE w:val="0"/>
        <w:autoSpaceDN w:val="0"/>
        <w:adjustRightInd w:val="0"/>
        <w:jc w:val="left"/>
        <w:rPr>
          <w:rFonts w:ascii="ＭＳ 明朝" w:hAnsi="ＭＳ 明朝"/>
          <w:color w:val="FF0000"/>
          <w:kern w:val="0"/>
        </w:rPr>
      </w:pPr>
      <w:r w:rsidRPr="00056EA0">
        <w:rPr>
          <w:rFonts w:ascii="ＭＳ 明朝" w:hAnsi="ＭＳ 明朝" w:hint="eastAsia"/>
          <w:kern w:val="0"/>
        </w:rPr>
        <w:t xml:space="preserve">　※</w:t>
      </w:r>
      <w:r w:rsidR="00EB2C2D" w:rsidRPr="00056EA0">
        <w:rPr>
          <w:rFonts w:ascii="ＭＳ 明朝" w:hAnsi="ＭＳ 明朝" w:hint="eastAsia"/>
          <w:kern w:val="0"/>
        </w:rPr>
        <w:t>採択地域の公表は、観光庁ホームページを予定しております。</w:t>
      </w:r>
    </w:p>
    <w:p w14:paraId="065B879A" w14:textId="77777777" w:rsidR="00DC4A7E" w:rsidRPr="00056EA0" w:rsidRDefault="00DC4A7E">
      <w:pPr>
        <w:autoSpaceDE w:val="0"/>
        <w:autoSpaceDN w:val="0"/>
        <w:adjustRightInd w:val="0"/>
        <w:jc w:val="left"/>
        <w:rPr>
          <w:rFonts w:ascii="ＭＳ 明朝" w:hAnsi="ＭＳ 明朝"/>
          <w:kern w:val="0"/>
        </w:rPr>
      </w:pPr>
    </w:p>
    <w:p w14:paraId="006DE5D5" w14:textId="77777777" w:rsidR="006A0E59" w:rsidRPr="00056EA0" w:rsidRDefault="006A0E59" w:rsidP="006A0E59">
      <w:pPr>
        <w:autoSpaceDE w:val="0"/>
        <w:autoSpaceDN w:val="0"/>
        <w:adjustRightInd w:val="0"/>
        <w:jc w:val="left"/>
        <w:rPr>
          <w:rFonts w:ascii="ＭＳ 明朝" w:hAnsi="ＭＳ 明朝"/>
          <w:b/>
          <w:kern w:val="0"/>
          <w:u w:val="single"/>
        </w:rPr>
      </w:pPr>
      <w:r w:rsidRPr="00056EA0">
        <w:rPr>
          <w:rFonts w:ascii="ＭＳ 明朝" w:hAnsi="ＭＳ 明朝" w:hint="eastAsia"/>
          <w:b/>
          <w:kern w:val="0"/>
          <w:u w:val="single"/>
        </w:rPr>
        <w:t>３．公募の要件</w:t>
      </w:r>
    </w:p>
    <w:p w14:paraId="1316C96A" w14:textId="77777777" w:rsidR="006A0E59" w:rsidRPr="00056EA0" w:rsidRDefault="006A0E59" w:rsidP="006A0E59">
      <w:pPr>
        <w:autoSpaceDE w:val="0"/>
        <w:autoSpaceDN w:val="0"/>
        <w:adjustRightInd w:val="0"/>
        <w:ind w:leftChars="135" w:left="283" w:firstLineChars="64" w:firstLine="134"/>
        <w:jc w:val="left"/>
        <w:rPr>
          <w:rFonts w:ascii="ＭＳ 明朝" w:hAnsi="ＭＳ 明朝"/>
          <w:kern w:val="0"/>
        </w:rPr>
      </w:pPr>
      <w:r w:rsidRPr="00056EA0">
        <w:rPr>
          <w:rFonts w:ascii="ＭＳ 明朝" w:hAnsi="ＭＳ 明朝" w:hint="eastAsia"/>
          <w:kern w:val="0"/>
        </w:rPr>
        <w:t>当該地域の関係者の合意を得て策定したブルーツーリズム推進計画を、別添様式により観光庁へ提出することとします。</w:t>
      </w:r>
    </w:p>
    <w:p w14:paraId="6C39A15A" w14:textId="77777777" w:rsidR="0042525D" w:rsidRPr="00056EA0" w:rsidRDefault="006A0E59" w:rsidP="001B287C">
      <w:pPr>
        <w:autoSpaceDE w:val="0"/>
        <w:autoSpaceDN w:val="0"/>
        <w:adjustRightInd w:val="0"/>
        <w:ind w:leftChars="100" w:left="210" w:firstLineChars="100" w:firstLine="210"/>
        <w:jc w:val="left"/>
        <w:rPr>
          <w:rFonts w:ascii="ＭＳ 明朝" w:hAnsi="ＭＳ 明朝"/>
          <w:kern w:val="0"/>
        </w:rPr>
      </w:pPr>
      <w:r w:rsidRPr="00056EA0">
        <w:rPr>
          <w:rFonts w:ascii="ＭＳ 明朝" w:hAnsi="ＭＳ 明朝" w:hint="eastAsia"/>
          <w:kern w:val="0"/>
        </w:rPr>
        <w:t>申請者は、岩手県、宮城県、福島県及び茨城県における市町村、観光協会及び観光地域づくり法人（DMO）登録制度において登録された者とします。</w:t>
      </w:r>
    </w:p>
    <w:p w14:paraId="79EFE7B9" w14:textId="77777777" w:rsidR="001B287C" w:rsidRPr="00056EA0" w:rsidRDefault="0042525D" w:rsidP="001F37E7">
      <w:pPr>
        <w:autoSpaceDE w:val="0"/>
        <w:autoSpaceDN w:val="0"/>
        <w:adjustRightInd w:val="0"/>
        <w:ind w:leftChars="200" w:left="420" w:firstLineChars="70" w:firstLine="147"/>
        <w:jc w:val="left"/>
        <w:rPr>
          <w:rFonts w:ascii="ＭＳ 明朝" w:hAnsi="ＭＳ 明朝"/>
          <w:kern w:val="0"/>
        </w:rPr>
      </w:pPr>
      <w:r w:rsidRPr="00056EA0">
        <w:rPr>
          <w:rFonts w:ascii="ＭＳ 明朝" w:hAnsi="ＭＳ 明朝" w:hint="eastAsia"/>
          <w:kern w:val="0"/>
        </w:rPr>
        <w:t>また、法令遵守上の問題を抱えていないこと（近年、補助金に関する不正行為に関係していないこと</w:t>
      </w:r>
      <w:r w:rsidR="0017330E" w:rsidRPr="00056EA0">
        <w:rPr>
          <w:rFonts w:ascii="ＭＳ 明朝" w:hAnsi="ＭＳ 明朝" w:hint="eastAsia"/>
          <w:kern w:val="0"/>
        </w:rPr>
        <w:t xml:space="preserve">　</w:t>
      </w:r>
      <w:r w:rsidRPr="00056EA0">
        <w:rPr>
          <w:rFonts w:ascii="ＭＳ 明朝" w:hAnsi="ＭＳ 明朝" w:hint="eastAsia"/>
          <w:kern w:val="0"/>
        </w:rPr>
        <w:t>など）とします。</w:t>
      </w:r>
    </w:p>
    <w:p w14:paraId="0399ADB4" w14:textId="77777777" w:rsidR="00EE64EE" w:rsidRPr="00056EA0" w:rsidRDefault="00EE64EE">
      <w:pPr>
        <w:autoSpaceDE w:val="0"/>
        <w:autoSpaceDN w:val="0"/>
        <w:adjustRightInd w:val="0"/>
        <w:jc w:val="left"/>
        <w:rPr>
          <w:rFonts w:ascii="ＭＳ 明朝" w:hAnsi="ＭＳ 明朝"/>
          <w:kern w:val="0"/>
        </w:rPr>
      </w:pPr>
    </w:p>
    <w:p w14:paraId="39A991DB" w14:textId="77777777" w:rsidR="00713BD8" w:rsidRPr="00056EA0" w:rsidRDefault="00713BD8">
      <w:pPr>
        <w:autoSpaceDE w:val="0"/>
        <w:autoSpaceDN w:val="0"/>
        <w:adjustRightInd w:val="0"/>
        <w:jc w:val="left"/>
        <w:rPr>
          <w:rFonts w:ascii="ＭＳ 明朝" w:hAnsi="ＭＳ 明朝"/>
          <w:kern w:val="0"/>
        </w:rPr>
      </w:pPr>
    </w:p>
    <w:p w14:paraId="394D52A1" w14:textId="77777777" w:rsidR="00713BD8" w:rsidRPr="00056EA0" w:rsidRDefault="00713BD8">
      <w:pPr>
        <w:autoSpaceDE w:val="0"/>
        <w:autoSpaceDN w:val="0"/>
        <w:adjustRightInd w:val="0"/>
        <w:jc w:val="left"/>
        <w:rPr>
          <w:rFonts w:ascii="ＭＳ 明朝" w:hAnsi="ＭＳ 明朝"/>
          <w:kern w:val="0"/>
        </w:rPr>
      </w:pPr>
    </w:p>
    <w:p w14:paraId="6667BCAF" w14:textId="77777777" w:rsidR="00713BD8" w:rsidRPr="00056EA0" w:rsidRDefault="00713BD8">
      <w:pPr>
        <w:autoSpaceDE w:val="0"/>
        <w:autoSpaceDN w:val="0"/>
        <w:adjustRightInd w:val="0"/>
        <w:jc w:val="left"/>
        <w:rPr>
          <w:rFonts w:ascii="ＭＳ 明朝" w:hAnsi="ＭＳ 明朝"/>
          <w:kern w:val="0"/>
        </w:rPr>
      </w:pPr>
    </w:p>
    <w:p w14:paraId="34BE6961" w14:textId="77777777" w:rsidR="000D6BD7" w:rsidRPr="00056EA0" w:rsidRDefault="006A0E59">
      <w:pPr>
        <w:autoSpaceDE w:val="0"/>
        <w:autoSpaceDN w:val="0"/>
        <w:adjustRightInd w:val="0"/>
        <w:jc w:val="left"/>
        <w:rPr>
          <w:rFonts w:ascii="ＭＳ 明朝" w:hAnsi="ＭＳ 明朝"/>
          <w:b/>
          <w:kern w:val="0"/>
          <w:u w:val="single"/>
        </w:rPr>
      </w:pPr>
      <w:r w:rsidRPr="00056EA0">
        <w:rPr>
          <w:rFonts w:ascii="ＭＳ 明朝" w:hAnsi="ＭＳ 明朝" w:hint="eastAsia"/>
          <w:b/>
          <w:kern w:val="0"/>
          <w:u w:val="single"/>
        </w:rPr>
        <w:lastRenderedPageBreak/>
        <w:t>４</w:t>
      </w:r>
      <w:r w:rsidR="000D6BD7" w:rsidRPr="00056EA0">
        <w:rPr>
          <w:rFonts w:ascii="ＭＳ 明朝" w:hAnsi="ＭＳ 明朝" w:hint="eastAsia"/>
          <w:b/>
          <w:kern w:val="0"/>
          <w:u w:val="single"/>
        </w:rPr>
        <w:t>．事業の内容</w:t>
      </w:r>
    </w:p>
    <w:p w14:paraId="07DD85FC" w14:textId="77777777" w:rsidR="000D6BD7" w:rsidRPr="00056EA0" w:rsidRDefault="000D6BD7">
      <w:pPr>
        <w:autoSpaceDE w:val="0"/>
        <w:autoSpaceDN w:val="0"/>
        <w:adjustRightInd w:val="0"/>
        <w:ind w:leftChars="100" w:left="210" w:firstLineChars="100" w:firstLine="210"/>
        <w:jc w:val="left"/>
        <w:rPr>
          <w:rFonts w:ascii="ＭＳ 明朝" w:hAnsi="ＭＳ 明朝"/>
          <w:kern w:val="0"/>
        </w:rPr>
      </w:pPr>
      <w:r w:rsidRPr="00056EA0">
        <w:rPr>
          <w:rFonts w:ascii="ＭＳ 明朝" w:hAnsi="ＭＳ 明朝" w:hint="eastAsia"/>
          <w:kern w:val="0"/>
        </w:rPr>
        <w:t>観光庁が認めたブルーツーリズム推進計画において記載された</w:t>
      </w:r>
      <w:r w:rsidR="00694FE7" w:rsidRPr="00056EA0">
        <w:rPr>
          <w:rFonts w:ascii="ＭＳ 明朝" w:hAnsi="ＭＳ 明朝" w:hint="eastAsia"/>
          <w:kern w:val="0"/>
        </w:rPr>
        <w:t>、</w:t>
      </w:r>
      <w:r w:rsidRPr="00056EA0">
        <w:rPr>
          <w:rFonts w:ascii="ＭＳ 明朝" w:hAnsi="ＭＳ 明朝" w:hint="eastAsia"/>
          <w:kern w:val="0"/>
        </w:rPr>
        <w:t>以下の取組に対する支援を行います。</w:t>
      </w:r>
      <w:r w:rsidRPr="00056EA0">
        <w:rPr>
          <w:rFonts w:ascii="ＭＳ 明朝" w:hAnsi="ＭＳ 明朝" w:hint="eastAsia"/>
          <w:kern w:val="0"/>
          <w:u w:val="single"/>
        </w:rPr>
        <w:t>（補助率：</w:t>
      </w:r>
      <w:r w:rsidR="000E04D3" w:rsidRPr="00056EA0">
        <w:rPr>
          <w:rFonts w:ascii="ＭＳ 明朝" w:hAnsi="ＭＳ 明朝" w:hint="eastAsia"/>
          <w:kern w:val="0"/>
          <w:u w:val="single"/>
        </w:rPr>
        <w:t>８</w:t>
      </w:r>
      <w:r w:rsidRPr="00056EA0">
        <w:rPr>
          <w:rFonts w:ascii="ＭＳ 明朝" w:hAnsi="ＭＳ 明朝" w:hint="eastAsia"/>
          <w:kern w:val="0"/>
          <w:u w:val="single"/>
        </w:rPr>
        <w:t>/</w:t>
      </w:r>
      <w:r w:rsidR="000E04D3" w:rsidRPr="00056EA0">
        <w:rPr>
          <w:rFonts w:ascii="ＭＳ 明朝" w:hAnsi="ＭＳ 明朝" w:hint="eastAsia"/>
          <w:kern w:val="0"/>
          <w:u w:val="single"/>
        </w:rPr>
        <w:t>１０、上限額：</w:t>
      </w:r>
      <w:r w:rsidR="007D1691" w:rsidRPr="00056EA0">
        <w:rPr>
          <w:rFonts w:ascii="ＭＳ 明朝" w:hAnsi="ＭＳ 明朝" w:hint="eastAsia"/>
          <w:kern w:val="0"/>
          <w:u w:val="single"/>
        </w:rPr>
        <w:t>総事業費は、</w:t>
      </w:r>
      <w:r w:rsidR="00EA1E65" w:rsidRPr="00056EA0">
        <w:rPr>
          <w:rFonts w:ascii="ＭＳ 明朝" w:hAnsi="ＭＳ 明朝" w:hint="eastAsia"/>
          <w:kern w:val="0"/>
          <w:u w:val="single"/>
        </w:rPr>
        <w:t>３，０００</w:t>
      </w:r>
      <w:r w:rsidR="007D1691" w:rsidRPr="00056EA0">
        <w:rPr>
          <w:rFonts w:ascii="ＭＳ 明朝" w:hAnsi="ＭＳ 明朝" w:hint="eastAsia"/>
          <w:kern w:val="0"/>
          <w:u w:val="single"/>
        </w:rPr>
        <w:t>万円を上限の目安とするが、取組のうち海水浴場等の受入環境整備における施設・設備の改修を含む場合は、</w:t>
      </w:r>
      <w:r w:rsidR="00EA1E65" w:rsidRPr="00056EA0">
        <w:rPr>
          <w:rFonts w:ascii="ＭＳ 明朝" w:hAnsi="ＭＳ 明朝" w:hint="eastAsia"/>
          <w:kern w:val="0"/>
          <w:u w:val="single"/>
        </w:rPr>
        <w:t>５，０００</w:t>
      </w:r>
      <w:r w:rsidR="007D1691" w:rsidRPr="00056EA0">
        <w:rPr>
          <w:rFonts w:ascii="ＭＳ 明朝" w:hAnsi="ＭＳ 明朝" w:hint="eastAsia"/>
          <w:kern w:val="0"/>
          <w:u w:val="single"/>
        </w:rPr>
        <w:t>万円を上限の目安とする。</w:t>
      </w:r>
      <w:r w:rsidRPr="00056EA0">
        <w:rPr>
          <w:rFonts w:ascii="ＭＳ 明朝" w:hAnsi="ＭＳ 明朝" w:hint="eastAsia"/>
          <w:kern w:val="0"/>
          <w:u w:val="single"/>
        </w:rPr>
        <w:t>）</w:t>
      </w:r>
    </w:p>
    <w:p w14:paraId="5869BC8F" w14:textId="77777777" w:rsidR="000D6BD7" w:rsidRPr="00056EA0" w:rsidRDefault="000D6BD7">
      <w:pPr>
        <w:autoSpaceDE w:val="0"/>
        <w:autoSpaceDN w:val="0"/>
        <w:adjustRightInd w:val="0"/>
        <w:ind w:firstLineChars="200" w:firstLine="420"/>
        <w:jc w:val="left"/>
        <w:rPr>
          <w:rFonts w:ascii="ＭＳ 明朝" w:hAnsi="ＭＳ 明朝"/>
          <w:kern w:val="0"/>
        </w:rPr>
      </w:pPr>
      <w:r w:rsidRPr="00056EA0">
        <w:rPr>
          <w:rFonts w:ascii="ＭＳ 明朝" w:hAnsi="ＭＳ 明朝" w:hint="eastAsia"/>
          <w:kern w:val="0"/>
        </w:rPr>
        <w:t>①</w:t>
      </w:r>
      <w:bookmarkStart w:id="0" w:name="_Hlk153289377"/>
      <w:r w:rsidRPr="00056EA0">
        <w:rPr>
          <w:rFonts w:ascii="ＭＳ 明朝" w:hAnsi="ＭＳ 明朝" w:hint="eastAsia"/>
        </w:rPr>
        <w:t>海水浴場等の受入環境整備</w:t>
      </w:r>
      <w:bookmarkEnd w:id="0"/>
    </w:p>
    <w:p w14:paraId="6B7393A3" w14:textId="77777777" w:rsidR="000D6BD7" w:rsidRPr="00056EA0" w:rsidRDefault="000D6BD7">
      <w:pPr>
        <w:autoSpaceDE w:val="0"/>
        <w:autoSpaceDN w:val="0"/>
        <w:adjustRightInd w:val="0"/>
        <w:ind w:firstLineChars="200" w:firstLine="420"/>
        <w:jc w:val="left"/>
        <w:rPr>
          <w:rFonts w:ascii="ＭＳ 明朝" w:hAnsi="ＭＳ 明朝"/>
          <w:kern w:val="0"/>
        </w:rPr>
      </w:pPr>
      <w:r w:rsidRPr="00056EA0">
        <w:rPr>
          <w:rFonts w:ascii="ＭＳ 明朝" w:hAnsi="ＭＳ 明朝" w:hint="eastAsia"/>
          <w:kern w:val="0"/>
        </w:rPr>
        <w:t>②</w:t>
      </w:r>
      <w:r w:rsidRPr="00056EA0">
        <w:rPr>
          <w:rFonts w:ascii="ＭＳ 明朝" w:hAnsi="ＭＳ 明朝" w:hint="eastAsia"/>
        </w:rPr>
        <w:t>海の魅力を体験できるコンテンツの充実</w:t>
      </w:r>
    </w:p>
    <w:p w14:paraId="4BF3BE50" w14:textId="77777777" w:rsidR="000D6BD7" w:rsidRPr="00056EA0" w:rsidRDefault="000D6BD7">
      <w:pPr>
        <w:autoSpaceDE w:val="0"/>
        <w:autoSpaceDN w:val="0"/>
        <w:adjustRightInd w:val="0"/>
        <w:ind w:firstLineChars="200" w:firstLine="420"/>
        <w:jc w:val="left"/>
        <w:rPr>
          <w:rFonts w:ascii="ＭＳ 明朝" w:hAnsi="ＭＳ 明朝"/>
        </w:rPr>
      </w:pPr>
      <w:r w:rsidRPr="00056EA0">
        <w:rPr>
          <w:rFonts w:ascii="ＭＳ 明朝" w:hAnsi="ＭＳ 明朝" w:hint="eastAsia"/>
          <w:kern w:val="0"/>
        </w:rPr>
        <w:t>③</w:t>
      </w:r>
      <w:r w:rsidRPr="00056EA0">
        <w:rPr>
          <w:rFonts w:ascii="ＭＳ 明朝" w:hAnsi="ＭＳ 明朝" w:hint="eastAsia"/>
        </w:rPr>
        <w:t>海にフォーカスしたプロモーション</w:t>
      </w:r>
    </w:p>
    <w:p w14:paraId="60D8E4B1" w14:textId="77777777" w:rsidR="000D6BD7" w:rsidRPr="00056EA0" w:rsidRDefault="000D6BD7">
      <w:pPr>
        <w:autoSpaceDE w:val="0"/>
        <w:autoSpaceDN w:val="0"/>
        <w:adjustRightInd w:val="0"/>
        <w:ind w:firstLineChars="200" w:firstLine="420"/>
        <w:jc w:val="left"/>
        <w:rPr>
          <w:rFonts w:ascii="ＭＳ 明朝" w:hAnsi="ＭＳ 明朝"/>
          <w:kern w:val="0"/>
        </w:rPr>
      </w:pPr>
      <w:r w:rsidRPr="00056EA0">
        <w:rPr>
          <w:rFonts w:ascii="ＭＳ 明朝" w:hAnsi="ＭＳ 明朝" w:hint="eastAsia"/>
          <w:kern w:val="0"/>
        </w:rPr>
        <w:t>④ブルーフラッグ認証の取得に向けた取組</w:t>
      </w:r>
    </w:p>
    <w:p w14:paraId="7BCA4E23" w14:textId="77777777" w:rsidR="000D6BD7" w:rsidRPr="00056EA0" w:rsidRDefault="000D6BD7">
      <w:pPr>
        <w:autoSpaceDE w:val="0"/>
        <w:autoSpaceDN w:val="0"/>
        <w:adjustRightInd w:val="0"/>
        <w:ind w:firstLineChars="200" w:firstLine="420"/>
        <w:jc w:val="left"/>
        <w:rPr>
          <w:rFonts w:ascii="ＭＳ 明朝" w:hAnsi="ＭＳ 明朝"/>
          <w:kern w:val="0"/>
        </w:rPr>
      </w:pPr>
      <w:r w:rsidRPr="00056EA0">
        <w:rPr>
          <w:rFonts w:ascii="ＭＳ 明朝" w:hAnsi="ＭＳ 明朝" w:hint="eastAsia"/>
          <w:kern w:val="0"/>
        </w:rPr>
        <w:t>＜留意点＞</w:t>
      </w:r>
    </w:p>
    <w:p w14:paraId="1B248DE0" w14:textId="77777777" w:rsidR="00EE5609" w:rsidRPr="00056EA0" w:rsidRDefault="00EE5609" w:rsidP="0077109B">
      <w:pPr>
        <w:autoSpaceDE w:val="0"/>
        <w:autoSpaceDN w:val="0"/>
        <w:adjustRightInd w:val="0"/>
        <w:ind w:leftChars="135" w:left="283" w:firstLineChars="68" w:firstLine="143"/>
        <w:jc w:val="left"/>
        <w:rPr>
          <w:rFonts w:ascii="ＭＳ 明朝" w:hAnsi="ＭＳ 明朝"/>
          <w:kern w:val="0"/>
        </w:rPr>
      </w:pPr>
      <w:r w:rsidRPr="00056EA0">
        <w:rPr>
          <w:rFonts w:ascii="ＭＳ 明朝" w:hAnsi="ＭＳ 明朝" w:hint="eastAsia"/>
          <w:kern w:val="0"/>
        </w:rPr>
        <w:t>海の魅力を高める取組には、海に入らないコンテンツも対象とします。</w:t>
      </w:r>
    </w:p>
    <w:p w14:paraId="64639946" w14:textId="77777777" w:rsidR="00AE0473" w:rsidRPr="00056EA0" w:rsidRDefault="000D6BD7" w:rsidP="00007CA7">
      <w:pPr>
        <w:autoSpaceDE w:val="0"/>
        <w:autoSpaceDN w:val="0"/>
        <w:adjustRightInd w:val="0"/>
        <w:ind w:leftChars="135" w:left="283" w:firstLineChars="68" w:firstLine="143"/>
        <w:jc w:val="left"/>
        <w:rPr>
          <w:rFonts w:ascii="ＭＳ 明朝" w:hAnsi="ＭＳ 明朝"/>
          <w:kern w:val="0"/>
        </w:rPr>
      </w:pPr>
      <w:r w:rsidRPr="00056EA0">
        <w:rPr>
          <w:rFonts w:ascii="ＭＳ 明朝" w:hAnsi="ＭＳ 明朝" w:hint="eastAsia"/>
          <w:kern w:val="0"/>
        </w:rPr>
        <w:t>複数の市町村にまたがる取組も対象</w:t>
      </w:r>
      <w:r w:rsidR="00AE0473" w:rsidRPr="00056EA0">
        <w:rPr>
          <w:rFonts w:ascii="ＭＳ 明朝" w:hAnsi="ＭＳ 明朝" w:hint="eastAsia"/>
          <w:kern w:val="0"/>
        </w:rPr>
        <w:t>と</w:t>
      </w:r>
      <w:r w:rsidR="00A0615E" w:rsidRPr="00056EA0">
        <w:rPr>
          <w:rFonts w:ascii="ＭＳ 明朝" w:hAnsi="ＭＳ 明朝" w:hint="eastAsia"/>
          <w:kern w:val="0"/>
        </w:rPr>
        <w:t>しま</w:t>
      </w:r>
      <w:r w:rsidR="00DA2589" w:rsidRPr="00056EA0">
        <w:rPr>
          <w:rFonts w:ascii="ＭＳ 明朝" w:hAnsi="ＭＳ 明朝" w:hint="eastAsia"/>
          <w:kern w:val="0"/>
        </w:rPr>
        <w:t>す</w:t>
      </w:r>
      <w:r w:rsidRPr="00056EA0">
        <w:rPr>
          <w:rFonts w:ascii="ＭＳ 明朝" w:hAnsi="ＭＳ 明朝" w:hint="eastAsia"/>
          <w:kern w:val="0"/>
        </w:rPr>
        <w:t>が、それぞれの地方公共団体との連携を確保することとします。</w:t>
      </w:r>
    </w:p>
    <w:p w14:paraId="5BFBF688" w14:textId="77777777" w:rsidR="00AE0473" w:rsidRPr="00056EA0" w:rsidRDefault="00AE0473" w:rsidP="006A0E59">
      <w:pPr>
        <w:autoSpaceDE w:val="0"/>
        <w:autoSpaceDN w:val="0"/>
        <w:adjustRightInd w:val="0"/>
        <w:jc w:val="left"/>
        <w:rPr>
          <w:rFonts w:ascii="ＭＳ 明朝" w:hAnsi="ＭＳ 明朝"/>
          <w:b/>
          <w:kern w:val="0"/>
          <w:u w:val="single"/>
        </w:rPr>
      </w:pPr>
    </w:p>
    <w:p w14:paraId="6C2DB305" w14:textId="77777777" w:rsidR="006A0E59" w:rsidRPr="00056EA0" w:rsidRDefault="006A0E59" w:rsidP="006A0E59">
      <w:pPr>
        <w:autoSpaceDE w:val="0"/>
        <w:autoSpaceDN w:val="0"/>
        <w:adjustRightInd w:val="0"/>
        <w:jc w:val="left"/>
        <w:rPr>
          <w:rFonts w:ascii="ＭＳ 明朝" w:hAnsi="ＭＳ 明朝"/>
          <w:b/>
          <w:kern w:val="0"/>
          <w:u w:val="single"/>
        </w:rPr>
      </w:pPr>
      <w:r w:rsidRPr="00056EA0">
        <w:rPr>
          <w:rFonts w:ascii="ＭＳ 明朝" w:hAnsi="ＭＳ 明朝" w:hint="eastAsia"/>
          <w:b/>
          <w:kern w:val="0"/>
          <w:u w:val="single"/>
        </w:rPr>
        <w:t>５．補助対象経費</w:t>
      </w:r>
    </w:p>
    <w:p w14:paraId="3039AB12" w14:textId="77777777" w:rsidR="006A0E59" w:rsidRPr="00056EA0" w:rsidRDefault="006A0E59" w:rsidP="00654A25">
      <w:pPr>
        <w:autoSpaceDE w:val="0"/>
        <w:autoSpaceDN w:val="0"/>
        <w:adjustRightInd w:val="0"/>
        <w:ind w:leftChars="100" w:left="210" w:firstLineChars="100" w:firstLine="210"/>
        <w:jc w:val="left"/>
        <w:rPr>
          <w:rFonts w:ascii="ＭＳ 明朝" w:hAnsi="ＭＳ 明朝"/>
          <w:kern w:val="0"/>
        </w:rPr>
      </w:pPr>
      <w:r w:rsidRPr="00056EA0">
        <w:rPr>
          <w:rFonts w:ascii="ＭＳ 明朝" w:hAnsi="ＭＳ 明朝" w:hint="eastAsia"/>
          <w:kern w:val="0"/>
        </w:rPr>
        <w:t>補助の対象となる経費については、別添の「ブルーツーリズム推進支援事業費補助金交付要綱」を参照してください。</w:t>
      </w:r>
    </w:p>
    <w:p w14:paraId="2F64ACE1" w14:textId="77777777" w:rsidR="009E501C" w:rsidRPr="00056EA0" w:rsidRDefault="00990836" w:rsidP="004401E9">
      <w:pPr>
        <w:autoSpaceDE w:val="0"/>
        <w:autoSpaceDN w:val="0"/>
        <w:adjustRightInd w:val="0"/>
        <w:ind w:leftChars="168" w:left="424" w:hangingChars="34" w:hanging="71"/>
        <w:jc w:val="left"/>
        <w:rPr>
          <w:rFonts w:ascii="ＭＳ 明朝" w:hAnsi="ＭＳ 明朝"/>
          <w:kern w:val="0"/>
        </w:rPr>
      </w:pPr>
      <w:r w:rsidRPr="00056EA0">
        <w:rPr>
          <w:rFonts w:ascii="ＭＳ 明朝" w:hAnsi="ＭＳ 明朝" w:hint="eastAsia"/>
          <w:kern w:val="0"/>
        </w:rPr>
        <w:t>なお、</w:t>
      </w:r>
      <w:r w:rsidR="00E74D1B" w:rsidRPr="00056EA0">
        <w:rPr>
          <w:rFonts w:ascii="ＭＳ 明朝" w:hAnsi="ＭＳ 明朝" w:hint="eastAsia"/>
          <w:kern w:val="0"/>
          <w:u w:val="single"/>
        </w:rPr>
        <w:t>海にフォーカスしたプロモーションに係る経費は、</w:t>
      </w:r>
      <w:r w:rsidR="009E501C" w:rsidRPr="00056EA0">
        <w:rPr>
          <w:rFonts w:ascii="ＭＳ 明朝" w:hAnsi="ＭＳ 明朝" w:hint="eastAsia"/>
          <w:kern w:val="0"/>
          <w:u w:val="single"/>
        </w:rPr>
        <w:t>総事業費に</w:t>
      </w:r>
      <w:r w:rsidR="000150C4" w:rsidRPr="00056EA0">
        <w:rPr>
          <w:rFonts w:ascii="ＭＳ 明朝" w:hAnsi="ＭＳ 明朝" w:hint="eastAsia"/>
          <w:kern w:val="0"/>
          <w:u w:val="single"/>
        </w:rPr>
        <w:t>比して</w:t>
      </w:r>
      <w:r w:rsidR="009E501C" w:rsidRPr="00056EA0">
        <w:rPr>
          <w:rFonts w:ascii="ＭＳ 明朝" w:hAnsi="ＭＳ 明朝" w:hint="eastAsia"/>
          <w:kern w:val="0"/>
          <w:u w:val="single"/>
        </w:rPr>
        <w:t>５割未満</w:t>
      </w:r>
      <w:r w:rsidR="009E501C" w:rsidRPr="00056EA0">
        <w:rPr>
          <w:rFonts w:ascii="ＭＳ 明朝" w:hAnsi="ＭＳ 明朝" w:hint="eastAsia"/>
          <w:kern w:val="0"/>
        </w:rPr>
        <w:t>と</w:t>
      </w:r>
      <w:r w:rsidR="000150C4" w:rsidRPr="00056EA0">
        <w:rPr>
          <w:rFonts w:ascii="ＭＳ 明朝" w:hAnsi="ＭＳ 明朝" w:hint="eastAsia"/>
          <w:kern w:val="0"/>
        </w:rPr>
        <w:t>します</w:t>
      </w:r>
      <w:r w:rsidR="00B713BD" w:rsidRPr="00056EA0">
        <w:rPr>
          <w:rFonts w:ascii="ＭＳ 明朝" w:hAnsi="ＭＳ 明朝" w:hint="eastAsia"/>
          <w:kern w:val="0"/>
        </w:rPr>
        <w:t>。</w:t>
      </w:r>
    </w:p>
    <w:p w14:paraId="4448F753" w14:textId="77777777" w:rsidR="00713BD8" w:rsidRPr="00056EA0" w:rsidRDefault="00713BD8" w:rsidP="004401E9">
      <w:pPr>
        <w:autoSpaceDE w:val="0"/>
        <w:autoSpaceDN w:val="0"/>
        <w:adjustRightInd w:val="0"/>
        <w:ind w:leftChars="168" w:left="424" w:hangingChars="34" w:hanging="71"/>
        <w:jc w:val="left"/>
        <w:rPr>
          <w:rFonts w:ascii="ＭＳ 明朝" w:hAnsi="ＭＳ 明朝"/>
          <w:kern w:val="0"/>
        </w:rPr>
      </w:pPr>
    </w:p>
    <w:p w14:paraId="3E44FED9" w14:textId="77777777" w:rsidR="006A0E59" w:rsidRPr="00056EA0" w:rsidRDefault="006A0E59" w:rsidP="006A0E59">
      <w:pPr>
        <w:autoSpaceDE w:val="0"/>
        <w:autoSpaceDN w:val="0"/>
        <w:adjustRightInd w:val="0"/>
        <w:ind w:firstLineChars="100" w:firstLine="211"/>
        <w:jc w:val="left"/>
        <w:rPr>
          <w:rFonts w:ascii="ＭＳ 明朝" w:hAnsi="ＭＳ 明朝"/>
          <w:b/>
          <w:bCs/>
          <w:kern w:val="0"/>
        </w:rPr>
      </w:pPr>
      <w:r w:rsidRPr="00056EA0">
        <w:rPr>
          <w:rFonts w:ascii="ＭＳ 明朝" w:hAnsi="ＭＳ 明朝" w:hint="eastAsia"/>
          <w:b/>
          <w:bCs/>
          <w:kern w:val="0"/>
        </w:rPr>
        <w:t>≪補助対象とならない経費の例≫</w:t>
      </w:r>
    </w:p>
    <w:p w14:paraId="77F1A08C" w14:textId="77777777" w:rsidR="006A0E59" w:rsidRPr="00056EA0" w:rsidRDefault="006A0E59" w:rsidP="006A0E59">
      <w:pPr>
        <w:autoSpaceDE w:val="0"/>
        <w:autoSpaceDN w:val="0"/>
        <w:adjustRightInd w:val="0"/>
        <w:ind w:firstLineChars="100" w:firstLine="210"/>
        <w:jc w:val="left"/>
        <w:rPr>
          <w:rFonts w:ascii="ＭＳ 明朝" w:hAnsi="ＭＳ 明朝"/>
          <w:kern w:val="0"/>
        </w:rPr>
      </w:pPr>
      <w:r w:rsidRPr="00056EA0">
        <w:rPr>
          <w:rFonts w:ascii="ＭＳ 明朝" w:hAnsi="ＭＳ 明朝" w:hint="eastAsia"/>
          <w:kern w:val="0"/>
        </w:rPr>
        <w:t>・本事業に直接関係のない経費</w:t>
      </w:r>
    </w:p>
    <w:p w14:paraId="0BA91346" w14:textId="77777777" w:rsidR="006A0E59" w:rsidRPr="00056EA0" w:rsidRDefault="006A0E59" w:rsidP="006A0E59">
      <w:pPr>
        <w:autoSpaceDE w:val="0"/>
        <w:autoSpaceDN w:val="0"/>
        <w:adjustRightInd w:val="0"/>
        <w:ind w:firstLineChars="100" w:firstLine="210"/>
        <w:jc w:val="left"/>
        <w:rPr>
          <w:rFonts w:ascii="ＭＳ 明朝" w:hAnsi="ＭＳ 明朝"/>
          <w:kern w:val="0"/>
        </w:rPr>
      </w:pPr>
      <w:r w:rsidRPr="00056EA0">
        <w:rPr>
          <w:rFonts w:ascii="ＭＳ 明朝" w:hAnsi="ＭＳ 明朝" w:hint="eastAsia"/>
          <w:kern w:val="0"/>
        </w:rPr>
        <w:t>・本事業の各種取組において補助金交付決定を受ける前に支払われた経費</w:t>
      </w:r>
    </w:p>
    <w:p w14:paraId="70551402" w14:textId="77777777" w:rsidR="006A0E59" w:rsidRPr="00056EA0" w:rsidRDefault="006A0E59" w:rsidP="006A0E59">
      <w:pPr>
        <w:autoSpaceDE w:val="0"/>
        <w:autoSpaceDN w:val="0"/>
        <w:adjustRightInd w:val="0"/>
        <w:ind w:leftChars="111" w:left="424" w:hangingChars="91" w:hanging="191"/>
        <w:jc w:val="left"/>
        <w:rPr>
          <w:rFonts w:ascii="ＭＳ 明朝" w:hAnsi="ＭＳ 明朝"/>
          <w:kern w:val="0"/>
        </w:rPr>
      </w:pPr>
      <w:r w:rsidRPr="00056EA0">
        <w:rPr>
          <w:rFonts w:ascii="ＭＳ 明朝" w:hAnsi="ＭＳ 明朝" w:hint="eastAsia"/>
          <w:kern w:val="0"/>
        </w:rPr>
        <w:t>・経常的な経費（運営に係る人件費及び旅費、事務所等に係る家賃、保証金、敷金、仲介手数料、光熱水費、通信料等）</w:t>
      </w:r>
    </w:p>
    <w:p w14:paraId="0AED77AE" w14:textId="77777777" w:rsidR="006A0E59" w:rsidRPr="00056EA0" w:rsidRDefault="006A0E59" w:rsidP="006A0E59">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・実施するイベントにおける景品等の購入費</w:t>
      </w:r>
    </w:p>
    <w:p w14:paraId="531517DD" w14:textId="77777777" w:rsidR="006A0E59" w:rsidRPr="00056EA0" w:rsidRDefault="006A0E59" w:rsidP="006A0E59">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・クーポンや乗車船等の割引原資のための経費</w:t>
      </w:r>
    </w:p>
    <w:p w14:paraId="6B416854" w14:textId="77777777" w:rsidR="009E501C" w:rsidRPr="00056EA0" w:rsidRDefault="006A0E59" w:rsidP="009E501C">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・国その他行政機関により別途補助金、支援金、委託費等が支給されているもの又は支給を予定されているものがある場合の経費</w:t>
      </w:r>
    </w:p>
    <w:p w14:paraId="474C3FB3" w14:textId="77777777" w:rsidR="008404A4" w:rsidRPr="00056EA0" w:rsidRDefault="008404A4" w:rsidP="009E501C">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w:t>
      </w:r>
      <w:r w:rsidR="0093093C" w:rsidRPr="00056EA0">
        <w:rPr>
          <w:rFonts w:ascii="ＭＳ 明朝" w:hAnsi="ＭＳ 明朝" w:hint="eastAsia"/>
          <w:kern w:val="0"/>
        </w:rPr>
        <w:t>次年度以降も継続した効果が見込まれず、</w:t>
      </w:r>
      <w:r w:rsidRPr="00056EA0">
        <w:rPr>
          <w:rFonts w:ascii="ＭＳ 明朝" w:hAnsi="ＭＳ 明朝" w:hint="eastAsia"/>
          <w:kern w:val="0"/>
        </w:rPr>
        <w:t>単年度で</w:t>
      </w:r>
      <w:r w:rsidR="005B68FF" w:rsidRPr="00056EA0">
        <w:rPr>
          <w:rFonts w:ascii="ＭＳ 明朝" w:hAnsi="ＭＳ 明朝" w:hint="eastAsia"/>
          <w:kern w:val="0"/>
        </w:rPr>
        <w:t>終了する</w:t>
      </w:r>
      <w:r w:rsidRPr="00056EA0">
        <w:rPr>
          <w:rFonts w:ascii="ＭＳ 明朝" w:hAnsi="ＭＳ 明朝" w:hint="eastAsia"/>
          <w:kern w:val="0"/>
        </w:rPr>
        <w:t>取組に係る経費</w:t>
      </w:r>
      <w:r w:rsidR="00EB6C58" w:rsidRPr="00056EA0">
        <w:rPr>
          <w:rFonts w:ascii="ＭＳ 明朝" w:hAnsi="ＭＳ 明朝" w:hint="eastAsia"/>
          <w:kern w:val="0"/>
        </w:rPr>
        <w:t>（前年度以前と同様の取組も含む）</w:t>
      </w:r>
    </w:p>
    <w:p w14:paraId="53348021" w14:textId="77777777" w:rsidR="00EB6C58" w:rsidRPr="00056EA0" w:rsidRDefault="00EB6C58" w:rsidP="009E501C">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・電車、バス、タクシーなどの</w:t>
      </w:r>
      <w:r w:rsidR="0048498A" w:rsidRPr="00056EA0">
        <w:rPr>
          <w:rFonts w:ascii="ＭＳ 明朝" w:hAnsi="ＭＳ 明朝" w:hint="eastAsia"/>
          <w:kern w:val="0"/>
        </w:rPr>
        <w:t>運行等</w:t>
      </w:r>
      <w:r w:rsidRPr="00056EA0">
        <w:rPr>
          <w:rFonts w:ascii="ＭＳ 明朝" w:hAnsi="ＭＳ 明朝" w:hint="eastAsia"/>
          <w:kern w:val="0"/>
        </w:rPr>
        <w:t>に係る経費</w:t>
      </w:r>
    </w:p>
    <w:p w14:paraId="2024647B" w14:textId="77777777" w:rsidR="008404A4" w:rsidRPr="00056EA0" w:rsidRDefault="008404A4" w:rsidP="0016696C">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w:t>
      </w:r>
      <w:r w:rsidR="0093093C" w:rsidRPr="00056EA0">
        <w:rPr>
          <w:rFonts w:ascii="ＭＳ 明朝" w:hAnsi="ＭＳ 明朝" w:hint="eastAsia"/>
          <w:kern w:val="0"/>
        </w:rPr>
        <w:t>主たる目的が物品</w:t>
      </w:r>
      <w:r w:rsidR="005B68FF" w:rsidRPr="00056EA0">
        <w:rPr>
          <w:rFonts w:ascii="ＭＳ 明朝" w:hAnsi="ＭＳ 明朝" w:hint="eastAsia"/>
          <w:kern w:val="0"/>
        </w:rPr>
        <w:t>の</w:t>
      </w:r>
      <w:r w:rsidR="0093093C" w:rsidRPr="00056EA0">
        <w:rPr>
          <w:rFonts w:ascii="ＭＳ 明朝" w:hAnsi="ＭＳ 明朝" w:hint="eastAsia"/>
          <w:kern w:val="0"/>
        </w:rPr>
        <w:t>購入</w:t>
      </w:r>
      <w:r w:rsidR="0016696C" w:rsidRPr="00056EA0">
        <w:rPr>
          <w:rFonts w:ascii="ＭＳ 明朝" w:hAnsi="ＭＳ 明朝" w:hint="eastAsia"/>
          <w:kern w:val="0"/>
        </w:rPr>
        <w:t>と認められる</w:t>
      </w:r>
      <w:r w:rsidR="003C601E" w:rsidRPr="00056EA0">
        <w:rPr>
          <w:rFonts w:ascii="ＭＳ 明朝" w:hAnsi="ＭＳ 明朝" w:hint="eastAsia"/>
          <w:kern w:val="0"/>
        </w:rPr>
        <w:t>事業における</w:t>
      </w:r>
      <w:r w:rsidR="0016696C" w:rsidRPr="00056EA0">
        <w:rPr>
          <w:rFonts w:ascii="ＭＳ 明朝" w:hAnsi="ＭＳ 明朝" w:hint="eastAsia"/>
          <w:kern w:val="0"/>
        </w:rPr>
        <w:t>物品</w:t>
      </w:r>
      <w:r w:rsidR="00C76193" w:rsidRPr="00056EA0">
        <w:rPr>
          <w:rFonts w:ascii="ＭＳ 明朝" w:hAnsi="ＭＳ 明朝" w:hint="eastAsia"/>
          <w:kern w:val="0"/>
        </w:rPr>
        <w:t>等の</w:t>
      </w:r>
      <w:r w:rsidR="0016696C" w:rsidRPr="00056EA0">
        <w:rPr>
          <w:rFonts w:ascii="ＭＳ 明朝" w:hAnsi="ＭＳ 明朝" w:hint="eastAsia"/>
          <w:kern w:val="0"/>
        </w:rPr>
        <w:t>購入</w:t>
      </w:r>
      <w:r w:rsidR="00C76193" w:rsidRPr="00056EA0">
        <w:rPr>
          <w:rFonts w:ascii="ＭＳ 明朝" w:hAnsi="ＭＳ 明朝" w:hint="eastAsia"/>
          <w:kern w:val="0"/>
        </w:rPr>
        <w:t>費</w:t>
      </w:r>
    </w:p>
    <w:p w14:paraId="2F2F8B24" w14:textId="77777777" w:rsidR="0048498A" w:rsidRPr="00056EA0" w:rsidRDefault="0048498A" w:rsidP="0016696C">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・車両購入費（水陸両用車椅子は除く）</w:t>
      </w:r>
    </w:p>
    <w:p w14:paraId="4DF9B05B" w14:textId="77777777" w:rsidR="00432B88" w:rsidRPr="00056EA0" w:rsidRDefault="00432B88" w:rsidP="003918D8">
      <w:pPr>
        <w:autoSpaceDE w:val="0"/>
        <w:autoSpaceDN w:val="0"/>
        <w:adjustRightInd w:val="0"/>
        <w:ind w:leftChars="100" w:left="424" w:hangingChars="102" w:hanging="214"/>
        <w:jc w:val="left"/>
        <w:rPr>
          <w:rFonts w:ascii="ＭＳ 明朝" w:hAnsi="ＭＳ 明朝"/>
          <w:kern w:val="0"/>
        </w:rPr>
      </w:pPr>
      <w:r w:rsidRPr="00056EA0">
        <w:rPr>
          <w:rFonts w:ascii="ＭＳ 明朝" w:hAnsi="ＭＳ 明朝" w:hint="eastAsia"/>
          <w:kern w:val="0"/>
        </w:rPr>
        <w:t>・個人の免許取得費</w:t>
      </w:r>
    </w:p>
    <w:p w14:paraId="7EEF6973" w14:textId="77777777" w:rsidR="000D6BD7" w:rsidRPr="00056EA0" w:rsidRDefault="000D6BD7">
      <w:pPr>
        <w:autoSpaceDE w:val="0"/>
        <w:autoSpaceDN w:val="0"/>
        <w:adjustRightInd w:val="0"/>
        <w:jc w:val="left"/>
        <w:rPr>
          <w:rFonts w:ascii="ＭＳ 明朝" w:hAnsi="ＭＳ 明朝"/>
          <w:kern w:val="0"/>
        </w:rPr>
      </w:pPr>
    </w:p>
    <w:p w14:paraId="41AD4B2D" w14:textId="77777777" w:rsidR="006A0E59" w:rsidRPr="00056EA0" w:rsidRDefault="006A0E59" w:rsidP="006A0E59">
      <w:pPr>
        <w:rPr>
          <w:rFonts w:ascii="ＭＳ 明朝" w:hAnsi="ＭＳ 明朝"/>
          <w:b/>
          <w:u w:val="single"/>
        </w:rPr>
      </w:pPr>
      <w:r w:rsidRPr="00056EA0">
        <w:rPr>
          <w:rFonts w:ascii="ＭＳ 明朝" w:hAnsi="ＭＳ 明朝" w:hint="eastAsia"/>
          <w:b/>
          <w:kern w:val="0"/>
          <w:u w:val="single"/>
        </w:rPr>
        <w:t>６．</w:t>
      </w:r>
      <w:r w:rsidRPr="00056EA0">
        <w:rPr>
          <w:rFonts w:ascii="ＭＳ 明朝" w:hAnsi="ＭＳ 明朝" w:hint="eastAsia"/>
          <w:b/>
          <w:u w:val="single"/>
        </w:rPr>
        <w:t>提出</w:t>
      </w:r>
    </w:p>
    <w:p w14:paraId="3029D47E" w14:textId="77777777" w:rsidR="006A0E59" w:rsidRPr="00056EA0" w:rsidRDefault="006A0E59" w:rsidP="006A0E59">
      <w:pPr>
        <w:autoSpaceDE w:val="0"/>
        <w:autoSpaceDN w:val="0"/>
        <w:adjustRightInd w:val="0"/>
        <w:jc w:val="left"/>
        <w:rPr>
          <w:rFonts w:ascii="ＭＳ 明朝" w:hAnsi="ＭＳ 明朝"/>
          <w:kern w:val="0"/>
        </w:rPr>
      </w:pPr>
      <w:r w:rsidRPr="00056EA0">
        <w:rPr>
          <w:rFonts w:ascii="ＭＳ 明朝" w:hAnsi="ＭＳ 明朝" w:hint="eastAsia"/>
          <w:kern w:val="0"/>
        </w:rPr>
        <w:t>（１）募集期間</w:t>
      </w:r>
    </w:p>
    <w:p w14:paraId="4FC9A2C4" w14:textId="04339A81" w:rsidR="006A0E59" w:rsidRPr="00056EA0" w:rsidRDefault="00AD0478" w:rsidP="006A0E59">
      <w:pPr>
        <w:autoSpaceDE w:val="0"/>
        <w:autoSpaceDN w:val="0"/>
        <w:adjustRightInd w:val="0"/>
        <w:ind w:firstLineChars="200" w:firstLine="420"/>
        <w:jc w:val="left"/>
        <w:rPr>
          <w:rFonts w:ascii="ＭＳ 明朝" w:hAnsi="ＭＳ 明朝"/>
          <w:kern w:val="0"/>
          <w:u w:val="single"/>
        </w:rPr>
      </w:pPr>
      <w:r w:rsidRPr="00056EA0">
        <w:rPr>
          <w:rFonts w:ascii="ＭＳ 明朝" w:hAnsi="ＭＳ 明朝" w:hint="eastAsia"/>
          <w:kern w:val="0"/>
        </w:rPr>
        <w:t>令和</w:t>
      </w:r>
      <w:r w:rsidR="00432B88" w:rsidRPr="00056EA0">
        <w:rPr>
          <w:rFonts w:ascii="ＭＳ 明朝" w:hAnsi="ＭＳ 明朝" w:hint="eastAsia"/>
          <w:kern w:val="0"/>
        </w:rPr>
        <w:t>８</w:t>
      </w:r>
      <w:r w:rsidRPr="00056EA0">
        <w:rPr>
          <w:rFonts w:ascii="ＭＳ 明朝" w:hAnsi="ＭＳ 明朝" w:hint="eastAsia"/>
          <w:kern w:val="0"/>
        </w:rPr>
        <w:t>年</w:t>
      </w:r>
      <w:r w:rsidR="00581E81" w:rsidRPr="00084832">
        <w:rPr>
          <w:rFonts w:ascii="ＭＳ 明朝" w:hAnsi="ＭＳ 明朝" w:hint="eastAsia"/>
          <w:kern w:val="0"/>
        </w:rPr>
        <w:t>７</w:t>
      </w:r>
      <w:r w:rsidRPr="00084832">
        <w:rPr>
          <w:rFonts w:ascii="ＭＳ 明朝" w:hAnsi="ＭＳ 明朝" w:hint="eastAsia"/>
          <w:kern w:val="0"/>
        </w:rPr>
        <w:t>月</w:t>
      </w:r>
      <w:r w:rsidR="00581E81" w:rsidRPr="00084832">
        <w:rPr>
          <w:rFonts w:ascii="ＭＳ 明朝" w:hAnsi="ＭＳ 明朝" w:hint="eastAsia"/>
          <w:kern w:val="0"/>
        </w:rPr>
        <w:t>１</w:t>
      </w:r>
      <w:r w:rsidRPr="00084832">
        <w:rPr>
          <w:rFonts w:ascii="ＭＳ 明朝" w:hAnsi="ＭＳ 明朝" w:hint="eastAsia"/>
          <w:kern w:val="0"/>
        </w:rPr>
        <w:t>日（</w:t>
      </w:r>
      <w:r w:rsidR="00581E81" w:rsidRPr="00084832">
        <w:rPr>
          <w:rFonts w:ascii="ＭＳ 明朝" w:hAnsi="ＭＳ 明朝" w:hint="eastAsia"/>
          <w:kern w:val="0"/>
        </w:rPr>
        <w:t>水</w:t>
      </w:r>
      <w:r w:rsidR="006A0E59" w:rsidRPr="00084832">
        <w:rPr>
          <w:rFonts w:ascii="ＭＳ 明朝" w:hAnsi="ＭＳ 明朝" w:hint="eastAsia"/>
          <w:kern w:val="0"/>
        </w:rPr>
        <w:t>）</w:t>
      </w:r>
      <w:r w:rsidRPr="00056EA0">
        <w:rPr>
          <w:rFonts w:ascii="ＭＳ 明朝" w:hAnsi="ＭＳ 明朝" w:hint="eastAsia"/>
          <w:kern w:val="0"/>
        </w:rPr>
        <w:t xml:space="preserve">　～　令和</w:t>
      </w:r>
      <w:r w:rsidR="00BC5394" w:rsidRPr="00056EA0">
        <w:rPr>
          <w:rFonts w:ascii="ＭＳ 明朝" w:hAnsi="ＭＳ 明朝" w:hint="eastAsia"/>
          <w:kern w:val="0"/>
        </w:rPr>
        <w:t>８</w:t>
      </w:r>
      <w:r w:rsidRPr="00056EA0">
        <w:rPr>
          <w:rFonts w:ascii="ＭＳ 明朝" w:hAnsi="ＭＳ 明朝" w:hint="eastAsia"/>
          <w:kern w:val="0"/>
        </w:rPr>
        <w:t>年</w:t>
      </w:r>
      <w:r w:rsidR="00B07F86" w:rsidRPr="00056EA0">
        <w:rPr>
          <w:rFonts w:ascii="ＭＳ 明朝" w:hAnsi="ＭＳ 明朝" w:hint="eastAsia"/>
          <w:kern w:val="0"/>
        </w:rPr>
        <w:t>７</w:t>
      </w:r>
      <w:r w:rsidRPr="00056EA0">
        <w:rPr>
          <w:rFonts w:ascii="ＭＳ 明朝" w:hAnsi="ＭＳ 明朝" w:hint="eastAsia"/>
          <w:kern w:val="0"/>
        </w:rPr>
        <w:t>月</w:t>
      </w:r>
      <w:r w:rsidR="00474875" w:rsidRPr="00056EA0">
        <w:rPr>
          <w:rFonts w:ascii="ＭＳ 明朝" w:hAnsi="ＭＳ 明朝" w:hint="eastAsia"/>
          <w:kern w:val="0"/>
        </w:rPr>
        <w:t>3</w:t>
      </w:r>
      <w:r w:rsidR="00581E81">
        <w:rPr>
          <w:rFonts w:ascii="ＭＳ 明朝" w:hAnsi="ＭＳ 明朝" w:hint="eastAsia"/>
          <w:kern w:val="0"/>
        </w:rPr>
        <w:t>1</w:t>
      </w:r>
      <w:r w:rsidR="006A0E59" w:rsidRPr="00056EA0">
        <w:rPr>
          <w:rFonts w:ascii="ＭＳ 明朝" w:hAnsi="ＭＳ 明朝" w:hint="eastAsia"/>
          <w:kern w:val="0"/>
        </w:rPr>
        <w:t>日（</w:t>
      </w:r>
      <w:r w:rsidR="00581E81">
        <w:rPr>
          <w:rFonts w:ascii="ＭＳ 明朝" w:hAnsi="ＭＳ 明朝" w:hint="eastAsia"/>
          <w:kern w:val="0"/>
        </w:rPr>
        <w:t>金）</w:t>
      </w:r>
      <w:r w:rsidR="00487611" w:rsidRPr="00056EA0">
        <w:rPr>
          <w:rFonts w:ascii="ＭＳ 明朝" w:hAnsi="ＭＳ 明朝" w:hint="eastAsia"/>
          <w:color w:val="000000" w:themeColor="text1"/>
          <w:kern w:val="0"/>
          <w:u w:val="single"/>
        </w:rPr>
        <w:t>１８：００</w:t>
      </w:r>
      <w:r w:rsidR="006A0E59" w:rsidRPr="00056EA0">
        <w:rPr>
          <w:rFonts w:ascii="ＭＳ 明朝" w:hAnsi="ＭＳ 明朝" w:hint="eastAsia"/>
          <w:color w:val="000000" w:themeColor="text1"/>
          <w:kern w:val="0"/>
          <w:u w:val="single"/>
        </w:rPr>
        <w:t xml:space="preserve">　</w:t>
      </w:r>
      <w:r w:rsidR="006A0E59" w:rsidRPr="00056EA0">
        <w:rPr>
          <w:rFonts w:ascii="ＭＳ 明朝" w:hAnsi="ＭＳ 明朝" w:hint="eastAsia"/>
          <w:kern w:val="0"/>
          <w:u w:val="single"/>
        </w:rPr>
        <w:t>必着</w:t>
      </w:r>
    </w:p>
    <w:p w14:paraId="05760D80" w14:textId="77777777" w:rsidR="00C1477D" w:rsidRPr="00056EA0" w:rsidRDefault="00C1477D" w:rsidP="006A0E59">
      <w:pPr>
        <w:autoSpaceDE w:val="0"/>
        <w:autoSpaceDN w:val="0"/>
        <w:adjustRightInd w:val="0"/>
        <w:jc w:val="left"/>
        <w:rPr>
          <w:rFonts w:ascii="ＭＳ 明朝" w:hAnsi="ＭＳ 明朝"/>
          <w:kern w:val="0"/>
        </w:rPr>
      </w:pPr>
    </w:p>
    <w:p w14:paraId="1CF0A83E" w14:textId="77777777" w:rsidR="006A0E59" w:rsidRPr="00056EA0" w:rsidRDefault="006A0E59" w:rsidP="006A0E59">
      <w:pPr>
        <w:autoSpaceDE w:val="0"/>
        <w:autoSpaceDN w:val="0"/>
        <w:adjustRightInd w:val="0"/>
        <w:jc w:val="left"/>
        <w:rPr>
          <w:rFonts w:ascii="ＭＳ 明朝" w:hAnsi="ＭＳ 明朝"/>
          <w:kern w:val="0"/>
        </w:rPr>
      </w:pPr>
      <w:r w:rsidRPr="00056EA0">
        <w:rPr>
          <w:rFonts w:ascii="ＭＳ 明朝" w:hAnsi="ＭＳ 明朝" w:hint="eastAsia"/>
          <w:kern w:val="0"/>
        </w:rPr>
        <w:t>（２）提出書類</w:t>
      </w:r>
    </w:p>
    <w:p w14:paraId="5773039A" w14:textId="77777777" w:rsidR="006A0E59" w:rsidRPr="00056EA0" w:rsidRDefault="006A0E59" w:rsidP="006A0E59">
      <w:pPr>
        <w:pStyle w:val="1"/>
        <w:ind w:leftChars="0" w:left="0" w:firstLineChars="200" w:firstLine="420"/>
        <w:rPr>
          <w:rFonts w:ascii="ＭＳ 明朝" w:hAnsi="ＭＳ 明朝"/>
        </w:rPr>
      </w:pPr>
      <w:r w:rsidRPr="00056EA0">
        <w:rPr>
          <w:rFonts w:ascii="ＭＳ 明朝" w:hAnsi="ＭＳ 明朝" w:hint="eastAsia"/>
        </w:rPr>
        <w:t>様式については、観光庁ホームページから様式ファイルをダウンロードしてください。</w:t>
      </w:r>
    </w:p>
    <w:p w14:paraId="725E03CF" w14:textId="77777777" w:rsidR="006A0E59" w:rsidRPr="00056EA0" w:rsidRDefault="006A0E59" w:rsidP="006A0E59">
      <w:pPr>
        <w:pStyle w:val="10"/>
        <w:numPr>
          <w:ilvl w:val="0"/>
          <w:numId w:val="3"/>
        </w:numPr>
        <w:ind w:leftChars="300" w:left="990"/>
        <w:rPr>
          <w:rFonts w:ascii="ＭＳ 明朝" w:hAnsi="ＭＳ 明朝"/>
        </w:rPr>
      </w:pPr>
      <w:r w:rsidRPr="00056EA0">
        <w:rPr>
          <w:rFonts w:ascii="ＭＳ 明朝" w:hAnsi="ＭＳ 明朝" w:hint="eastAsia"/>
        </w:rPr>
        <w:lastRenderedPageBreak/>
        <w:t>ブルーツーリズム推進</w:t>
      </w:r>
      <w:r w:rsidRPr="00056EA0">
        <w:rPr>
          <w:rFonts w:ascii="ＭＳ 明朝" w:hAnsi="ＭＳ 明朝" w:hint="eastAsia"/>
          <w:kern w:val="0"/>
        </w:rPr>
        <w:t>計画</w:t>
      </w:r>
      <w:r w:rsidRPr="00056EA0">
        <w:rPr>
          <w:rFonts w:ascii="ＭＳ 明朝" w:hAnsi="ＭＳ 明朝" w:hint="eastAsia"/>
        </w:rPr>
        <w:t>（様式１）</w:t>
      </w:r>
    </w:p>
    <w:p w14:paraId="1BC50660" w14:textId="77777777" w:rsidR="006A0E59" w:rsidRPr="00056EA0" w:rsidRDefault="006A0E59" w:rsidP="006A0E59">
      <w:pPr>
        <w:pStyle w:val="10"/>
        <w:numPr>
          <w:ilvl w:val="0"/>
          <w:numId w:val="3"/>
        </w:numPr>
        <w:ind w:leftChars="300" w:left="990"/>
        <w:rPr>
          <w:rFonts w:ascii="ＭＳ 明朝" w:hAnsi="ＭＳ 明朝"/>
        </w:rPr>
      </w:pPr>
      <w:r w:rsidRPr="00056EA0">
        <w:rPr>
          <w:rFonts w:ascii="ＭＳ 明朝" w:hAnsi="ＭＳ 明朝" w:hint="eastAsia"/>
        </w:rPr>
        <w:t>費用積算書（様式２）</w:t>
      </w:r>
    </w:p>
    <w:p w14:paraId="7092532F" w14:textId="77777777" w:rsidR="006A0E59" w:rsidRPr="00056EA0" w:rsidRDefault="006A0E59" w:rsidP="006A0E59">
      <w:pPr>
        <w:pStyle w:val="10"/>
        <w:numPr>
          <w:ilvl w:val="0"/>
          <w:numId w:val="3"/>
        </w:numPr>
        <w:ind w:leftChars="300" w:left="990"/>
        <w:rPr>
          <w:rFonts w:ascii="ＭＳ 明朝" w:hAnsi="ＭＳ 明朝"/>
        </w:rPr>
      </w:pPr>
      <w:r w:rsidRPr="00056EA0">
        <w:rPr>
          <w:rFonts w:ascii="ＭＳ 明朝" w:hAnsi="ＭＳ 明朝" w:hint="eastAsia"/>
        </w:rPr>
        <w:t>業務実施スケジュール（様式３）</w:t>
      </w:r>
    </w:p>
    <w:p w14:paraId="388E28C3" w14:textId="77777777" w:rsidR="006A0E59" w:rsidRPr="00056EA0" w:rsidRDefault="006A0E59" w:rsidP="006A0E59">
      <w:pPr>
        <w:pStyle w:val="10"/>
        <w:numPr>
          <w:ilvl w:val="0"/>
          <w:numId w:val="3"/>
        </w:numPr>
        <w:ind w:leftChars="300" w:left="990"/>
        <w:rPr>
          <w:rFonts w:ascii="ＭＳ 明朝" w:hAnsi="ＭＳ 明朝"/>
        </w:rPr>
      </w:pPr>
      <w:r w:rsidRPr="00056EA0">
        <w:rPr>
          <w:rFonts w:ascii="ＭＳ 明朝" w:hAnsi="ＭＳ 明朝" w:hint="eastAsia"/>
        </w:rPr>
        <w:t>事業概要</w:t>
      </w:r>
      <w:r w:rsidR="00FA3FC5" w:rsidRPr="00056EA0">
        <w:rPr>
          <w:rFonts w:ascii="ＭＳ 明朝" w:hAnsi="ＭＳ 明朝" w:hint="eastAsia"/>
        </w:rPr>
        <w:t>①</w:t>
      </w:r>
      <w:r w:rsidRPr="00056EA0">
        <w:rPr>
          <w:rFonts w:ascii="ＭＳ 明朝" w:hAnsi="ＭＳ 明朝" w:hint="eastAsia"/>
        </w:rPr>
        <w:t>（様式４）</w:t>
      </w:r>
    </w:p>
    <w:p w14:paraId="40BE8FE4" w14:textId="77777777" w:rsidR="00985D59" w:rsidRPr="00056EA0" w:rsidRDefault="00FA3FC5" w:rsidP="006A0E59">
      <w:pPr>
        <w:pStyle w:val="10"/>
        <w:numPr>
          <w:ilvl w:val="0"/>
          <w:numId w:val="3"/>
        </w:numPr>
        <w:ind w:leftChars="300" w:left="990"/>
        <w:rPr>
          <w:rFonts w:ascii="ＭＳ 明朝" w:hAnsi="ＭＳ 明朝"/>
        </w:rPr>
      </w:pPr>
      <w:r w:rsidRPr="00056EA0">
        <w:rPr>
          <w:rFonts w:ascii="ＭＳ 明朝" w:hAnsi="ＭＳ 明朝" w:hint="eastAsia"/>
        </w:rPr>
        <w:t>事業概要②</w:t>
      </w:r>
      <w:r w:rsidR="00985D59" w:rsidRPr="00056EA0">
        <w:rPr>
          <w:rFonts w:ascii="ＭＳ 明朝" w:hAnsi="ＭＳ 明朝" w:hint="eastAsia"/>
        </w:rPr>
        <w:t>（様式５）</w:t>
      </w:r>
    </w:p>
    <w:p w14:paraId="69A2E981" w14:textId="77777777" w:rsidR="00EE64EE" w:rsidRPr="00056EA0" w:rsidRDefault="00EE64EE" w:rsidP="006A0E59">
      <w:pPr>
        <w:autoSpaceDE w:val="0"/>
        <w:autoSpaceDN w:val="0"/>
        <w:adjustRightInd w:val="0"/>
        <w:jc w:val="left"/>
        <w:rPr>
          <w:rFonts w:ascii="ＭＳ 明朝" w:hAnsi="ＭＳ 明朝"/>
          <w:kern w:val="0"/>
        </w:rPr>
      </w:pPr>
    </w:p>
    <w:p w14:paraId="29E4E53D" w14:textId="77777777" w:rsidR="006A0E59" w:rsidRPr="00056EA0" w:rsidRDefault="006A0E59" w:rsidP="006A0E59">
      <w:pPr>
        <w:autoSpaceDE w:val="0"/>
        <w:autoSpaceDN w:val="0"/>
        <w:adjustRightInd w:val="0"/>
        <w:jc w:val="left"/>
        <w:rPr>
          <w:rFonts w:ascii="ＭＳ 明朝" w:hAnsi="ＭＳ 明朝"/>
          <w:kern w:val="0"/>
        </w:rPr>
      </w:pPr>
      <w:r w:rsidRPr="00056EA0">
        <w:rPr>
          <w:rFonts w:ascii="ＭＳ 明朝" w:hAnsi="ＭＳ 明朝" w:hint="eastAsia"/>
          <w:kern w:val="0"/>
        </w:rPr>
        <w:t>（３）提出方法</w:t>
      </w:r>
      <w:r w:rsidR="003F0243" w:rsidRPr="00056EA0">
        <w:rPr>
          <w:rFonts w:ascii="ＭＳ 明朝" w:hAnsi="ＭＳ 明朝" w:hint="eastAsia"/>
          <w:kern w:val="0"/>
        </w:rPr>
        <w:t>及び提出先</w:t>
      </w:r>
    </w:p>
    <w:p w14:paraId="4D3B13CD" w14:textId="77777777" w:rsidR="006A0E59" w:rsidRPr="00056EA0" w:rsidRDefault="006A0E59" w:rsidP="006A0E59">
      <w:pPr>
        <w:autoSpaceDE w:val="0"/>
        <w:autoSpaceDN w:val="0"/>
        <w:adjustRightInd w:val="0"/>
        <w:jc w:val="left"/>
        <w:rPr>
          <w:rFonts w:ascii="ＭＳ 明朝" w:hAnsi="ＭＳ 明朝"/>
          <w:kern w:val="0"/>
        </w:rPr>
      </w:pPr>
      <w:r w:rsidRPr="00056EA0">
        <w:rPr>
          <w:rFonts w:ascii="ＭＳ 明朝" w:hAnsi="ＭＳ 明朝" w:hint="eastAsia"/>
          <w:kern w:val="0"/>
        </w:rPr>
        <w:t xml:space="preserve">　　メール</w:t>
      </w:r>
      <w:r w:rsidR="00AE2E1C" w:rsidRPr="00056EA0">
        <w:rPr>
          <w:rFonts w:ascii="ＭＳ 明朝" w:hAnsi="ＭＳ 明朝" w:hint="eastAsia"/>
          <w:kern w:val="0"/>
        </w:rPr>
        <w:t>にて、以下のアドレス宛てに</w:t>
      </w:r>
      <w:r w:rsidRPr="00056EA0">
        <w:rPr>
          <w:rFonts w:ascii="ＭＳ 明朝" w:hAnsi="ＭＳ 明朝" w:hint="eastAsia"/>
          <w:kern w:val="0"/>
        </w:rPr>
        <w:t>送付してください。</w:t>
      </w:r>
    </w:p>
    <w:p w14:paraId="6E73739D" w14:textId="77777777" w:rsidR="006A0E59" w:rsidRPr="00056EA0" w:rsidRDefault="006A0E59" w:rsidP="006A0E59">
      <w:pPr>
        <w:autoSpaceDE w:val="0"/>
        <w:autoSpaceDN w:val="0"/>
        <w:adjustRightInd w:val="0"/>
        <w:jc w:val="left"/>
        <w:rPr>
          <w:rFonts w:ascii="ＭＳ 明朝" w:hAnsi="ＭＳ 明朝"/>
          <w:kern w:val="0"/>
        </w:rPr>
      </w:pPr>
    </w:p>
    <w:p w14:paraId="5E274D90" w14:textId="77777777" w:rsidR="006A0E59" w:rsidRPr="00056EA0" w:rsidRDefault="006A0E59" w:rsidP="006A0E59">
      <w:pPr>
        <w:ind w:firstLineChars="400" w:firstLine="840"/>
        <w:rPr>
          <w:rFonts w:ascii="ＭＳ 明朝" w:hAnsi="ＭＳ 明朝"/>
        </w:rPr>
      </w:pPr>
      <w:r w:rsidRPr="00056EA0">
        <w:rPr>
          <w:rFonts w:ascii="ＭＳ 明朝" w:hAnsi="ＭＳ 明朝" w:hint="eastAsia"/>
        </w:rPr>
        <w:t>国土交通省　観光庁　観光地域振興課</w:t>
      </w:r>
    </w:p>
    <w:p w14:paraId="24D76D26" w14:textId="77777777" w:rsidR="006A0E59" w:rsidRPr="00056EA0" w:rsidRDefault="006A0E59" w:rsidP="006A0E59">
      <w:pPr>
        <w:ind w:firstLineChars="400" w:firstLine="840"/>
        <w:rPr>
          <w:rFonts w:ascii="ＭＳ 明朝" w:hAnsi="ＭＳ 明朝"/>
        </w:rPr>
      </w:pPr>
      <w:r w:rsidRPr="00056EA0">
        <w:rPr>
          <w:rFonts w:ascii="ＭＳ 明朝" w:hAnsi="ＭＳ 明朝" w:hint="eastAsia"/>
        </w:rPr>
        <w:t>ブルーツーリズム推進支援事業担当</w:t>
      </w:r>
    </w:p>
    <w:p w14:paraId="77830A7E" w14:textId="77777777" w:rsidR="006A0E59" w:rsidRPr="00056EA0" w:rsidRDefault="006A0E59" w:rsidP="006A0E59">
      <w:pPr>
        <w:ind w:firstLineChars="400" w:firstLine="840"/>
        <w:rPr>
          <w:rFonts w:ascii="ＭＳ 明朝" w:hAnsi="ＭＳ 明朝"/>
        </w:rPr>
      </w:pPr>
      <w:r w:rsidRPr="00056EA0">
        <w:rPr>
          <w:rFonts w:ascii="ＭＳ 明朝" w:hAnsi="ＭＳ 明朝" w:hint="eastAsia"/>
        </w:rPr>
        <w:t>E-mail：</w:t>
      </w:r>
      <w:r w:rsidRPr="00056EA0">
        <w:rPr>
          <w:rFonts w:ascii="ＭＳ 明朝" w:hAnsi="ＭＳ 明朝"/>
        </w:rPr>
        <w:t xml:space="preserve"> </w:t>
      </w:r>
      <w:hyperlink r:id="rId8" w:history="1">
        <w:r w:rsidRPr="00056EA0">
          <w:rPr>
            <w:rStyle w:val="a7"/>
            <w:rFonts w:ascii="ＭＳ 明朝" w:hAnsi="ＭＳ 明朝"/>
          </w:rPr>
          <w:t>hqt-blue_tourism@gxb.mlit.go.jp</w:t>
        </w:r>
      </w:hyperlink>
      <w:r w:rsidRPr="00056EA0">
        <w:rPr>
          <w:rFonts w:ascii="ＭＳ 明朝" w:hAnsi="ＭＳ 明朝" w:hint="eastAsia"/>
        </w:rPr>
        <w:t xml:space="preserve">　</w:t>
      </w:r>
    </w:p>
    <w:p w14:paraId="79366CBF" w14:textId="77777777" w:rsidR="006A0E59" w:rsidRPr="00056EA0" w:rsidRDefault="006A0E59" w:rsidP="006A0E59">
      <w:pPr>
        <w:ind w:firstLineChars="400" w:firstLine="840"/>
        <w:rPr>
          <w:rFonts w:ascii="ＭＳ 明朝" w:hAnsi="ＭＳ 明朝"/>
        </w:rPr>
      </w:pPr>
      <w:r w:rsidRPr="00056EA0">
        <w:rPr>
          <w:rFonts w:ascii="ＭＳ 明朝" w:hAnsi="ＭＳ 明朝" w:hint="eastAsia"/>
        </w:rPr>
        <w:t>電話番号：03-5253-8</w:t>
      </w:r>
      <w:r w:rsidRPr="00056EA0">
        <w:rPr>
          <w:rFonts w:ascii="ＭＳ 明朝" w:hAnsi="ＭＳ 明朝"/>
        </w:rPr>
        <w:t>32</w:t>
      </w:r>
      <w:r w:rsidR="00433215" w:rsidRPr="00056EA0">
        <w:rPr>
          <w:rFonts w:ascii="ＭＳ 明朝" w:hAnsi="ＭＳ 明朝" w:hint="eastAsia"/>
        </w:rPr>
        <w:t>8</w:t>
      </w:r>
    </w:p>
    <w:p w14:paraId="37F6C7A9" w14:textId="77777777" w:rsidR="006A0E59" w:rsidRPr="00056EA0" w:rsidRDefault="006A0E59" w:rsidP="006A0E59">
      <w:pPr>
        <w:pStyle w:val="1"/>
        <w:ind w:leftChars="200" w:left="420"/>
        <w:rPr>
          <w:rFonts w:ascii="ＭＳ 明朝" w:hAnsi="ＭＳ 明朝"/>
        </w:rPr>
      </w:pPr>
    </w:p>
    <w:p w14:paraId="11566402" w14:textId="77777777" w:rsidR="006A0E59" w:rsidRPr="00056EA0" w:rsidRDefault="006A0E59" w:rsidP="006A0E59">
      <w:pPr>
        <w:pStyle w:val="1"/>
        <w:ind w:leftChars="200" w:left="420"/>
        <w:rPr>
          <w:rFonts w:ascii="ＭＳ 明朝" w:hAnsi="ＭＳ 明朝"/>
        </w:rPr>
      </w:pPr>
      <w:r w:rsidRPr="00056EA0">
        <w:rPr>
          <w:rFonts w:ascii="ＭＳ 明朝" w:hAnsi="ＭＳ 明朝" w:hint="eastAsia"/>
        </w:rPr>
        <w:t>※提出の際、メールの件名の冒頭を「〇県○市_提案団体名_提案事業名」としてください。</w:t>
      </w:r>
    </w:p>
    <w:p w14:paraId="3A474A63" w14:textId="77777777" w:rsidR="006A0E59" w:rsidRPr="00056EA0" w:rsidRDefault="006A0E59" w:rsidP="006A0E59">
      <w:pPr>
        <w:pStyle w:val="1"/>
        <w:ind w:leftChars="200" w:left="420"/>
        <w:rPr>
          <w:rFonts w:ascii="ＭＳ 明朝" w:hAnsi="ＭＳ 明朝"/>
        </w:rPr>
      </w:pPr>
      <w:r w:rsidRPr="00056EA0">
        <w:rPr>
          <w:rFonts w:ascii="ＭＳ 明朝" w:hAnsi="ＭＳ 明朝" w:hint="eastAsia"/>
        </w:rPr>
        <w:t>※</w:t>
      </w:r>
      <w:bookmarkStart w:id="1" w:name="_Hlk232524849"/>
      <w:r w:rsidRPr="00056EA0">
        <w:rPr>
          <w:rFonts w:ascii="ＭＳ 明朝" w:hAnsi="ＭＳ 明朝" w:hint="eastAsia"/>
        </w:rPr>
        <w:t>申請書類</w:t>
      </w:r>
      <w:bookmarkEnd w:id="1"/>
      <w:r w:rsidR="008540F4" w:rsidRPr="00056EA0">
        <w:rPr>
          <w:rFonts w:ascii="ＭＳ 明朝" w:hAnsi="ＭＳ 明朝" w:hint="eastAsia"/>
        </w:rPr>
        <w:t>送付</w:t>
      </w:r>
      <w:r w:rsidRPr="00056EA0">
        <w:rPr>
          <w:rFonts w:ascii="ＭＳ 明朝" w:hAnsi="ＭＳ 明朝" w:hint="eastAsia"/>
        </w:rPr>
        <w:t>後は、提出した旨を必ず電話にて連絡してください。</w:t>
      </w:r>
    </w:p>
    <w:p w14:paraId="5BFD9181" w14:textId="77777777" w:rsidR="006A0E59" w:rsidRPr="00056EA0" w:rsidRDefault="006A0E59" w:rsidP="006A0E59">
      <w:pPr>
        <w:pStyle w:val="1"/>
        <w:ind w:leftChars="0"/>
        <w:rPr>
          <w:rFonts w:ascii="ＭＳ 明朝" w:hAnsi="ＭＳ 明朝"/>
        </w:rPr>
      </w:pPr>
    </w:p>
    <w:p w14:paraId="29C3DE07" w14:textId="77777777" w:rsidR="001773C3" w:rsidRPr="00056EA0" w:rsidRDefault="006A0E59" w:rsidP="001773C3">
      <w:pPr>
        <w:pStyle w:val="1"/>
        <w:ind w:leftChars="0" w:left="0"/>
        <w:rPr>
          <w:rFonts w:ascii="ＭＳ 明朝" w:hAnsi="ＭＳ 明朝"/>
        </w:rPr>
      </w:pPr>
      <w:r w:rsidRPr="00056EA0">
        <w:rPr>
          <w:rFonts w:ascii="ＭＳ 明朝" w:hAnsi="ＭＳ 明朝" w:hint="eastAsia"/>
        </w:rPr>
        <w:t>（４）その他</w:t>
      </w:r>
    </w:p>
    <w:p w14:paraId="5A29760D" w14:textId="77777777" w:rsidR="006A0E59" w:rsidRPr="00056EA0" w:rsidRDefault="006A0E59" w:rsidP="001773C3">
      <w:pPr>
        <w:pStyle w:val="1"/>
        <w:ind w:leftChars="0" w:left="0" w:firstLineChars="67" w:firstLine="141"/>
        <w:rPr>
          <w:rFonts w:ascii="ＭＳ 明朝" w:hAnsi="ＭＳ 明朝"/>
        </w:rPr>
      </w:pPr>
      <w:r w:rsidRPr="00056EA0">
        <w:rPr>
          <w:rFonts w:ascii="ＭＳ 明朝" w:hAnsi="ＭＳ 明朝" w:hint="eastAsia"/>
          <w:kern w:val="0"/>
        </w:rPr>
        <w:t>・</w:t>
      </w:r>
      <w:r w:rsidR="001B07D1" w:rsidRPr="00056EA0">
        <w:rPr>
          <w:rFonts w:ascii="ＭＳ 明朝" w:hAnsi="ＭＳ 明朝" w:hint="eastAsia"/>
        </w:rPr>
        <w:t>申請</w:t>
      </w:r>
      <w:r w:rsidRPr="00056EA0">
        <w:rPr>
          <w:rFonts w:ascii="ＭＳ 明朝" w:hAnsi="ＭＳ 明朝" w:hint="eastAsia"/>
          <w:kern w:val="0"/>
        </w:rPr>
        <w:t>書類に虚偽の記載を行った場合は、当該書類を無効とします。</w:t>
      </w:r>
    </w:p>
    <w:p w14:paraId="03A2C3D1" w14:textId="77777777" w:rsidR="006A0E59" w:rsidRPr="00056EA0" w:rsidRDefault="006A0E59" w:rsidP="001773C3">
      <w:pPr>
        <w:ind w:firstLineChars="67" w:firstLine="141"/>
        <w:rPr>
          <w:rFonts w:ascii="ＭＳ 明朝" w:hAnsi="ＭＳ 明朝"/>
          <w:kern w:val="0"/>
        </w:rPr>
      </w:pPr>
      <w:r w:rsidRPr="00056EA0">
        <w:rPr>
          <w:rFonts w:ascii="ＭＳ 明朝" w:hAnsi="ＭＳ 明朝" w:hint="eastAsia"/>
          <w:kern w:val="0"/>
        </w:rPr>
        <w:t>・</w:t>
      </w:r>
      <w:r w:rsidR="001B07D1" w:rsidRPr="00056EA0">
        <w:rPr>
          <w:rFonts w:ascii="ＭＳ 明朝" w:hAnsi="ＭＳ 明朝" w:hint="eastAsia"/>
        </w:rPr>
        <w:t>申請</w:t>
      </w:r>
      <w:r w:rsidRPr="00056EA0">
        <w:rPr>
          <w:rFonts w:ascii="ＭＳ 明朝" w:hAnsi="ＭＳ 明朝" w:hint="eastAsia"/>
          <w:kern w:val="0"/>
        </w:rPr>
        <w:t>書類の作成に係る費用は</w:t>
      </w:r>
      <w:r w:rsidR="00F21EF7" w:rsidRPr="00056EA0">
        <w:rPr>
          <w:rFonts w:ascii="ＭＳ 明朝" w:hAnsi="ＭＳ 明朝" w:hint="eastAsia"/>
          <w:kern w:val="0"/>
        </w:rPr>
        <w:t>申請</w:t>
      </w:r>
      <w:r w:rsidRPr="00056EA0">
        <w:rPr>
          <w:rFonts w:ascii="ＭＳ 明朝" w:hAnsi="ＭＳ 明朝" w:hint="eastAsia"/>
          <w:kern w:val="0"/>
        </w:rPr>
        <w:t>者の負担とします。</w:t>
      </w:r>
    </w:p>
    <w:p w14:paraId="163EDC68" w14:textId="77777777" w:rsidR="006A0E59" w:rsidRPr="00056EA0" w:rsidRDefault="006A0E59" w:rsidP="001773C3">
      <w:pPr>
        <w:ind w:leftChars="67" w:left="282" w:hangingChars="67" w:hanging="141"/>
        <w:rPr>
          <w:rFonts w:ascii="ＭＳ 明朝" w:hAnsi="ＭＳ 明朝"/>
          <w:kern w:val="0"/>
        </w:rPr>
      </w:pPr>
      <w:r w:rsidRPr="00056EA0">
        <w:rPr>
          <w:rFonts w:ascii="ＭＳ 明朝" w:hAnsi="ＭＳ 明朝" w:hint="eastAsia"/>
          <w:kern w:val="0"/>
        </w:rPr>
        <w:t>・</w:t>
      </w:r>
      <w:r w:rsidR="001B07D1" w:rsidRPr="00056EA0">
        <w:rPr>
          <w:rFonts w:ascii="ＭＳ 明朝" w:hAnsi="ＭＳ 明朝" w:hint="eastAsia"/>
        </w:rPr>
        <w:t>申請</w:t>
      </w:r>
      <w:r w:rsidRPr="00056EA0">
        <w:rPr>
          <w:rFonts w:ascii="ＭＳ 明朝" w:hAnsi="ＭＳ 明朝" w:hint="eastAsia"/>
          <w:kern w:val="0"/>
        </w:rPr>
        <w:t>書類は、行政文書に</w:t>
      </w:r>
      <w:r w:rsidR="001B07D1" w:rsidRPr="00056EA0">
        <w:rPr>
          <w:rFonts w:ascii="ＭＳ 明朝" w:hAnsi="ＭＳ 明朝" w:hint="eastAsia"/>
          <w:kern w:val="0"/>
        </w:rPr>
        <w:t>あ</w:t>
      </w:r>
      <w:r w:rsidRPr="00056EA0">
        <w:rPr>
          <w:rFonts w:ascii="ＭＳ 明朝" w:hAnsi="ＭＳ 明朝" w:hint="eastAsia"/>
          <w:kern w:val="0"/>
        </w:rPr>
        <w:t>たるため、「行政機関の保有する情報の公開に関する法律」（平成11年法律第42号）に基づき、開示請求があった場合は、開示対象となることがあります。</w:t>
      </w:r>
    </w:p>
    <w:p w14:paraId="049A2D18" w14:textId="77777777" w:rsidR="00674A13" w:rsidRPr="00056EA0" w:rsidRDefault="000150C4" w:rsidP="001773C3">
      <w:pPr>
        <w:ind w:leftChars="67" w:left="424" w:hangingChars="135" w:hanging="283"/>
        <w:rPr>
          <w:rFonts w:ascii="ＭＳ 明朝" w:hAnsi="ＭＳ 明朝"/>
          <w:kern w:val="0"/>
          <w:u w:val="single"/>
        </w:rPr>
      </w:pPr>
      <w:r w:rsidRPr="00056EA0">
        <w:rPr>
          <w:rFonts w:ascii="ＭＳ 明朝" w:hAnsi="ＭＳ 明朝" w:hint="eastAsia"/>
          <w:kern w:val="0"/>
        </w:rPr>
        <w:t>・</w:t>
      </w:r>
      <w:r w:rsidR="001B07D1" w:rsidRPr="00056EA0">
        <w:rPr>
          <w:rFonts w:ascii="ＭＳ 明朝" w:hAnsi="ＭＳ 明朝" w:hint="eastAsia"/>
        </w:rPr>
        <w:t>申請</w:t>
      </w:r>
      <w:r w:rsidRPr="00056EA0">
        <w:rPr>
          <w:rFonts w:ascii="ＭＳ 明朝" w:hAnsi="ＭＳ 明朝" w:hint="eastAsia"/>
          <w:kern w:val="0"/>
          <w:u w:val="single"/>
        </w:rPr>
        <w:t>書類に添付する写真は、観光庁ホームページ等で使用する可能性があるため、公表可能なも</w:t>
      </w:r>
      <w:r w:rsidR="00DE370C" w:rsidRPr="00056EA0">
        <w:rPr>
          <w:rFonts w:ascii="ＭＳ 明朝" w:hAnsi="ＭＳ 明朝" w:hint="eastAsia"/>
          <w:kern w:val="0"/>
          <w:u w:val="single"/>
        </w:rPr>
        <w:t>の</w:t>
      </w:r>
    </w:p>
    <w:p w14:paraId="29C0A4BF" w14:textId="77777777" w:rsidR="000150C4" w:rsidRPr="00056EA0" w:rsidRDefault="00674A13" w:rsidP="004401E9">
      <w:pPr>
        <w:ind w:leftChars="167" w:left="424" w:hangingChars="35" w:hanging="73"/>
        <w:rPr>
          <w:rFonts w:ascii="ＭＳ 明朝" w:hAnsi="ＭＳ 明朝"/>
          <w:kern w:val="0"/>
          <w:u w:val="single"/>
        </w:rPr>
      </w:pPr>
      <w:r w:rsidRPr="00056EA0">
        <w:rPr>
          <w:rFonts w:ascii="ＭＳ 明朝" w:hAnsi="ＭＳ 明朝" w:hint="eastAsia"/>
          <w:kern w:val="0"/>
          <w:u w:val="single"/>
        </w:rPr>
        <w:t>と</w:t>
      </w:r>
      <w:r w:rsidR="000150C4" w:rsidRPr="00056EA0">
        <w:rPr>
          <w:rFonts w:ascii="ＭＳ 明朝" w:hAnsi="ＭＳ 明朝" w:hint="eastAsia"/>
          <w:kern w:val="0"/>
          <w:u w:val="single"/>
        </w:rPr>
        <w:t>してください。</w:t>
      </w:r>
    </w:p>
    <w:p w14:paraId="5E7D019C" w14:textId="77777777" w:rsidR="000D6BD7" w:rsidRPr="00056EA0" w:rsidRDefault="000D6BD7">
      <w:pPr>
        <w:autoSpaceDE w:val="0"/>
        <w:autoSpaceDN w:val="0"/>
        <w:adjustRightInd w:val="0"/>
        <w:jc w:val="left"/>
        <w:rPr>
          <w:rFonts w:ascii="ＭＳ 明朝" w:hAnsi="ＭＳ 明朝"/>
          <w:kern w:val="0"/>
        </w:rPr>
      </w:pPr>
    </w:p>
    <w:p w14:paraId="7CB3AFC9" w14:textId="77777777" w:rsidR="000D6BD7" w:rsidRPr="00056EA0" w:rsidRDefault="006A0E59">
      <w:pPr>
        <w:autoSpaceDE w:val="0"/>
        <w:autoSpaceDN w:val="0"/>
        <w:adjustRightInd w:val="0"/>
        <w:jc w:val="left"/>
        <w:rPr>
          <w:rFonts w:ascii="ＭＳ 明朝" w:hAnsi="ＭＳ 明朝"/>
          <w:b/>
          <w:kern w:val="0"/>
          <w:u w:val="single"/>
        </w:rPr>
      </w:pPr>
      <w:r w:rsidRPr="00056EA0">
        <w:rPr>
          <w:rFonts w:ascii="ＭＳ 明朝" w:hAnsi="ＭＳ 明朝" w:hint="eastAsia"/>
          <w:b/>
          <w:kern w:val="0"/>
          <w:u w:val="single"/>
        </w:rPr>
        <w:t>７</w:t>
      </w:r>
      <w:r w:rsidR="000D6BD7" w:rsidRPr="00056EA0">
        <w:rPr>
          <w:rFonts w:ascii="ＭＳ 明朝" w:hAnsi="ＭＳ 明朝" w:hint="eastAsia"/>
          <w:b/>
          <w:kern w:val="0"/>
          <w:u w:val="single"/>
        </w:rPr>
        <w:t>．選定</w:t>
      </w:r>
    </w:p>
    <w:p w14:paraId="146BA45D" w14:textId="77777777" w:rsidR="000D6BD7" w:rsidRPr="00056EA0" w:rsidRDefault="000D6BD7">
      <w:pPr>
        <w:autoSpaceDE w:val="0"/>
        <w:autoSpaceDN w:val="0"/>
        <w:adjustRightInd w:val="0"/>
        <w:jc w:val="left"/>
        <w:rPr>
          <w:rFonts w:ascii="ＭＳ 明朝" w:hAnsi="ＭＳ 明朝"/>
          <w:kern w:val="0"/>
        </w:rPr>
      </w:pPr>
      <w:r w:rsidRPr="00056EA0">
        <w:rPr>
          <w:rFonts w:ascii="ＭＳ 明朝" w:hAnsi="ＭＳ 明朝" w:hint="eastAsia"/>
          <w:kern w:val="0"/>
        </w:rPr>
        <w:t>（１）選定方法</w:t>
      </w:r>
    </w:p>
    <w:p w14:paraId="008D3E75" w14:textId="51F6A99B" w:rsidR="00570DA9" w:rsidRPr="00056EA0" w:rsidRDefault="00FE4120" w:rsidP="001603E7">
      <w:pPr>
        <w:autoSpaceDE w:val="0"/>
        <w:autoSpaceDN w:val="0"/>
        <w:adjustRightInd w:val="0"/>
        <w:ind w:leftChars="100" w:left="210" w:firstLineChars="100" w:firstLine="210"/>
        <w:jc w:val="left"/>
        <w:rPr>
          <w:rFonts w:ascii="ＭＳ 明朝" w:hAnsi="ＭＳ 明朝"/>
          <w:color w:val="000000" w:themeColor="text1"/>
          <w:kern w:val="0"/>
        </w:rPr>
      </w:pPr>
      <w:r w:rsidRPr="00056EA0">
        <w:rPr>
          <w:rFonts w:ascii="ＭＳ 明朝" w:hAnsi="ＭＳ 明朝" w:hint="eastAsia"/>
          <w:kern w:val="0"/>
        </w:rPr>
        <w:t>提出された</w:t>
      </w:r>
      <w:r w:rsidR="009904EA" w:rsidRPr="00056EA0">
        <w:rPr>
          <w:rFonts w:ascii="ＭＳ 明朝" w:hAnsi="ＭＳ 明朝" w:hint="eastAsia"/>
        </w:rPr>
        <w:t>申請書類</w:t>
      </w:r>
      <w:r w:rsidRPr="00056EA0">
        <w:rPr>
          <w:rFonts w:ascii="ＭＳ 明朝" w:hAnsi="ＭＳ 明朝" w:hint="eastAsia"/>
          <w:kern w:val="0"/>
        </w:rPr>
        <w:t>は、</w:t>
      </w:r>
      <w:r w:rsidR="000D6BD7" w:rsidRPr="00056EA0">
        <w:rPr>
          <w:rFonts w:ascii="ＭＳ 明朝" w:hAnsi="ＭＳ 明朝" w:hint="eastAsia"/>
          <w:kern w:val="0"/>
        </w:rPr>
        <w:t>次項「（２）選定の観点」に基づいて</w:t>
      </w:r>
      <w:r w:rsidRPr="00056EA0">
        <w:rPr>
          <w:rFonts w:ascii="ＭＳ 明朝" w:hAnsi="ＭＳ 明朝" w:hint="eastAsia"/>
          <w:kern w:val="0"/>
        </w:rPr>
        <w:t>有識者が</w:t>
      </w:r>
      <w:r w:rsidR="000D6BD7" w:rsidRPr="00056EA0">
        <w:rPr>
          <w:rFonts w:ascii="ＭＳ 明朝" w:hAnsi="ＭＳ 明朝" w:hint="eastAsia"/>
          <w:kern w:val="0"/>
        </w:rPr>
        <w:t>総合的に評価を</w:t>
      </w:r>
      <w:r w:rsidRPr="00056EA0">
        <w:rPr>
          <w:rFonts w:ascii="ＭＳ 明朝" w:hAnsi="ＭＳ 明朝" w:hint="eastAsia"/>
          <w:kern w:val="0"/>
        </w:rPr>
        <w:t>実施し</w:t>
      </w:r>
      <w:r w:rsidR="00FF6B95" w:rsidRPr="00056EA0">
        <w:rPr>
          <w:rFonts w:ascii="ＭＳ 明朝" w:hAnsi="ＭＳ 明朝" w:hint="eastAsia"/>
          <w:color w:val="FF0000"/>
          <w:kern w:val="0"/>
        </w:rPr>
        <w:t>、</w:t>
      </w:r>
      <w:r w:rsidR="00FF6B95" w:rsidRPr="00056EA0">
        <w:rPr>
          <w:rFonts w:ascii="ＭＳ 明朝" w:hAnsi="ＭＳ 明朝" w:hint="eastAsia"/>
          <w:color w:val="000000" w:themeColor="text1"/>
          <w:kern w:val="0"/>
        </w:rPr>
        <w:t>観光庁で査定</w:t>
      </w:r>
      <w:r w:rsidR="001F37E7" w:rsidRPr="00056EA0">
        <w:rPr>
          <w:rFonts w:ascii="ＭＳ 明朝" w:hAnsi="ＭＳ 明朝" w:hint="eastAsia"/>
          <w:color w:val="000000" w:themeColor="text1"/>
          <w:kern w:val="0"/>
        </w:rPr>
        <w:t>のうえ</w:t>
      </w:r>
      <w:r w:rsidR="000D6BD7" w:rsidRPr="00056EA0">
        <w:rPr>
          <w:rFonts w:ascii="ＭＳ 明朝" w:hAnsi="ＭＳ 明朝" w:hint="eastAsia"/>
          <w:color w:val="000000" w:themeColor="text1"/>
          <w:kern w:val="0"/>
        </w:rPr>
        <w:t>選定を行います。募集締切り後に、必要に応じて</w:t>
      </w:r>
      <w:r w:rsidR="009904EA" w:rsidRPr="00056EA0">
        <w:rPr>
          <w:rFonts w:ascii="ＭＳ 明朝" w:hAnsi="ＭＳ 明朝" w:hint="eastAsia"/>
          <w:color w:val="000000" w:themeColor="text1"/>
          <w:kern w:val="0"/>
        </w:rPr>
        <w:t>取組</w:t>
      </w:r>
      <w:r w:rsidRPr="00056EA0">
        <w:rPr>
          <w:rFonts w:ascii="ＭＳ 明朝" w:hAnsi="ＭＳ 明朝" w:hint="eastAsia"/>
          <w:color w:val="000000" w:themeColor="text1"/>
          <w:kern w:val="0"/>
        </w:rPr>
        <w:t>内容等</w:t>
      </w:r>
      <w:r w:rsidR="00712F77" w:rsidRPr="00056EA0">
        <w:rPr>
          <w:rFonts w:ascii="ＭＳ 明朝" w:hAnsi="ＭＳ 明朝" w:hint="eastAsia"/>
          <w:color w:val="000000" w:themeColor="text1"/>
          <w:kern w:val="0"/>
        </w:rPr>
        <w:t>の</w:t>
      </w:r>
      <w:r w:rsidR="000D6BD7" w:rsidRPr="00056EA0">
        <w:rPr>
          <w:rFonts w:ascii="ＭＳ 明朝" w:hAnsi="ＭＳ 明朝" w:hint="eastAsia"/>
          <w:color w:val="000000" w:themeColor="text1"/>
          <w:kern w:val="0"/>
        </w:rPr>
        <w:t>ヒアリング</w:t>
      </w:r>
      <w:r w:rsidR="00712F77" w:rsidRPr="00056EA0">
        <w:rPr>
          <w:rFonts w:ascii="ＭＳ 明朝" w:hAnsi="ＭＳ 明朝" w:hint="eastAsia"/>
          <w:color w:val="000000" w:themeColor="text1"/>
          <w:kern w:val="0"/>
        </w:rPr>
        <w:t>や追加の資料提出依頼等を</w:t>
      </w:r>
      <w:r w:rsidR="000D6BD7" w:rsidRPr="00056EA0">
        <w:rPr>
          <w:rFonts w:ascii="ＭＳ 明朝" w:hAnsi="ＭＳ 明朝" w:hint="eastAsia"/>
          <w:color w:val="000000" w:themeColor="text1"/>
          <w:kern w:val="0"/>
        </w:rPr>
        <w:t>する場合があります。</w:t>
      </w:r>
    </w:p>
    <w:p w14:paraId="45A1CA99" w14:textId="5EA6B7B3" w:rsidR="000D6BD7" w:rsidRPr="00056EA0" w:rsidRDefault="001603E7" w:rsidP="00570DA9">
      <w:pPr>
        <w:autoSpaceDE w:val="0"/>
        <w:autoSpaceDN w:val="0"/>
        <w:adjustRightInd w:val="0"/>
        <w:ind w:leftChars="100" w:left="210" w:firstLineChars="100" w:firstLine="210"/>
        <w:jc w:val="left"/>
        <w:rPr>
          <w:rFonts w:ascii="ＭＳ 明朝" w:hAnsi="ＭＳ 明朝"/>
          <w:color w:val="000000" w:themeColor="text1"/>
          <w:kern w:val="0"/>
        </w:rPr>
      </w:pPr>
      <w:r w:rsidRPr="00056EA0">
        <w:rPr>
          <w:rFonts w:ascii="ＭＳ 明朝" w:hAnsi="ＭＳ 明朝" w:hint="eastAsia"/>
          <w:color w:val="000000" w:themeColor="text1"/>
          <w:kern w:val="0"/>
        </w:rPr>
        <w:t>なお</w:t>
      </w:r>
      <w:r w:rsidR="00BA39C6" w:rsidRPr="00056EA0">
        <w:rPr>
          <w:rFonts w:ascii="ＭＳ 明朝" w:hAnsi="ＭＳ 明朝" w:hint="eastAsia"/>
          <w:color w:val="000000" w:themeColor="text1"/>
          <w:kern w:val="0"/>
        </w:rPr>
        <w:t>、</w:t>
      </w:r>
      <w:r w:rsidR="00661BB8" w:rsidRPr="00056EA0">
        <w:rPr>
          <w:rFonts w:ascii="ＭＳ 明朝" w:hAnsi="ＭＳ 明朝" w:hint="eastAsia"/>
          <w:color w:val="000000" w:themeColor="text1"/>
          <w:kern w:val="0"/>
        </w:rPr>
        <w:t>採択に</w:t>
      </w:r>
      <w:r w:rsidR="001B07D1" w:rsidRPr="00056EA0">
        <w:rPr>
          <w:rFonts w:ascii="ＭＳ 明朝" w:hAnsi="ＭＳ 明朝" w:hint="eastAsia"/>
          <w:color w:val="000000" w:themeColor="text1"/>
          <w:kern w:val="0"/>
        </w:rPr>
        <w:t>あ</w:t>
      </w:r>
      <w:r w:rsidR="00661BB8" w:rsidRPr="00056EA0">
        <w:rPr>
          <w:rFonts w:ascii="ＭＳ 明朝" w:hAnsi="ＭＳ 明朝" w:hint="eastAsia"/>
          <w:color w:val="000000" w:themeColor="text1"/>
          <w:kern w:val="0"/>
        </w:rPr>
        <w:t>たっては、</w:t>
      </w:r>
      <w:r w:rsidRPr="00056EA0">
        <w:rPr>
          <w:rFonts w:ascii="ＭＳ 明朝" w:hAnsi="ＭＳ 明朝" w:hint="eastAsia"/>
          <w:color w:val="000000" w:themeColor="text1"/>
          <w:kern w:val="0"/>
        </w:rPr>
        <w:t>有識者の評価</w:t>
      </w:r>
      <w:r w:rsidR="004961EF" w:rsidRPr="00056EA0">
        <w:rPr>
          <w:rFonts w:ascii="ＭＳ 明朝" w:hAnsi="ＭＳ 明朝" w:hint="eastAsia"/>
          <w:color w:val="000000" w:themeColor="text1"/>
          <w:kern w:val="0"/>
        </w:rPr>
        <w:t>等</w:t>
      </w:r>
      <w:r w:rsidR="00BA39C6" w:rsidRPr="00056EA0">
        <w:rPr>
          <w:rFonts w:ascii="ＭＳ 明朝" w:hAnsi="ＭＳ 明朝" w:hint="eastAsia"/>
          <w:color w:val="000000" w:themeColor="text1"/>
          <w:kern w:val="0"/>
        </w:rPr>
        <w:t>を踏まえ、</w:t>
      </w:r>
      <w:r w:rsidR="009904EA" w:rsidRPr="00056EA0">
        <w:rPr>
          <w:rFonts w:ascii="ＭＳ 明朝" w:hAnsi="ＭＳ 明朝" w:hint="eastAsia"/>
          <w:color w:val="000000" w:themeColor="text1"/>
          <w:kern w:val="0"/>
        </w:rPr>
        <w:t>申請書類</w:t>
      </w:r>
      <w:r w:rsidR="00BA39C6" w:rsidRPr="00056EA0">
        <w:rPr>
          <w:rFonts w:ascii="ＭＳ 明朝" w:hAnsi="ＭＳ 明朝" w:hint="eastAsia"/>
          <w:color w:val="000000" w:themeColor="text1"/>
          <w:kern w:val="0"/>
        </w:rPr>
        <w:t>の一部事項について</w:t>
      </w:r>
      <w:r w:rsidR="0071241D" w:rsidRPr="00056EA0">
        <w:rPr>
          <w:rFonts w:ascii="ＭＳ 明朝" w:hAnsi="ＭＳ 明朝" w:hint="eastAsia"/>
          <w:color w:val="000000" w:themeColor="text1"/>
          <w:kern w:val="0"/>
        </w:rPr>
        <w:t>の</w:t>
      </w:r>
      <w:r w:rsidR="00BA39C6" w:rsidRPr="00056EA0">
        <w:rPr>
          <w:rFonts w:ascii="ＭＳ 明朝" w:hAnsi="ＭＳ 明朝" w:hint="eastAsia"/>
          <w:color w:val="000000" w:themeColor="text1"/>
          <w:kern w:val="0"/>
        </w:rPr>
        <w:t>見直し</w:t>
      </w:r>
      <w:r w:rsidR="005D387A" w:rsidRPr="00056EA0">
        <w:rPr>
          <w:rFonts w:ascii="ＭＳ 明朝" w:hAnsi="ＭＳ 明朝" w:hint="eastAsia"/>
          <w:color w:val="000000" w:themeColor="text1"/>
          <w:kern w:val="0"/>
        </w:rPr>
        <w:t>や</w:t>
      </w:r>
      <w:r w:rsidR="0071241D" w:rsidRPr="00056EA0">
        <w:rPr>
          <w:rFonts w:ascii="ＭＳ 明朝" w:hAnsi="ＭＳ 明朝" w:hint="eastAsia"/>
          <w:color w:val="000000" w:themeColor="text1"/>
          <w:kern w:val="0"/>
        </w:rPr>
        <w:t>、</w:t>
      </w:r>
      <w:r w:rsidR="007A283C" w:rsidRPr="00056EA0">
        <w:rPr>
          <w:rFonts w:ascii="ＭＳ 明朝" w:hAnsi="ＭＳ 明朝" w:hint="eastAsia"/>
          <w:color w:val="000000" w:themeColor="text1"/>
          <w:kern w:val="0"/>
        </w:rPr>
        <w:t>申請額</w:t>
      </w:r>
      <w:r w:rsidR="00BA39C6" w:rsidRPr="00056EA0">
        <w:rPr>
          <w:rFonts w:ascii="ＭＳ 明朝" w:hAnsi="ＭＳ 明朝" w:hint="eastAsia"/>
          <w:color w:val="000000" w:themeColor="text1"/>
          <w:kern w:val="0"/>
        </w:rPr>
        <w:t>の減額</w:t>
      </w:r>
      <w:r w:rsidR="00661BB8" w:rsidRPr="00056EA0">
        <w:rPr>
          <w:rFonts w:ascii="ＭＳ 明朝" w:hAnsi="ＭＳ 明朝" w:hint="eastAsia"/>
          <w:color w:val="000000" w:themeColor="text1"/>
          <w:kern w:val="0"/>
        </w:rPr>
        <w:t>等</w:t>
      </w:r>
      <w:r w:rsidR="00BA39C6" w:rsidRPr="00056EA0">
        <w:rPr>
          <w:rFonts w:ascii="ＭＳ 明朝" w:hAnsi="ＭＳ 明朝" w:hint="eastAsia"/>
          <w:color w:val="000000" w:themeColor="text1"/>
          <w:kern w:val="0"/>
        </w:rPr>
        <w:t>を条件として提示する場合があります。</w:t>
      </w:r>
    </w:p>
    <w:p w14:paraId="6AE61CFB" w14:textId="77777777" w:rsidR="000D6BD7" w:rsidRPr="00056EA0" w:rsidRDefault="000D6BD7">
      <w:pPr>
        <w:autoSpaceDE w:val="0"/>
        <w:autoSpaceDN w:val="0"/>
        <w:adjustRightInd w:val="0"/>
        <w:jc w:val="left"/>
        <w:rPr>
          <w:rFonts w:ascii="ＭＳ 明朝" w:hAnsi="ＭＳ 明朝"/>
          <w:kern w:val="0"/>
        </w:rPr>
      </w:pPr>
    </w:p>
    <w:p w14:paraId="18F2C6D7" w14:textId="77777777" w:rsidR="000D6BD7" w:rsidRPr="00056EA0" w:rsidRDefault="000D6BD7">
      <w:pPr>
        <w:autoSpaceDE w:val="0"/>
        <w:autoSpaceDN w:val="0"/>
        <w:adjustRightInd w:val="0"/>
        <w:jc w:val="left"/>
        <w:rPr>
          <w:rFonts w:ascii="ＭＳ 明朝" w:hAnsi="ＭＳ 明朝"/>
          <w:kern w:val="0"/>
        </w:rPr>
      </w:pPr>
      <w:r w:rsidRPr="00056EA0">
        <w:rPr>
          <w:rFonts w:ascii="ＭＳ 明朝" w:hAnsi="ＭＳ 明朝" w:hint="eastAsia"/>
          <w:kern w:val="0"/>
        </w:rPr>
        <w:t>（２）選定の観点</w:t>
      </w:r>
    </w:p>
    <w:p w14:paraId="34C2F11C" w14:textId="77777777" w:rsidR="000D6BD7" w:rsidRPr="00056EA0" w:rsidRDefault="000D6BD7">
      <w:pPr>
        <w:autoSpaceDE w:val="0"/>
        <w:autoSpaceDN w:val="0"/>
        <w:adjustRightInd w:val="0"/>
        <w:jc w:val="left"/>
        <w:rPr>
          <w:rFonts w:ascii="ＭＳ 明朝" w:hAnsi="ＭＳ 明朝"/>
          <w:kern w:val="0"/>
        </w:rPr>
      </w:pPr>
      <w:r w:rsidRPr="00056EA0">
        <w:rPr>
          <w:rFonts w:ascii="ＭＳ 明朝" w:hAnsi="ＭＳ 明朝" w:hint="eastAsia"/>
          <w:kern w:val="0"/>
        </w:rPr>
        <w:t xml:space="preserve">　　提出された</w:t>
      </w:r>
      <w:r w:rsidR="001B07D1" w:rsidRPr="00056EA0">
        <w:rPr>
          <w:rFonts w:ascii="ＭＳ 明朝" w:hAnsi="ＭＳ 明朝" w:hint="eastAsia"/>
        </w:rPr>
        <w:t>申請書類</w:t>
      </w:r>
      <w:r w:rsidRPr="00056EA0">
        <w:rPr>
          <w:rFonts w:ascii="ＭＳ 明朝" w:hAnsi="ＭＳ 明朝" w:hint="eastAsia"/>
          <w:kern w:val="0"/>
        </w:rPr>
        <w:t>の内容を以下の観点から審査</w:t>
      </w:r>
      <w:r w:rsidR="00E171A0" w:rsidRPr="00056EA0">
        <w:rPr>
          <w:rFonts w:ascii="ＭＳ 明朝" w:hAnsi="ＭＳ 明朝" w:hint="eastAsia"/>
          <w:kern w:val="0"/>
        </w:rPr>
        <w:t>し選定</w:t>
      </w:r>
      <w:r w:rsidRPr="00056EA0">
        <w:rPr>
          <w:rFonts w:ascii="ＭＳ 明朝" w:hAnsi="ＭＳ 明朝" w:hint="eastAsia"/>
          <w:kern w:val="0"/>
        </w:rPr>
        <w:t>します。</w:t>
      </w:r>
    </w:p>
    <w:p w14:paraId="35A89232" w14:textId="77777777" w:rsidR="00B86EB6" w:rsidRPr="00056EA0" w:rsidRDefault="005F37B8" w:rsidP="00B86EB6">
      <w:pPr>
        <w:pStyle w:val="af1"/>
        <w:numPr>
          <w:ilvl w:val="0"/>
          <w:numId w:val="2"/>
        </w:numPr>
        <w:rPr>
          <w:rFonts w:ascii="ＭＳ 明朝" w:eastAsia="ＭＳ 明朝" w:hAnsi="ＭＳ 明朝"/>
          <w:sz w:val="21"/>
          <w:szCs w:val="21"/>
        </w:rPr>
      </w:pPr>
      <w:r w:rsidRPr="00056EA0">
        <w:rPr>
          <w:rFonts w:ascii="ＭＳ 明朝" w:eastAsia="ＭＳ 明朝" w:hAnsi="ＭＳ 明朝" w:hint="eastAsia"/>
          <w:sz w:val="21"/>
          <w:szCs w:val="21"/>
        </w:rPr>
        <w:t>目指す地域の姿</w:t>
      </w:r>
      <w:r w:rsidR="006E5C0E" w:rsidRPr="00056EA0">
        <w:rPr>
          <w:rFonts w:ascii="ＭＳ 明朝" w:eastAsia="ＭＳ 明朝" w:hAnsi="ＭＳ 明朝" w:hint="eastAsia"/>
          <w:sz w:val="21"/>
          <w:szCs w:val="21"/>
        </w:rPr>
        <w:t>及び課題設定</w:t>
      </w:r>
    </w:p>
    <w:p w14:paraId="1EFD4588" w14:textId="77777777" w:rsidR="00EF24F6" w:rsidRPr="00056EA0" w:rsidRDefault="00EF24F6" w:rsidP="00654A25">
      <w:pPr>
        <w:pStyle w:val="af1"/>
        <w:ind w:leftChars="500" w:left="1260" w:hangingChars="100" w:hanging="210"/>
        <w:rPr>
          <w:rFonts w:ascii="ＭＳ 明朝" w:eastAsia="ＭＳ 明朝" w:hAnsi="ＭＳ 明朝"/>
          <w:sz w:val="21"/>
          <w:szCs w:val="21"/>
        </w:rPr>
      </w:pPr>
      <w:r w:rsidRPr="00056EA0">
        <w:rPr>
          <w:rFonts w:ascii="ＭＳ 明朝" w:eastAsia="ＭＳ 明朝" w:hAnsi="ＭＳ 明朝" w:hint="eastAsia"/>
          <w:sz w:val="21"/>
          <w:szCs w:val="21"/>
        </w:rPr>
        <w:t>・ALPS処理水の海洋放出による風評への対策として目指す地域の姿に対し、 各種取組の設定が適当であること。</w:t>
      </w:r>
    </w:p>
    <w:p w14:paraId="7561432D" w14:textId="77777777" w:rsidR="00B86EB6" w:rsidRPr="00056EA0" w:rsidRDefault="00B86EB6" w:rsidP="00654A25">
      <w:pPr>
        <w:pStyle w:val="af1"/>
        <w:ind w:leftChars="500" w:left="1260" w:hangingChars="100" w:hanging="210"/>
        <w:rPr>
          <w:rFonts w:ascii="ＭＳ 明朝" w:eastAsia="ＭＳ 明朝" w:hAnsi="ＭＳ 明朝"/>
          <w:sz w:val="21"/>
          <w:szCs w:val="21"/>
        </w:rPr>
      </w:pPr>
      <w:r w:rsidRPr="00056EA0">
        <w:rPr>
          <w:rFonts w:ascii="ＭＳ 明朝" w:eastAsia="ＭＳ 明朝" w:hAnsi="ＭＳ 明朝" w:hint="eastAsia"/>
          <w:sz w:val="21"/>
          <w:szCs w:val="21"/>
        </w:rPr>
        <w:t>・海水浴場</w:t>
      </w:r>
      <w:r w:rsidR="00A23D5D" w:rsidRPr="00056EA0">
        <w:rPr>
          <w:rFonts w:ascii="ＭＳ 明朝" w:eastAsia="ＭＳ 明朝" w:hAnsi="ＭＳ 明朝" w:hint="eastAsia"/>
          <w:sz w:val="21"/>
          <w:szCs w:val="21"/>
        </w:rPr>
        <w:t>及び</w:t>
      </w:r>
      <w:r w:rsidRPr="00056EA0">
        <w:rPr>
          <w:rFonts w:ascii="ＭＳ 明朝" w:eastAsia="ＭＳ 明朝" w:hAnsi="ＭＳ 明朝" w:hint="eastAsia"/>
          <w:sz w:val="21"/>
          <w:szCs w:val="21"/>
        </w:rPr>
        <w:t>関連施設を含めた海岸周辺地域における課題、これまでの取組が具体的に示されていること。</w:t>
      </w:r>
    </w:p>
    <w:p w14:paraId="2F5B0E35" w14:textId="77777777" w:rsidR="00713BD8" w:rsidRPr="00056EA0" w:rsidRDefault="00713BD8" w:rsidP="00654A25">
      <w:pPr>
        <w:pStyle w:val="af1"/>
        <w:ind w:leftChars="500" w:left="1260" w:hangingChars="100" w:hanging="210"/>
        <w:rPr>
          <w:rFonts w:ascii="ＭＳ 明朝" w:eastAsia="ＭＳ 明朝" w:hAnsi="ＭＳ 明朝"/>
          <w:sz w:val="21"/>
          <w:szCs w:val="21"/>
        </w:rPr>
      </w:pPr>
    </w:p>
    <w:p w14:paraId="533CE0A4" w14:textId="77777777" w:rsidR="000D6BD7" w:rsidRPr="00056EA0" w:rsidRDefault="000D6BD7" w:rsidP="006E5C0E">
      <w:pPr>
        <w:pStyle w:val="af1"/>
        <w:numPr>
          <w:ilvl w:val="0"/>
          <w:numId w:val="2"/>
        </w:numPr>
        <w:rPr>
          <w:rFonts w:ascii="ＭＳ 明朝" w:eastAsia="ＭＳ 明朝" w:hAnsi="ＭＳ 明朝"/>
          <w:sz w:val="21"/>
          <w:szCs w:val="21"/>
        </w:rPr>
      </w:pPr>
      <w:r w:rsidRPr="00056EA0">
        <w:rPr>
          <w:rFonts w:ascii="ＭＳ 明朝" w:eastAsia="ＭＳ 明朝" w:hAnsi="ＭＳ 明朝" w:hint="eastAsia"/>
          <w:sz w:val="21"/>
          <w:szCs w:val="21"/>
        </w:rPr>
        <w:lastRenderedPageBreak/>
        <w:t>実施体制及び役割分担</w:t>
      </w:r>
    </w:p>
    <w:p w14:paraId="6182E82A" w14:textId="77777777" w:rsidR="00B86EB6" w:rsidRPr="00056EA0" w:rsidRDefault="00B86EB6" w:rsidP="00654A25">
      <w:pPr>
        <w:pStyle w:val="af1"/>
        <w:ind w:leftChars="500" w:left="1260" w:hangingChars="100" w:hanging="210"/>
        <w:rPr>
          <w:rFonts w:ascii="ＭＳ 明朝" w:eastAsia="ＭＳ 明朝" w:hAnsi="ＭＳ 明朝"/>
          <w:sz w:val="21"/>
          <w:szCs w:val="21"/>
        </w:rPr>
      </w:pPr>
      <w:r w:rsidRPr="00056EA0">
        <w:rPr>
          <w:rFonts w:ascii="ＭＳ 明朝" w:eastAsia="ＭＳ 明朝" w:hAnsi="ＭＳ 明朝" w:hint="eastAsia"/>
          <w:sz w:val="21"/>
          <w:szCs w:val="21"/>
        </w:rPr>
        <w:t>・ブルーツーリズム推進計画を実施するための関係団体の協力が得られた体制が構築されていること。</w:t>
      </w:r>
    </w:p>
    <w:p w14:paraId="7611855F" w14:textId="77777777" w:rsidR="00B86EB6" w:rsidRPr="00056EA0" w:rsidRDefault="00B86EB6" w:rsidP="00654A25">
      <w:pPr>
        <w:pStyle w:val="af1"/>
        <w:ind w:left="1050"/>
        <w:rPr>
          <w:rFonts w:ascii="ＭＳ 明朝" w:eastAsia="ＭＳ 明朝" w:hAnsi="ＭＳ 明朝"/>
          <w:sz w:val="21"/>
          <w:szCs w:val="21"/>
        </w:rPr>
      </w:pPr>
      <w:r w:rsidRPr="00056EA0">
        <w:rPr>
          <w:rFonts w:ascii="ＭＳ 明朝" w:eastAsia="ＭＳ 明朝" w:hAnsi="ＭＳ 明朝" w:hint="eastAsia"/>
          <w:sz w:val="21"/>
          <w:szCs w:val="21"/>
        </w:rPr>
        <w:t>・役割が明確化されており、また連携することによる相乗効果が見込まれること。</w:t>
      </w:r>
    </w:p>
    <w:p w14:paraId="19367FDB" w14:textId="77777777" w:rsidR="006E5C0E" w:rsidRPr="00056EA0" w:rsidRDefault="006E5C0E" w:rsidP="006E5C0E">
      <w:pPr>
        <w:pStyle w:val="af1"/>
        <w:numPr>
          <w:ilvl w:val="0"/>
          <w:numId w:val="2"/>
        </w:numPr>
        <w:rPr>
          <w:rFonts w:ascii="ＭＳ 明朝" w:eastAsia="ＭＳ 明朝" w:hAnsi="ＭＳ 明朝"/>
          <w:sz w:val="21"/>
          <w:szCs w:val="21"/>
        </w:rPr>
      </w:pPr>
      <w:r w:rsidRPr="00056EA0">
        <w:rPr>
          <w:rFonts w:ascii="ＭＳ 明朝" w:eastAsia="ＭＳ 明朝" w:hAnsi="ＭＳ 明朝" w:hint="eastAsia"/>
          <w:sz w:val="21"/>
          <w:szCs w:val="21"/>
        </w:rPr>
        <w:t>スケジュール及び計画性</w:t>
      </w:r>
    </w:p>
    <w:p w14:paraId="5AD3AF3A" w14:textId="77777777" w:rsidR="00A554E6" w:rsidRPr="00056EA0" w:rsidRDefault="00B86EB6" w:rsidP="00654A25">
      <w:pPr>
        <w:pStyle w:val="af1"/>
        <w:ind w:left="1050"/>
        <w:rPr>
          <w:rFonts w:ascii="ＭＳ 明朝" w:eastAsia="ＭＳ 明朝" w:hAnsi="ＭＳ 明朝"/>
          <w:sz w:val="21"/>
          <w:szCs w:val="21"/>
        </w:rPr>
      </w:pPr>
      <w:r w:rsidRPr="00056EA0">
        <w:rPr>
          <w:rFonts w:ascii="ＭＳ 明朝" w:eastAsia="ＭＳ 明朝" w:hAnsi="ＭＳ 明朝" w:hint="eastAsia"/>
          <w:sz w:val="21"/>
          <w:szCs w:val="21"/>
        </w:rPr>
        <w:t>・実施スケジュールが具体的に提示されていること。</w:t>
      </w:r>
    </w:p>
    <w:p w14:paraId="05F62688" w14:textId="77777777" w:rsidR="00EE64EE" w:rsidRPr="00056EA0" w:rsidRDefault="00EF24F6" w:rsidP="00654A25">
      <w:pPr>
        <w:pStyle w:val="af1"/>
        <w:ind w:left="1050"/>
        <w:rPr>
          <w:rFonts w:ascii="ＭＳ 明朝" w:hAnsi="ＭＳ 明朝"/>
          <w:sz w:val="21"/>
          <w:szCs w:val="21"/>
        </w:rPr>
      </w:pPr>
      <w:r w:rsidRPr="00056EA0">
        <w:rPr>
          <w:rFonts w:ascii="ＭＳ 明朝" w:eastAsia="ＭＳ 明朝" w:hAnsi="ＭＳ 明朝" w:hint="eastAsia"/>
          <w:sz w:val="21"/>
          <w:szCs w:val="21"/>
        </w:rPr>
        <w:t>・</w:t>
      </w:r>
      <w:r w:rsidR="00245983" w:rsidRPr="00056EA0">
        <w:rPr>
          <w:rFonts w:ascii="ＭＳ 明朝" w:eastAsia="ＭＳ 明朝" w:hAnsi="ＭＳ 明朝" w:hint="eastAsia"/>
          <w:sz w:val="21"/>
          <w:szCs w:val="21"/>
        </w:rPr>
        <w:t>年度内に取組が完了</w:t>
      </w:r>
      <w:r w:rsidR="00EE0A5B" w:rsidRPr="00056EA0">
        <w:rPr>
          <w:rFonts w:ascii="ＭＳ 明朝" w:eastAsia="ＭＳ 明朝" w:hAnsi="ＭＳ 明朝" w:hint="eastAsia"/>
          <w:sz w:val="21"/>
          <w:szCs w:val="21"/>
        </w:rPr>
        <w:t>し</w:t>
      </w:r>
      <w:r w:rsidR="00B86EB6" w:rsidRPr="00056EA0">
        <w:rPr>
          <w:rFonts w:ascii="ＭＳ 明朝" w:eastAsia="ＭＳ 明朝" w:hAnsi="ＭＳ 明朝" w:hint="eastAsia"/>
          <w:sz w:val="21"/>
          <w:szCs w:val="21"/>
        </w:rPr>
        <w:t>効果が見込まれること。</w:t>
      </w:r>
    </w:p>
    <w:p w14:paraId="4F30D671" w14:textId="77777777" w:rsidR="000D6BD7" w:rsidRPr="00056EA0" w:rsidRDefault="00910618" w:rsidP="006E5C0E">
      <w:pPr>
        <w:pStyle w:val="af1"/>
        <w:numPr>
          <w:ilvl w:val="0"/>
          <w:numId w:val="2"/>
        </w:numPr>
        <w:rPr>
          <w:rFonts w:ascii="ＭＳ 明朝" w:eastAsia="ＭＳ 明朝" w:hAnsi="ＭＳ 明朝"/>
          <w:sz w:val="21"/>
          <w:szCs w:val="21"/>
        </w:rPr>
      </w:pPr>
      <w:r w:rsidRPr="00056EA0">
        <w:rPr>
          <w:rFonts w:ascii="ＭＳ 明朝" w:eastAsia="ＭＳ 明朝" w:hAnsi="ＭＳ 明朝" w:hint="eastAsia"/>
          <w:sz w:val="21"/>
          <w:szCs w:val="21"/>
        </w:rPr>
        <w:t>取組内容</w:t>
      </w:r>
    </w:p>
    <w:p w14:paraId="1F9F9F3E" w14:textId="77777777" w:rsidR="00B86EB6" w:rsidRPr="00056EA0" w:rsidRDefault="00B86EB6" w:rsidP="00654A25">
      <w:pPr>
        <w:pStyle w:val="af1"/>
        <w:ind w:leftChars="500" w:left="1260" w:hangingChars="100" w:hanging="210"/>
        <w:rPr>
          <w:rFonts w:ascii="ＭＳ 明朝" w:eastAsia="ＭＳ 明朝" w:hAnsi="ＭＳ 明朝"/>
          <w:sz w:val="21"/>
          <w:szCs w:val="21"/>
        </w:rPr>
      </w:pPr>
      <w:r w:rsidRPr="00056EA0">
        <w:rPr>
          <w:rFonts w:ascii="ＭＳ 明朝" w:eastAsia="ＭＳ 明朝" w:hAnsi="ＭＳ 明朝" w:hint="eastAsia"/>
          <w:sz w:val="21"/>
          <w:szCs w:val="21"/>
        </w:rPr>
        <w:t>・取組の内容が具体的に提示されており、その取組がブルーツーリズムの推進に繋がるものであること。</w:t>
      </w:r>
    </w:p>
    <w:p w14:paraId="49ACE078" w14:textId="77777777" w:rsidR="00B86EB6" w:rsidRPr="00056EA0" w:rsidRDefault="00B86EB6" w:rsidP="00654A25">
      <w:pPr>
        <w:pStyle w:val="af1"/>
        <w:ind w:leftChars="500" w:left="1260" w:hangingChars="100" w:hanging="210"/>
        <w:rPr>
          <w:rFonts w:ascii="ＭＳ 明朝" w:eastAsia="ＭＳ 明朝" w:hAnsi="ＭＳ 明朝"/>
          <w:sz w:val="21"/>
          <w:szCs w:val="21"/>
        </w:rPr>
      </w:pPr>
      <w:r w:rsidRPr="00056EA0">
        <w:rPr>
          <w:rFonts w:ascii="ＭＳ 明朝" w:eastAsia="ＭＳ 明朝" w:hAnsi="ＭＳ 明朝" w:hint="eastAsia"/>
          <w:sz w:val="21"/>
          <w:szCs w:val="21"/>
        </w:rPr>
        <w:t>・適切な事業目標（KPI）が設定されており、事業の推進によってその値が望ましい方向に向かうこと。</w:t>
      </w:r>
    </w:p>
    <w:p w14:paraId="082C385C" w14:textId="77777777" w:rsidR="000D6BD7" w:rsidRPr="00056EA0" w:rsidRDefault="006E5C0E" w:rsidP="006E5C0E">
      <w:pPr>
        <w:pStyle w:val="af1"/>
        <w:numPr>
          <w:ilvl w:val="0"/>
          <w:numId w:val="2"/>
        </w:numPr>
        <w:rPr>
          <w:rFonts w:ascii="ＭＳ 明朝" w:eastAsia="ＭＳ 明朝" w:hAnsi="ＭＳ 明朝"/>
          <w:sz w:val="21"/>
          <w:szCs w:val="21"/>
        </w:rPr>
      </w:pPr>
      <w:r w:rsidRPr="00056EA0">
        <w:rPr>
          <w:rFonts w:ascii="ＭＳ 明朝" w:eastAsia="ＭＳ 明朝" w:hAnsi="ＭＳ 明朝" w:hint="eastAsia"/>
          <w:sz w:val="21"/>
          <w:szCs w:val="21"/>
        </w:rPr>
        <w:t>取組がもたらす効果の継続性</w:t>
      </w:r>
    </w:p>
    <w:p w14:paraId="237ACFF4" w14:textId="77777777" w:rsidR="00A554E6" w:rsidRPr="00056EA0" w:rsidRDefault="00B86EB6" w:rsidP="00654A25">
      <w:pPr>
        <w:pStyle w:val="af1"/>
        <w:ind w:left="1050"/>
        <w:rPr>
          <w:rFonts w:ascii="ＭＳ 明朝" w:eastAsia="ＭＳ 明朝" w:hAnsi="ＭＳ 明朝"/>
          <w:sz w:val="21"/>
          <w:szCs w:val="21"/>
        </w:rPr>
      </w:pPr>
      <w:r w:rsidRPr="00056EA0">
        <w:rPr>
          <w:rFonts w:ascii="ＭＳ 明朝" w:eastAsia="ＭＳ 明朝" w:hAnsi="ＭＳ 明朝" w:hint="eastAsia"/>
          <w:sz w:val="21"/>
          <w:szCs w:val="21"/>
        </w:rPr>
        <w:t>・次年度以降も継続して効果が見込まれること。</w:t>
      </w:r>
    </w:p>
    <w:p w14:paraId="398895C3" w14:textId="77777777" w:rsidR="00A554E6" w:rsidRPr="00056EA0" w:rsidRDefault="00B86EB6" w:rsidP="00654A25">
      <w:pPr>
        <w:pStyle w:val="af1"/>
        <w:ind w:left="1050"/>
        <w:rPr>
          <w:rFonts w:ascii="ＭＳ 明朝" w:hAnsi="ＭＳ 明朝"/>
          <w:sz w:val="21"/>
          <w:szCs w:val="21"/>
        </w:rPr>
      </w:pPr>
      <w:r w:rsidRPr="00056EA0">
        <w:rPr>
          <w:rFonts w:ascii="ＭＳ 明朝" w:eastAsia="ＭＳ 明朝" w:hAnsi="ＭＳ 明朝" w:hint="eastAsia"/>
          <w:sz w:val="21"/>
          <w:szCs w:val="21"/>
        </w:rPr>
        <w:t>・将来的に補助金に頼らず、自走していくことが可能となる事業であること。</w:t>
      </w:r>
    </w:p>
    <w:p w14:paraId="47E636AD" w14:textId="77777777" w:rsidR="00B86EB6" w:rsidRPr="00056EA0" w:rsidRDefault="00B86EB6" w:rsidP="00654A25">
      <w:pPr>
        <w:pStyle w:val="af1"/>
        <w:ind w:left="1050"/>
        <w:rPr>
          <w:rFonts w:ascii="ＭＳ 明朝" w:eastAsia="ＭＳ 明朝" w:hAnsi="ＭＳ 明朝"/>
          <w:sz w:val="21"/>
        </w:rPr>
      </w:pPr>
    </w:p>
    <w:p w14:paraId="65CC66B5" w14:textId="77777777" w:rsidR="000D6BD7" w:rsidRPr="00056EA0" w:rsidRDefault="000D6BD7">
      <w:pPr>
        <w:autoSpaceDE w:val="0"/>
        <w:autoSpaceDN w:val="0"/>
        <w:adjustRightInd w:val="0"/>
        <w:jc w:val="left"/>
        <w:rPr>
          <w:rFonts w:ascii="ＭＳ 明朝" w:hAnsi="ＭＳ 明朝"/>
          <w:kern w:val="0"/>
        </w:rPr>
      </w:pPr>
      <w:r w:rsidRPr="00056EA0">
        <w:rPr>
          <w:rFonts w:ascii="ＭＳ 明朝" w:hAnsi="ＭＳ 明朝" w:hint="eastAsia"/>
          <w:kern w:val="0"/>
        </w:rPr>
        <w:t>（</w:t>
      </w:r>
      <w:r w:rsidRPr="00056EA0">
        <w:rPr>
          <w:rFonts w:ascii="ＭＳ 明朝" w:hAnsi="ＭＳ 明朝"/>
          <w:kern w:val="0"/>
        </w:rPr>
        <w:t>３</w:t>
      </w:r>
      <w:r w:rsidRPr="00056EA0">
        <w:rPr>
          <w:rFonts w:ascii="ＭＳ 明朝" w:hAnsi="ＭＳ 明朝" w:hint="eastAsia"/>
          <w:kern w:val="0"/>
        </w:rPr>
        <w:t>）選定結果の</w:t>
      </w:r>
      <w:r w:rsidR="00E070E4" w:rsidRPr="00056EA0">
        <w:rPr>
          <w:rFonts w:ascii="ＭＳ 明朝" w:hAnsi="ＭＳ 明朝" w:hint="eastAsia"/>
          <w:kern w:val="0"/>
        </w:rPr>
        <w:t>内定</w:t>
      </w:r>
      <w:r w:rsidRPr="00056EA0">
        <w:rPr>
          <w:rFonts w:ascii="ＭＳ 明朝" w:hAnsi="ＭＳ 明朝" w:hint="eastAsia"/>
          <w:kern w:val="0"/>
        </w:rPr>
        <w:t>及び通知</w:t>
      </w:r>
    </w:p>
    <w:p w14:paraId="6D8D221D" w14:textId="77777777" w:rsidR="00790013" w:rsidRPr="00056EA0" w:rsidRDefault="000D6BD7">
      <w:pPr>
        <w:autoSpaceDE w:val="0"/>
        <w:autoSpaceDN w:val="0"/>
        <w:adjustRightInd w:val="0"/>
        <w:ind w:leftChars="100" w:left="210" w:firstLineChars="100" w:firstLine="210"/>
        <w:rPr>
          <w:rFonts w:ascii="ＭＳ 明朝" w:hAnsi="ＭＳ 明朝"/>
          <w:kern w:val="0"/>
        </w:rPr>
      </w:pPr>
      <w:r w:rsidRPr="00056EA0">
        <w:rPr>
          <w:rFonts w:ascii="ＭＳ 明朝" w:hAnsi="ＭＳ 明朝" w:hint="eastAsia"/>
          <w:kern w:val="0"/>
        </w:rPr>
        <w:t>採択</w:t>
      </w:r>
      <w:r w:rsidR="006623C4" w:rsidRPr="00056EA0">
        <w:rPr>
          <w:rFonts w:ascii="ＭＳ 明朝" w:hAnsi="ＭＳ 明朝" w:hint="eastAsia"/>
          <w:kern w:val="0"/>
        </w:rPr>
        <w:t>の可否の</w:t>
      </w:r>
      <w:r w:rsidR="00E070E4" w:rsidRPr="00056EA0">
        <w:rPr>
          <w:rFonts w:ascii="ＭＳ 明朝" w:hAnsi="ＭＳ 明朝" w:hint="eastAsia"/>
          <w:kern w:val="0"/>
        </w:rPr>
        <w:t>内定</w:t>
      </w:r>
      <w:r w:rsidRPr="00056EA0">
        <w:rPr>
          <w:rFonts w:ascii="ＭＳ 明朝" w:hAnsi="ＭＳ 明朝" w:hint="eastAsia"/>
          <w:kern w:val="0"/>
        </w:rPr>
        <w:t>後、申請者に対して通知します。</w:t>
      </w:r>
    </w:p>
    <w:p w14:paraId="5A62B61C" w14:textId="77777777" w:rsidR="000D6BD7" w:rsidRPr="00056EA0" w:rsidRDefault="000D6BD7" w:rsidP="004401E9">
      <w:pPr>
        <w:autoSpaceDE w:val="0"/>
        <w:autoSpaceDN w:val="0"/>
        <w:adjustRightInd w:val="0"/>
        <w:ind w:leftChars="100" w:left="210" w:firstLineChars="100" w:firstLine="210"/>
      </w:pPr>
    </w:p>
    <w:p w14:paraId="17F12884" w14:textId="77777777" w:rsidR="000D6BD7" w:rsidRPr="00056EA0" w:rsidRDefault="000D6BD7">
      <w:pPr>
        <w:pStyle w:val="1"/>
        <w:ind w:leftChars="0" w:left="0"/>
        <w:rPr>
          <w:rFonts w:ascii="ＭＳ 明朝" w:hAnsi="ＭＳ 明朝"/>
        </w:rPr>
      </w:pPr>
      <w:r w:rsidRPr="00056EA0">
        <w:rPr>
          <w:rFonts w:ascii="ＭＳ 明朝" w:hAnsi="ＭＳ 明朝" w:hint="eastAsia"/>
          <w:b/>
          <w:kern w:val="0"/>
          <w:u w:val="single"/>
        </w:rPr>
        <w:t>８．補助金の交付手続きについて</w:t>
      </w:r>
    </w:p>
    <w:p w14:paraId="19AC095A" w14:textId="77777777" w:rsidR="000D6BD7" w:rsidRPr="00056EA0" w:rsidRDefault="000D6BD7">
      <w:pPr>
        <w:autoSpaceDE w:val="0"/>
        <w:autoSpaceDN w:val="0"/>
        <w:adjustRightInd w:val="0"/>
        <w:ind w:leftChars="100" w:left="210" w:firstLineChars="100" w:firstLine="210"/>
        <w:jc w:val="left"/>
        <w:rPr>
          <w:rFonts w:ascii="ＭＳ 明朝" w:hAnsi="ＭＳ 明朝"/>
          <w:kern w:val="0"/>
        </w:rPr>
      </w:pPr>
      <w:r w:rsidRPr="00056EA0">
        <w:rPr>
          <w:rFonts w:ascii="ＭＳ 明朝" w:hAnsi="ＭＳ 明朝" w:hint="eastAsia"/>
          <w:kern w:val="0"/>
        </w:rPr>
        <w:t>選定結果の</w:t>
      </w:r>
      <w:r w:rsidR="00E070E4" w:rsidRPr="00056EA0">
        <w:rPr>
          <w:rFonts w:ascii="ＭＳ 明朝" w:hAnsi="ＭＳ 明朝" w:hint="eastAsia"/>
          <w:kern w:val="0"/>
        </w:rPr>
        <w:t>内定</w:t>
      </w:r>
      <w:r w:rsidRPr="00056EA0">
        <w:rPr>
          <w:rFonts w:ascii="ＭＳ 明朝" w:hAnsi="ＭＳ 明朝" w:hint="eastAsia"/>
          <w:kern w:val="0"/>
        </w:rPr>
        <w:t>通知の</w:t>
      </w:r>
      <w:r w:rsidR="009904EA" w:rsidRPr="00056EA0">
        <w:rPr>
          <w:rFonts w:ascii="ＭＳ 明朝" w:hAnsi="ＭＳ 明朝" w:hint="eastAsia"/>
          <w:kern w:val="0"/>
        </w:rPr>
        <w:t>送付</w:t>
      </w:r>
      <w:r w:rsidRPr="00056EA0">
        <w:rPr>
          <w:rFonts w:ascii="ＭＳ 明朝" w:hAnsi="ＭＳ 明朝" w:hint="eastAsia"/>
          <w:kern w:val="0"/>
        </w:rPr>
        <w:t>後、別途案内します。</w:t>
      </w:r>
    </w:p>
    <w:p w14:paraId="77EF7A6A" w14:textId="77777777" w:rsidR="000D6BD7" w:rsidRPr="00056EA0" w:rsidRDefault="000D6BD7">
      <w:pPr>
        <w:pStyle w:val="1"/>
        <w:ind w:leftChars="0" w:left="0"/>
        <w:rPr>
          <w:rFonts w:ascii="ＭＳ 明朝" w:hAnsi="ＭＳ 明朝"/>
        </w:rPr>
      </w:pPr>
    </w:p>
    <w:p w14:paraId="3938219B" w14:textId="77777777" w:rsidR="00BD7211" w:rsidRPr="00056EA0" w:rsidRDefault="005D7E78">
      <w:pPr>
        <w:pStyle w:val="1"/>
        <w:ind w:leftChars="0" w:left="0"/>
        <w:rPr>
          <w:rFonts w:ascii="ＭＳ 明朝" w:hAnsi="ＭＳ 明朝"/>
          <w:b/>
          <w:bCs/>
          <w:u w:val="single"/>
        </w:rPr>
      </w:pPr>
      <w:r w:rsidRPr="00056EA0">
        <w:rPr>
          <w:rFonts w:ascii="ＭＳ 明朝" w:hAnsi="ＭＳ 明朝" w:hint="eastAsia"/>
          <w:b/>
          <w:bCs/>
          <w:u w:val="single"/>
        </w:rPr>
        <w:t>９．</w:t>
      </w:r>
      <w:r w:rsidR="00BD7211" w:rsidRPr="00056EA0">
        <w:rPr>
          <w:rFonts w:ascii="ＭＳ 明朝" w:hAnsi="ＭＳ 明朝" w:hint="eastAsia"/>
          <w:b/>
          <w:bCs/>
          <w:u w:val="single"/>
        </w:rPr>
        <w:t>交付決定通知後の留意点</w:t>
      </w:r>
    </w:p>
    <w:p w14:paraId="396DFCC5" w14:textId="77777777" w:rsidR="002B60DB" w:rsidRPr="00056EA0" w:rsidRDefault="00F4640C" w:rsidP="005D7E78">
      <w:pPr>
        <w:pStyle w:val="1"/>
        <w:ind w:leftChars="100" w:left="210" w:firstLineChars="100" w:firstLine="210"/>
        <w:rPr>
          <w:rFonts w:ascii="ＭＳ 明朝" w:hAnsi="ＭＳ 明朝"/>
        </w:rPr>
      </w:pPr>
      <w:r w:rsidRPr="00056EA0">
        <w:rPr>
          <w:rFonts w:ascii="ＭＳ 明朝" w:hAnsi="ＭＳ 明朝" w:hint="eastAsia"/>
        </w:rPr>
        <w:t>申請者</w:t>
      </w:r>
      <w:r w:rsidR="002B60DB" w:rsidRPr="00056EA0">
        <w:rPr>
          <w:rFonts w:ascii="ＭＳ 明朝" w:hAnsi="ＭＳ 明朝" w:hint="eastAsia"/>
        </w:rPr>
        <w:t>は</w:t>
      </w:r>
      <w:r w:rsidR="005D7E78" w:rsidRPr="00056EA0">
        <w:rPr>
          <w:rFonts w:ascii="ＭＳ 明朝" w:hAnsi="ＭＳ 明朝" w:hint="eastAsia"/>
        </w:rPr>
        <w:t>、事業終了まで</w:t>
      </w:r>
      <w:r w:rsidR="002B60DB" w:rsidRPr="00056EA0">
        <w:rPr>
          <w:rFonts w:ascii="ＭＳ 明朝" w:hAnsi="ＭＳ 明朝" w:hint="eastAsia"/>
        </w:rPr>
        <w:t>補助対象事業者の要件を満たす</w:t>
      </w:r>
      <w:r w:rsidR="005D7E78" w:rsidRPr="00056EA0">
        <w:rPr>
          <w:rFonts w:ascii="ＭＳ 明朝" w:hAnsi="ＭＳ 明朝" w:hint="eastAsia"/>
        </w:rPr>
        <w:t>必要があり</w:t>
      </w:r>
      <w:r w:rsidR="002B60DB" w:rsidRPr="00056EA0">
        <w:rPr>
          <w:rFonts w:ascii="ＭＳ 明朝" w:hAnsi="ＭＳ 明朝" w:hint="eastAsia"/>
        </w:rPr>
        <w:t>ます。</w:t>
      </w:r>
    </w:p>
    <w:p w14:paraId="4B86D3A7" w14:textId="77777777" w:rsidR="005D7E78" w:rsidRPr="00056EA0" w:rsidRDefault="005D7E78" w:rsidP="005D7E78">
      <w:pPr>
        <w:pStyle w:val="1"/>
        <w:ind w:leftChars="100" w:left="210" w:firstLineChars="100" w:firstLine="210"/>
        <w:rPr>
          <w:rFonts w:ascii="ＭＳ 明朝" w:hAnsi="ＭＳ 明朝"/>
          <w:color w:val="FF0000"/>
        </w:rPr>
      </w:pPr>
    </w:p>
    <w:p w14:paraId="0E728F74" w14:textId="77777777" w:rsidR="000D6BD7" w:rsidRPr="00056EA0" w:rsidRDefault="005D7E78">
      <w:pPr>
        <w:rPr>
          <w:rFonts w:ascii="ＭＳ 明朝" w:hAnsi="ＭＳ 明朝"/>
          <w:b/>
          <w:kern w:val="0"/>
          <w:u w:val="single"/>
        </w:rPr>
      </w:pPr>
      <w:r w:rsidRPr="00056EA0">
        <w:rPr>
          <w:rFonts w:ascii="ＭＳ 明朝" w:hAnsi="ＭＳ 明朝" w:hint="eastAsia"/>
          <w:b/>
          <w:kern w:val="0"/>
          <w:u w:val="single"/>
        </w:rPr>
        <w:t>１０</w:t>
      </w:r>
      <w:r w:rsidR="000D6BD7" w:rsidRPr="00056EA0">
        <w:rPr>
          <w:rFonts w:ascii="ＭＳ 明朝" w:hAnsi="ＭＳ 明朝" w:hint="eastAsia"/>
          <w:b/>
          <w:kern w:val="0"/>
          <w:u w:val="single"/>
        </w:rPr>
        <w:t>．</w:t>
      </w:r>
      <w:r w:rsidR="000D6BD7" w:rsidRPr="00056EA0">
        <w:rPr>
          <w:rFonts w:ascii="ＭＳ 明朝" w:hAnsi="ＭＳ 明朝" w:hint="eastAsia"/>
          <w:b/>
          <w:u w:val="single"/>
        </w:rPr>
        <w:t>問合せ</w:t>
      </w:r>
    </w:p>
    <w:p w14:paraId="5BF60A30" w14:textId="77777777" w:rsidR="000D6BD7" w:rsidRPr="00056EA0" w:rsidRDefault="000D6BD7">
      <w:pPr>
        <w:autoSpaceDE w:val="0"/>
        <w:autoSpaceDN w:val="0"/>
        <w:adjustRightInd w:val="0"/>
        <w:ind w:leftChars="100" w:left="210" w:firstLineChars="100" w:firstLine="210"/>
        <w:jc w:val="left"/>
        <w:rPr>
          <w:rFonts w:ascii="ＭＳ 明朝" w:hAnsi="ＭＳ 明朝"/>
          <w:kern w:val="0"/>
        </w:rPr>
      </w:pPr>
      <w:r w:rsidRPr="00056EA0">
        <w:rPr>
          <w:rFonts w:ascii="ＭＳ 明朝" w:hAnsi="ＭＳ 明朝" w:hint="eastAsia"/>
          <w:kern w:val="0"/>
        </w:rPr>
        <w:t>募集期間中</w:t>
      </w:r>
      <w:r w:rsidR="00B86EB6" w:rsidRPr="00056EA0">
        <w:rPr>
          <w:rFonts w:ascii="ＭＳ 明朝" w:hAnsi="ＭＳ 明朝" w:hint="eastAsia"/>
          <w:kern w:val="0"/>
        </w:rPr>
        <w:t>は、</w:t>
      </w:r>
      <w:r w:rsidRPr="00056EA0">
        <w:rPr>
          <w:rFonts w:ascii="ＭＳ 明朝" w:hAnsi="ＭＳ 明朝" w:hint="eastAsia"/>
          <w:kern w:val="0"/>
        </w:rPr>
        <w:t>本公募要領に関する問合せ</w:t>
      </w:r>
      <w:r w:rsidR="00A23D5D" w:rsidRPr="00056EA0">
        <w:rPr>
          <w:rFonts w:ascii="ＭＳ 明朝" w:hAnsi="ＭＳ 明朝" w:hint="eastAsia"/>
          <w:kern w:val="0"/>
        </w:rPr>
        <w:t>や、</w:t>
      </w:r>
      <w:r w:rsidRPr="00056EA0">
        <w:rPr>
          <w:rFonts w:ascii="ＭＳ 明朝" w:hAnsi="ＭＳ 明朝" w:hint="eastAsia"/>
          <w:kern w:val="0"/>
        </w:rPr>
        <w:t>申</w:t>
      </w:r>
      <w:r w:rsidR="006109AD" w:rsidRPr="00056EA0">
        <w:rPr>
          <w:rFonts w:ascii="ＭＳ 明朝" w:hAnsi="ＭＳ 明朝" w:hint="eastAsia"/>
          <w:kern w:val="0"/>
        </w:rPr>
        <w:t>請書類</w:t>
      </w:r>
      <w:r w:rsidR="00B86EB6" w:rsidRPr="00056EA0">
        <w:rPr>
          <w:rFonts w:ascii="ＭＳ 明朝" w:hAnsi="ＭＳ 明朝" w:hint="eastAsia"/>
          <w:kern w:val="0"/>
        </w:rPr>
        <w:t>の記載方</w:t>
      </w:r>
      <w:r w:rsidR="00A23D5D" w:rsidRPr="00056EA0">
        <w:rPr>
          <w:rFonts w:ascii="ＭＳ 明朝" w:hAnsi="ＭＳ 明朝" w:hint="eastAsia"/>
          <w:kern w:val="0"/>
        </w:rPr>
        <w:t>及び</w:t>
      </w:r>
      <w:r w:rsidR="009904EA" w:rsidRPr="00056EA0">
        <w:rPr>
          <w:rFonts w:ascii="ＭＳ 明朝" w:hAnsi="ＭＳ 明朝" w:hint="eastAsia"/>
          <w:kern w:val="0"/>
        </w:rPr>
        <w:t>取組</w:t>
      </w:r>
      <w:r w:rsidR="006109AD" w:rsidRPr="00056EA0">
        <w:rPr>
          <w:rFonts w:ascii="ＭＳ 明朝" w:hAnsi="ＭＳ 明朝" w:hint="eastAsia"/>
          <w:kern w:val="0"/>
        </w:rPr>
        <w:t>内容</w:t>
      </w:r>
      <w:r w:rsidR="00B86EB6" w:rsidRPr="00056EA0">
        <w:rPr>
          <w:rFonts w:ascii="ＭＳ 明朝" w:hAnsi="ＭＳ 明朝" w:hint="eastAsia"/>
          <w:kern w:val="0"/>
        </w:rPr>
        <w:t>等</w:t>
      </w:r>
      <w:r w:rsidR="006109AD" w:rsidRPr="00056EA0">
        <w:rPr>
          <w:rFonts w:ascii="ＭＳ 明朝" w:hAnsi="ＭＳ 明朝" w:hint="eastAsia"/>
          <w:kern w:val="0"/>
        </w:rPr>
        <w:t>に関する相談</w:t>
      </w:r>
      <w:r w:rsidR="00D666AE" w:rsidRPr="00056EA0">
        <w:rPr>
          <w:rFonts w:ascii="ＭＳ 明朝" w:hAnsi="ＭＳ 明朝" w:hint="eastAsia"/>
          <w:kern w:val="0"/>
        </w:rPr>
        <w:t>を受</w:t>
      </w:r>
      <w:r w:rsidR="00DE5E8B" w:rsidRPr="00056EA0">
        <w:rPr>
          <w:rFonts w:ascii="ＭＳ 明朝" w:hAnsi="ＭＳ 明朝" w:hint="eastAsia"/>
          <w:kern w:val="0"/>
        </w:rPr>
        <w:t>け</w:t>
      </w:r>
      <w:r w:rsidR="00D666AE" w:rsidRPr="00056EA0">
        <w:rPr>
          <w:rFonts w:ascii="ＭＳ 明朝" w:hAnsi="ＭＳ 明朝" w:hint="eastAsia"/>
          <w:kern w:val="0"/>
        </w:rPr>
        <w:t>付けております</w:t>
      </w:r>
      <w:r w:rsidR="006109AD" w:rsidRPr="00056EA0">
        <w:rPr>
          <w:rFonts w:ascii="ＭＳ 明朝" w:hAnsi="ＭＳ 明朝" w:hint="eastAsia"/>
          <w:kern w:val="0"/>
        </w:rPr>
        <w:t>。問合せ先は、「</w:t>
      </w:r>
      <w:r w:rsidR="00477D7F" w:rsidRPr="00056EA0">
        <w:rPr>
          <w:rFonts w:ascii="ＭＳ 明朝" w:hAnsi="ＭＳ 明朝" w:hint="eastAsia"/>
          <w:kern w:val="0"/>
        </w:rPr>
        <w:t>６</w:t>
      </w:r>
      <w:r w:rsidRPr="00056EA0">
        <w:rPr>
          <w:rFonts w:ascii="ＭＳ 明朝" w:hAnsi="ＭＳ 明朝" w:hint="eastAsia"/>
          <w:kern w:val="0"/>
        </w:rPr>
        <w:t>．提出」に記載の提出先と同様です</w:t>
      </w:r>
      <w:r w:rsidR="00477D7F" w:rsidRPr="00056EA0">
        <w:rPr>
          <w:rFonts w:ascii="ＭＳ 明朝" w:hAnsi="ＭＳ 明朝" w:hint="eastAsia"/>
          <w:kern w:val="0"/>
        </w:rPr>
        <w:t>。</w:t>
      </w:r>
    </w:p>
    <w:p w14:paraId="08F1C45C" w14:textId="77777777" w:rsidR="000D6BD7" w:rsidRDefault="000D6BD7">
      <w:pPr>
        <w:autoSpaceDE w:val="0"/>
        <w:autoSpaceDN w:val="0"/>
        <w:adjustRightInd w:val="0"/>
        <w:ind w:leftChars="100" w:left="210" w:firstLineChars="100" w:firstLine="210"/>
        <w:jc w:val="left"/>
        <w:rPr>
          <w:rFonts w:ascii="ＭＳ 明朝" w:hAnsi="ＭＳ 明朝"/>
          <w:kern w:val="0"/>
        </w:rPr>
      </w:pPr>
      <w:r w:rsidRPr="00056EA0">
        <w:rPr>
          <w:rFonts w:ascii="ＭＳ 明朝" w:hAnsi="ＭＳ 明朝" w:hint="eastAsia"/>
          <w:kern w:val="0"/>
        </w:rPr>
        <w:t>なお、</w:t>
      </w:r>
      <w:r w:rsidRPr="00056EA0">
        <w:rPr>
          <w:rFonts w:ascii="ＭＳ 明朝" w:hAnsi="ＭＳ 明朝"/>
          <w:kern w:val="0"/>
        </w:rPr>
        <w:t>担当者がテレワーク勤務等を行っている場合がありますので、問合せや相談等は、電子メールに</w:t>
      </w:r>
      <w:r w:rsidR="00D666AE" w:rsidRPr="00056EA0">
        <w:rPr>
          <w:rFonts w:ascii="ＭＳ 明朝" w:hAnsi="ＭＳ 明朝" w:hint="eastAsia"/>
          <w:kern w:val="0"/>
        </w:rPr>
        <w:t>て</w:t>
      </w:r>
      <w:r w:rsidRPr="00056EA0">
        <w:rPr>
          <w:rFonts w:ascii="ＭＳ 明朝" w:hAnsi="ＭＳ 明朝"/>
          <w:kern w:val="0"/>
        </w:rPr>
        <w:t>御連絡</w:t>
      </w:r>
      <w:r w:rsidR="00D666AE" w:rsidRPr="00056EA0">
        <w:rPr>
          <w:rFonts w:ascii="ＭＳ 明朝" w:hAnsi="ＭＳ 明朝" w:hint="eastAsia"/>
          <w:kern w:val="0"/>
        </w:rPr>
        <w:t>いただくよう</w:t>
      </w:r>
      <w:r w:rsidRPr="00056EA0">
        <w:rPr>
          <w:rFonts w:ascii="ＭＳ 明朝" w:hAnsi="ＭＳ 明朝"/>
          <w:kern w:val="0"/>
        </w:rPr>
        <w:t>お願いいたします。</w:t>
      </w:r>
    </w:p>
    <w:p w14:paraId="3E06A6A2" w14:textId="77777777" w:rsidR="000D6BD7" w:rsidRPr="00D666AE" w:rsidRDefault="000D6BD7">
      <w:pPr>
        <w:rPr>
          <w:rFonts w:ascii="ＭＳ 明朝" w:hAnsi="ＭＳ 明朝"/>
        </w:rPr>
      </w:pPr>
    </w:p>
    <w:p w14:paraId="20336AF2" w14:textId="77777777" w:rsidR="000D6BD7" w:rsidRDefault="000D6BD7" w:rsidP="001F37E7">
      <w:pPr>
        <w:pStyle w:val="af3"/>
        <w:wordWrap w:val="0"/>
      </w:pPr>
      <w:r>
        <w:rPr>
          <w:rFonts w:hint="eastAsia"/>
        </w:rPr>
        <w:t>以</w:t>
      </w:r>
      <w:r w:rsidR="00576596">
        <w:rPr>
          <w:rFonts w:hint="eastAsia"/>
        </w:rPr>
        <w:t xml:space="preserve">　</w:t>
      </w:r>
      <w:r w:rsidR="00B86EB6">
        <w:rPr>
          <w:rFonts w:hint="eastAsia"/>
        </w:rPr>
        <w:t xml:space="preserve">　</w:t>
      </w:r>
      <w:r>
        <w:rPr>
          <w:rFonts w:hint="eastAsia"/>
        </w:rPr>
        <w:t>上</w:t>
      </w:r>
      <w:r w:rsidR="00576596">
        <w:rPr>
          <w:rFonts w:hint="eastAsia"/>
        </w:rPr>
        <w:t xml:space="preserve">　</w:t>
      </w:r>
    </w:p>
    <w:sectPr w:rsidR="000D6BD7">
      <w:footerReference w:type="default" r:id="rId9"/>
      <w:footerReference w:type="first" r:id="rId10"/>
      <w:pgSz w:w="11906" w:h="16838"/>
      <w:pgMar w:top="851" w:right="1134" w:bottom="1134" w:left="1134" w:header="851" w:footer="567" w:gutter="0"/>
      <w:pgNumType w:fmt="numberInDash"/>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4C44" w14:textId="77777777" w:rsidR="007A1A8E" w:rsidRDefault="007A1A8E">
      <w:r>
        <w:separator/>
      </w:r>
    </w:p>
  </w:endnote>
  <w:endnote w:type="continuationSeparator" w:id="0">
    <w:p w14:paraId="64D94415" w14:textId="77777777" w:rsidR="007A1A8E" w:rsidRDefault="007A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18C7" w14:textId="77777777" w:rsidR="000D6BD7" w:rsidRDefault="000D6BD7">
    <w:pPr>
      <w:pStyle w:val="a5"/>
      <w:jc w:val="center"/>
    </w:pPr>
    <w:r>
      <w:rPr>
        <w:rFonts w:hint="eastAsia"/>
      </w:rPr>
      <w:fldChar w:fldCharType="begin"/>
    </w:r>
    <w:r>
      <w:rPr>
        <w:rFonts w:hint="eastAsia"/>
      </w:rPr>
      <w:instrText xml:space="preserve">PAGE  \* MERGEFORMAT </w:instrText>
    </w:r>
    <w:r>
      <w:rPr>
        <w:rFonts w:hint="eastAsia"/>
      </w:rPr>
      <w:fldChar w:fldCharType="separate"/>
    </w:r>
    <w:r w:rsidR="0046610F" w:rsidRPr="0046610F">
      <w:rPr>
        <w:rStyle w:val="aa"/>
        <w:noProof/>
      </w:rPr>
      <w:t>- 4 -</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59F5" w14:textId="77777777" w:rsidR="000D6BD7" w:rsidRDefault="000D6BD7">
    <w:pPr>
      <w:pStyle w:val="a5"/>
      <w:jc w:val="center"/>
    </w:pPr>
    <w:r>
      <w:rPr>
        <w:rFonts w:hint="eastAsia"/>
      </w:rPr>
      <w:fldChar w:fldCharType="begin"/>
    </w:r>
    <w:r>
      <w:rPr>
        <w:rFonts w:hint="eastAsia"/>
      </w:rPr>
      <w:instrText xml:space="preserve">PAGE  \* MERGEFORMAT </w:instrText>
    </w:r>
    <w:r>
      <w:rPr>
        <w:rFonts w:hint="eastAsia"/>
      </w:rPr>
      <w:fldChar w:fldCharType="separate"/>
    </w:r>
    <w:r w:rsidR="0046610F">
      <w:rPr>
        <w:noProof/>
      </w:rPr>
      <w:t>- 1 -</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8E5D" w14:textId="77777777" w:rsidR="007A1A8E" w:rsidRDefault="007A1A8E">
      <w:r>
        <w:separator/>
      </w:r>
    </w:p>
  </w:footnote>
  <w:footnote w:type="continuationSeparator" w:id="0">
    <w:p w14:paraId="626611A4" w14:textId="77777777" w:rsidR="007A1A8E" w:rsidRDefault="007A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4A3734"/>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00000002"/>
    <w:multiLevelType w:val="hybridMultilevel"/>
    <w:tmpl w:val="130C1E70"/>
    <w:lvl w:ilvl="0" w:tplc="FFFFFFFF">
      <w:start w:val="1"/>
      <w:numFmt w:val="decimalEnclosedCircle"/>
      <w:lvlText w:val="%1"/>
      <w:lvlJc w:val="left"/>
      <w:pPr>
        <w:ind w:left="1050" w:hanging="420"/>
      </w:p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start w:val="1"/>
      <w:numFmt w:val="aiueoFullWidth"/>
      <w:lvlText w:val="(%8)"/>
      <w:lvlJc w:val="left"/>
      <w:pPr>
        <w:ind w:left="3990" w:hanging="420"/>
      </w:pPr>
    </w:lvl>
    <w:lvl w:ilvl="8" w:tplc="FFFFFFFF">
      <w:start w:val="1"/>
      <w:numFmt w:val="decimalEnclosedCircle"/>
      <w:lvlText w:val="%9"/>
      <w:lvlJc w:val="left"/>
      <w:pPr>
        <w:ind w:left="4410" w:hanging="420"/>
      </w:pPr>
    </w:lvl>
  </w:abstractNum>
  <w:abstractNum w:abstractNumId="2" w15:restartNumberingAfterBreak="0">
    <w:nsid w:val="00000003"/>
    <w:multiLevelType w:val="hybridMultilevel"/>
    <w:tmpl w:val="BFC09ED6"/>
    <w:lvl w:ilvl="0" w:tplc="FFFFFFFF">
      <w:start w:val="1"/>
      <w:numFmt w:val="decimalEnclosedCircle"/>
      <w:lvlText w:val="%1"/>
      <w:lvlJc w:val="left"/>
      <w:pPr>
        <w:ind w:left="786" w:hanging="360"/>
      </w:pPr>
      <w:rPr>
        <w:rFonts w:hint="default"/>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3" w15:restartNumberingAfterBreak="0">
    <w:nsid w:val="126E3D56"/>
    <w:multiLevelType w:val="hybridMultilevel"/>
    <w:tmpl w:val="CF7C5EDA"/>
    <w:lvl w:ilvl="0" w:tplc="01846F28">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8E13707"/>
    <w:multiLevelType w:val="hybridMultilevel"/>
    <w:tmpl w:val="8760021A"/>
    <w:lvl w:ilvl="0" w:tplc="FAFC504A">
      <w:start w:val="1"/>
      <w:numFmt w:val="bullet"/>
      <w:lvlText w:val="•"/>
      <w:lvlJc w:val="left"/>
      <w:pPr>
        <w:tabs>
          <w:tab w:val="num" w:pos="720"/>
        </w:tabs>
        <w:ind w:left="720" w:hanging="360"/>
      </w:pPr>
      <w:rPr>
        <w:rFonts w:ascii="Arial" w:hAnsi="Arial" w:hint="default"/>
      </w:rPr>
    </w:lvl>
    <w:lvl w:ilvl="1" w:tplc="AC5602A2" w:tentative="1">
      <w:start w:val="1"/>
      <w:numFmt w:val="bullet"/>
      <w:lvlText w:val="•"/>
      <w:lvlJc w:val="left"/>
      <w:pPr>
        <w:tabs>
          <w:tab w:val="num" w:pos="1440"/>
        </w:tabs>
        <w:ind w:left="1440" w:hanging="360"/>
      </w:pPr>
      <w:rPr>
        <w:rFonts w:ascii="Arial" w:hAnsi="Arial" w:hint="default"/>
      </w:rPr>
    </w:lvl>
    <w:lvl w:ilvl="2" w:tplc="815AF890" w:tentative="1">
      <w:start w:val="1"/>
      <w:numFmt w:val="bullet"/>
      <w:lvlText w:val="•"/>
      <w:lvlJc w:val="left"/>
      <w:pPr>
        <w:tabs>
          <w:tab w:val="num" w:pos="2160"/>
        </w:tabs>
        <w:ind w:left="2160" w:hanging="360"/>
      </w:pPr>
      <w:rPr>
        <w:rFonts w:ascii="Arial" w:hAnsi="Arial" w:hint="default"/>
      </w:rPr>
    </w:lvl>
    <w:lvl w:ilvl="3" w:tplc="3702937E" w:tentative="1">
      <w:start w:val="1"/>
      <w:numFmt w:val="bullet"/>
      <w:lvlText w:val="•"/>
      <w:lvlJc w:val="left"/>
      <w:pPr>
        <w:tabs>
          <w:tab w:val="num" w:pos="2880"/>
        </w:tabs>
        <w:ind w:left="2880" w:hanging="360"/>
      </w:pPr>
      <w:rPr>
        <w:rFonts w:ascii="Arial" w:hAnsi="Arial" w:hint="default"/>
      </w:rPr>
    </w:lvl>
    <w:lvl w:ilvl="4" w:tplc="D8EA2AB0" w:tentative="1">
      <w:start w:val="1"/>
      <w:numFmt w:val="bullet"/>
      <w:lvlText w:val="•"/>
      <w:lvlJc w:val="left"/>
      <w:pPr>
        <w:tabs>
          <w:tab w:val="num" w:pos="3600"/>
        </w:tabs>
        <w:ind w:left="3600" w:hanging="360"/>
      </w:pPr>
      <w:rPr>
        <w:rFonts w:ascii="Arial" w:hAnsi="Arial" w:hint="default"/>
      </w:rPr>
    </w:lvl>
    <w:lvl w:ilvl="5" w:tplc="0F6A9808" w:tentative="1">
      <w:start w:val="1"/>
      <w:numFmt w:val="bullet"/>
      <w:lvlText w:val="•"/>
      <w:lvlJc w:val="left"/>
      <w:pPr>
        <w:tabs>
          <w:tab w:val="num" w:pos="4320"/>
        </w:tabs>
        <w:ind w:left="4320" w:hanging="360"/>
      </w:pPr>
      <w:rPr>
        <w:rFonts w:ascii="Arial" w:hAnsi="Arial" w:hint="default"/>
      </w:rPr>
    </w:lvl>
    <w:lvl w:ilvl="6" w:tplc="D8E66A8A" w:tentative="1">
      <w:start w:val="1"/>
      <w:numFmt w:val="bullet"/>
      <w:lvlText w:val="•"/>
      <w:lvlJc w:val="left"/>
      <w:pPr>
        <w:tabs>
          <w:tab w:val="num" w:pos="5040"/>
        </w:tabs>
        <w:ind w:left="5040" w:hanging="360"/>
      </w:pPr>
      <w:rPr>
        <w:rFonts w:ascii="Arial" w:hAnsi="Arial" w:hint="default"/>
      </w:rPr>
    </w:lvl>
    <w:lvl w:ilvl="7" w:tplc="C9681672" w:tentative="1">
      <w:start w:val="1"/>
      <w:numFmt w:val="bullet"/>
      <w:lvlText w:val="•"/>
      <w:lvlJc w:val="left"/>
      <w:pPr>
        <w:tabs>
          <w:tab w:val="num" w:pos="5760"/>
        </w:tabs>
        <w:ind w:left="5760" w:hanging="360"/>
      </w:pPr>
      <w:rPr>
        <w:rFonts w:ascii="Arial" w:hAnsi="Arial" w:hint="default"/>
      </w:rPr>
    </w:lvl>
    <w:lvl w:ilvl="8" w:tplc="841482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618BC"/>
    <w:multiLevelType w:val="hybridMultilevel"/>
    <w:tmpl w:val="386CDEA4"/>
    <w:lvl w:ilvl="0" w:tplc="FE4C781A">
      <w:start w:val="1"/>
      <w:numFmt w:val="bullet"/>
      <w:lvlText w:val="•"/>
      <w:lvlJc w:val="left"/>
      <w:pPr>
        <w:tabs>
          <w:tab w:val="num" w:pos="720"/>
        </w:tabs>
        <w:ind w:left="720" w:hanging="360"/>
      </w:pPr>
      <w:rPr>
        <w:rFonts w:ascii="Arial" w:hAnsi="Arial" w:hint="default"/>
      </w:rPr>
    </w:lvl>
    <w:lvl w:ilvl="1" w:tplc="14A8B3B6" w:tentative="1">
      <w:start w:val="1"/>
      <w:numFmt w:val="bullet"/>
      <w:lvlText w:val="•"/>
      <w:lvlJc w:val="left"/>
      <w:pPr>
        <w:tabs>
          <w:tab w:val="num" w:pos="1440"/>
        </w:tabs>
        <w:ind w:left="1440" w:hanging="360"/>
      </w:pPr>
      <w:rPr>
        <w:rFonts w:ascii="Arial" w:hAnsi="Arial" w:hint="default"/>
      </w:rPr>
    </w:lvl>
    <w:lvl w:ilvl="2" w:tplc="B9884C20" w:tentative="1">
      <w:start w:val="1"/>
      <w:numFmt w:val="bullet"/>
      <w:lvlText w:val="•"/>
      <w:lvlJc w:val="left"/>
      <w:pPr>
        <w:tabs>
          <w:tab w:val="num" w:pos="2160"/>
        </w:tabs>
        <w:ind w:left="2160" w:hanging="360"/>
      </w:pPr>
      <w:rPr>
        <w:rFonts w:ascii="Arial" w:hAnsi="Arial" w:hint="default"/>
      </w:rPr>
    </w:lvl>
    <w:lvl w:ilvl="3" w:tplc="E0A850F4" w:tentative="1">
      <w:start w:val="1"/>
      <w:numFmt w:val="bullet"/>
      <w:lvlText w:val="•"/>
      <w:lvlJc w:val="left"/>
      <w:pPr>
        <w:tabs>
          <w:tab w:val="num" w:pos="2880"/>
        </w:tabs>
        <w:ind w:left="2880" w:hanging="360"/>
      </w:pPr>
      <w:rPr>
        <w:rFonts w:ascii="Arial" w:hAnsi="Arial" w:hint="default"/>
      </w:rPr>
    </w:lvl>
    <w:lvl w:ilvl="4" w:tplc="15B2C360" w:tentative="1">
      <w:start w:val="1"/>
      <w:numFmt w:val="bullet"/>
      <w:lvlText w:val="•"/>
      <w:lvlJc w:val="left"/>
      <w:pPr>
        <w:tabs>
          <w:tab w:val="num" w:pos="3600"/>
        </w:tabs>
        <w:ind w:left="3600" w:hanging="360"/>
      </w:pPr>
      <w:rPr>
        <w:rFonts w:ascii="Arial" w:hAnsi="Arial" w:hint="default"/>
      </w:rPr>
    </w:lvl>
    <w:lvl w:ilvl="5" w:tplc="EB9A3B08" w:tentative="1">
      <w:start w:val="1"/>
      <w:numFmt w:val="bullet"/>
      <w:lvlText w:val="•"/>
      <w:lvlJc w:val="left"/>
      <w:pPr>
        <w:tabs>
          <w:tab w:val="num" w:pos="4320"/>
        </w:tabs>
        <w:ind w:left="4320" w:hanging="360"/>
      </w:pPr>
      <w:rPr>
        <w:rFonts w:ascii="Arial" w:hAnsi="Arial" w:hint="default"/>
      </w:rPr>
    </w:lvl>
    <w:lvl w:ilvl="6" w:tplc="F8E89C68" w:tentative="1">
      <w:start w:val="1"/>
      <w:numFmt w:val="bullet"/>
      <w:lvlText w:val="•"/>
      <w:lvlJc w:val="left"/>
      <w:pPr>
        <w:tabs>
          <w:tab w:val="num" w:pos="5040"/>
        </w:tabs>
        <w:ind w:left="5040" w:hanging="360"/>
      </w:pPr>
      <w:rPr>
        <w:rFonts w:ascii="Arial" w:hAnsi="Arial" w:hint="default"/>
      </w:rPr>
    </w:lvl>
    <w:lvl w:ilvl="7" w:tplc="DECCF588" w:tentative="1">
      <w:start w:val="1"/>
      <w:numFmt w:val="bullet"/>
      <w:lvlText w:val="•"/>
      <w:lvlJc w:val="left"/>
      <w:pPr>
        <w:tabs>
          <w:tab w:val="num" w:pos="5760"/>
        </w:tabs>
        <w:ind w:left="5760" w:hanging="360"/>
      </w:pPr>
      <w:rPr>
        <w:rFonts w:ascii="Arial" w:hAnsi="Arial" w:hint="default"/>
      </w:rPr>
    </w:lvl>
    <w:lvl w:ilvl="8" w:tplc="0E1208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3B7155"/>
    <w:multiLevelType w:val="hybridMultilevel"/>
    <w:tmpl w:val="C172DA28"/>
    <w:lvl w:ilvl="0" w:tplc="97BA53B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E4B74CB"/>
    <w:multiLevelType w:val="hybridMultilevel"/>
    <w:tmpl w:val="9E885120"/>
    <w:lvl w:ilvl="0" w:tplc="C2549F2A">
      <w:start w:val="1"/>
      <w:numFmt w:val="bullet"/>
      <w:lvlText w:val="•"/>
      <w:lvlJc w:val="left"/>
      <w:pPr>
        <w:tabs>
          <w:tab w:val="num" w:pos="720"/>
        </w:tabs>
        <w:ind w:left="720" w:hanging="360"/>
      </w:pPr>
      <w:rPr>
        <w:rFonts w:ascii="Arial" w:hAnsi="Arial" w:hint="default"/>
      </w:rPr>
    </w:lvl>
    <w:lvl w:ilvl="1" w:tplc="9A482BB8" w:tentative="1">
      <w:start w:val="1"/>
      <w:numFmt w:val="bullet"/>
      <w:lvlText w:val="•"/>
      <w:lvlJc w:val="left"/>
      <w:pPr>
        <w:tabs>
          <w:tab w:val="num" w:pos="1440"/>
        </w:tabs>
        <w:ind w:left="1440" w:hanging="360"/>
      </w:pPr>
      <w:rPr>
        <w:rFonts w:ascii="Arial" w:hAnsi="Arial" w:hint="default"/>
      </w:rPr>
    </w:lvl>
    <w:lvl w:ilvl="2" w:tplc="B0B82E56" w:tentative="1">
      <w:start w:val="1"/>
      <w:numFmt w:val="bullet"/>
      <w:lvlText w:val="•"/>
      <w:lvlJc w:val="left"/>
      <w:pPr>
        <w:tabs>
          <w:tab w:val="num" w:pos="2160"/>
        </w:tabs>
        <w:ind w:left="2160" w:hanging="360"/>
      </w:pPr>
      <w:rPr>
        <w:rFonts w:ascii="Arial" w:hAnsi="Arial" w:hint="default"/>
      </w:rPr>
    </w:lvl>
    <w:lvl w:ilvl="3" w:tplc="DEBC787A" w:tentative="1">
      <w:start w:val="1"/>
      <w:numFmt w:val="bullet"/>
      <w:lvlText w:val="•"/>
      <w:lvlJc w:val="left"/>
      <w:pPr>
        <w:tabs>
          <w:tab w:val="num" w:pos="2880"/>
        </w:tabs>
        <w:ind w:left="2880" w:hanging="360"/>
      </w:pPr>
      <w:rPr>
        <w:rFonts w:ascii="Arial" w:hAnsi="Arial" w:hint="default"/>
      </w:rPr>
    </w:lvl>
    <w:lvl w:ilvl="4" w:tplc="3D3A2BE6" w:tentative="1">
      <w:start w:val="1"/>
      <w:numFmt w:val="bullet"/>
      <w:lvlText w:val="•"/>
      <w:lvlJc w:val="left"/>
      <w:pPr>
        <w:tabs>
          <w:tab w:val="num" w:pos="3600"/>
        </w:tabs>
        <w:ind w:left="3600" w:hanging="360"/>
      </w:pPr>
      <w:rPr>
        <w:rFonts w:ascii="Arial" w:hAnsi="Arial" w:hint="default"/>
      </w:rPr>
    </w:lvl>
    <w:lvl w:ilvl="5" w:tplc="5D90BD9C" w:tentative="1">
      <w:start w:val="1"/>
      <w:numFmt w:val="bullet"/>
      <w:lvlText w:val="•"/>
      <w:lvlJc w:val="left"/>
      <w:pPr>
        <w:tabs>
          <w:tab w:val="num" w:pos="4320"/>
        </w:tabs>
        <w:ind w:left="4320" w:hanging="360"/>
      </w:pPr>
      <w:rPr>
        <w:rFonts w:ascii="Arial" w:hAnsi="Arial" w:hint="default"/>
      </w:rPr>
    </w:lvl>
    <w:lvl w:ilvl="6" w:tplc="BB42715A" w:tentative="1">
      <w:start w:val="1"/>
      <w:numFmt w:val="bullet"/>
      <w:lvlText w:val="•"/>
      <w:lvlJc w:val="left"/>
      <w:pPr>
        <w:tabs>
          <w:tab w:val="num" w:pos="5040"/>
        </w:tabs>
        <w:ind w:left="5040" w:hanging="360"/>
      </w:pPr>
      <w:rPr>
        <w:rFonts w:ascii="Arial" w:hAnsi="Arial" w:hint="default"/>
      </w:rPr>
    </w:lvl>
    <w:lvl w:ilvl="7" w:tplc="078A96B2" w:tentative="1">
      <w:start w:val="1"/>
      <w:numFmt w:val="bullet"/>
      <w:lvlText w:val="•"/>
      <w:lvlJc w:val="left"/>
      <w:pPr>
        <w:tabs>
          <w:tab w:val="num" w:pos="5760"/>
        </w:tabs>
        <w:ind w:left="5760" w:hanging="360"/>
      </w:pPr>
      <w:rPr>
        <w:rFonts w:ascii="Arial" w:hAnsi="Arial" w:hint="default"/>
      </w:rPr>
    </w:lvl>
    <w:lvl w:ilvl="8" w:tplc="CCF0AD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043B32"/>
    <w:multiLevelType w:val="hybridMultilevel"/>
    <w:tmpl w:val="66621D5A"/>
    <w:lvl w:ilvl="0" w:tplc="47563698">
      <w:start w:val="1"/>
      <w:numFmt w:val="bullet"/>
      <w:lvlText w:val="•"/>
      <w:lvlJc w:val="left"/>
      <w:pPr>
        <w:tabs>
          <w:tab w:val="num" w:pos="720"/>
        </w:tabs>
        <w:ind w:left="720" w:hanging="360"/>
      </w:pPr>
      <w:rPr>
        <w:rFonts w:ascii="Arial" w:hAnsi="Arial" w:hint="default"/>
      </w:rPr>
    </w:lvl>
    <w:lvl w:ilvl="1" w:tplc="EF2030B2" w:tentative="1">
      <w:start w:val="1"/>
      <w:numFmt w:val="bullet"/>
      <w:lvlText w:val="•"/>
      <w:lvlJc w:val="left"/>
      <w:pPr>
        <w:tabs>
          <w:tab w:val="num" w:pos="1440"/>
        </w:tabs>
        <w:ind w:left="1440" w:hanging="360"/>
      </w:pPr>
      <w:rPr>
        <w:rFonts w:ascii="Arial" w:hAnsi="Arial" w:hint="default"/>
      </w:rPr>
    </w:lvl>
    <w:lvl w:ilvl="2" w:tplc="AC4E96C2" w:tentative="1">
      <w:start w:val="1"/>
      <w:numFmt w:val="bullet"/>
      <w:lvlText w:val="•"/>
      <w:lvlJc w:val="left"/>
      <w:pPr>
        <w:tabs>
          <w:tab w:val="num" w:pos="2160"/>
        </w:tabs>
        <w:ind w:left="2160" w:hanging="360"/>
      </w:pPr>
      <w:rPr>
        <w:rFonts w:ascii="Arial" w:hAnsi="Arial" w:hint="default"/>
      </w:rPr>
    </w:lvl>
    <w:lvl w:ilvl="3" w:tplc="04385076" w:tentative="1">
      <w:start w:val="1"/>
      <w:numFmt w:val="bullet"/>
      <w:lvlText w:val="•"/>
      <w:lvlJc w:val="left"/>
      <w:pPr>
        <w:tabs>
          <w:tab w:val="num" w:pos="2880"/>
        </w:tabs>
        <w:ind w:left="2880" w:hanging="360"/>
      </w:pPr>
      <w:rPr>
        <w:rFonts w:ascii="Arial" w:hAnsi="Arial" w:hint="default"/>
      </w:rPr>
    </w:lvl>
    <w:lvl w:ilvl="4" w:tplc="30663B24" w:tentative="1">
      <w:start w:val="1"/>
      <w:numFmt w:val="bullet"/>
      <w:lvlText w:val="•"/>
      <w:lvlJc w:val="left"/>
      <w:pPr>
        <w:tabs>
          <w:tab w:val="num" w:pos="3600"/>
        </w:tabs>
        <w:ind w:left="3600" w:hanging="360"/>
      </w:pPr>
      <w:rPr>
        <w:rFonts w:ascii="Arial" w:hAnsi="Arial" w:hint="default"/>
      </w:rPr>
    </w:lvl>
    <w:lvl w:ilvl="5" w:tplc="4B28B66C" w:tentative="1">
      <w:start w:val="1"/>
      <w:numFmt w:val="bullet"/>
      <w:lvlText w:val="•"/>
      <w:lvlJc w:val="left"/>
      <w:pPr>
        <w:tabs>
          <w:tab w:val="num" w:pos="4320"/>
        </w:tabs>
        <w:ind w:left="4320" w:hanging="360"/>
      </w:pPr>
      <w:rPr>
        <w:rFonts w:ascii="Arial" w:hAnsi="Arial" w:hint="default"/>
      </w:rPr>
    </w:lvl>
    <w:lvl w:ilvl="6" w:tplc="ED600D88" w:tentative="1">
      <w:start w:val="1"/>
      <w:numFmt w:val="bullet"/>
      <w:lvlText w:val="•"/>
      <w:lvlJc w:val="left"/>
      <w:pPr>
        <w:tabs>
          <w:tab w:val="num" w:pos="5040"/>
        </w:tabs>
        <w:ind w:left="5040" w:hanging="360"/>
      </w:pPr>
      <w:rPr>
        <w:rFonts w:ascii="Arial" w:hAnsi="Arial" w:hint="default"/>
      </w:rPr>
    </w:lvl>
    <w:lvl w:ilvl="7" w:tplc="89920D44" w:tentative="1">
      <w:start w:val="1"/>
      <w:numFmt w:val="bullet"/>
      <w:lvlText w:val="•"/>
      <w:lvlJc w:val="left"/>
      <w:pPr>
        <w:tabs>
          <w:tab w:val="num" w:pos="5760"/>
        </w:tabs>
        <w:ind w:left="5760" w:hanging="360"/>
      </w:pPr>
      <w:rPr>
        <w:rFonts w:ascii="Arial" w:hAnsi="Arial" w:hint="default"/>
      </w:rPr>
    </w:lvl>
    <w:lvl w:ilvl="8" w:tplc="4CE8DC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B5024D"/>
    <w:multiLevelType w:val="hybridMultilevel"/>
    <w:tmpl w:val="E12872C4"/>
    <w:lvl w:ilvl="0" w:tplc="65B690C4">
      <w:start w:val="1"/>
      <w:numFmt w:val="bullet"/>
      <w:lvlText w:val="•"/>
      <w:lvlJc w:val="left"/>
      <w:pPr>
        <w:tabs>
          <w:tab w:val="num" w:pos="720"/>
        </w:tabs>
        <w:ind w:left="720" w:hanging="360"/>
      </w:pPr>
      <w:rPr>
        <w:rFonts w:ascii="Arial" w:hAnsi="Arial" w:hint="default"/>
      </w:rPr>
    </w:lvl>
    <w:lvl w:ilvl="1" w:tplc="5A70D4E2" w:tentative="1">
      <w:start w:val="1"/>
      <w:numFmt w:val="bullet"/>
      <w:lvlText w:val="•"/>
      <w:lvlJc w:val="left"/>
      <w:pPr>
        <w:tabs>
          <w:tab w:val="num" w:pos="1440"/>
        </w:tabs>
        <w:ind w:left="1440" w:hanging="360"/>
      </w:pPr>
      <w:rPr>
        <w:rFonts w:ascii="Arial" w:hAnsi="Arial" w:hint="default"/>
      </w:rPr>
    </w:lvl>
    <w:lvl w:ilvl="2" w:tplc="747EA0A0" w:tentative="1">
      <w:start w:val="1"/>
      <w:numFmt w:val="bullet"/>
      <w:lvlText w:val="•"/>
      <w:lvlJc w:val="left"/>
      <w:pPr>
        <w:tabs>
          <w:tab w:val="num" w:pos="2160"/>
        </w:tabs>
        <w:ind w:left="2160" w:hanging="360"/>
      </w:pPr>
      <w:rPr>
        <w:rFonts w:ascii="Arial" w:hAnsi="Arial" w:hint="default"/>
      </w:rPr>
    </w:lvl>
    <w:lvl w:ilvl="3" w:tplc="A9800684" w:tentative="1">
      <w:start w:val="1"/>
      <w:numFmt w:val="bullet"/>
      <w:lvlText w:val="•"/>
      <w:lvlJc w:val="left"/>
      <w:pPr>
        <w:tabs>
          <w:tab w:val="num" w:pos="2880"/>
        </w:tabs>
        <w:ind w:left="2880" w:hanging="360"/>
      </w:pPr>
      <w:rPr>
        <w:rFonts w:ascii="Arial" w:hAnsi="Arial" w:hint="default"/>
      </w:rPr>
    </w:lvl>
    <w:lvl w:ilvl="4" w:tplc="2F702AD2" w:tentative="1">
      <w:start w:val="1"/>
      <w:numFmt w:val="bullet"/>
      <w:lvlText w:val="•"/>
      <w:lvlJc w:val="left"/>
      <w:pPr>
        <w:tabs>
          <w:tab w:val="num" w:pos="3600"/>
        </w:tabs>
        <w:ind w:left="3600" w:hanging="360"/>
      </w:pPr>
      <w:rPr>
        <w:rFonts w:ascii="Arial" w:hAnsi="Arial" w:hint="default"/>
      </w:rPr>
    </w:lvl>
    <w:lvl w:ilvl="5" w:tplc="FF40DC16" w:tentative="1">
      <w:start w:val="1"/>
      <w:numFmt w:val="bullet"/>
      <w:lvlText w:val="•"/>
      <w:lvlJc w:val="left"/>
      <w:pPr>
        <w:tabs>
          <w:tab w:val="num" w:pos="4320"/>
        </w:tabs>
        <w:ind w:left="4320" w:hanging="360"/>
      </w:pPr>
      <w:rPr>
        <w:rFonts w:ascii="Arial" w:hAnsi="Arial" w:hint="default"/>
      </w:rPr>
    </w:lvl>
    <w:lvl w:ilvl="6" w:tplc="CBC6F010" w:tentative="1">
      <w:start w:val="1"/>
      <w:numFmt w:val="bullet"/>
      <w:lvlText w:val="•"/>
      <w:lvlJc w:val="left"/>
      <w:pPr>
        <w:tabs>
          <w:tab w:val="num" w:pos="5040"/>
        </w:tabs>
        <w:ind w:left="5040" w:hanging="360"/>
      </w:pPr>
      <w:rPr>
        <w:rFonts w:ascii="Arial" w:hAnsi="Arial" w:hint="default"/>
      </w:rPr>
    </w:lvl>
    <w:lvl w:ilvl="7" w:tplc="5F9EBC88" w:tentative="1">
      <w:start w:val="1"/>
      <w:numFmt w:val="bullet"/>
      <w:lvlText w:val="•"/>
      <w:lvlJc w:val="left"/>
      <w:pPr>
        <w:tabs>
          <w:tab w:val="num" w:pos="5760"/>
        </w:tabs>
        <w:ind w:left="5760" w:hanging="360"/>
      </w:pPr>
      <w:rPr>
        <w:rFonts w:ascii="Arial" w:hAnsi="Arial" w:hint="default"/>
      </w:rPr>
    </w:lvl>
    <w:lvl w:ilvl="8" w:tplc="60FC09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0D6751"/>
    <w:multiLevelType w:val="hybridMultilevel"/>
    <w:tmpl w:val="D052902E"/>
    <w:lvl w:ilvl="0" w:tplc="9EFA85A0">
      <w:start w:val="1"/>
      <w:numFmt w:val="bullet"/>
      <w:lvlText w:val="•"/>
      <w:lvlJc w:val="left"/>
      <w:pPr>
        <w:tabs>
          <w:tab w:val="num" w:pos="720"/>
        </w:tabs>
        <w:ind w:left="720" w:hanging="360"/>
      </w:pPr>
      <w:rPr>
        <w:rFonts w:ascii="Arial" w:hAnsi="Arial" w:hint="default"/>
      </w:rPr>
    </w:lvl>
    <w:lvl w:ilvl="1" w:tplc="E5DA91B6" w:tentative="1">
      <w:start w:val="1"/>
      <w:numFmt w:val="bullet"/>
      <w:lvlText w:val="•"/>
      <w:lvlJc w:val="left"/>
      <w:pPr>
        <w:tabs>
          <w:tab w:val="num" w:pos="1440"/>
        </w:tabs>
        <w:ind w:left="1440" w:hanging="360"/>
      </w:pPr>
      <w:rPr>
        <w:rFonts w:ascii="Arial" w:hAnsi="Arial" w:hint="default"/>
      </w:rPr>
    </w:lvl>
    <w:lvl w:ilvl="2" w:tplc="96AE1570" w:tentative="1">
      <w:start w:val="1"/>
      <w:numFmt w:val="bullet"/>
      <w:lvlText w:val="•"/>
      <w:lvlJc w:val="left"/>
      <w:pPr>
        <w:tabs>
          <w:tab w:val="num" w:pos="2160"/>
        </w:tabs>
        <w:ind w:left="2160" w:hanging="360"/>
      </w:pPr>
      <w:rPr>
        <w:rFonts w:ascii="Arial" w:hAnsi="Arial" w:hint="default"/>
      </w:rPr>
    </w:lvl>
    <w:lvl w:ilvl="3" w:tplc="E7821C8A" w:tentative="1">
      <w:start w:val="1"/>
      <w:numFmt w:val="bullet"/>
      <w:lvlText w:val="•"/>
      <w:lvlJc w:val="left"/>
      <w:pPr>
        <w:tabs>
          <w:tab w:val="num" w:pos="2880"/>
        </w:tabs>
        <w:ind w:left="2880" w:hanging="360"/>
      </w:pPr>
      <w:rPr>
        <w:rFonts w:ascii="Arial" w:hAnsi="Arial" w:hint="default"/>
      </w:rPr>
    </w:lvl>
    <w:lvl w:ilvl="4" w:tplc="50CC364A" w:tentative="1">
      <w:start w:val="1"/>
      <w:numFmt w:val="bullet"/>
      <w:lvlText w:val="•"/>
      <w:lvlJc w:val="left"/>
      <w:pPr>
        <w:tabs>
          <w:tab w:val="num" w:pos="3600"/>
        </w:tabs>
        <w:ind w:left="3600" w:hanging="360"/>
      </w:pPr>
      <w:rPr>
        <w:rFonts w:ascii="Arial" w:hAnsi="Arial" w:hint="default"/>
      </w:rPr>
    </w:lvl>
    <w:lvl w:ilvl="5" w:tplc="0776A2B8" w:tentative="1">
      <w:start w:val="1"/>
      <w:numFmt w:val="bullet"/>
      <w:lvlText w:val="•"/>
      <w:lvlJc w:val="left"/>
      <w:pPr>
        <w:tabs>
          <w:tab w:val="num" w:pos="4320"/>
        </w:tabs>
        <w:ind w:left="4320" w:hanging="360"/>
      </w:pPr>
      <w:rPr>
        <w:rFonts w:ascii="Arial" w:hAnsi="Arial" w:hint="default"/>
      </w:rPr>
    </w:lvl>
    <w:lvl w:ilvl="6" w:tplc="13948F06" w:tentative="1">
      <w:start w:val="1"/>
      <w:numFmt w:val="bullet"/>
      <w:lvlText w:val="•"/>
      <w:lvlJc w:val="left"/>
      <w:pPr>
        <w:tabs>
          <w:tab w:val="num" w:pos="5040"/>
        </w:tabs>
        <w:ind w:left="5040" w:hanging="360"/>
      </w:pPr>
      <w:rPr>
        <w:rFonts w:ascii="Arial" w:hAnsi="Arial" w:hint="default"/>
      </w:rPr>
    </w:lvl>
    <w:lvl w:ilvl="7" w:tplc="7B12F5FC" w:tentative="1">
      <w:start w:val="1"/>
      <w:numFmt w:val="bullet"/>
      <w:lvlText w:val="•"/>
      <w:lvlJc w:val="left"/>
      <w:pPr>
        <w:tabs>
          <w:tab w:val="num" w:pos="5760"/>
        </w:tabs>
        <w:ind w:left="5760" w:hanging="360"/>
      </w:pPr>
      <w:rPr>
        <w:rFonts w:ascii="Arial" w:hAnsi="Arial" w:hint="default"/>
      </w:rPr>
    </w:lvl>
    <w:lvl w:ilvl="8" w:tplc="7BC48E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7C1183"/>
    <w:multiLevelType w:val="hybridMultilevel"/>
    <w:tmpl w:val="12BAB088"/>
    <w:lvl w:ilvl="0" w:tplc="F4DE7196">
      <w:start w:val="1"/>
      <w:numFmt w:val="bullet"/>
      <w:lvlText w:val="•"/>
      <w:lvlJc w:val="left"/>
      <w:pPr>
        <w:tabs>
          <w:tab w:val="num" w:pos="720"/>
        </w:tabs>
        <w:ind w:left="720" w:hanging="360"/>
      </w:pPr>
      <w:rPr>
        <w:rFonts w:ascii="Arial" w:hAnsi="Arial" w:hint="default"/>
      </w:rPr>
    </w:lvl>
    <w:lvl w:ilvl="1" w:tplc="0B9CBC78" w:tentative="1">
      <w:start w:val="1"/>
      <w:numFmt w:val="bullet"/>
      <w:lvlText w:val="•"/>
      <w:lvlJc w:val="left"/>
      <w:pPr>
        <w:tabs>
          <w:tab w:val="num" w:pos="1440"/>
        </w:tabs>
        <w:ind w:left="1440" w:hanging="360"/>
      </w:pPr>
      <w:rPr>
        <w:rFonts w:ascii="Arial" w:hAnsi="Arial" w:hint="default"/>
      </w:rPr>
    </w:lvl>
    <w:lvl w:ilvl="2" w:tplc="ED2A03E0" w:tentative="1">
      <w:start w:val="1"/>
      <w:numFmt w:val="bullet"/>
      <w:lvlText w:val="•"/>
      <w:lvlJc w:val="left"/>
      <w:pPr>
        <w:tabs>
          <w:tab w:val="num" w:pos="2160"/>
        </w:tabs>
        <w:ind w:left="2160" w:hanging="360"/>
      </w:pPr>
      <w:rPr>
        <w:rFonts w:ascii="Arial" w:hAnsi="Arial" w:hint="default"/>
      </w:rPr>
    </w:lvl>
    <w:lvl w:ilvl="3" w:tplc="2A461B20" w:tentative="1">
      <w:start w:val="1"/>
      <w:numFmt w:val="bullet"/>
      <w:lvlText w:val="•"/>
      <w:lvlJc w:val="left"/>
      <w:pPr>
        <w:tabs>
          <w:tab w:val="num" w:pos="2880"/>
        </w:tabs>
        <w:ind w:left="2880" w:hanging="360"/>
      </w:pPr>
      <w:rPr>
        <w:rFonts w:ascii="Arial" w:hAnsi="Arial" w:hint="default"/>
      </w:rPr>
    </w:lvl>
    <w:lvl w:ilvl="4" w:tplc="DD0A7680" w:tentative="1">
      <w:start w:val="1"/>
      <w:numFmt w:val="bullet"/>
      <w:lvlText w:val="•"/>
      <w:lvlJc w:val="left"/>
      <w:pPr>
        <w:tabs>
          <w:tab w:val="num" w:pos="3600"/>
        </w:tabs>
        <w:ind w:left="3600" w:hanging="360"/>
      </w:pPr>
      <w:rPr>
        <w:rFonts w:ascii="Arial" w:hAnsi="Arial" w:hint="default"/>
      </w:rPr>
    </w:lvl>
    <w:lvl w:ilvl="5" w:tplc="98E86548" w:tentative="1">
      <w:start w:val="1"/>
      <w:numFmt w:val="bullet"/>
      <w:lvlText w:val="•"/>
      <w:lvlJc w:val="left"/>
      <w:pPr>
        <w:tabs>
          <w:tab w:val="num" w:pos="4320"/>
        </w:tabs>
        <w:ind w:left="4320" w:hanging="360"/>
      </w:pPr>
      <w:rPr>
        <w:rFonts w:ascii="Arial" w:hAnsi="Arial" w:hint="default"/>
      </w:rPr>
    </w:lvl>
    <w:lvl w:ilvl="6" w:tplc="CFC0B0AE" w:tentative="1">
      <w:start w:val="1"/>
      <w:numFmt w:val="bullet"/>
      <w:lvlText w:val="•"/>
      <w:lvlJc w:val="left"/>
      <w:pPr>
        <w:tabs>
          <w:tab w:val="num" w:pos="5040"/>
        </w:tabs>
        <w:ind w:left="5040" w:hanging="360"/>
      </w:pPr>
      <w:rPr>
        <w:rFonts w:ascii="Arial" w:hAnsi="Arial" w:hint="default"/>
      </w:rPr>
    </w:lvl>
    <w:lvl w:ilvl="7" w:tplc="7D047BA6" w:tentative="1">
      <w:start w:val="1"/>
      <w:numFmt w:val="bullet"/>
      <w:lvlText w:val="•"/>
      <w:lvlJc w:val="left"/>
      <w:pPr>
        <w:tabs>
          <w:tab w:val="num" w:pos="5760"/>
        </w:tabs>
        <w:ind w:left="5760" w:hanging="360"/>
      </w:pPr>
      <w:rPr>
        <w:rFonts w:ascii="Arial" w:hAnsi="Arial" w:hint="default"/>
      </w:rPr>
    </w:lvl>
    <w:lvl w:ilvl="8" w:tplc="1BF29160" w:tentative="1">
      <w:start w:val="1"/>
      <w:numFmt w:val="bullet"/>
      <w:lvlText w:val="•"/>
      <w:lvlJc w:val="left"/>
      <w:pPr>
        <w:tabs>
          <w:tab w:val="num" w:pos="6480"/>
        </w:tabs>
        <w:ind w:left="6480" w:hanging="360"/>
      </w:pPr>
      <w:rPr>
        <w:rFonts w:ascii="Arial" w:hAnsi="Arial" w:hint="default"/>
      </w:rPr>
    </w:lvl>
  </w:abstractNum>
  <w:num w:numId="1" w16cid:durableId="171455914">
    <w:abstractNumId w:val="0"/>
  </w:num>
  <w:num w:numId="2" w16cid:durableId="2095586503">
    <w:abstractNumId w:val="1"/>
  </w:num>
  <w:num w:numId="3" w16cid:durableId="844175130">
    <w:abstractNumId w:val="2"/>
  </w:num>
  <w:num w:numId="4" w16cid:durableId="2002922528">
    <w:abstractNumId w:val="4"/>
  </w:num>
  <w:num w:numId="5" w16cid:durableId="313266666">
    <w:abstractNumId w:val="5"/>
  </w:num>
  <w:num w:numId="6" w16cid:durableId="1868445496">
    <w:abstractNumId w:val="8"/>
  </w:num>
  <w:num w:numId="7" w16cid:durableId="490341118">
    <w:abstractNumId w:val="9"/>
  </w:num>
  <w:num w:numId="8" w16cid:durableId="1924340758">
    <w:abstractNumId w:val="10"/>
  </w:num>
  <w:num w:numId="9" w16cid:durableId="959846619">
    <w:abstractNumId w:val="11"/>
  </w:num>
  <w:num w:numId="10" w16cid:durableId="742678805">
    <w:abstractNumId w:val="7"/>
  </w:num>
  <w:num w:numId="11" w16cid:durableId="458186618">
    <w:abstractNumId w:val="6"/>
  </w:num>
  <w:num w:numId="12" w16cid:durableId="571279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black" stroke="f" strokecolor="#f2f2f2">
      <v:fill color="black"/>
      <v:stroke color="#f2f2f2" weight="3pt" on="f"/>
      <v:shadow type="perspective" color="#7f7f7f" opacity=".5" offset="1pt" offset2="-1pt"/>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9B"/>
    <w:rsid w:val="000056BC"/>
    <w:rsid w:val="00007CA7"/>
    <w:rsid w:val="00013242"/>
    <w:rsid w:val="000150C4"/>
    <w:rsid w:val="00017E75"/>
    <w:rsid w:val="000272C8"/>
    <w:rsid w:val="0003003C"/>
    <w:rsid w:val="0005465D"/>
    <w:rsid w:val="00056EA0"/>
    <w:rsid w:val="000618A9"/>
    <w:rsid w:val="00084832"/>
    <w:rsid w:val="00094289"/>
    <w:rsid w:val="000B5ABD"/>
    <w:rsid w:val="000D4605"/>
    <w:rsid w:val="000D6BD7"/>
    <w:rsid w:val="000E04D3"/>
    <w:rsid w:val="000E3F55"/>
    <w:rsid w:val="000F2C34"/>
    <w:rsid w:val="000F6316"/>
    <w:rsid w:val="001222D7"/>
    <w:rsid w:val="00127B65"/>
    <w:rsid w:val="001603E7"/>
    <w:rsid w:val="00160FF8"/>
    <w:rsid w:val="0016696C"/>
    <w:rsid w:val="0017330E"/>
    <w:rsid w:val="001773C3"/>
    <w:rsid w:val="001879E0"/>
    <w:rsid w:val="001B07D1"/>
    <w:rsid w:val="001B287C"/>
    <w:rsid w:val="001B6F66"/>
    <w:rsid w:val="001C77DA"/>
    <w:rsid w:val="001E7A16"/>
    <w:rsid w:val="001F37E7"/>
    <w:rsid w:val="00207751"/>
    <w:rsid w:val="00245983"/>
    <w:rsid w:val="00264E0C"/>
    <w:rsid w:val="00265EF1"/>
    <w:rsid w:val="00267E35"/>
    <w:rsid w:val="0028060A"/>
    <w:rsid w:val="00283561"/>
    <w:rsid w:val="00287DD9"/>
    <w:rsid w:val="0029601F"/>
    <w:rsid w:val="002A1E18"/>
    <w:rsid w:val="002A51B8"/>
    <w:rsid w:val="002B60DB"/>
    <w:rsid w:val="002C0255"/>
    <w:rsid w:val="002C5B4A"/>
    <w:rsid w:val="002F6B59"/>
    <w:rsid w:val="00321593"/>
    <w:rsid w:val="00350999"/>
    <w:rsid w:val="00354941"/>
    <w:rsid w:val="0037173E"/>
    <w:rsid w:val="00382C99"/>
    <w:rsid w:val="003918D8"/>
    <w:rsid w:val="0039360F"/>
    <w:rsid w:val="003C601E"/>
    <w:rsid w:val="003D27A4"/>
    <w:rsid w:val="003F0243"/>
    <w:rsid w:val="003F7692"/>
    <w:rsid w:val="00400E33"/>
    <w:rsid w:val="0042525D"/>
    <w:rsid w:val="00432B88"/>
    <w:rsid w:val="00433215"/>
    <w:rsid w:val="004401E9"/>
    <w:rsid w:val="00446ECA"/>
    <w:rsid w:val="00455518"/>
    <w:rsid w:val="0046610F"/>
    <w:rsid w:val="00471C85"/>
    <w:rsid w:val="004726B5"/>
    <w:rsid w:val="00472882"/>
    <w:rsid w:val="0047289B"/>
    <w:rsid w:val="00474875"/>
    <w:rsid w:val="004776D6"/>
    <w:rsid w:val="00477D7F"/>
    <w:rsid w:val="0048498A"/>
    <w:rsid w:val="00487611"/>
    <w:rsid w:val="00490655"/>
    <w:rsid w:val="004961EF"/>
    <w:rsid w:val="004B2D80"/>
    <w:rsid w:val="004C0CD4"/>
    <w:rsid w:val="005033F9"/>
    <w:rsid w:val="00503827"/>
    <w:rsid w:val="00506A4D"/>
    <w:rsid w:val="0051375E"/>
    <w:rsid w:val="0051785C"/>
    <w:rsid w:val="00532733"/>
    <w:rsid w:val="0053672C"/>
    <w:rsid w:val="00537648"/>
    <w:rsid w:val="00543EA2"/>
    <w:rsid w:val="00560F09"/>
    <w:rsid w:val="00561CC9"/>
    <w:rsid w:val="00570DA9"/>
    <w:rsid w:val="00576596"/>
    <w:rsid w:val="00581E81"/>
    <w:rsid w:val="00587E25"/>
    <w:rsid w:val="005A556E"/>
    <w:rsid w:val="005B10E6"/>
    <w:rsid w:val="005B68FF"/>
    <w:rsid w:val="005D387A"/>
    <w:rsid w:val="005D70AC"/>
    <w:rsid w:val="005D7E78"/>
    <w:rsid w:val="005E7F14"/>
    <w:rsid w:val="005F37B8"/>
    <w:rsid w:val="00600E6E"/>
    <w:rsid w:val="006109AD"/>
    <w:rsid w:val="00616203"/>
    <w:rsid w:val="00624FC1"/>
    <w:rsid w:val="0063254C"/>
    <w:rsid w:val="006338AC"/>
    <w:rsid w:val="0064723B"/>
    <w:rsid w:val="00654A25"/>
    <w:rsid w:val="00655B05"/>
    <w:rsid w:val="00661BB8"/>
    <w:rsid w:val="006623C4"/>
    <w:rsid w:val="00664D22"/>
    <w:rsid w:val="006720B3"/>
    <w:rsid w:val="00673A74"/>
    <w:rsid w:val="00674A13"/>
    <w:rsid w:val="00694FE7"/>
    <w:rsid w:val="006A0E59"/>
    <w:rsid w:val="006A2A98"/>
    <w:rsid w:val="006A4B45"/>
    <w:rsid w:val="006B435D"/>
    <w:rsid w:val="006C06A5"/>
    <w:rsid w:val="006C24B1"/>
    <w:rsid w:val="006D279B"/>
    <w:rsid w:val="006D6019"/>
    <w:rsid w:val="006E5C0E"/>
    <w:rsid w:val="006F1985"/>
    <w:rsid w:val="006F7438"/>
    <w:rsid w:val="007024F3"/>
    <w:rsid w:val="0071241D"/>
    <w:rsid w:val="00712F77"/>
    <w:rsid w:val="00713BD8"/>
    <w:rsid w:val="00716482"/>
    <w:rsid w:val="00737534"/>
    <w:rsid w:val="00742787"/>
    <w:rsid w:val="0075125B"/>
    <w:rsid w:val="0077109B"/>
    <w:rsid w:val="007814E5"/>
    <w:rsid w:val="0078322D"/>
    <w:rsid w:val="007870C8"/>
    <w:rsid w:val="00790013"/>
    <w:rsid w:val="007A1A8E"/>
    <w:rsid w:val="007A283C"/>
    <w:rsid w:val="007A682F"/>
    <w:rsid w:val="007B109B"/>
    <w:rsid w:val="007B17FB"/>
    <w:rsid w:val="007C2004"/>
    <w:rsid w:val="007D1691"/>
    <w:rsid w:val="007D482A"/>
    <w:rsid w:val="007D6C77"/>
    <w:rsid w:val="007D75AF"/>
    <w:rsid w:val="007D77B5"/>
    <w:rsid w:val="007E0B52"/>
    <w:rsid w:val="007E45D2"/>
    <w:rsid w:val="008233E5"/>
    <w:rsid w:val="008337EC"/>
    <w:rsid w:val="008404A4"/>
    <w:rsid w:val="00841771"/>
    <w:rsid w:val="00846857"/>
    <w:rsid w:val="008540F4"/>
    <w:rsid w:val="008654F3"/>
    <w:rsid w:val="00874D55"/>
    <w:rsid w:val="00880201"/>
    <w:rsid w:val="008B0D88"/>
    <w:rsid w:val="008B1119"/>
    <w:rsid w:val="008E2FB4"/>
    <w:rsid w:val="00903BD1"/>
    <w:rsid w:val="00910618"/>
    <w:rsid w:val="00926D9D"/>
    <w:rsid w:val="00927950"/>
    <w:rsid w:val="00927C68"/>
    <w:rsid w:val="0093093C"/>
    <w:rsid w:val="009320D2"/>
    <w:rsid w:val="00940145"/>
    <w:rsid w:val="00952C3F"/>
    <w:rsid w:val="009566F3"/>
    <w:rsid w:val="00980100"/>
    <w:rsid w:val="00985D59"/>
    <w:rsid w:val="009904EA"/>
    <w:rsid w:val="00990836"/>
    <w:rsid w:val="00990CA0"/>
    <w:rsid w:val="00996C39"/>
    <w:rsid w:val="00996F90"/>
    <w:rsid w:val="009C6F10"/>
    <w:rsid w:val="009E4E49"/>
    <w:rsid w:val="009E501C"/>
    <w:rsid w:val="00A052A9"/>
    <w:rsid w:val="00A0615E"/>
    <w:rsid w:val="00A17858"/>
    <w:rsid w:val="00A23D5D"/>
    <w:rsid w:val="00A25DAF"/>
    <w:rsid w:val="00A32367"/>
    <w:rsid w:val="00A44643"/>
    <w:rsid w:val="00A554E6"/>
    <w:rsid w:val="00A72CF1"/>
    <w:rsid w:val="00A847A5"/>
    <w:rsid w:val="00AA0CB6"/>
    <w:rsid w:val="00AA2928"/>
    <w:rsid w:val="00AD0478"/>
    <w:rsid w:val="00AD0AA9"/>
    <w:rsid w:val="00AE0473"/>
    <w:rsid w:val="00AE2E1C"/>
    <w:rsid w:val="00AE4016"/>
    <w:rsid w:val="00AF76FF"/>
    <w:rsid w:val="00B05AE4"/>
    <w:rsid w:val="00B07F86"/>
    <w:rsid w:val="00B256A8"/>
    <w:rsid w:val="00B31E5E"/>
    <w:rsid w:val="00B331E9"/>
    <w:rsid w:val="00B36A04"/>
    <w:rsid w:val="00B4052F"/>
    <w:rsid w:val="00B40FA0"/>
    <w:rsid w:val="00B55DA4"/>
    <w:rsid w:val="00B65088"/>
    <w:rsid w:val="00B713BD"/>
    <w:rsid w:val="00B83E9A"/>
    <w:rsid w:val="00B85A7C"/>
    <w:rsid w:val="00B86EB6"/>
    <w:rsid w:val="00B93614"/>
    <w:rsid w:val="00BA39C6"/>
    <w:rsid w:val="00BA3F40"/>
    <w:rsid w:val="00BC5394"/>
    <w:rsid w:val="00BD7211"/>
    <w:rsid w:val="00C12632"/>
    <w:rsid w:val="00C1477D"/>
    <w:rsid w:val="00C1488F"/>
    <w:rsid w:val="00C27B16"/>
    <w:rsid w:val="00C456C1"/>
    <w:rsid w:val="00C46547"/>
    <w:rsid w:val="00C63E10"/>
    <w:rsid w:val="00C678DE"/>
    <w:rsid w:val="00C76193"/>
    <w:rsid w:val="00CA1AFC"/>
    <w:rsid w:val="00CA5E0B"/>
    <w:rsid w:val="00CA7BC3"/>
    <w:rsid w:val="00CC3DFE"/>
    <w:rsid w:val="00CC6A7A"/>
    <w:rsid w:val="00D00A07"/>
    <w:rsid w:val="00D05DA7"/>
    <w:rsid w:val="00D070A7"/>
    <w:rsid w:val="00D12DFA"/>
    <w:rsid w:val="00D16ACE"/>
    <w:rsid w:val="00D452EF"/>
    <w:rsid w:val="00D666AE"/>
    <w:rsid w:val="00D76795"/>
    <w:rsid w:val="00D80C02"/>
    <w:rsid w:val="00D933BD"/>
    <w:rsid w:val="00DA2589"/>
    <w:rsid w:val="00DA2D53"/>
    <w:rsid w:val="00DB0039"/>
    <w:rsid w:val="00DB0883"/>
    <w:rsid w:val="00DB70D0"/>
    <w:rsid w:val="00DC4A7E"/>
    <w:rsid w:val="00DD4DD1"/>
    <w:rsid w:val="00DE370C"/>
    <w:rsid w:val="00DE5E8B"/>
    <w:rsid w:val="00DE7993"/>
    <w:rsid w:val="00E00610"/>
    <w:rsid w:val="00E03DBB"/>
    <w:rsid w:val="00E057B2"/>
    <w:rsid w:val="00E070E4"/>
    <w:rsid w:val="00E171A0"/>
    <w:rsid w:val="00E22078"/>
    <w:rsid w:val="00E2665A"/>
    <w:rsid w:val="00E27314"/>
    <w:rsid w:val="00E323DF"/>
    <w:rsid w:val="00E43EF1"/>
    <w:rsid w:val="00E6662D"/>
    <w:rsid w:val="00E74D1B"/>
    <w:rsid w:val="00E93491"/>
    <w:rsid w:val="00EA1E65"/>
    <w:rsid w:val="00EA7821"/>
    <w:rsid w:val="00EB2C2D"/>
    <w:rsid w:val="00EB6C58"/>
    <w:rsid w:val="00EC04AC"/>
    <w:rsid w:val="00EC1B5C"/>
    <w:rsid w:val="00ED19EE"/>
    <w:rsid w:val="00ED2F59"/>
    <w:rsid w:val="00EE0A5B"/>
    <w:rsid w:val="00EE5609"/>
    <w:rsid w:val="00EE64EE"/>
    <w:rsid w:val="00EF24F6"/>
    <w:rsid w:val="00F21EF7"/>
    <w:rsid w:val="00F43E89"/>
    <w:rsid w:val="00F4640C"/>
    <w:rsid w:val="00F631E4"/>
    <w:rsid w:val="00F70F22"/>
    <w:rsid w:val="00FA3FC5"/>
    <w:rsid w:val="00FA77A5"/>
    <w:rsid w:val="00FC3541"/>
    <w:rsid w:val="00FD113E"/>
    <w:rsid w:val="00FD31F2"/>
    <w:rsid w:val="00FD3D47"/>
    <w:rsid w:val="00FE0E5E"/>
    <w:rsid w:val="00FE4120"/>
    <w:rsid w:val="00FF6B9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black" stroke="f" strokecolor="#f2f2f2">
      <v:fill color="black"/>
      <v:stroke color="#f2f2f2" weight="3pt" on="f"/>
      <v:shadow type="perspective" color="#7f7f7f" opacity=".5" offset="1pt" offset2="-1pt"/>
      <v:textbox style="layout-flow:vertical-ideographic" inset="5.85pt,.7pt,5.85pt,.7pt"/>
    </o:shapedefaults>
    <o:shapelayout v:ext="edit">
      <o:idmap v:ext="edit" data="2"/>
    </o:shapelayout>
  </w:shapeDefaults>
  <w:decimalSymbol w:val="."/>
  <w:listSeparator w:val=","/>
  <w14:docId w14:val="6FF2D2B1"/>
  <w15:chartTrackingRefBased/>
  <w15:docId w15:val="{06F862BE-D965-4EE0-A224-39E1B3C0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character" w:styleId="a7">
    <w:name w:val="Hyperlink"/>
    <w:rPr>
      <w:color w:val="0000FF"/>
      <w:u w:val="single"/>
      <w:lang w:val="en-US" w:eastAsia="ja-JP"/>
    </w:rPr>
  </w:style>
  <w:style w:type="paragraph" w:customStyle="1" w:styleId="txtarea02">
    <w:name w:val="txtarea02"/>
    <w:basedOn w:val="a"/>
    <w:pPr>
      <w:widowControl/>
      <w:ind w:left="225" w:right="150"/>
      <w:jc w:val="left"/>
    </w:pPr>
    <w:rPr>
      <w:rFonts w:ascii="ＭＳ Ｐゴシック" w:eastAsia="ＭＳ Ｐゴシック" w:hAnsi="ＭＳ Ｐゴシック"/>
      <w:kern w:val="0"/>
      <w:sz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Pr>
      <w:rFonts w:ascii="ＭＳ ゴシック" w:eastAsia="ＭＳ ゴシック" w:hAnsi="ＭＳ ゴシック"/>
      <w:sz w:val="24"/>
      <w:lang w:val="en-US" w:eastAsia="ja-JP"/>
    </w:rPr>
  </w:style>
  <w:style w:type="paragraph" w:styleId="a8">
    <w:name w:val="Date"/>
    <w:basedOn w:val="a"/>
    <w:next w:val="a"/>
    <w:link w:val="a9"/>
  </w:style>
  <w:style w:type="character" w:customStyle="1" w:styleId="a9">
    <w:name w:val="日付 (文字)"/>
    <w:link w:val="a8"/>
    <w:rPr>
      <w:rFonts w:ascii="Century" w:eastAsia="ＭＳ 明朝" w:hAnsi="Century"/>
      <w:kern w:val="2"/>
      <w:sz w:val="21"/>
      <w:lang w:val="en-US" w:eastAsia="ja-JP"/>
    </w:rPr>
  </w:style>
  <w:style w:type="character" w:styleId="aa">
    <w:name w:val="page number"/>
    <w:basedOn w:val="a0"/>
    <w:rPr>
      <w:lang w:val="en-US" w:eastAsia="ja-JP"/>
    </w:rPr>
  </w:style>
  <w:style w:type="paragraph" w:customStyle="1" w:styleId="1">
    <w:name w:val="リスト段落1"/>
    <w:basedOn w:val="a"/>
    <w:pPr>
      <w:ind w:leftChars="400" w:left="840"/>
    </w:pPr>
  </w:style>
  <w:style w:type="paragraph" w:styleId="ab">
    <w:name w:val="List Paragraph"/>
    <w:basedOn w:val="a"/>
    <w:qFormat/>
    <w:pPr>
      <w:ind w:leftChars="400" w:left="840"/>
    </w:pPr>
  </w:style>
  <w:style w:type="character" w:customStyle="1" w:styleId="aw-pagination-count">
    <w:name w:val="aw-pagination-count"/>
    <w:rPr>
      <w:lang w:val="en-US" w:eastAsia="ja-JP"/>
    </w:rPr>
  </w:style>
  <w:style w:type="character" w:styleId="ac">
    <w:name w:val="annotation reference"/>
    <w:semiHidden/>
    <w:rPr>
      <w:sz w:val="18"/>
      <w:lang w:val="en-US" w:eastAsia="ja-JP"/>
    </w:rPr>
  </w:style>
  <w:style w:type="paragraph" w:styleId="ad">
    <w:name w:val="annotation text"/>
    <w:basedOn w:val="a"/>
    <w:semiHidden/>
    <w:pPr>
      <w:jc w:val="left"/>
    </w:pPr>
  </w:style>
  <w:style w:type="paragraph" w:styleId="ae">
    <w:name w:val="annotation subject"/>
    <w:basedOn w:val="ad"/>
    <w:next w:val="ad"/>
    <w:semiHidden/>
    <w:rPr>
      <w:b/>
    </w:rPr>
  </w:style>
  <w:style w:type="paragraph" w:styleId="af">
    <w:name w:val="Balloon Text"/>
    <w:basedOn w:val="a"/>
    <w:link w:val="af0"/>
    <w:semiHidden/>
    <w:rPr>
      <w:rFonts w:ascii="Arial" w:eastAsia="ＭＳ ゴシック" w:hAnsi="Arial"/>
      <w:sz w:val="18"/>
    </w:rPr>
  </w:style>
  <w:style w:type="character" w:customStyle="1" w:styleId="af0">
    <w:name w:val="吹き出し (文字)"/>
    <w:link w:val="af"/>
    <w:rPr>
      <w:rFonts w:ascii="Arial" w:eastAsia="ＭＳ ゴシック" w:hAnsi="Arial"/>
      <w:kern w:val="2"/>
      <w:sz w:val="18"/>
      <w:lang w:val="en-US" w:eastAsia="ja-JP"/>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10">
    <w:name w:val="リスト段落1"/>
    <w:basedOn w:val="a"/>
    <w:pPr>
      <w:ind w:leftChars="400" w:left="840"/>
    </w:pPr>
  </w:style>
  <w:style w:type="paragraph" w:customStyle="1" w:styleId="131">
    <w:name w:val="表 (青) 131"/>
    <w:basedOn w:val="a"/>
    <w:qFormat/>
    <w:pPr>
      <w:ind w:leftChars="400" w:left="840"/>
    </w:pPr>
  </w:style>
  <w:style w:type="paragraph" w:customStyle="1" w:styleId="2">
    <w:name w:val="リスト段落2"/>
    <w:basedOn w:val="a"/>
    <w:pPr>
      <w:ind w:leftChars="400" w:left="840"/>
    </w:pPr>
  </w:style>
  <w:style w:type="paragraph" w:styleId="af1">
    <w:name w:val="Plain Text"/>
    <w:basedOn w:val="a"/>
    <w:link w:val="af2"/>
    <w:pPr>
      <w:jc w:val="left"/>
    </w:pPr>
    <w:rPr>
      <w:rFonts w:ascii="ＭＳ ゴシック" w:eastAsia="ＭＳ ゴシック" w:hAnsi="ＭＳ ゴシック"/>
      <w:sz w:val="20"/>
    </w:rPr>
  </w:style>
  <w:style w:type="paragraph" w:styleId="af3">
    <w:name w:val="Closing"/>
    <w:basedOn w:val="a"/>
    <w:link w:val="af4"/>
    <w:pPr>
      <w:jc w:val="right"/>
    </w:pPr>
    <w:rPr>
      <w:sz w:val="20"/>
    </w:rPr>
  </w:style>
  <w:style w:type="character" w:customStyle="1" w:styleId="af4">
    <w:name w:val="結語 (文字)"/>
    <w:link w:val="af3"/>
    <w:rPr>
      <w:kern w:val="2"/>
      <w:lang w:val="en-US" w:eastAsia="ja-JP"/>
    </w:rPr>
  </w:style>
  <w:style w:type="character" w:customStyle="1" w:styleId="af2">
    <w:name w:val="書式なし (文字)"/>
    <w:link w:val="af1"/>
    <w:rPr>
      <w:rFonts w:ascii="ＭＳ ゴシック" w:eastAsia="ＭＳ ゴシック" w:hAnsi="ＭＳ ゴシック"/>
      <w:kern w:val="2"/>
      <w:lang w:val="en-US" w:eastAsia="ja-JP"/>
    </w:rPr>
  </w:style>
  <w:style w:type="paragraph" w:styleId="af5">
    <w:name w:val="Revision"/>
    <w:rPr>
      <w:kern w:val="2"/>
      <w:sz w:val="21"/>
    </w:rPr>
  </w:style>
  <w:style w:type="character" w:styleId="af6">
    <w:name w:val="footnote reference"/>
    <w:semiHidden/>
    <w:rPr>
      <w:vertAlign w:val="superscript"/>
      <w:lang w:val="en-US" w:eastAsia="ja-JP"/>
    </w:rPr>
  </w:style>
  <w:style w:type="character" w:styleId="af7">
    <w:name w:val="endnote reference"/>
    <w:semiHidden/>
    <w:rPr>
      <w:vertAlign w:val="superscript"/>
      <w:lang w:val="en-US" w:eastAsia="ja-JP"/>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rPr>
      <w:color w:val="000000"/>
    </w:rPr>
    <w:tblPr>
      <w:tblStyleRowBandSize w:val="1"/>
      <w:tblStyleColBandSize w:val="1"/>
      <w:tblBorders>
        <w:top w:val="single" w:sz="8" w:space="0" w:color="000000"/>
        <w:left w:val="none" w:sz="2" w:space="0" w:color="auto"/>
        <w:bottom w:val="single" w:sz="8" w:space="0" w:color="000000"/>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
    <w:name w:val="Medium Shading 1 Accent 1"/>
    <w:basedOn w:val="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0">
    <w:name w:val="Light List Accent 1"/>
    <w:basedOn w:val="a1"/>
    <w:tblPr>
      <w:tblStyleRowBandSize w:val="1"/>
      <w:tblStyleColBandSize w:val="1"/>
      <w:tblBorders>
        <w:top w:val="single" w:sz="8" w:space="0" w:color="4F81BD"/>
        <w:left w:val="single" w:sz="8" w:space="0" w:color="4F81BD"/>
        <w:bottom w:val="single" w:sz="8" w:space="0" w:color="4F81BD"/>
        <w:right w:val="single" w:sz="8" w:space="0" w:color="4F81BD"/>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4F81BD"/>
      </w:tcPr>
    </w:tblStylePr>
    <w:tblStylePr w:type="lastRow">
      <w:pPr>
        <w:spacing w:beforeLines="0" w:before="0" w:beforeAutospacing="0" w:afterLines="0" w:after="0" w:afterAutospacing="0" w:line="240" w:lineRule="auto"/>
      </w:pPr>
      <w:rPr>
        <w:b/>
      </w:rPr>
      <w:tblPr/>
      <w:tcPr>
        <w:tcBorders>
          <w:top w:val="doub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6956">
      <w:bodyDiv w:val="1"/>
      <w:marLeft w:val="0"/>
      <w:marRight w:val="0"/>
      <w:marTop w:val="0"/>
      <w:marBottom w:val="0"/>
      <w:divBdr>
        <w:top w:val="none" w:sz="0" w:space="0" w:color="auto"/>
        <w:left w:val="none" w:sz="0" w:space="0" w:color="auto"/>
        <w:bottom w:val="none" w:sz="0" w:space="0" w:color="auto"/>
        <w:right w:val="none" w:sz="0" w:space="0" w:color="auto"/>
      </w:divBdr>
      <w:divsChild>
        <w:div w:id="587424710">
          <w:marLeft w:val="360"/>
          <w:marRight w:val="0"/>
          <w:marTop w:val="0"/>
          <w:marBottom w:val="120"/>
          <w:divBdr>
            <w:top w:val="none" w:sz="0" w:space="0" w:color="auto"/>
            <w:left w:val="none" w:sz="0" w:space="0" w:color="auto"/>
            <w:bottom w:val="none" w:sz="0" w:space="0" w:color="auto"/>
            <w:right w:val="none" w:sz="0" w:space="0" w:color="auto"/>
          </w:divBdr>
        </w:div>
        <w:div w:id="1322080322">
          <w:marLeft w:val="360"/>
          <w:marRight w:val="0"/>
          <w:marTop w:val="0"/>
          <w:marBottom w:val="120"/>
          <w:divBdr>
            <w:top w:val="none" w:sz="0" w:space="0" w:color="auto"/>
            <w:left w:val="none" w:sz="0" w:space="0" w:color="auto"/>
            <w:bottom w:val="none" w:sz="0" w:space="0" w:color="auto"/>
            <w:right w:val="none" w:sz="0" w:space="0" w:color="auto"/>
          </w:divBdr>
        </w:div>
      </w:divsChild>
    </w:div>
    <w:div w:id="282929363">
      <w:bodyDiv w:val="1"/>
      <w:marLeft w:val="0"/>
      <w:marRight w:val="0"/>
      <w:marTop w:val="0"/>
      <w:marBottom w:val="0"/>
      <w:divBdr>
        <w:top w:val="none" w:sz="0" w:space="0" w:color="auto"/>
        <w:left w:val="none" w:sz="0" w:space="0" w:color="auto"/>
        <w:bottom w:val="none" w:sz="0" w:space="0" w:color="auto"/>
        <w:right w:val="none" w:sz="0" w:space="0" w:color="auto"/>
      </w:divBdr>
      <w:divsChild>
        <w:div w:id="104661913">
          <w:marLeft w:val="360"/>
          <w:marRight w:val="0"/>
          <w:marTop w:val="0"/>
          <w:marBottom w:val="120"/>
          <w:divBdr>
            <w:top w:val="none" w:sz="0" w:space="0" w:color="auto"/>
            <w:left w:val="none" w:sz="0" w:space="0" w:color="auto"/>
            <w:bottom w:val="none" w:sz="0" w:space="0" w:color="auto"/>
            <w:right w:val="none" w:sz="0" w:space="0" w:color="auto"/>
          </w:divBdr>
        </w:div>
        <w:div w:id="435947160">
          <w:marLeft w:val="360"/>
          <w:marRight w:val="0"/>
          <w:marTop w:val="0"/>
          <w:marBottom w:val="120"/>
          <w:divBdr>
            <w:top w:val="none" w:sz="0" w:space="0" w:color="auto"/>
            <w:left w:val="none" w:sz="0" w:space="0" w:color="auto"/>
            <w:bottom w:val="none" w:sz="0" w:space="0" w:color="auto"/>
            <w:right w:val="none" w:sz="0" w:space="0" w:color="auto"/>
          </w:divBdr>
        </w:div>
      </w:divsChild>
    </w:div>
    <w:div w:id="560293372">
      <w:bodyDiv w:val="1"/>
      <w:marLeft w:val="0"/>
      <w:marRight w:val="0"/>
      <w:marTop w:val="0"/>
      <w:marBottom w:val="0"/>
      <w:divBdr>
        <w:top w:val="none" w:sz="0" w:space="0" w:color="auto"/>
        <w:left w:val="none" w:sz="0" w:space="0" w:color="auto"/>
        <w:bottom w:val="none" w:sz="0" w:space="0" w:color="auto"/>
        <w:right w:val="none" w:sz="0" w:space="0" w:color="auto"/>
      </w:divBdr>
      <w:divsChild>
        <w:div w:id="1191339196">
          <w:marLeft w:val="360"/>
          <w:marRight w:val="0"/>
          <w:marTop w:val="0"/>
          <w:marBottom w:val="120"/>
          <w:divBdr>
            <w:top w:val="none" w:sz="0" w:space="0" w:color="auto"/>
            <w:left w:val="none" w:sz="0" w:space="0" w:color="auto"/>
            <w:bottom w:val="none" w:sz="0" w:space="0" w:color="auto"/>
            <w:right w:val="none" w:sz="0" w:space="0" w:color="auto"/>
          </w:divBdr>
        </w:div>
        <w:div w:id="1901011971">
          <w:marLeft w:val="360"/>
          <w:marRight w:val="0"/>
          <w:marTop w:val="0"/>
          <w:marBottom w:val="120"/>
          <w:divBdr>
            <w:top w:val="none" w:sz="0" w:space="0" w:color="auto"/>
            <w:left w:val="none" w:sz="0" w:space="0" w:color="auto"/>
            <w:bottom w:val="none" w:sz="0" w:space="0" w:color="auto"/>
            <w:right w:val="none" w:sz="0" w:space="0" w:color="auto"/>
          </w:divBdr>
        </w:div>
      </w:divsChild>
    </w:div>
    <w:div w:id="631520032">
      <w:bodyDiv w:val="1"/>
      <w:marLeft w:val="0"/>
      <w:marRight w:val="0"/>
      <w:marTop w:val="0"/>
      <w:marBottom w:val="0"/>
      <w:divBdr>
        <w:top w:val="none" w:sz="0" w:space="0" w:color="auto"/>
        <w:left w:val="none" w:sz="0" w:space="0" w:color="auto"/>
        <w:bottom w:val="none" w:sz="0" w:space="0" w:color="auto"/>
        <w:right w:val="none" w:sz="0" w:space="0" w:color="auto"/>
      </w:divBdr>
      <w:divsChild>
        <w:div w:id="308290770">
          <w:marLeft w:val="360"/>
          <w:marRight w:val="0"/>
          <w:marTop w:val="0"/>
          <w:marBottom w:val="120"/>
          <w:divBdr>
            <w:top w:val="none" w:sz="0" w:space="0" w:color="auto"/>
            <w:left w:val="none" w:sz="0" w:space="0" w:color="auto"/>
            <w:bottom w:val="none" w:sz="0" w:space="0" w:color="auto"/>
            <w:right w:val="none" w:sz="0" w:space="0" w:color="auto"/>
          </w:divBdr>
        </w:div>
        <w:div w:id="1253474108">
          <w:marLeft w:val="360"/>
          <w:marRight w:val="0"/>
          <w:marTop w:val="0"/>
          <w:marBottom w:val="120"/>
          <w:divBdr>
            <w:top w:val="none" w:sz="0" w:space="0" w:color="auto"/>
            <w:left w:val="none" w:sz="0" w:space="0" w:color="auto"/>
            <w:bottom w:val="none" w:sz="0" w:space="0" w:color="auto"/>
            <w:right w:val="none" w:sz="0" w:space="0" w:color="auto"/>
          </w:divBdr>
        </w:div>
      </w:divsChild>
    </w:div>
    <w:div w:id="1275477686">
      <w:bodyDiv w:val="1"/>
      <w:marLeft w:val="0"/>
      <w:marRight w:val="0"/>
      <w:marTop w:val="0"/>
      <w:marBottom w:val="0"/>
      <w:divBdr>
        <w:top w:val="none" w:sz="0" w:space="0" w:color="auto"/>
        <w:left w:val="none" w:sz="0" w:space="0" w:color="auto"/>
        <w:bottom w:val="none" w:sz="0" w:space="0" w:color="auto"/>
        <w:right w:val="none" w:sz="0" w:space="0" w:color="auto"/>
      </w:divBdr>
    </w:div>
    <w:div w:id="1585648913">
      <w:bodyDiv w:val="1"/>
      <w:marLeft w:val="0"/>
      <w:marRight w:val="0"/>
      <w:marTop w:val="0"/>
      <w:marBottom w:val="0"/>
      <w:divBdr>
        <w:top w:val="none" w:sz="0" w:space="0" w:color="auto"/>
        <w:left w:val="none" w:sz="0" w:space="0" w:color="auto"/>
        <w:bottom w:val="none" w:sz="0" w:space="0" w:color="auto"/>
        <w:right w:val="none" w:sz="0" w:space="0" w:color="auto"/>
      </w:divBdr>
      <w:divsChild>
        <w:div w:id="778333140">
          <w:marLeft w:val="360"/>
          <w:marRight w:val="0"/>
          <w:marTop w:val="0"/>
          <w:marBottom w:val="120"/>
          <w:divBdr>
            <w:top w:val="none" w:sz="0" w:space="0" w:color="auto"/>
            <w:left w:val="none" w:sz="0" w:space="0" w:color="auto"/>
            <w:bottom w:val="none" w:sz="0" w:space="0" w:color="auto"/>
            <w:right w:val="none" w:sz="0" w:space="0" w:color="auto"/>
          </w:divBdr>
        </w:div>
        <w:div w:id="1338340126">
          <w:marLeft w:val="360"/>
          <w:marRight w:val="0"/>
          <w:marTop w:val="0"/>
          <w:marBottom w:val="120"/>
          <w:divBdr>
            <w:top w:val="none" w:sz="0" w:space="0" w:color="auto"/>
            <w:left w:val="none" w:sz="0" w:space="0" w:color="auto"/>
            <w:bottom w:val="none" w:sz="0" w:space="0" w:color="auto"/>
            <w:right w:val="none" w:sz="0" w:space="0" w:color="auto"/>
          </w:divBdr>
        </w:div>
      </w:divsChild>
    </w:div>
    <w:div w:id="2011060077">
      <w:bodyDiv w:val="1"/>
      <w:marLeft w:val="0"/>
      <w:marRight w:val="0"/>
      <w:marTop w:val="0"/>
      <w:marBottom w:val="0"/>
      <w:divBdr>
        <w:top w:val="none" w:sz="0" w:space="0" w:color="auto"/>
        <w:left w:val="none" w:sz="0" w:space="0" w:color="auto"/>
        <w:bottom w:val="none" w:sz="0" w:space="0" w:color="auto"/>
        <w:right w:val="none" w:sz="0" w:space="0" w:color="auto"/>
      </w:divBdr>
      <w:divsChild>
        <w:div w:id="1270893750">
          <w:marLeft w:val="360"/>
          <w:marRight w:val="0"/>
          <w:marTop w:val="0"/>
          <w:marBottom w:val="120"/>
          <w:divBdr>
            <w:top w:val="none" w:sz="0" w:space="0" w:color="auto"/>
            <w:left w:val="none" w:sz="0" w:space="0" w:color="auto"/>
            <w:bottom w:val="none" w:sz="0" w:space="0" w:color="auto"/>
            <w:right w:val="none" w:sz="0" w:space="0" w:color="auto"/>
          </w:divBdr>
        </w:div>
        <w:div w:id="1605646012">
          <w:marLeft w:val="36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hqt-blue_tourism@gxb.mlit.go.jp"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32B90-9D0E-45A0-AD5A-847C269E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2507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ＷＥＢ展開</vt:lpstr>
    </vt:vector>
  </TitlesOfParts>
  <LinksUpToDate>false</LinksUpToDate>
  <CharactersWithSpaces>2941</CharactersWithSpaces>
  <SharedDoc>false</SharedDoc>
  <HLinks>
    <vt:vector size="6" baseType="variant">
      <vt:variant>
        <vt:i4>7274544</vt:i4>
      </vt:variant>
      <vt:variant>
        <vt:i4>0</vt:i4>
      </vt:variant>
      <vt:variant>
        <vt:i4>0</vt:i4>
      </vt:variant>
      <vt:variant>
        <vt:i4>5</vt:i4>
      </vt:variant>
      <vt:variant>
        <vt:lpwstr>mailto:hqt-blue_tourism@gxb.mlit.go.jp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