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8F5A1" w14:textId="77777777" w:rsidR="00561673" w:rsidRPr="00F27943" w:rsidRDefault="00561673" w:rsidP="00561673">
      <w:pPr>
        <w:spacing w:line="366" w:lineRule="exact"/>
        <w:ind w:firstLine="3834"/>
        <w:jc w:val="right"/>
        <w:rPr>
          <w:rFonts w:asciiTheme="majorEastAsia" w:eastAsiaTheme="majorEastAsia" w:hAnsiTheme="majorEastAsia" w:cs="Times New Roman"/>
          <w:color w:val="000000"/>
          <w:spacing w:val="2"/>
          <w:sz w:val="24"/>
          <w:szCs w:val="24"/>
        </w:rPr>
      </w:pPr>
      <w:r w:rsidRPr="00F27943">
        <w:rPr>
          <w:rFonts w:asciiTheme="majorEastAsia" w:eastAsiaTheme="majorEastAsia" w:hAnsiTheme="majorEastAsia" w:cs="ＭＳ ゴシック" w:hint="eastAsia"/>
          <w:color w:val="000000"/>
          <w:sz w:val="24"/>
          <w:szCs w:val="24"/>
        </w:rPr>
        <w:t>年　　月　　日</w:t>
      </w:r>
    </w:p>
    <w:p w14:paraId="20C3D9E9" w14:textId="77777777" w:rsidR="00561673" w:rsidRPr="00F27943" w:rsidRDefault="00561673" w:rsidP="00561673">
      <w:pPr>
        <w:jc w:val="right"/>
        <w:rPr>
          <w:rFonts w:asciiTheme="majorEastAsia" w:eastAsiaTheme="majorEastAsia" w:hAnsiTheme="majorEastAsia" w:cs="Times New Roman"/>
          <w:color w:val="000000"/>
          <w:spacing w:val="2"/>
          <w:sz w:val="24"/>
          <w:szCs w:val="24"/>
        </w:rPr>
      </w:pPr>
    </w:p>
    <w:p w14:paraId="148B90DF" w14:textId="234E8C84" w:rsidR="00561673" w:rsidRPr="00D6164B" w:rsidRDefault="00860E7C" w:rsidP="00D92BCD">
      <w:pPr>
        <w:spacing w:line="360" w:lineRule="exact"/>
        <w:jc w:val="center"/>
        <w:rPr>
          <w:rFonts w:asciiTheme="majorEastAsia" w:eastAsiaTheme="majorEastAsia" w:hAnsiTheme="majorEastAsia" w:cs="Times New Roman"/>
          <w:color w:val="000000"/>
          <w:spacing w:val="2"/>
          <w:sz w:val="24"/>
          <w:szCs w:val="24"/>
        </w:rPr>
      </w:pPr>
      <w:r w:rsidRPr="00D6164B">
        <w:rPr>
          <w:rFonts w:asciiTheme="majorEastAsia" w:eastAsiaTheme="majorEastAsia" w:hAnsiTheme="majorEastAsia" w:cs="ＭＳ ゴシック" w:hint="eastAsia"/>
          <w:color w:val="000000" w:themeColor="text1"/>
          <w:sz w:val="24"/>
          <w:szCs w:val="24"/>
        </w:rPr>
        <w:t>旅行業</w:t>
      </w:r>
      <w:r w:rsidR="00005C07" w:rsidRPr="00D6164B">
        <w:rPr>
          <w:rFonts w:asciiTheme="majorEastAsia" w:eastAsiaTheme="majorEastAsia" w:hAnsiTheme="majorEastAsia" w:cs="ＭＳ ゴシック" w:hint="eastAsia"/>
          <w:color w:val="000000" w:themeColor="text1"/>
          <w:sz w:val="24"/>
          <w:szCs w:val="24"/>
        </w:rPr>
        <w:t>等</w:t>
      </w:r>
      <w:r w:rsidRPr="00D6164B">
        <w:rPr>
          <w:rFonts w:asciiTheme="majorEastAsia" w:eastAsiaTheme="majorEastAsia" w:hAnsiTheme="majorEastAsia" w:cs="ＭＳ ゴシック" w:hint="eastAsia"/>
          <w:color w:val="000000" w:themeColor="text1"/>
          <w:sz w:val="24"/>
          <w:szCs w:val="24"/>
        </w:rPr>
        <w:t>の廃止に係る届出書</w:t>
      </w:r>
    </w:p>
    <w:p w14:paraId="49416A97" w14:textId="77777777" w:rsidR="00561673" w:rsidRPr="00D6164B" w:rsidRDefault="00561673" w:rsidP="00D92BCD">
      <w:pPr>
        <w:spacing w:line="360" w:lineRule="exact"/>
        <w:rPr>
          <w:rFonts w:asciiTheme="majorEastAsia" w:eastAsiaTheme="majorEastAsia" w:hAnsiTheme="majorEastAsia" w:cs="Times New Roman"/>
          <w:color w:val="000000"/>
          <w:spacing w:val="2"/>
          <w:sz w:val="24"/>
          <w:szCs w:val="24"/>
        </w:rPr>
      </w:pPr>
    </w:p>
    <w:p w14:paraId="6DA309CE" w14:textId="77777777" w:rsidR="00561673" w:rsidRPr="00D6164B" w:rsidRDefault="00561673" w:rsidP="00D92BCD">
      <w:pPr>
        <w:spacing w:line="360" w:lineRule="exact"/>
        <w:rPr>
          <w:rFonts w:asciiTheme="majorEastAsia" w:eastAsiaTheme="majorEastAsia" w:hAnsiTheme="majorEastAsia" w:cs="Times New Roman"/>
          <w:color w:val="000000"/>
          <w:spacing w:val="2"/>
          <w:sz w:val="24"/>
          <w:szCs w:val="24"/>
        </w:rPr>
      </w:pPr>
      <w:r w:rsidRPr="00D6164B">
        <w:rPr>
          <w:rFonts w:asciiTheme="majorEastAsia" w:eastAsiaTheme="majorEastAsia" w:hAnsiTheme="majorEastAsia" w:cs="ＭＳ ゴシック" w:hint="eastAsia"/>
          <w:color w:val="000000"/>
          <w:sz w:val="24"/>
          <w:szCs w:val="24"/>
        </w:rPr>
        <w:t xml:space="preserve">　　　　　　　　　　　　　</w:t>
      </w:r>
    </w:p>
    <w:p w14:paraId="22BC13B5" w14:textId="77777777" w:rsidR="00561673" w:rsidRPr="00D6164B" w:rsidRDefault="00561673" w:rsidP="00D92BCD">
      <w:pPr>
        <w:spacing w:line="360" w:lineRule="exact"/>
        <w:rPr>
          <w:rFonts w:asciiTheme="majorEastAsia" w:eastAsiaTheme="majorEastAsia" w:hAnsiTheme="majorEastAsia" w:cs="ＭＳ ゴシック"/>
          <w:color w:val="000000"/>
          <w:sz w:val="24"/>
          <w:szCs w:val="24"/>
          <w:lang w:eastAsia="zh-CN"/>
        </w:rPr>
      </w:pPr>
      <w:r w:rsidRPr="00D6164B">
        <w:rPr>
          <w:rFonts w:asciiTheme="majorEastAsia" w:eastAsiaTheme="majorEastAsia" w:hAnsiTheme="majorEastAsia" w:cs="ＭＳ ゴシック" w:hint="eastAsia"/>
          <w:color w:val="000000"/>
          <w:sz w:val="24"/>
          <w:szCs w:val="24"/>
          <w:lang w:eastAsia="zh-CN"/>
        </w:rPr>
        <w:t>外務省領事局外国人課長</w:t>
      </w:r>
    </w:p>
    <w:p w14:paraId="244CC193" w14:textId="77777777" w:rsidR="00561673" w:rsidRPr="00D6164B" w:rsidRDefault="00561673" w:rsidP="00D92BCD">
      <w:pPr>
        <w:spacing w:line="360" w:lineRule="exact"/>
        <w:rPr>
          <w:rFonts w:asciiTheme="majorEastAsia" w:eastAsiaTheme="majorEastAsia" w:hAnsiTheme="majorEastAsia" w:cs="ＭＳ ゴシック"/>
          <w:color w:val="000000"/>
          <w:sz w:val="24"/>
          <w:szCs w:val="24"/>
        </w:rPr>
      </w:pPr>
      <w:r w:rsidRPr="00D6164B">
        <w:rPr>
          <w:rFonts w:asciiTheme="majorEastAsia" w:eastAsiaTheme="majorEastAsia" w:hAnsiTheme="majorEastAsia" w:cs="ＭＳ ゴシック" w:hint="eastAsia"/>
          <w:color w:val="000000"/>
          <w:sz w:val="24"/>
          <w:szCs w:val="24"/>
          <w:lang w:eastAsia="zh-CN"/>
        </w:rPr>
        <w:t xml:space="preserve">　　　　　　　　　　　　　</w:t>
      </w:r>
      <w:r w:rsidRPr="00D6164B">
        <w:rPr>
          <w:rFonts w:asciiTheme="majorEastAsia" w:eastAsiaTheme="majorEastAsia" w:hAnsiTheme="majorEastAsia" w:cs="ＭＳ ゴシック" w:hint="eastAsia"/>
          <w:color w:val="000000"/>
          <w:sz w:val="24"/>
          <w:szCs w:val="24"/>
        </w:rPr>
        <w:t>殿</w:t>
      </w:r>
    </w:p>
    <w:p w14:paraId="2FAAEE6F" w14:textId="77777777" w:rsidR="00561673" w:rsidRPr="00D6164B" w:rsidRDefault="00561673" w:rsidP="00D92BCD">
      <w:pPr>
        <w:spacing w:line="360" w:lineRule="exact"/>
        <w:rPr>
          <w:rFonts w:asciiTheme="majorEastAsia" w:eastAsiaTheme="majorEastAsia" w:hAnsiTheme="majorEastAsia" w:cs="Times New Roman"/>
          <w:color w:val="000000"/>
          <w:spacing w:val="2"/>
          <w:sz w:val="24"/>
          <w:szCs w:val="24"/>
        </w:rPr>
      </w:pPr>
      <w:r w:rsidRPr="00D6164B">
        <w:rPr>
          <w:rFonts w:asciiTheme="majorEastAsia" w:eastAsiaTheme="majorEastAsia" w:hAnsiTheme="majorEastAsia" w:cs="ＭＳ ゴシック" w:hint="eastAsia"/>
          <w:color w:val="000000"/>
          <w:sz w:val="24"/>
          <w:szCs w:val="24"/>
        </w:rPr>
        <w:t>観光庁観光資源課長</w:t>
      </w:r>
    </w:p>
    <w:p w14:paraId="0302AAA1" w14:textId="77777777" w:rsidR="00561673" w:rsidRPr="00D6164B" w:rsidRDefault="00561673" w:rsidP="00D92BCD">
      <w:pPr>
        <w:spacing w:line="360" w:lineRule="exact"/>
        <w:rPr>
          <w:rFonts w:asciiTheme="majorEastAsia" w:eastAsiaTheme="majorEastAsia" w:hAnsiTheme="majorEastAsia" w:cs="Times New Roman"/>
          <w:color w:val="000000"/>
          <w:spacing w:val="2"/>
          <w:sz w:val="24"/>
          <w:szCs w:val="24"/>
        </w:rPr>
      </w:pPr>
    </w:p>
    <w:p w14:paraId="18588808" w14:textId="77777777" w:rsidR="00561673" w:rsidRPr="00D6164B" w:rsidRDefault="00561673" w:rsidP="00D92BCD">
      <w:pPr>
        <w:spacing w:line="360" w:lineRule="exact"/>
        <w:rPr>
          <w:rFonts w:asciiTheme="majorEastAsia" w:eastAsiaTheme="majorEastAsia" w:hAnsiTheme="majorEastAsia" w:cs="Times New Roman"/>
          <w:color w:val="000000"/>
          <w:spacing w:val="2"/>
          <w:sz w:val="24"/>
          <w:szCs w:val="24"/>
        </w:rPr>
      </w:pPr>
    </w:p>
    <w:p w14:paraId="17674E76" w14:textId="17716897" w:rsidR="00561673" w:rsidRPr="00D6164B" w:rsidRDefault="03224110" w:rsidP="00D92BCD">
      <w:pPr>
        <w:spacing w:line="360" w:lineRule="exact"/>
        <w:rPr>
          <w:rFonts w:asciiTheme="majorEastAsia" w:eastAsiaTheme="majorEastAsia" w:hAnsiTheme="majorEastAsia" w:cs="ＭＳ ゴシック"/>
          <w:color w:val="000000"/>
          <w:sz w:val="24"/>
          <w:szCs w:val="24"/>
        </w:rPr>
      </w:pPr>
      <w:r w:rsidRPr="00D6164B">
        <w:rPr>
          <w:rFonts w:asciiTheme="majorEastAsia" w:eastAsiaTheme="majorEastAsia" w:hAnsiTheme="majorEastAsia" w:cs="ＭＳ ゴシック"/>
          <w:color w:val="000000" w:themeColor="text1"/>
          <w:sz w:val="24"/>
          <w:szCs w:val="24"/>
        </w:rPr>
        <w:t xml:space="preserve">　</w:t>
      </w:r>
      <w:r w:rsidR="00A825BB" w:rsidRPr="00D6164B">
        <w:rPr>
          <w:rFonts w:asciiTheme="majorEastAsia" w:eastAsiaTheme="majorEastAsia" w:hAnsiTheme="majorEastAsia" w:cs="ＭＳ ゴシック" w:hint="eastAsia"/>
          <w:color w:val="000000" w:themeColor="text1"/>
          <w:sz w:val="24"/>
          <w:szCs w:val="24"/>
        </w:rPr>
        <w:t>以下のとおり廃止するので、</w:t>
      </w:r>
      <w:r w:rsidR="00327F87" w:rsidRPr="00D6164B">
        <w:rPr>
          <w:rFonts w:asciiTheme="majorEastAsia" w:eastAsiaTheme="majorEastAsia" w:hAnsiTheme="majorEastAsia" w:cs="ＭＳ ゴシック" w:hint="eastAsia"/>
          <w:color w:val="000000" w:themeColor="text1"/>
          <w:sz w:val="24"/>
          <w:szCs w:val="24"/>
        </w:rPr>
        <w:t>医療滞在査証の申請に必要な身元保証を行う旅行業者の登録基準</w:t>
      </w:r>
      <w:r w:rsidR="00671FB3" w:rsidRPr="00D6164B">
        <w:rPr>
          <w:rFonts w:asciiTheme="majorEastAsia" w:eastAsiaTheme="majorEastAsia" w:hAnsiTheme="majorEastAsia" w:cs="ＭＳ ゴシック" w:hint="eastAsia"/>
          <w:color w:val="000000" w:themeColor="text1"/>
          <w:sz w:val="24"/>
          <w:szCs w:val="24"/>
        </w:rPr>
        <w:t>（以下「登録基準」という。）</w:t>
      </w:r>
      <w:r w:rsidR="1BA00C02" w:rsidRPr="00D6164B">
        <w:rPr>
          <w:rFonts w:asciiTheme="majorEastAsia" w:eastAsiaTheme="majorEastAsia" w:hAnsiTheme="majorEastAsia" w:cs="ＭＳ ゴシック"/>
          <w:color w:val="000000" w:themeColor="text1"/>
          <w:sz w:val="24"/>
          <w:szCs w:val="24"/>
        </w:rPr>
        <w:t>第</w:t>
      </w:r>
      <w:r w:rsidR="00327F87" w:rsidRPr="00D6164B">
        <w:rPr>
          <w:rFonts w:asciiTheme="majorEastAsia" w:eastAsiaTheme="majorEastAsia" w:hAnsiTheme="majorEastAsia" w:cs="ＭＳ ゴシック" w:hint="eastAsia"/>
          <w:color w:val="000000" w:themeColor="text1"/>
          <w:sz w:val="24"/>
          <w:szCs w:val="24"/>
        </w:rPr>
        <w:t>六</w:t>
      </w:r>
      <w:r w:rsidR="1BA00C02" w:rsidRPr="00D6164B">
        <w:rPr>
          <w:rFonts w:asciiTheme="majorEastAsia" w:eastAsiaTheme="majorEastAsia" w:hAnsiTheme="majorEastAsia" w:cs="ＭＳ ゴシック"/>
          <w:color w:val="000000" w:themeColor="text1"/>
          <w:sz w:val="24"/>
          <w:szCs w:val="24"/>
        </w:rPr>
        <w:t>条</w:t>
      </w:r>
      <w:r w:rsidR="1723B653" w:rsidRPr="00D6164B">
        <w:rPr>
          <w:rFonts w:asciiTheme="majorEastAsia" w:eastAsiaTheme="majorEastAsia" w:hAnsiTheme="majorEastAsia" w:cs="ＭＳ ゴシック"/>
          <w:color w:val="000000" w:themeColor="text1"/>
          <w:sz w:val="24"/>
          <w:szCs w:val="24"/>
        </w:rPr>
        <w:t>第</w:t>
      </w:r>
      <w:r w:rsidR="00ED277A" w:rsidRPr="00D6164B">
        <w:rPr>
          <w:rFonts w:asciiTheme="majorEastAsia" w:eastAsiaTheme="majorEastAsia" w:hAnsiTheme="majorEastAsia" w:cs="ＭＳ ゴシック" w:hint="eastAsia"/>
          <w:color w:val="000000" w:themeColor="text1"/>
          <w:sz w:val="24"/>
          <w:szCs w:val="24"/>
        </w:rPr>
        <w:t>一</w:t>
      </w:r>
      <w:r w:rsidR="00F34CD4" w:rsidRPr="00D6164B">
        <w:rPr>
          <w:rFonts w:asciiTheme="majorEastAsia" w:eastAsiaTheme="majorEastAsia" w:hAnsiTheme="majorEastAsia" w:cs="ＭＳ ゴシック" w:hint="eastAsia"/>
          <w:color w:val="000000" w:themeColor="text1"/>
          <w:sz w:val="24"/>
          <w:szCs w:val="24"/>
        </w:rPr>
        <w:t>項</w:t>
      </w:r>
      <w:r w:rsidR="1BA00C02" w:rsidRPr="00D6164B">
        <w:rPr>
          <w:rFonts w:asciiTheme="majorEastAsia" w:eastAsiaTheme="majorEastAsia" w:hAnsiTheme="majorEastAsia" w:cs="ＭＳ ゴシック"/>
          <w:color w:val="000000" w:themeColor="text1"/>
          <w:sz w:val="24"/>
          <w:szCs w:val="24"/>
        </w:rPr>
        <w:t>の規定により</w:t>
      </w:r>
      <w:r w:rsidR="00077273" w:rsidRPr="00D6164B">
        <w:rPr>
          <w:rFonts w:asciiTheme="majorEastAsia" w:eastAsiaTheme="majorEastAsia" w:hAnsiTheme="majorEastAsia" w:cs="ＭＳ ゴシック" w:hint="eastAsia"/>
          <w:color w:val="000000" w:themeColor="text1"/>
          <w:sz w:val="24"/>
          <w:szCs w:val="24"/>
        </w:rPr>
        <w:t>届出ます</w:t>
      </w:r>
      <w:r w:rsidR="42A411E4" w:rsidRPr="00D6164B">
        <w:rPr>
          <w:rFonts w:asciiTheme="majorEastAsia" w:eastAsiaTheme="majorEastAsia" w:hAnsiTheme="majorEastAsia" w:cs="ＭＳ ゴシック"/>
          <w:color w:val="000000" w:themeColor="text1"/>
          <w:sz w:val="24"/>
          <w:szCs w:val="24"/>
        </w:rPr>
        <w:t>。</w:t>
      </w:r>
    </w:p>
    <w:p w14:paraId="72E75BD0" w14:textId="77777777" w:rsidR="00AE4FB2" w:rsidRPr="00D6164B" w:rsidRDefault="00AE4FB2" w:rsidP="00D92BCD">
      <w:pPr>
        <w:spacing w:line="360" w:lineRule="exact"/>
        <w:rPr>
          <w:rFonts w:asciiTheme="majorEastAsia" w:eastAsiaTheme="majorEastAsia" w:hAnsiTheme="majorEastAsia" w:cs="ＭＳ ゴシック"/>
          <w:color w:val="000000"/>
          <w:sz w:val="24"/>
          <w:szCs w:val="24"/>
        </w:rPr>
      </w:pPr>
    </w:p>
    <w:p w14:paraId="2ECAAEC5" w14:textId="77777777" w:rsidR="00237473" w:rsidRPr="00D6164B" w:rsidRDefault="00237473" w:rsidP="00D92BCD">
      <w:pPr>
        <w:spacing w:line="360" w:lineRule="exact"/>
        <w:rPr>
          <w:rFonts w:asciiTheme="majorEastAsia" w:eastAsiaTheme="majorEastAsia" w:hAnsiTheme="majorEastAsia" w:cs="ＭＳ ゴシック"/>
          <w:color w:val="000000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AE4FB2" w:rsidRPr="00D6164B" w14:paraId="17B15DEE" w14:textId="77777777" w:rsidTr="004F465A">
        <w:trPr>
          <w:trHeight w:val="510"/>
        </w:trPr>
        <w:tc>
          <w:tcPr>
            <w:tcW w:w="2263" w:type="dxa"/>
            <w:vAlign w:val="center"/>
          </w:tcPr>
          <w:p w14:paraId="56ABD6BA" w14:textId="7EBF9D63" w:rsidR="00AE4FB2" w:rsidRPr="00D6164B" w:rsidRDefault="008653D9" w:rsidP="00D92BCD">
            <w:pPr>
              <w:spacing w:line="360" w:lineRule="exact"/>
              <w:jc w:val="center"/>
              <w:rPr>
                <w:rFonts w:asciiTheme="majorEastAsia" w:eastAsiaTheme="majorEastAsia" w:hAnsiTheme="majorEastAsia" w:cs="ＭＳ ゴシック"/>
                <w:color w:val="000000"/>
                <w:sz w:val="24"/>
                <w:szCs w:val="24"/>
              </w:rPr>
            </w:pPr>
            <w:r w:rsidRPr="00D6164B">
              <w:rPr>
                <w:rFonts w:asciiTheme="majorEastAsia" w:eastAsiaTheme="majorEastAsia" w:hAnsiTheme="majorEastAsia" w:cs="ＭＳ ゴシック" w:hint="eastAsia"/>
                <w:color w:val="000000"/>
                <w:sz w:val="24"/>
                <w:szCs w:val="24"/>
              </w:rPr>
              <w:t>身元保証機関名</w:t>
            </w:r>
          </w:p>
        </w:tc>
        <w:tc>
          <w:tcPr>
            <w:tcW w:w="6753" w:type="dxa"/>
            <w:vAlign w:val="center"/>
          </w:tcPr>
          <w:p w14:paraId="19597384" w14:textId="77777777" w:rsidR="00AE4FB2" w:rsidRPr="00D6164B" w:rsidRDefault="00AE4FB2" w:rsidP="00D92BCD">
            <w:pPr>
              <w:spacing w:line="360" w:lineRule="exact"/>
              <w:jc w:val="center"/>
              <w:rPr>
                <w:rFonts w:asciiTheme="majorEastAsia" w:eastAsiaTheme="majorEastAsia" w:hAnsiTheme="majorEastAsia" w:cs="ＭＳ ゴシック"/>
                <w:color w:val="000000"/>
                <w:sz w:val="24"/>
                <w:szCs w:val="24"/>
              </w:rPr>
            </w:pPr>
          </w:p>
        </w:tc>
      </w:tr>
      <w:tr w:rsidR="00AE4FB2" w:rsidRPr="00D6164B" w14:paraId="6B9A7229" w14:textId="77777777" w:rsidTr="004F465A">
        <w:trPr>
          <w:trHeight w:val="510"/>
        </w:trPr>
        <w:tc>
          <w:tcPr>
            <w:tcW w:w="2263" w:type="dxa"/>
            <w:vAlign w:val="center"/>
          </w:tcPr>
          <w:p w14:paraId="0A6D382C" w14:textId="6E3B9359" w:rsidR="00AE4FB2" w:rsidRPr="00D6164B" w:rsidRDefault="008653D9" w:rsidP="00D92BCD">
            <w:pPr>
              <w:spacing w:line="360" w:lineRule="exact"/>
              <w:jc w:val="center"/>
              <w:rPr>
                <w:rFonts w:asciiTheme="majorEastAsia" w:eastAsiaTheme="majorEastAsia" w:hAnsiTheme="majorEastAsia" w:cs="ＭＳ ゴシック"/>
                <w:color w:val="000000"/>
                <w:sz w:val="24"/>
                <w:szCs w:val="24"/>
              </w:rPr>
            </w:pPr>
            <w:r w:rsidRPr="00D6164B">
              <w:rPr>
                <w:rFonts w:asciiTheme="majorEastAsia" w:eastAsiaTheme="majorEastAsia" w:hAnsiTheme="majorEastAsia" w:cs="ＭＳ ゴシック" w:hint="eastAsia"/>
                <w:color w:val="000000"/>
                <w:sz w:val="24"/>
                <w:szCs w:val="24"/>
              </w:rPr>
              <w:t>登録管理番号</w:t>
            </w:r>
          </w:p>
        </w:tc>
        <w:tc>
          <w:tcPr>
            <w:tcW w:w="6753" w:type="dxa"/>
            <w:vAlign w:val="center"/>
          </w:tcPr>
          <w:p w14:paraId="1B10B91E" w14:textId="77777777" w:rsidR="00AE4FB2" w:rsidRPr="00D6164B" w:rsidRDefault="00AE4FB2" w:rsidP="00D92BCD">
            <w:pPr>
              <w:spacing w:line="360" w:lineRule="exact"/>
              <w:jc w:val="center"/>
              <w:rPr>
                <w:rFonts w:asciiTheme="majorEastAsia" w:eastAsiaTheme="majorEastAsia" w:hAnsiTheme="majorEastAsia" w:cs="ＭＳ ゴシック"/>
                <w:color w:val="000000"/>
                <w:sz w:val="24"/>
                <w:szCs w:val="24"/>
              </w:rPr>
            </w:pPr>
          </w:p>
        </w:tc>
      </w:tr>
      <w:tr w:rsidR="00B1190A" w:rsidRPr="00D6164B" w14:paraId="1E946820" w14:textId="77777777" w:rsidTr="68315513">
        <w:trPr>
          <w:trHeight w:val="555"/>
        </w:trPr>
        <w:tc>
          <w:tcPr>
            <w:tcW w:w="2263" w:type="dxa"/>
            <w:vAlign w:val="center"/>
          </w:tcPr>
          <w:p w14:paraId="1A3F8D9F" w14:textId="0CFEDB3F" w:rsidR="00B1190A" w:rsidRPr="00D6164B" w:rsidRDefault="00B1190A" w:rsidP="00B1190A">
            <w:pPr>
              <w:spacing w:line="360" w:lineRule="exact"/>
              <w:jc w:val="center"/>
              <w:rPr>
                <w:rFonts w:asciiTheme="majorEastAsia" w:eastAsiaTheme="majorEastAsia" w:hAnsiTheme="majorEastAsia" w:cs="ＭＳ ゴシック"/>
                <w:color w:val="000000"/>
                <w:sz w:val="24"/>
                <w:szCs w:val="24"/>
              </w:rPr>
            </w:pPr>
            <w:r w:rsidRPr="00D6164B">
              <w:rPr>
                <w:rFonts w:asciiTheme="majorEastAsia" w:eastAsiaTheme="majorEastAsia" w:hAnsiTheme="majorEastAsia" w:cs="ＭＳ ゴシック" w:hint="eastAsia"/>
                <w:color w:val="000000"/>
                <w:sz w:val="24"/>
                <w:szCs w:val="24"/>
              </w:rPr>
              <w:t>廃止する</w:t>
            </w:r>
            <w:r w:rsidR="00484A30">
              <w:rPr>
                <w:rFonts w:asciiTheme="majorEastAsia" w:eastAsiaTheme="majorEastAsia" w:hAnsiTheme="majorEastAsia" w:cs="ＭＳ ゴシック" w:hint="eastAsia"/>
                <w:color w:val="000000"/>
                <w:sz w:val="24"/>
                <w:szCs w:val="24"/>
              </w:rPr>
              <w:t>内容</w:t>
            </w:r>
          </w:p>
        </w:tc>
        <w:tc>
          <w:tcPr>
            <w:tcW w:w="6753" w:type="dxa"/>
            <w:vAlign w:val="center"/>
          </w:tcPr>
          <w:p w14:paraId="1328C82F" w14:textId="29EA580D" w:rsidR="00B1190A" w:rsidRPr="00D6164B" w:rsidRDefault="00B1190A" w:rsidP="00B1190A">
            <w:pPr>
              <w:spacing w:line="360" w:lineRule="exact"/>
              <w:jc w:val="center"/>
              <w:rPr>
                <w:rFonts w:asciiTheme="majorEastAsia" w:eastAsiaTheme="majorEastAsia" w:hAnsiTheme="majorEastAsia" w:cs="ＭＳ ゴシック"/>
                <w:color w:val="000000"/>
                <w:sz w:val="24"/>
                <w:szCs w:val="24"/>
              </w:rPr>
            </w:pPr>
            <w:r w:rsidRPr="00D6164B">
              <w:rPr>
                <w:rFonts w:asciiTheme="majorEastAsia" w:eastAsiaTheme="majorEastAsia" w:hAnsiTheme="majorEastAsia" w:cs="ＭＳ ゴシック" w:hint="eastAsia"/>
                <w:color w:val="000000"/>
                <w:sz w:val="24"/>
                <w:szCs w:val="24"/>
              </w:rPr>
              <w:t>旅行業　　　・　　　受入業務の取扱い</w:t>
            </w:r>
          </w:p>
        </w:tc>
      </w:tr>
      <w:tr w:rsidR="00B1190A" w:rsidRPr="00D6164B" w14:paraId="20071D6B" w14:textId="77777777" w:rsidTr="68315513">
        <w:trPr>
          <w:trHeight w:val="555"/>
        </w:trPr>
        <w:tc>
          <w:tcPr>
            <w:tcW w:w="2263" w:type="dxa"/>
            <w:vAlign w:val="center"/>
          </w:tcPr>
          <w:p w14:paraId="1F1A8CED" w14:textId="46A40FEE" w:rsidR="00B1190A" w:rsidRPr="00D6164B" w:rsidRDefault="00B43EFD" w:rsidP="00B1190A">
            <w:pPr>
              <w:spacing w:line="360" w:lineRule="exact"/>
              <w:jc w:val="center"/>
              <w:rPr>
                <w:rFonts w:asciiTheme="majorEastAsia" w:eastAsiaTheme="majorEastAsia" w:hAnsiTheme="majorEastAsia" w:cs="ＭＳ ゴシック"/>
                <w:color w:val="000000"/>
                <w:sz w:val="24"/>
                <w:szCs w:val="24"/>
              </w:rPr>
            </w:pPr>
            <w:r w:rsidRPr="00D6164B">
              <w:rPr>
                <w:rFonts w:asciiTheme="majorEastAsia" w:eastAsiaTheme="majorEastAsia" w:hAnsiTheme="majorEastAsia" w:cs="ＭＳ ゴシック" w:hint="eastAsia"/>
                <w:color w:val="000000"/>
                <w:sz w:val="24"/>
                <w:szCs w:val="24"/>
              </w:rPr>
              <w:t>廃止年月日</w:t>
            </w:r>
          </w:p>
        </w:tc>
        <w:tc>
          <w:tcPr>
            <w:tcW w:w="6753" w:type="dxa"/>
            <w:vAlign w:val="center"/>
          </w:tcPr>
          <w:p w14:paraId="589D27A7" w14:textId="77777777" w:rsidR="00B1190A" w:rsidRPr="00D6164B" w:rsidRDefault="00B1190A" w:rsidP="00B1190A">
            <w:pPr>
              <w:spacing w:line="360" w:lineRule="exact"/>
              <w:jc w:val="center"/>
              <w:rPr>
                <w:rFonts w:asciiTheme="majorEastAsia" w:eastAsiaTheme="majorEastAsia" w:hAnsiTheme="majorEastAsia" w:cs="ＭＳ ゴシック"/>
                <w:color w:val="000000"/>
                <w:sz w:val="24"/>
                <w:szCs w:val="24"/>
              </w:rPr>
            </w:pPr>
          </w:p>
        </w:tc>
      </w:tr>
      <w:tr w:rsidR="00B1190A" w14:paraId="1FB2E59A" w14:textId="77777777" w:rsidTr="004F465A">
        <w:trPr>
          <w:trHeight w:val="510"/>
        </w:trPr>
        <w:tc>
          <w:tcPr>
            <w:tcW w:w="2263" w:type="dxa"/>
            <w:vAlign w:val="center"/>
          </w:tcPr>
          <w:p w14:paraId="4C004CFD" w14:textId="49DFE2A3" w:rsidR="00B1190A" w:rsidRDefault="00B43EFD" w:rsidP="00B1190A">
            <w:pPr>
              <w:spacing w:line="360" w:lineRule="exact"/>
              <w:jc w:val="center"/>
              <w:rPr>
                <w:rFonts w:asciiTheme="majorEastAsia" w:eastAsiaTheme="majorEastAsia" w:hAnsiTheme="majorEastAsia" w:cs="ＭＳ ゴシック"/>
                <w:color w:val="000000"/>
                <w:sz w:val="24"/>
                <w:szCs w:val="24"/>
              </w:rPr>
            </w:pPr>
            <w:r w:rsidRPr="00D6164B">
              <w:rPr>
                <w:rFonts w:asciiTheme="majorEastAsia" w:eastAsiaTheme="majorEastAsia" w:hAnsiTheme="majorEastAsia" w:cs="ＭＳ ゴシック" w:hint="eastAsia"/>
                <w:color w:val="000000"/>
                <w:sz w:val="24"/>
                <w:szCs w:val="24"/>
              </w:rPr>
              <w:t>廃止</w:t>
            </w:r>
            <w:r w:rsidR="00B1190A" w:rsidRPr="00D6164B">
              <w:rPr>
                <w:rFonts w:asciiTheme="majorEastAsia" w:eastAsiaTheme="majorEastAsia" w:hAnsiTheme="majorEastAsia" w:cs="ＭＳ ゴシック" w:hint="eastAsia"/>
                <w:color w:val="000000"/>
                <w:sz w:val="24"/>
                <w:szCs w:val="24"/>
              </w:rPr>
              <w:t>理由</w:t>
            </w:r>
          </w:p>
        </w:tc>
        <w:tc>
          <w:tcPr>
            <w:tcW w:w="6753" w:type="dxa"/>
            <w:vAlign w:val="center"/>
          </w:tcPr>
          <w:p w14:paraId="42966BD0" w14:textId="77777777" w:rsidR="00B1190A" w:rsidRDefault="00B1190A" w:rsidP="00B1190A">
            <w:pPr>
              <w:spacing w:line="360" w:lineRule="exact"/>
              <w:jc w:val="center"/>
              <w:rPr>
                <w:rFonts w:asciiTheme="majorEastAsia" w:eastAsiaTheme="majorEastAsia" w:hAnsiTheme="majorEastAsia" w:cs="ＭＳ ゴシック"/>
                <w:color w:val="000000"/>
                <w:sz w:val="24"/>
                <w:szCs w:val="24"/>
              </w:rPr>
            </w:pPr>
          </w:p>
        </w:tc>
      </w:tr>
    </w:tbl>
    <w:p w14:paraId="6EE6D6FE" w14:textId="77777777" w:rsidR="00AE4FB2" w:rsidRDefault="00AE4FB2" w:rsidP="00D92BCD">
      <w:pPr>
        <w:spacing w:line="360" w:lineRule="exact"/>
        <w:rPr>
          <w:rFonts w:asciiTheme="majorEastAsia" w:eastAsiaTheme="majorEastAsia" w:hAnsiTheme="majorEastAsia" w:cs="ＭＳ ゴシック"/>
          <w:color w:val="000000"/>
          <w:sz w:val="24"/>
          <w:szCs w:val="24"/>
        </w:rPr>
      </w:pPr>
    </w:p>
    <w:p w14:paraId="36233FDD" w14:textId="77777777" w:rsidR="00AE4FB2" w:rsidRDefault="00AE4FB2" w:rsidP="00D92BCD">
      <w:pPr>
        <w:spacing w:line="360" w:lineRule="exact"/>
        <w:rPr>
          <w:rFonts w:asciiTheme="majorEastAsia" w:eastAsiaTheme="majorEastAsia" w:hAnsiTheme="majorEastAsia" w:cs="ＭＳ ゴシック"/>
          <w:color w:val="000000"/>
          <w:sz w:val="24"/>
          <w:szCs w:val="24"/>
        </w:rPr>
      </w:pPr>
    </w:p>
    <w:p w14:paraId="46909536" w14:textId="476AD9A6" w:rsidR="007A1607" w:rsidRPr="007A1607" w:rsidRDefault="007A1607" w:rsidP="00671FB3">
      <w:pPr>
        <w:spacing w:line="360" w:lineRule="exact"/>
        <w:ind w:firstLineChars="100" w:firstLine="240"/>
        <w:rPr>
          <w:rFonts w:asciiTheme="majorEastAsia" w:eastAsiaTheme="majorEastAsia" w:hAnsiTheme="majorEastAsia" w:cs="ＭＳ ゴシック"/>
          <w:color w:val="000000"/>
          <w:sz w:val="24"/>
          <w:szCs w:val="24"/>
        </w:rPr>
      </w:pPr>
      <w:r w:rsidRPr="007A1607">
        <w:rPr>
          <w:rFonts w:asciiTheme="majorEastAsia" w:eastAsiaTheme="majorEastAsia" w:hAnsiTheme="majorEastAsia" w:cs="ＭＳ ゴシック"/>
          <w:color w:val="000000"/>
          <w:sz w:val="24"/>
          <w:szCs w:val="24"/>
        </w:rPr>
        <w:t>なお、本届出により</w:t>
      </w:r>
      <w:r w:rsidR="00671FB3">
        <w:rPr>
          <w:rFonts w:asciiTheme="majorEastAsia" w:eastAsiaTheme="majorEastAsia" w:hAnsiTheme="majorEastAsia" w:cs="ＭＳ ゴシック" w:hint="eastAsia"/>
          <w:color w:val="000000"/>
          <w:sz w:val="24"/>
          <w:szCs w:val="24"/>
        </w:rPr>
        <w:t>登録基準</w:t>
      </w:r>
      <w:r w:rsidRPr="007A1607">
        <w:rPr>
          <w:rFonts w:asciiTheme="majorEastAsia" w:eastAsiaTheme="majorEastAsia" w:hAnsiTheme="majorEastAsia" w:cs="ＭＳ ゴシック"/>
          <w:color w:val="000000"/>
          <w:sz w:val="24"/>
          <w:szCs w:val="24"/>
        </w:rPr>
        <w:t>第</w:t>
      </w:r>
      <w:r w:rsidR="00671FB3">
        <w:rPr>
          <w:rFonts w:asciiTheme="majorEastAsia" w:eastAsiaTheme="majorEastAsia" w:hAnsiTheme="majorEastAsia" w:cs="ＭＳ ゴシック" w:hint="eastAsia"/>
          <w:color w:val="000000"/>
          <w:sz w:val="24"/>
          <w:szCs w:val="24"/>
        </w:rPr>
        <w:t>四</w:t>
      </w:r>
      <w:r w:rsidRPr="007A1607">
        <w:rPr>
          <w:rFonts w:asciiTheme="majorEastAsia" w:eastAsiaTheme="majorEastAsia" w:hAnsiTheme="majorEastAsia" w:cs="ＭＳ ゴシック"/>
          <w:color w:val="000000"/>
          <w:sz w:val="24"/>
          <w:szCs w:val="24"/>
        </w:rPr>
        <w:t>条</w:t>
      </w:r>
      <w:r w:rsidR="00671FB3">
        <w:rPr>
          <w:rFonts w:asciiTheme="majorEastAsia" w:eastAsiaTheme="majorEastAsia" w:hAnsiTheme="majorEastAsia" w:cs="ＭＳ ゴシック" w:hint="eastAsia"/>
          <w:color w:val="000000"/>
          <w:sz w:val="24"/>
          <w:szCs w:val="24"/>
        </w:rPr>
        <w:t>第一項</w:t>
      </w:r>
      <w:r w:rsidRPr="007A1607">
        <w:rPr>
          <w:rFonts w:asciiTheme="majorEastAsia" w:eastAsiaTheme="majorEastAsia" w:hAnsiTheme="majorEastAsia" w:cs="ＭＳ ゴシック"/>
          <w:color w:val="000000"/>
          <w:sz w:val="24"/>
          <w:szCs w:val="24"/>
        </w:rPr>
        <w:t>の登録の効力が失われることを承知しています。</w:t>
      </w:r>
    </w:p>
    <w:p w14:paraId="55B5CCF1" w14:textId="2CA77DA5" w:rsidR="00AE4FB2" w:rsidRDefault="00AE4FB2" w:rsidP="00D92BCD">
      <w:pPr>
        <w:spacing w:line="360" w:lineRule="exact"/>
        <w:ind w:firstLineChars="100" w:firstLine="240"/>
        <w:rPr>
          <w:rFonts w:asciiTheme="majorEastAsia" w:eastAsiaTheme="majorEastAsia" w:hAnsiTheme="majorEastAsia" w:cs="ＭＳ ゴシック"/>
          <w:color w:val="000000"/>
          <w:sz w:val="24"/>
          <w:szCs w:val="24"/>
        </w:rPr>
      </w:pPr>
    </w:p>
    <w:p w14:paraId="3AE78C2B" w14:textId="77777777" w:rsidR="000B75AD" w:rsidRDefault="000B75AD" w:rsidP="00D92BCD">
      <w:pPr>
        <w:spacing w:line="360" w:lineRule="exact"/>
        <w:rPr>
          <w:rFonts w:asciiTheme="majorEastAsia" w:eastAsiaTheme="majorEastAsia" w:hAnsiTheme="majorEastAsia" w:cs="ＭＳ ゴシック"/>
          <w:color w:val="000000"/>
          <w:sz w:val="24"/>
          <w:szCs w:val="24"/>
        </w:rPr>
      </w:pPr>
    </w:p>
    <w:p w14:paraId="5BADD4ED" w14:textId="5872C943" w:rsidR="00986EDA" w:rsidRPr="00F27943" w:rsidRDefault="00697C34" w:rsidP="00D6164B">
      <w:pPr>
        <w:spacing w:line="360" w:lineRule="exact"/>
        <w:ind w:right="960" w:firstLineChars="1500" w:firstLine="3600"/>
        <w:rPr>
          <w:rFonts w:asciiTheme="majorEastAsia" w:eastAsiaTheme="majorEastAsia" w:hAnsiTheme="majorEastAsia" w:cs="Yu Mincho Regular"/>
          <w:sz w:val="24"/>
          <w:szCs w:val="24"/>
        </w:rPr>
      </w:pPr>
      <w:r w:rsidRPr="00697C34">
        <w:rPr>
          <w:rFonts w:asciiTheme="majorEastAsia" w:eastAsiaTheme="majorEastAsia" w:hAnsiTheme="majorEastAsia" w:cs="ＭＳ ゴシック" w:hint="eastAsia"/>
          <w:color w:val="000000"/>
          <w:sz w:val="24"/>
          <w:szCs w:val="24"/>
        </w:rPr>
        <w:t>申請者の氏名又は名称</w:t>
      </w:r>
      <w:r w:rsidR="000B75AD">
        <w:rPr>
          <w:rFonts w:asciiTheme="majorEastAsia" w:eastAsiaTheme="majorEastAsia" w:hAnsiTheme="majorEastAsia" w:cs="ＭＳ ゴシック" w:hint="eastAsia"/>
          <w:color w:val="000000"/>
          <w:sz w:val="24"/>
          <w:szCs w:val="24"/>
        </w:rPr>
        <w:t xml:space="preserve">　　　　</w:t>
      </w:r>
    </w:p>
    <w:sectPr w:rsidR="00986EDA" w:rsidRPr="00F27943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F33CE" w14:textId="77777777" w:rsidR="00620293" w:rsidRDefault="00620293">
      <w:pPr>
        <w:rPr>
          <w:rFonts w:hint="eastAsia"/>
        </w:rPr>
      </w:pPr>
      <w:r>
        <w:separator/>
      </w:r>
    </w:p>
  </w:endnote>
  <w:endnote w:type="continuationSeparator" w:id="0">
    <w:p w14:paraId="29B74749" w14:textId="77777777" w:rsidR="00620293" w:rsidRDefault="0062029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Mincho Regular">
    <w:altName w:val="游明朝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jorEastAsi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C06E0FE" w14:paraId="5A7ED90E" w14:textId="77777777" w:rsidTr="2C06E0FE">
      <w:trPr>
        <w:trHeight w:val="300"/>
      </w:trPr>
      <w:tc>
        <w:tcPr>
          <w:tcW w:w="3005" w:type="dxa"/>
        </w:tcPr>
        <w:p w14:paraId="085A2421" w14:textId="5F9D167A" w:rsidR="2C06E0FE" w:rsidRDefault="2C06E0FE" w:rsidP="2C06E0FE">
          <w:pPr>
            <w:pStyle w:val="ac"/>
            <w:ind w:left="-115"/>
            <w:rPr>
              <w:rFonts w:hint="eastAsia"/>
            </w:rPr>
          </w:pPr>
        </w:p>
      </w:tc>
      <w:tc>
        <w:tcPr>
          <w:tcW w:w="3005" w:type="dxa"/>
        </w:tcPr>
        <w:p w14:paraId="3F599A0F" w14:textId="650FDE89" w:rsidR="2C06E0FE" w:rsidRDefault="2C06E0FE" w:rsidP="2C06E0FE">
          <w:pPr>
            <w:pStyle w:val="ac"/>
            <w:jc w:val="center"/>
            <w:rPr>
              <w:rFonts w:hint="eastAsia"/>
            </w:rPr>
          </w:pPr>
        </w:p>
      </w:tc>
      <w:tc>
        <w:tcPr>
          <w:tcW w:w="3005" w:type="dxa"/>
        </w:tcPr>
        <w:p w14:paraId="00E33272" w14:textId="5B264511" w:rsidR="2C06E0FE" w:rsidRDefault="2C06E0FE" w:rsidP="2C06E0FE">
          <w:pPr>
            <w:pStyle w:val="ac"/>
            <w:ind w:right="-115"/>
            <w:jc w:val="right"/>
            <w:rPr>
              <w:rFonts w:hint="eastAsia"/>
            </w:rPr>
          </w:pPr>
        </w:p>
      </w:tc>
    </w:tr>
  </w:tbl>
  <w:p w14:paraId="0376E2F2" w14:textId="3C822E0D" w:rsidR="2C06E0FE" w:rsidRDefault="2C06E0FE" w:rsidP="2C06E0FE">
    <w:pPr>
      <w:pStyle w:val="ad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EB7A6" w14:textId="77777777" w:rsidR="00620293" w:rsidRDefault="00620293">
      <w:pPr>
        <w:rPr>
          <w:rFonts w:hint="eastAsia"/>
        </w:rPr>
      </w:pPr>
      <w:r>
        <w:separator/>
      </w:r>
    </w:p>
  </w:footnote>
  <w:footnote w:type="continuationSeparator" w:id="0">
    <w:p w14:paraId="27919A38" w14:textId="77777777" w:rsidR="00620293" w:rsidRDefault="0062029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C06E0FE" w14:paraId="7A54FD1E" w14:textId="77777777" w:rsidTr="2C06E0FE">
      <w:trPr>
        <w:trHeight w:val="300"/>
      </w:trPr>
      <w:tc>
        <w:tcPr>
          <w:tcW w:w="3005" w:type="dxa"/>
        </w:tcPr>
        <w:p w14:paraId="7779E1E5" w14:textId="1AA52B81" w:rsidR="2C06E0FE" w:rsidRDefault="2C06E0FE" w:rsidP="2C06E0FE">
          <w:pPr>
            <w:pStyle w:val="ac"/>
            <w:ind w:left="-115"/>
            <w:rPr>
              <w:rFonts w:hint="eastAsia"/>
            </w:rPr>
          </w:pPr>
          <w:r>
            <w:t>様式３</w:t>
          </w:r>
        </w:p>
      </w:tc>
      <w:tc>
        <w:tcPr>
          <w:tcW w:w="3005" w:type="dxa"/>
        </w:tcPr>
        <w:p w14:paraId="07A5D208" w14:textId="56F23DC8" w:rsidR="2C06E0FE" w:rsidRDefault="2C06E0FE" w:rsidP="2C06E0FE">
          <w:pPr>
            <w:pStyle w:val="ac"/>
            <w:jc w:val="center"/>
            <w:rPr>
              <w:rFonts w:hint="eastAsia"/>
            </w:rPr>
          </w:pPr>
        </w:p>
      </w:tc>
      <w:tc>
        <w:tcPr>
          <w:tcW w:w="3005" w:type="dxa"/>
        </w:tcPr>
        <w:p w14:paraId="3F595636" w14:textId="7981DEAF" w:rsidR="2C06E0FE" w:rsidRDefault="2C06E0FE" w:rsidP="2C06E0FE">
          <w:pPr>
            <w:pStyle w:val="ac"/>
            <w:ind w:right="-115"/>
            <w:jc w:val="right"/>
            <w:rPr>
              <w:rFonts w:hint="eastAsia"/>
            </w:rPr>
          </w:pPr>
        </w:p>
      </w:tc>
    </w:tr>
  </w:tbl>
  <w:p w14:paraId="593D188C" w14:textId="302B1C40" w:rsidR="2C06E0FE" w:rsidRDefault="2C06E0FE" w:rsidP="2C06E0FE">
    <w:pPr>
      <w:pStyle w:val="ac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8BEE9E5"/>
    <w:rsid w:val="00005C07"/>
    <w:rsid w:val="000668C5"/>
    <w:rsid w:val="00077273"/>
    <w:rsid w:val="000912F4"/>
    <w:rsid w:val="00094149"/>
    <w:rsid w:val="000B75AD"/>
    <w:rsid w:val="000C37D8"/>
    <w:rsid w:val="000C4D45"/>
    <w:rsid w:val="000E0D46"/>
    <w:rsid w:val="00134031"/>
    <w:rsid w:val="00180A30"/>
    <w:rsid w:val="001A599C"/>
    <w:rsid w:val="00227B0D"/>
    <w:rsid w:val="00237473"/>
    <w:rsid w:val="00243A8D"/>
    <w:rsid w:val="00265EF3"/>
    <w:rsid w:val="00281F41"/>
    <w:rsid w:val="002C5E47"/>
    <w:rsid w:val="002E56BC"/>
    <w:rsid w:val="00316B20"/>
    <w:rsid w:val="00327F87"/>
    <w:rsid w:val="00346E53"/>
    <w:rsid w:val="00352621"/>
    <w:rsid w:val="0036108A"/>
    <w:rsid w:val="0043518D"/>
    <w:rsid w:val="00451339"/>
    <w:rsid w:val="00457A7A"/>
    <w:rsid w:val="00461C0F"/>
    <w:rsid w:val="0048247B"/>
    <w:rsid w:val="00484A30"/>
    <w:rsid w:val="004B4FFE"/>
    <w:rsid w:val="004E3B73"/>
    <w:rsid w:val="004F1D3E"/>
    <w:rsid w:val="004F465A"/>
    <w:rsid w:val="00512376"/>
    <w:rsid w:val="00561673"/>
    <w:rsid w:val="00567264"/>
    <w:rsid w:val="0059443B"/>
    <w:rsid w:val="005A38F0"/>
    <w:rsid w:val="005B0E8E"/>
    <w:rsid w:val="005E0EAA"/>
    <w:rsid w:val="00620293"/>
    <w:rsid w:val="00620B77"/>
    <w:rsid w:val="0062137C"/>
    <w:rsid w:val="006312DA"/>
    <w:rsid w:val="00633EF2"/>
    <w:rsid w:val="0065735A"/>
    <w:rsid w:val="00671FB3"/>
    <w:rsid w:val="00680F17"/>
    <w:rsid w:val="00697C34"/>
    <w:rsid w:val="006A2747"/>
    <w:rsid w:val="006C0597"/>
    <w:rsid w:val="00792396"/>
    <w:rsid w:val="007A1607"/>
    <w:rsid w:val="007B1F0C"/>
    <w:rsid w:val="007B7414"/>
    <w:rsid w:val="007C21A6"/>
    <w:rsid w:val="007C5DDF"/>
    <w:rsid w:val="007E3532"/>
    <w:rsid w:val="008039F4"/>
    <w:rsid w:val="008237C3"/>
    <w:rsid w:val="00860E7C"/>
    <w:rsid w:val="008653D9"/>
    <w:rsid w:val="0095699D"/>
    <w:rsid w:val="0096663D"/>
    <w:rsid w:val="009841E9"/>
    <w:rsid w:val="00986EDA"/>
    <w:rsid w:val="00990DC2"/>
    <w:rsid w:val="00A54DAB"/>
    <w:rsid w:val="00A825BB"/>
    <w:rsid w:val="00AE4FB2"/>
    <w:rsid w:val="00AF3169"/>
    <w:rsid w:val="00AF60AA"/>
    <w:rsid w:val="00B1190A"/>
    <w:rsid w:val="00B43EFD"/>
    <w:rsid w:val="00B8250E"/>
    <w:rsid w:val="00BC5EA5"/>
    <w:rsid w:val="00BE158B"/>
    <w:rsid w:val="00C1791F"/>
    <w:rsid w:val="00C44DD2"/>
    <w:rsid w:val="00C92B91"/>
    <w:rsid w:val="00CE45E9"/>
    <w:rsid w:val="00CF0096"/>
    <w:rsid w:val="00D1519E"/>
    <w:rsid w:val="00D26AB3"/>
    <w:rsid w:val="00D57909"/>
    <w:rsid w:val="00D6164B"/>
    <w:rsid w:val="00D92BCD"/>
    <w:rsid w:val="00DA4EA8"/>
    <w:rsid w:val="00DC0F3F"/>
    <w:rsid w:val="00E20261"/>
    <w:rsid w:val="00E231B4"/>
    <w:rsid w:val="00E23326"/>
    <w:rsid w:val="00E53C4C"/>
    <w:rsid w:val="00EA6313"/>
    <w:rsid w:val="00ED277A"/>
    <w:rsid w:val="00EF0A8A"/>
    <w:rsid w:val="00F27943"/>
    <w:rsid w:val="00F34CD4"/>
    <w:rsid w:val="00F613D9"/>
    <w:rsid w:val="00FA134F"/>
    <w:rsid w:val="00FC427A"/>
    <w:rsid w:val="03224110"/>
    <w:rsid w:val="1723B653"/>
    <w:rsid w:val="1AEC77C9"/>
    <w:rsid w:val="1BA00C02"/>
    <w:rsid w:val="2BA25E05"/>
    <w:rsid w:val="2C06E0FE"/>
    <w:rsid w:val="38BEE9E5"/>
    <w:rsid w:val="3C0D57CF"/>
    <w:rsid w:val="42A411E4"/>
    <w:rsid w:val="4916E5D9"/>
    <w:rsid w:val="5766DD4A"/>
    <w:rsid w:val="59CA51F5"/>
    <w:rsid w:val="68315513"/>
    <w:rsid w:val="70D8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215AC9"/>
  <w15:chartTrackingRefBased/>
  <w15:docId w15:val="{0337D7E9-289E-452E-A748-BC0DFEB0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link w:val="10"/>
    <w:uiPriority w:val="9"/>
    <w:qFormat/>
    <w:rsid w:val="2C06E0FE"/>
    <w:pPr>
      <w:keepNext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link w:val="20"/>
    <w:uiPriority w:val="9"/>
    <w:unhideWhenUsed/>
    <w:qFormat/>
    <w:rsid w:val="2C06E0FE"/>
    <w:pPr>
      <w:keepNext/>
      <w:spacing w:before="160" w:after="8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link w:val="30"/>
    <w:uiPriority w:val="9"/>
    <w:unhideWhenUsed/>
    <w:qFormat/>
    <w:rsid w:val="2C06E0FE"/>
    <w:pPr>
      <w:keepNext/>
      <w:spacing w:before="160" w:after="8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4">
    <w:name w:val="heading 4"/>
    <w:link w:val="40"/>
    <w:uiPriority w:val="9"/>
    <w:unhideWhenUsed/>
    <w:qFormat/>
    <w:rsid w:val="2C06E0FE"/>
    <w:pPr>
      <w:keepNext/>
      <w:spacing w:before="80" w:after="40"/>
      <w:outlineLvl w:val="3"/>
    </w:pPr>
    <w:rPr>
      <w:rFonts w:asciiTheme="majorHAnsi" w:eastAsiaTheme="majorEastAsia" w:hAnsiTheme="majorHAnsi" w:cstheme="majorBidi"/>
    </w:rPr>
  </w:style>
  <w:style w:type="paragraph" w:styleId="5">
    <w:name w:val="heading 5"/>
    <w:link w:val="50"/>
    <w:uiPriority w:val="9"/>
    <w:unhideWhenUsed/>
    <w:qFormat/>
    <w:rsid w:val="2C06E0FE"/>
    <w:pPr>
      <w:keepNext/>
      <w:spacing w:before="80" w:after="40"/>
      <w:ind w:left="22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link w:val="60"/>
    <w:uiPriority w:val="9"/>
    <w:unhideWhenUsed/>
    <w:qFormat/>
    <w:rsid w:val="2C06E0FE"/>
    <w:pPr>
      <w:keepNext/>
      <w:spacing w:before="80" w:after="40"/>
      <w:ind w:left="44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link w:val="70"/>
    <w:uiPriority w:val="9"/>
    <w:unhideWhenUsed/>
    <w:qFormat/>
    <w:rsid w:val="2C06E0FE"/>
    <w:pPr>
      <w:keepNext/>
      <w:spacing w:before="80" w:after="40"/>
      <w:ind w:left="66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link w:val="80"/>
    <w:uiPriority w:val="9"/>
    <w:unhideWhenUsed/>
    <w:qFormat/>
    <w:rsid w:val="2C06E0FE"/>
    <w:pPr>
      <w:keepNext/>
      <w:spacing w:before="80" w:after="40"/>
      <w:ind w:left="88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link w:val="90"/>
    <w:uiPriority w:val="9"/>
    <w:unhideWhenUsed/>
    <w:qFormat/>
    <w:rsid w:val="2C06E0FE"/>
    <w:pPr>
      <w:keepNext/>
      <w:spacing w:before="80" w:after="40"/>
      <w:ind w:left="110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  <w:sz w:val="28"/>
      <w:szCs w:val="28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link w:val="4"/>
    <w:uiPriority w:val="9"/>
    <w:rPr>
      <w:rFonts w:asciiTheme="majorHAnsi" w:eastAsiaTheme="majorEastAsia" w:hAnsiTheme="majorHAnsi" w:cstheme="majorBidi"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0"/>
    <w:link w:val="7"/>
    <w:uiPriority w:val="9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0"/>
    <w:link w:val="8"/>
    <w:uiPriority w:val="9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0"/>
    <w:link w:val="9"/>
    <w:uiPriority w:val="9"/>
    <w:rPr>
      <w:rFonts w:asciiTheme="majorHAnsi" w:eastAsiaTheme="majorEastAsia" w:hAnsiTheme="majorHAnsi" w:cstheme="majorBidi"/>
    </w:rPr>
  </w:style>
  <w:style w:type="character" w:customStyle="1" w:styleId="a3">
    <w:name w:val="表題 (文字)"/>
    <w:basedOn w:val="a0"/>
    <w:link w:val="a4"/>
    <w:uiPriority w:val="10"/>
    <w:rPr>
      <w:rFonts w:asciiTheme="majorHAnsi" w:eastAsiaTheme="majorEastAsia" w:hAnsiTheme="majorHAnsi" w:cstheme="majorBidi"/>
      <w:sz w:val="56"/>
      <w:szCs w:val="56"/>
    </w:rPr>
  </w:style>
  <w:style w:type="paragraph" w:styleId="a4">
    <w:name w:val="Title"/>
    <w:link w:val="a3"/>
    <w:uiPriority w:val="10"/>
    <w:qFormat/>
    <w:rsid w:val="2C06E0FE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副題 (文字)"/>
    <w:basedOn w:val="a0"/>
    <w:link w:val="a6"/>
    <w:uiPriority w:val="11"/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paragraph" w:styleId="a6">
    <w:name w:val="Subtitle"/>
    <w:link w:val="a5"/>
    <w:uiPriority w:val="11"/>
    <w:qFormat/>
    <w:rsid w:val="2C06E0FE"/>
    <w:pPr>
      <w:jc w:val="center"/>
      <w:outlineLvl w:val="1"/>
    </w:pPr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character" w:styleId="21">
    <w:name w:val="Intense Emphasis"/>
    <w:basedOn w:val="a0"/>
    <w:uiPriority w:val="21"/>
    <w:qFormat/>
    <w:rPr>
      <w:i/>
      <w:iCs/>
      <w:color w:val="0F4761" w:themeColor="accent1" w:themeShade="BF"/>
    </w:rPr>
  </w:style>
  <w:style w:type="character" w:customStyle="1" w:styleId="a7">
    <w:name w:val="引用文 (文字)"/>
    <w:basedOn w:val="a0"/>
    <w:link w:val="a8"/>
    <w:uiPriority w:val="29"/>
    <w:rPr>
      <w:i/>
      <w:iCs/>
      <w:color w:val="404040" w:themeColor="text1" w:themeTint="BF"/>
    </w:rPr>
  </w:style>
  <w:style w:type="paragraph" w:styleId="a8">
    <w:name w:val="Quote"/>
    <w:link w:val="a7"/>
    <w:uiPriority w:val="29"/>
    <w:qFormat/>
    <w:rsid w:val="2C06E0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引用文 2 (文字)"/>
    <w:basedOn w:val="a0"/>
    <w:link w:val="23"/>
    <w:uiPriority w:val="30"/>
    <w:rPr>
      <w:i/>
      <w:iCs/>
      <w:color w:val="0F4761" w:themeColor="accent1" w:themeShade="BF"/>
    </w:rPr>
  </w:style>
  <w:style w:type="paragraph" w:styleId="23">
    <w:name w:val="Intense Quote"/>
    <w:link w:val="22"/>
    <w:uiPriority w:val="30"/>
    <w:qFormat/>
    <w:rsid w:val="2C06E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9">
    <w:name w:val="List Paragraph"/>
    <w:uiPriority w:val="34"/>
    <w:qFormat/>
    <w:rsid w:val="2C06E0FE"/>
    <w:pPr>
      <w:ind w:left="720"/>
    </w:pPr>
  </w:style>
  <w:style w:type="paragraph" w:customStyle="1" w:styleId="aa">
    <w:name w:val="標準(太郎文書スタイル)"/>
    <w:uiPriority w:val="99"/>
    <w:rsid w:val="00561673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table" w:styleId="ab">
    <w:name w:val="Table Grid"/>
    <w:basedOn w:val="a1"/>
    <w:uiPriority w:val="39"/>
    <w:rsid w:val="00AE4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uiPriority w:val="99"/>
    <w:unhideWhenUsed/>
    <w:rsid w:val="2C06E0FE"/>
    <w:pPr>
      <w:tabs>
        <w:tab w:val="center" w:pos="4513"/>
        <w:tab w:val="right" w:pos="9026"/>
      </w:tabs>
    </w:pPr>
  </w:style>
  <w:style w:type="paragraph" w:styleId="ad">
    <w:name w:val="footer"/>
    <w:uiPriority w:val="99"/>
    <w:unhideWhenUsed/>
    <w:rsid w:val="2C06E0FE"/>
    <w:pPr>
      <w:tabs>
        <w:tab w:val="center" w:pos="4513"/>
        <w:tab w:val="right" w:pos="9026"/>
      </w:tabs>
    </w:pPr>
  </w:style>
  <w:style w:type="character" w:styleId="ae">
    <w:name w:val="annotation reference"/>
    <w:basedOn w:val="a0"/>
    <w:uiPriority w:val="99"/>
    <w:semiHidden/>
    <w:unhideWhenUsed/>
    <w:rsid w:val="00BE158B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BE158B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BE158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E158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E15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5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Yu Gothic Light" panose="020B03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 Regular" panose="020204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59034877BCEB4EBD29ED7D7DB663DD" ma:contentTypeVersion="3" ma:contentTypeDescription="新しいドキュメントを作成します。" ma:contentTypeScope="" ma:versionID="f1950ea9fe51302422196115e8c65738">
  <xsd:schema xmlns:xsd="http://www.w3.org/2001/XMLSchema" xmlns:xs="http://www.w3.org/2001/XMLSchema" xmlns:p="http://schemas.microsoft.com/office/2006/metadata/properties" xmlns:ns2="dce5179b-731a-493f-a4d6-c6874834d69f" targetNamespace="http://schemas.microsoft.com/office/2006/metadata/properties" ma:root="true" ma:fieldsID="fba1790d22abcaacb84c841293227ef6" ns2:_="">
    <xsd:import namespace="dce5179b-731a-493f-a4d6-c6874834d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5179b-731a-493f-a4d6-c6874834d6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ED1F48-60BB-4D64-89BA-591D44025C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1F884F-D044-48A6-8B79-077836A08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5179b-731a-493f-a4d6-c6874834d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3E088-1482-4882-A504-4BA0908229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235</Characters>
  <DocSecurity>0</DocSecurity>
  <Lines>1</Lines>
  <Paragraphs>1</Paragraphs>
  <ScaleCrop>false</ScaleCrop>
  <LinksUpToDate>false</LinksUpToDate>
  <CharactersWithSpaces>275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0x0101006659034877BCEB4EBD29ED7D7DB663DD</vt:lpwstr>
  </property>
</Properties>
</file>