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9369" w14:textId="1707EBD9" w:rsidR="00BA7C32" w:rsidRDefault="00395C4B" w:rsidP="00855164">
      <w:pPr>
        <w:wordWrap w:val="0"/>
        <w:jc w:val="right"/>
        <w:rPr>
          <w:rFonts w:eastAsia="ＭＳ ゴシック" w:cs="Arial"/>
          <w:sz w:val="24"/>
          <w:szCs w:val="21"/>
        </w:rPr>
      </w:pPr>
      <w:bookmarkStart w:id="0" w:name="_GoBack"/>
      <w:bookmarkEnd w:id="0"/>
      <w:r>
        <w:rPr>
          <w:rFonts w:eastAsia="ＭＳ ゴシック" w:cs="Arial" w:hint="eastAsia"/>
          <w:sz w:val="24"/>
          <w:szCs w:val="21"/>
        </w:rPr>
        <w:t xml:space="preserve"> </w:t>
      </w:r>
      <w:r>
        <w:rPr>
          <w:rFonts w:eastAsia="ＭＳ ゴシック" w:cs="Arial"/>
          <w:sz w:val="24"/>
          <w:szCs w:val="21"/>
        </w:rPr>
        <w:t xml:space="preserve">   </w:t>
      </w:r>
      <w:r w:rsidR="00BA7C32" w:rsidRPr="00BA7C32">
        <w:rPr>
          <w:rFonts w:eastAsia="ＭＳ ゴシック" w:cs="Arial" w:hint="eastAsia"/>
          <w:sz w:val="24"/>
          <w:szCs w:val="21"/>
        </w:rPr>
        <w:t>様式１</w:t>
      </w:r>
    </w:p>
    <w:p w14:paraId="65FFDF76" w14:textId="77777777" w:rsidR="00263D80" w:rsidRPr="00302531" w:rsidRDefault="00263D80" w:rsidP="00BA7C32">
      <w:pPr>
        <w:jc w:val="right"/>
        <w:rPr>
          <w:rFonts w:eastAsia="ＭＳ ゴシック" w:cs="Arial"/>
          <w:sz w:val="21"/>
          <w:szCs w:val="21"/>
        </w:rPr>
      </w:pPr>
    </w:p>
    <w:p w14:paraId="242C942D" w14:textId="77777777" w:rsidR="00263D80" w:rsidRPr="00302531" w:rsidRDefault="008F2508" w:rsidP="008F2508">
      <w:pPr>
        <w:autoSpaceDE w:val="0"/>
        <w:autoSpaceDN w:val="0"/>
        <w:adjustRightInd w:val="0"/>
        <w:jc w:val="center"/>
        <w:rPr>
          <w:rFonts w:eastAsia="ＭＳ ゴシック" w:cs="Arial"/>
          <w:sz w:val="24"/>
          <w:szCs w:val="24"/>
          <w:u w:val="single"/>
        </w:rPr>
      </w:pPr>
      <w:r w:rsidRPr="00302531">
        <w:rPr>
          <w:rFonts w:eastAsia="ＭＳ ゴシック" w:cs="Arial" w:hint="eastAsia"/>
          <w:sz w:val="24"/>
          <w:szCs w:val="24"/>
          <w:u w:val="single"/>
        </w:rPr>
        <w:t>運送要件を決定する</w:t>
      </w:r>
      <w:r w:rsidR="00F26E0A" w:rsidRPr="00302531">
        <w:rPr>
          <w:rFonts w:eastAsia="ＭＳ ゴシック" w:cs="Arial" w:hint="eastAsia"/>
          <w:sz w:val="24"/>
          <w:szCs w:val="24"/>
          <w:u w:val="single"/>
        </w:rPr>
        <w:t>ために必要な</w:t>
      </w:r>
      <w:r w:rsidRPr="00302531">
        <w:rPr>
          <w:rFonts w:eastAsia="ＭＳ ゴシック" w:cs="Arial" w:hint="eastAsia"/>
          <w:sz w:val="24"/>
          <w:szCs w:val="24"/>
          <w:u w:val="single"/>
        </w:rPr>
        <w:t>情報</w:t>
      </w:r>
    </w:p>
    <w:p w14:paraId="5D3D58D0" w14:textId="77777777" w:rsidR="00263D80" w:rsidRDefault="00263D80" w:rsidP="009C1086">
      <w:pPr>
        <w:autoSpaceDE w:val="0"/>
        <w:autoSpaceDN w:val="0"/>
        <w:adjustRightInd w:val="0"/>
        <w:rPr>
          <w:rFonts w:eastAsia="ＭＳ ゴシック" w:cs="Arial"/>
          <w:sz w:val="21"/>
          <w:szCs w:val="21"/>
        </w:rPr>
      </w:pPr>
    </w:p>
    <w:p w14:paraId="158514EF" w14:textId="77777777" w:rsidR="008903B9" w:rsidRPr="00302531" w:rsidRDefault="008903B9" w:rsidP="009C1086">
      <w:pPr>
        <w:autoSpaceDE w:val="0"/>
        <w:autoSpaceDN w:val="0"/>
        <w:adjustRightInd w:val="0"/>
        <w:rPr>
          <w:rFonts w:eastAsia="ＭＳ ゴシック" w:cs="Arial"/>
          <w:sz w:val="21"/>
          <w:szCs w:val="21"/>
        </w:rPr>
      </w:pPr>
    </w:p>
    <w:p w14:paraId="2D80C17C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製品名：</w:t>
      </w:r>
    </w:p>
    <w:p w14:paraId="3F8B6F6A" w14:textId="77777777" w:rsidR="00263D80" w:rsidRPr="00302531" w:rsidRDefault="00DD7492" w:rsidP="00263D80">
      <w:pPr>
        <w:autoSpaceDE w:val="0"/>
        <w:autoSpaceDN w:val="0"/>
        <w:adjustRightInd w:val="0"/>
        <w:ind w:firstLineChars="283" w:firstLine="555"/>
        <w:jc w:val="left"/>
        <w:rPr>
          <w:rFonts w:eastAsia="ＭＳ ゴシック" w:cs="Arial"/>
          <w:sz w:val="21"/>
          <w:szCs w:val="21"/>
        </w:rPr>
      </w:pPr>
      <w:r>
        <w:rPr>
          <w:rFonts w:eastAsia="ＭＳ ゴシック" w:cs="Arial" w:hint="eastAsia"/>
          <w:sz w:val="21"/>
          <w:szCs w:val="21"/>
        </w:rPr>
        <w:t>純</w:t>
      </w:r>
      <w:r w:rsidR="00F26E0A" w:rsidRPr="00302531">
        <w:rPr>
          <w:rFonts w:eastAsia="ＭＳ ゴシック" w:cs="Arial" w:hint="eastAsia"/>
          <w:sz w:val="21"/>
          <w:szCs w:val="21"/>
        </w:rPr>
        <w:t>物質／既査定のみの混合物／未査定を含む混合物</w:t>
      </w:r>
      <w:r w:rsidR="00F55F47" w:rsidRPr="00302531">
        <w:rPr>
          <w:rFonts w:eastAsia="ＭＳ ゴシック" w:cs="Arial" w:hint="eastAsia"/>
          <w:sz w:val="21"/>
          <w:szCs w:val="21"/>
        </w:rPr>
        <w:t>の別</w:t>
      </w:r>
      <w:r w:rsidR="00F26E0A" w:rsidRPr="00302531">
        <w:rPr>
          <w:rFonts w:eastAsia="ＭＳ ゴシック" w:cs="Arial" w:hint="eastAsia"/>
          <w:sz w:val="21"/>
          <w:szCs w:val="21"/>
        </w:rPr>
        <w:t>：</w:t>
      </w:r>
    </w:p>
    <w:p w14:paraId="633E0647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5D83CAA7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汚染危険性のプロファイル（ハザードプロファイル）案：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3"/>
        <w:gridCol w:w="1283"/>
        <w:gridCol w:w="1283"/>
        <w:gridCol w:w="1283"/>
      </w:tblGrid>
      <w:tr w:rsidR="00263D80" w:rsidRPr="00347016" w14:paraId="3C544FC1" w14:textId="77777777" w:rsidTr="00347016">
        <w:trPr>
          <w:trHeight w:val="395"/>
        </w:trPr>
        <w:tc>
          <w:tcPr>
            <w:tcW w:w="1282" w:type="dxa"/>
            <w:shd w:val="clear" w:color="auto" w:fill="auto"/>
            <w:vAlign w:val="center"/>
          </w:tcPr>
          <w:p w14:paraId="240241FC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347016">
              <w:rPr>
                <w:rFonts w:eastAsia="ＭＳ ゴシック" w:cs="Arial" w:hint="eastAsia"/>
                <w:b/>
                <w:sz w:val="21"/>
                <w:szCs w:val="21"/>
              </w:rPr>
              <w:t>A1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5AA27CF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347016">
              <w:rPr>
                <w:rFonts w:eastAsia="ＭＳ ゴシック" w:cs="Arial" w:hint="eastAsia"/>
                <w:b/>
                <w:sz w:val="21"/>
                <w:szCs w:val="21"/>
              </w:rPr>
              <w:t>A2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C5D9B5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347016">
              <w:rPr>
                <w:rFonts w:eastAsia="ＭＳ ゴシック" w:cs="Arial" w:hint="eastAsia"/>
                <w:b/>
                <w:sz w:val="21"/>
                <w:szCs w:val="21"/>
              </w:rPr>
              <w:t>B1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3DE6B9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347016">
              <w:rPr>
                <w:rFonts w:eastAsia="ＭＳ ゴシック" w:cs="Arial" w:hint="eastAsia"/>
                <w:b/>
                <w:sz w:val="21"/>
                <w:szCs w:val="21"/>
              </w:rPr>
              <w:t>B2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1C90554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347016">
              <w:rPr>
                <w:rFonts w:eastAsia="ＭＳ ゴシック" w:cs="Arial" w:hint="eastAsia"/>
                <w:b/>
                <w:sz w:val="21"/>
                <w:szCs w:val="21"/>
              </w:rPr>
              <w:t>D3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7DE0AE2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347016">
              <w:rPr>
                <w:rFonts w:eastAsia="ＭＳ ゴシック" w:cs="Arial" w:hint="eastAsia"/>
                <w:b/>
                <w:sz w:val="21"/>
                <w:szCs w:val="21"/>
              </w:rPr>
              <w:t>E2</w:t>
            </w:r>
          </w:p>
        </w:tc>
      </w:tr>
      <w:tr w:rsidR="00263D80" w:rsidRPr="00347016" w14:paraId="1FAB7F0E" w14:textId="77777777" w:rsidTr="00347016">
        <w:trPr>
          <w:trHeight w:val="395"/>
        </w:trPr>
        <w:tc>
          <w:tcPr>
            <w:tcW w:w="1282" w:type="dxa"/>
            <w:shd w:val="clear" w:color="auto" w:fill="auto"/>
            <w:vAlign w:val="center"/>
          </w:tcPr>
          <w:p w14:paraId="09846CD1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84F4F44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5A0A62A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F137785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8DCF01F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EF4C80D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</w:p>
        </w:tc>
      </w:tr>
    </w:tbl>
    <w:p w14:paraId="1135F7E2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5E734AA1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汚染危険性のプロファイル案の根拠：</w:t>
      </w:r>
    </w:p>
    <w:p w14:paraId="0802DECE" w14:textId="77777777" w:rsidR="00263D80" w:rsidRPr="00302531" w:rsidRDefault="00263D80" w:rsidP="00263D80">
      <w:pPr>
        <w:autoSpaceDE w:val="0"/>
        <w:autoSpaceDN w:val="0"/>
        <w:adjustRightInd w:val="0"/>
        <w:ind w:leftChars="1012" w:left="1378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類推対象物質：</w:t>
      </w:r>
    </w:p>
    <w:p w14:paraId="712A2FEB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7A7D3537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導きだされた汚染分類案：　　　　　　　　船型案（汚染危険性から得られた）：</w:t>
      </w:r>
    </w:p>
    <w:p w14:paraId="306F8015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40917E45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汚染危険性の観点からの追加情報</w:t>
      </w:r>
    </w:p>
    <w:p w14:paraId="28A5F256" w14:textId="3F9023A0" w:rsidR="00263D80" w:rsidRPr="00302531" w:rsidRDefault="00263D80" w:rsidP="006D09D4">
      <w:pPr>
        <w:tabs>
          <w:tab w:val="left" w:pos="2371"/>
        </w:tabs>
        <w:autoSpaceDE w:val="0"/>
        <w:autoSpaceDN w:val="0"/>
        <w:adjustRightInd w:val="0"/>
        <w:ind w:leftChars="270" w:left="368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融点／流動点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  <w:r w:rsidR="006D09D4" w:rsidRPr="00302531">
        <w:rPr>
          <w:rFonts w:eastAsia="ＭＳ ゴシック" w:cs="Arial" w:hint="eastAsia"/>
          <w:sz w:val="21"/>
          <w:szCs w:val="21"/>
        </w:rPr>
        <w:t xml:space="preserve">        </w:t>
      </w:r>
      <w:r w:rsidR="006D09D4" w:rsidRPr="00302531">
        <w:rPr>
          <w:rFonts w:eastAsia="ＭＳ ゴシック" w:cs="Arial" w:hint="eastAsia"/>
          <w:sz w:val="21"/>
          <w:szCs w:val="21"/>
        </w:rPr>
        <w:t>℃</w:t>
      </w:r>
      <w:r w:rsidRPr="00302531">
        <w:rPr>
          <w:rFonts w:eastAsia="ＭＳ ゴシック" w:cs="Arial" w:hint="eastAsia"/>
          <w:sz w:val="21"/>
          <w:szCs w:val="21"/>
        </w:rPr>
        <w:t>（特定する）：</w:t>
      </w:r>
    </w:p>
    <w:p w14:paraId="014E9BD9" w14:textId="77777777" w:rsidR="00263D80" w:rsidRPr="00302531" w:rsidRDefault="00263D80" w:rsidP="00263D80">
      <w:pPr>
        <w:autoSpaceDE w:val="0"/>
        <w:autoSpaceDN w:val="0"/>
        <w:adjustRightInd w:val="0"/>
        <w:ind w:leftChars="270" w:left="368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粘度（</w:t>
      </w:r>
      <w:r w:rsidRPr="00302531">
        <w:rPr>
          <w:rFonts w:eastAsia="ＭＳ ゴシック" w:cs="Arial" w:hint="eastAsia"/>
          <w:sz w:val="21"/>
          <w:szCs w:val="21"/>
        </w:rPr>
        <w:t>mPa.s</w:t>
      </w:r>
      <w:r w:rsidRPr="00302531">
        <w:rPr>
          <w:rFonts w:eastAsia="ＭＳ ゴシック" w:cs="Arial" w:hint="eastAsia"/>
          <w:sz w:val="21"/>
          <w:szCs w:val="21"/>
        </w:rPr>
        <w:t>）</w:t>
      </w:r>
      <w:r w:rsidRPr="00302531">
        <w:rPr>
          <w:rFonts w:eastAsia="ＭＳ ゴシック" w:cs="Arial" w:hint="eastAsia"/>
          <w:sz w:val="21"/>
          <w:szCs w:val="21"/>
        </w:rPr>
        <w:t>at 20</w:t>
      </w:r>
      <w:r w:rsidRPr="00302531">
        <w:rPr>
          <w:rFonts w:eastAsia="ＭＳ ゴシック" w:cs="Arial" w:hint="eastAsia"/>
          <w:sz w:val="21"/>
          <w:szCs w:val="21"/>
        </w:rPr>
        <w:t>℃：</w:t>
      </w:r>
    </w:p>
    <w:p w14:paraId="625931C3" w14:textId="3CA655F3" w:rsidR="008903B9" w:rsidRDefault="008903B9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543C268A" w14:textId="77777777" w:rsidR="00395C4B" w:rsidRPr="00302531" w:rsidRDefault="00395C4B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12D6F410" w14:textId="77A89117" w:rsidR="00263D80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  <w:u w:val="single"/>
        </w:rPr>
      </w:pPr>
      <w:r w:rsidRPr="00302531">
        <w:rPr>
          <w:rFonts w:eastAsia="ＭＳ ゴシック" w:cs="Arial" w:hint="eastAsia"/>
          <w:sz w:val="21"/>
          <w:szCs w:val="21"/>
          <w:u w:val="single"/>
        </w:rPr>
        <w:t>安全危険性</w:t>
      </w:r>
      <w:r w:rsidRPr="00302531">
        <w:rPr>
          <w:rFonts w:eastAsia="ＭＳ ゴシック" w:cs="Arial" w:hint="eastAsia"/>
          <w:sz w:val="21"/>
          <w:szCs w:val="21"/>
          <w:u w:val="single"/>
        </w:rPr>
        <w:t xml:space="preserve"> </w:t>
      </w:r>
      <w:r w:rsidRPr="00302531">
        <w:rPr>
          <w:rFonts w:eastAsia="ＭＳ ゴシック" w:cs="Arial" w:hint="eastAsia"/>
          <w:sz w:val="21"/>
          <w:szCs w:val="21"/>
          <w:u w:val="single"/>
        </w:rPr>
        <w:t>情報：</w:t>
      </w:r>
    </w:p>
    <w:p w14:paraId="18D3149F" w14:textId="73D2E2AD" w:rsidR="00D55106" w:rsidRDefault="00D55106" w:rsidP="00D55106">
      <w:pPr>
        <w:tabs>
          <w:tab w:val="left" w:pos="281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 xml:space="preserve">      </w:t>
      </w:r>
      <w:r w:rsidRPr="00302531">
        <w:rPr>
          <w:rFonts w:eastAsia="ＭＳ ゴシック" w:cs="Arial" w:hint="eastAsia"/>
          <w:sz w:val="21"/>
          <w:szCs w:val="21"/>
        </w:rPr>
        <w:t>蒸気圧（</w:t>
      </w:r>
      <w:r w:rsidRPr="00302531">
        <w:rPr>
          <w:rFonts w:eastAsia="ＭＳ ゴシック" w:cs="Arial" w:hint="eastAsia"/>
          <w:sz w:val="21"/>
          <w:szCs w:val="21"/>
        </w:rPr>
        <w:t>Pa</w:t>
      </w:r>
      <w:r w:rsidRPr="00302531">
        <w:rPr>
          <w:rFonts w:eastAsia="ＭＳ ゴシック" w:cs="Arial" w:hint="eastAsia"/>
          <w:sz w:val="21"/>
          <w:szCs w:val="21"/>
        </w:rPr>
        <w:t>）</w:t>
      </w:r>
      <w:r w:rsidR="00DA5E06" w:rsidRPr="00302531">
        <w:rPr>
          <w:rFonts w:eastAsia="ＭＳ ゴシック" w:cs="Arial" w:hint="eastAsia"/>
          <w:sz w:val="21"/>
          <w:szCs w:val="21"/>
        </w:rPr>
        <w:t>at 20</w:t>
      </w:r>
      <w:r w:rsidR="00DA5E06" w:rsidRPr="00302531">
        <w:rPr>
          <w:rFonts w:eastAsia="ＭＳ ゴシック" w:cs="Arial" w:hint="eastAsia"/>
          <w:sz w:val="21"/>
          <w:szCs w:val="21"/>
        </w:rPr>
        <w:t>℃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  <w:r w:rsidRPr="00302531">
        <w:rPr>
          <w:rFonts w:eastAsia="ＭＳ ゴシック" w:cs="Arial" w:hint="eastAsia"/>
          <w:sz w:val="21"/>
          <w:szCs w:val="21"/>
        </w:rPr>
        <w:t xml:space="preserve">       </w:t>
      </w:r>
      <w:r>
        <w:rPr>
          <w:rFonts w:eastAsia="ＭＳ ゴシック" w:cs="Arial" w:hint="eastAsia"/>
          <w:sz w:val="21"/>
          <w:szCs w:val="21"/>
        </w:rPr>
        <w:t xml:space="preserve"> </w:t>
      </w:r>
    </w:p>
    <w:p w14:paraId="5E4486BC" w14:textId="120D45B0" w:rsidR="00DA5E06" w:rsidRDefault="00DA5E06" w:rsidP="00D55106">
      <w:pPr>
        <w:tabs>
          <w:tab w:val="left" w:pos="2806"/>
        </w:tabs>
        <w:autoSpaceDE w:val="0"/>
        <w:autoSpaceDN w:val="0"/>
        <w:adjustRightInd w:val="0"/>
        <w:ind w:firstLineChars="300" w:firstLine="588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蒸気圧（</w:t>
      </w:r>
      <w:r w:rsidRPr="00302531">
        <w:rPr>
          <w:rFonts w:eastAsia="ＭＳ ゴシック" w:cs="Arial" w:hint="eastAsia"/>
          <w:sz w:val="21"/>
          <w:szCs w:val="21"/>
        </w:rPr>
        <w:t>Pa</w:t>
      </w:r>
      <w:r w:rsidRPr="00302531">
        <w:rPr>
          <w:rFonts w:eastAsia="ＭＳ ゴシック" w:cs="Arial" w:hint="eastAsia"/>
          <w:sz w:val="21"/>
          <w:szCs w:val="21"/>
        </w:rPr>
        <w:t>）</w:t>
      </w:r>
      <w:r>
        <w:rPr>
          <w:rFonts w:eastAsia="ＭＳ ゴシック" w:cs="Arial" w:hint="eastAsia"/>
          <w:sz w:val="21"/>
          <w:szCs w:val="21"/>
        </w:rPr>
        <w:t>at 4</w:t>
      </w:r>
      <w:r w:rsidRPr="00302531">
        <w:rPr>
          <w:rFonts w:eastAsia="ＭＳ ゴシック" w:cs="Arial" w:hint="eastAsia"/>
          <w:sz w:val="21"/>
          <w:szCs w:val="21"/>
        </w:rPr>
        <w:t>0</w:t>
      </w:r>
      <w:r w:rsidRPr="00302531">
        <w:rPr>
          <w:rFonts w:eastAsia="ＭＳ ゴシック" w:cs="Arial" w:hint="eastAsia"/>
          <w:sz w:val="21"/>
          <w:szCs w:val="21"/>
        </w:rPr>
        <w:t>℃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  <w:r w:rsidRPr="00302531">
        <w:rPr>
          <w:rFonts w:eastAsia="ＭＳ ゴシック" w:cs="Arial" w:hint="eastAsia"/>
          <w:sz w:val="21"/>
          <w:szCs w:val="21"/>
        </w:rPr>
        <w:t xml:space="preserve">       </w:t>
      </w:r>
      <w:r>
        <w:rPr>
          <w:rFonts w:eastAsia="ＭＳ ゴシック" w:cs="Arial" w:hint="eastAsia"/>
          <w:sz w:val="21"/>
          <w:szCs w:val="21"/>
        </w:rPr>
        <w:t xml:space="preserve"> </w:t>
      </w:r>
    </w:p>
    <w:p w14:paraId="5B5DC4B4" w14:textId="2F39FA4F" w:rsidR="00263D80" w:rsidRPr="00302531" w:rsidRDefault="00263D80" w:rsidP="00D55106">
      <w:pPr>
        <w:tabs>
          <w:tab w:val="left" w:pos="2806"/>
        </w:tabs>
        <w:autoSpaceDE w:val="0"/>
        <w:autoSpaceDN w:val="0"/>
        <w:adjustRightInd w:val="0"/>
        <w:ind w:firstLineChars="300" w:firstLine="588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沸点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  <w:r w:rsidRPr="00302531">
        <w:rPr>
          <w:rFonts w:eastAsia="ＭＳ ゴシック" w:cs="Arial" w:hint="eastAsia"/>
          <w:sz w:val="21"/>
          <w:szCs w:val="21"/>
        </w:rPr>
        <w:t xml:space="preserve">        </w:t>
      </w:r>
      <w:r w:rsidRPr="00302531">
        <w:rPr>
          <w:rFonts w:eastAsia="ＭＳ ゴシック" w:cs="Arial" w:hint="eastAsia"/>
          <w:sz w:val="21"/>
          <w:szCs w:val="21"/>
        </w:rPr>
        <w:t>℃</w:t>
      </w:r>
    </w:p>
    <w:p w14:paraId="375024C1" w14:textId="77777777" w:rsidR="00263D80" w:rsidRPr="00302531" w:rsidRDefault="00263D80" w:rsidP="00D55106">
      <w:pPr>
        <w:tabs>
          <w:tab w:val="left" w:pos="2806"/>
        </w:tabs>
        <w:autoSpaceDE w:val="0"/>
        <w:autoSpaceDN w:val="0"/>
        <w:adjustRightInd w:val="0"/>
        <w:ind w:firstLineChars="300" w:firstLine="588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引火点（</w:t>
      </w:r>
      <w:r w:rsidRPr="00302531">
        <w:rPr>
          <w:rFonts w:eastAsia="ＭＳ ゴシック" w:cs="Arial" w:hint="eastAsia"/>
          <w:sz w:val="21"/>
          <w:szCs w:val="21"/>
        </w:rPr>
        <w:t>c.c</w:t>
      </w:r>
      <w:r w:rsidRPr="00302531">
        <w:rPr>
          <w:rFonts w:eastAsia="ＭＳ ゴシック" w:cs="Arial" w:hint="eastAsia"/>
          <w:sz w:val="21"/>
          <w:szCs w:val="21"/>
        </w:rPr>
        <w:t>）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  <w:r w:rsidRPr="00302531">
        <w:rPr>
          <w:rFonts w:eastAsia="ＭＳ ゴシック" w:cs="Arial" w:hint="eastAsia"/>
          <w:sz w:val="21"/>
          <w:szCs w:val="21"/>
        </w:rPr>
        <w:t xml:space="preserve">        </w:t>
      </w:r>
      <w:r w:rsidRPr="00302531">
        <w:rPr>
          <w:rFonts w:eastAsia="ＭＳ ゴシック" w:cs="Arial" w:hint="eastAsia"/>
          <w:sz w:val="21"/>
          <w:szCs w:val="21"/>
        </w:rPr>
        <w:t>℃</w:t>
      </w:r>
    </w:p>
    <w:p w14:paraId="189EC127" w14:textId="548D940E" w:rsidR="00263D80" w:rsidRPr="00A25349" w:rsidRDefault="00263D80" w:rsidP="00D55106">
      <w:pPr>
        <w:tabs>
          <w:tab w:val="left" w:pos="2806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 xml:space="preserve">      </w:t>
      </w:r>
      <w:r w:rsidRPr="00302531">
        <w:rPr>
          <w:rFonts w:eastAsia="ＭＳ ゴシック" w:cs="Arial" w:hint="eastAsia"/>
          <w:sz w:val="21"/>
          <w:szCs w:val="21"/>
        </w:rPr>
        <w:t>密度</w:t>
      </w:r>
      <w:r w:rsidR="00A25349" w:rsidRPr="00302531">
        <w:rPr>
          <w:rFonts w:eastAsia="ＭＳ ゴシック" w:cs="Arial" w:hint="eastAsia"/>
          <w:sz w:val="21"/>
          <w:szCs w:val="21"/>
        </w:rPr>
        <w:t>（</w:t>
      </w:r>
      <w:r w:rsidR="00A25349" w:rsidRPr="00302531">
        <w:rPr>
          <w:rFonts w:eastAsia="ＭＳ ゴシック" w:cs="Arial" w:hint="eastAsia"/>
          <w:sz w:val="21"/>
          <w:szCs w:val="21"/>
        </w:rPr>
        <w:t>kg/m</w:t>
      </w:r>
      <w:r w:rsidR="00A25349" w:rsidRPr="00302531">
        <w:rPr>
          <w:rFonts w:eastAsia="ＭＳ ゴシック" w:cs="Arial" w:hint="eastAsia"/>
          <w:sz w:val="21"/>
          <w:szCs w:val="21"/>
          <w:vertAlign w:val="superscript"/>
        </w:rPr>
        <w:t>3</w:t>
      </w:r>
      <w:r w:rsidR="00A25349" w:rsidRPr="00302531">
        <w:rPr>
          <w:rFonts w:eastAsia="ＭＳ ゴシック" w:cs="Arial" w:hint="eastAsia"/>
          <w:sz w:val="21"/>
          <w:szCs w:val="21"/>
        </w:rPr>
        <w:t>）</w:t>
      </w:r>
      <w:r w:rsidR="00A25349" w:rsidRPr="00302531">
        <w:rPr>
          <w:rFonts w:eastAsia="ＭＳ ゴシック" w:cs="Arial" w:hint="eastAsia"/>
          <w:sz w:val="21"/>
          <w:szCs w:val="21"/>
        </w:rPr>
        <w:t>at 20</w:t>
      </w:r>
      <w:r w:rsidR="00A25349" w:rsidRPr="00302531">
        <w:rPr>
          <w:rFonts w:eastAsia="ＭＳ ゴシック" w:cs="Arial" w:hint="eastAsia"/>
          <w:sz w:val="21"/>
          <w:szCs w:val="21"/>
        </w:rPr>
        <w:t>℃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  <w:r w:rsidRPr="00302531">
        <w:rPr>
          <w:rFonts w:eastAsia="ＭＳ ゴシック" w:cs="Arial" w:hint="eastAsia"/>
          <w:sz w:val="21"/>
          <w:szCs w:val="21"/>
        </w:rPr>
        <w:t xml:space="preserve">       </w:t>
      </w:r>
      <w:r w:rsidR="00A25349">
        <w:rPr>
          <w:rFonts w:eastAsia="ＭＳ ゴシック" w:cs="Arial"/>
          <w:sz w:val="21"/>
          <w:szCs w:val="21"/>
        </w:rPr>
        <w:t xml:space="preserve"> </w:t>
      </w:r>
    </w:p>
    <w:p w14:paraId="7ED25FC7" w14:textId="08AEE2C0" w:rsidR="00DA5E06" w:rsidRDefault="00D55106" w:rsidP="00D55106">
      <w:pPr>
        <w:tabs>
          <w:tab w:val="left" w:pos="2806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 xml:space="preserve">      </w:t>
      </w:r>
      <w:r>
        <w:rPr>
          <w:rFonts w:eastAsia="ＭＳ ゴシック" w:cs="Arial" w:hint="eastAsia"/>
          <w:sz w:val="21"/>
          <w:szCs w:val="21"/>
        </w:rPr>
        <w:t>飽和蒸気濃度（</w:t>
      </w:r>
      <w:r>
        <w:rPr>
          <w:rFonts w:eastAsia="ＭＳ ゴシック" w:cs="Arial" w:hint="eastAsia"/>
          <w:sz w:val="21"/>
          <w:szCs w:val="21"/>
        </w:rPr>
        <w:t>mg/L</w:t>
      </w:r>
      <w:r>
        <w:rPr>
          <w:rFonts w:eastAsia="ＭＳ ゴシック" w:cs="Arial" w:hint="eastAsia"/>
          <w:sz w:val="21"/>
          <w:szCs w:val="21"/>
        </w:rPr>
        <w:t>）</w:t>
      </w:r>
      <w:r w:rsidR="00DA5E06" w:rsidRPr="00302531">
        <w:rPr>
          <w:rFonts w:eastAsia="ＭＳ ゴシック" w:cs="Arial" w:hint="eastAsia"/>
          <w:sz w:val="21"/>
          <w:szCs w:val="21"/>
        </w:rPr>
        <w:t>at 20</w:t>
      </w:r>
      <w:r w:rsidR="00DA5E06" w:rsidRPr="00302531">
        <w:rPr>
          <w:rFonts w:eastAsia="ＭＳ ゴシック" w:cs="Arial" w:hint="eastAsia"/>
          <w:sz w:val="21"/>
          <w:szCs w:val="21"/>
        </w:rPr>
        <w:t>℃</w:t>
      </w:r>
      <w:r>
        <w:rPr>
          <w:rFonts w:eastAsia="ＭＳ ゴシック" w:cs="Arial" w:hint="eastAsia"/>
          <w:sz w:val="21"/>
          <w:szCs w:val="21"/>
        </w:rPr>
        <w:t xml:space="preserve"> </w:t>
      </w:r>
      <w:r>
        <w:rPr>
          <w:rFonts w:eastAsia="ＭＳ ゴシック" w:cs="Arial"/>
          <w:sz w:val="21"/>
          <w:szCs w:val="21"/>
        </w:rPr>
        <w:t xml:space="preserve"> </w:t>
      </w:r>
      <w:r>
        <w:rPr>
          <w:rFonts w:eastAsia="ＭＳ ゴシック" w:cs="Arial"/>
          <w:sz w:val="21"/>
          <w:szCs w:val="21"/>
        </w:rPr>
        <w:t xml:space="preserve">：　　　</w:t>
      </w:r>
      <w:r>
        <w:rPr>
          <w:rFonts w:eastAsia="ＭＳ ゴシック" w:cs="Arial"/>
          <w:sz w:val="21"/>
          <w:szCs w:val="21"/>
        </w:rPr>
        <w:t xml:space="preserve">  </w:t>
      </w:r>
    </w:p>
    <w:p w14:paraId="75654BA3" w14:textId="21BF0854" w:rsidR="00DA5E06" w:rsidRDefault="00DA5E06" w:rsidP="00DA5E06">
      <w:pPr>
        <w:tabs>
          <w:tab w:val="left" w:pos="2806"/>
        </w:tabs>
        <w:autoSpaceDE w:val="0"/>
        <w:autoSpaceDN w:val="0"/>
        <w:adjustRightInd w:val="0"/>
        <w:ind w:firstLineChars="300" w:firstLine="588"/>
        <w:jc w:val="left"/>
        <w:rPr>
          <w:rFonts w:eastAsia="ＭＳ ゴシック" w:cs="Arial"/>
          <w:sz w:val="21"/>
          <w:szCs w:val="21"/>
        </w:rPr>
      </w:pPr>
      <w:r>
        <w:rPr>
          <w:rFonts w:eastAsia="ＭＳ ゴシック" w:cs="Arial" w:hint="eastAsia"/>
          <w:sz w:val="21"/>
          <w:szCs w:val="21"/>
        </w:rPr>
        <w:t>飽和蒸気濃度（</w:t>
      </w:r>
      <w:r>
        <w:rPr>
          <w:rFonts w:eastAsia="ＭＳ ゴシック" w:cs="Arial" w:hint="eastAsia"/>
          <w:sz w:val="21"/>
          <w:szCs w:val="21"/>
        </w:rPr>
        <w:t>mg/L</w:t>
      </w:r>
      <w:r>
        <w:rPr>
          <w:rFonts w:eastAsia="ＭＳ ゴシック" w:cs="Arial" w:hint="eastAsia"/>
          <w:sz w:val="21"/>
          <w:szCs w:val="21"/>
        </w:rPr>
        <w:t>）</w:t>
      </w:r>
      <w:r>
        <w:rPr>
          <w:rFonts w:eastAsia="ＭＳ ゴシック" w:cs="Arial" w:hint="eastAsia"/>
          <w:sz w:val="21"/>
          <w:szCs w:val="21"/>
        </w:rPr>
        <w:t>at 4</w:t>
      </w:r>
      <w:r w:rsidRPr="00302531">
        <w:rPr>
          <w:rFonts w:eastAsia="ＭＳ ゴシック" w:cs="Arial" w:hint="eastAsia"/>
          <w:sz w:val="21"/>
          <w:szCs w:val="21"/>
        </w:rPr>
        <w:t>0</w:t>
      </w:r>
      <w:r w:rsidRPr="00302531">
        <w:rPr>
          <w:rFonts w:eastAsia="ＭＳ ゴシック" w:cs="Arial" w:hint="eastAsia"/>
          <w:sz w:val="21"/>
          <w:szCs w:val="21"/>
        </w:rPr>
        <w:t>℃</w:t>
      </w:r>
      <w:r>
        <w:rPr>
          <w:rFonts w:eastAsia="ＭＳ ゴシック" w:cs="Arial" w:hint="eastAsia"/>
          <w:sz w:val="21"/>
          <w:szCs w:val="21"/>
        </w:rPr>
        <w:t xml:space="preserve"> </w:t>
      </w:r>
      <w:r>
        <w:rPr>
          <w:rFonts w:eastAsia="ＭＳ ゴシック" w:cs="Arial"/>
          <w:sz w:val="21"/>
          <w:szCs w:val="21"/>
        </w:rPr>
        <w:t xml:space="preserve"> </w:t>
      </w:r>
      <w:r>
        <w:rPr>
          <w:rFonts w:eastAsia="ＭＳ ゴシック" w:cs="Arial"/>
          <w:sz w:val="21"/>
          <w:szCs w:val="21"/>
        </w:rPr>
        <w:t xml:space="preserve">：　　　</w:t>
      </w:r>
      <w:r>
        <w:rPr>
          <w:rFonts w:eastAsia="ＭＳ ゴシック" w:cs="Arial"/>
          <w:sz w:val="21"/>
          <w:szCs w:val="21"/>
        </w:rPr>
        <w:t xml:space="preserve">  </w:t>
      </w:r>
    </w:p>
    <w:p w14:paraId="46821378" w14:textId="77777777" w:rsidR="00D55106" w:rsidRPr="00302531" w:rsidRDefault="00D55106" w:rsidP="00263D80">
      <w:pPr>
        <w:tabs>
          <w:tab w:val="left" w:pos="2127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64F5C4DF" w14:textId="77777777" w:rsidR="00263D80" w:rsidRPr="00302531" w:rsidRDefault="00263D80" w:rsidP="00263D80">
      <w:pPr>
        <w:tabs>
          <w:tab w:val="left" w:pos="5245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関連する毒性値：</w:t>
      </w:r>
    </w:p>
    <w:p w14:paraId="438E97CC" w14:textId="77777777" w:rsidR="00263D80" w:rsidRPr="00302531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急性吸入毒性値</w:t>
      </w:r>
      <w:r w:rsidRPr="00302531">
        <w:rPr>
          <w:rStyle w:val="a5"/>
          <w:rFonts w:eastAsia="ＭＳ ゴシック" w:cs="Arial"/>
          <w:sz w:val="21"/>
          <w:szCs w:val="21"/>
        </w:rPr>
        <w:footnoteReference w:id="1"/>
      </w:r>
      <w:r w:rsidRPr="00302531">
        <w:rPr>
          <w:rFonts w:eastAsia="ＭＳ ゴシック" w:cs="Arial" w:hint="eastAsia"/>
          <w:sz w:val="21"/>
          <w:szCs w:val="21"/>
        </w:rPr>
        <w:t>（</w:t>
      </w:r>
      <w:r w:rsidRPr="00302531">
        <w:rPr>
          <w:rFonts w:eastAsia="ＭＳ ゴシック" w:cs="Arial" w:hint="eastAsia"/>
          <w:sz w:val="21"/>
          <w:szCs w:val="21"/>
        </w:rPr>
        <w:t>LC</w:t>
      </w:r>
      <w:r w:rsidRPr="00302531">
        <w:rPr>
          <w:rFonts w:eastAsia="ＭＳ ゴシック" w:cs="Arial" w:hint="eastAsia"/>
          <w:sz w:val="21"/>
          <w:szCs w:val="21"/>
          <w:vertAlign w:val="subscript"/>
        </w:rPr>
        <w:t>50</w:t>
      </w:r>
      <w:r w:rsidRPr="00302531">
        <w:rPr>
          <w:rFonts w:eastAsia="ＭＳ ゴシック" w:cs="Arial" w:hint="eastAsia"/>
          <w:sz w:val="21"/>
          <w:szCs w:val="21"/>
        </w:rPr>
        <w:t>；</w:t>
      </w:r>
      <w:r w:rsidRPr="00302531">
        <w:rPr>
          <w:rFonts w:eastAsia="ＭＳ ゴシック" w:cs="Arial" w:hint="eastAsia"/>
          <w:sz w:val="21"/>
          <w:szCs w:val="21"/>
        </w:rPr>
        <w:t>mg/1/4hr</w:t>
      </w:r>
      <w:r w:rsidRPr="00302531">
        <w:rPr>
          <w:rFonts w:eastAsia="ＭＳ ゴシック" w:cs="Arial" w:hint="eastAsia"/>
          <w:sz w:val="21"/>
          <w:szCs w:val="21"/>
        </w:rPr>
        <w:t>）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50623F74" w14:textId="77777777" w:rsidR="00263D80" w:rsidRPr="00302531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急性経皮毒性値（</w:t>
      </w:r>
      <w:r w:rsidRPr="00302531">
        <w:rPr>
          <w:rFonts w:eastAsia="ＭＳ ゴシック" w:cs="Arial" w:hint="eastAsia"/>
          <w:sz w:val="21"/>
          <w:szCs w:val="21"/>
        </w:rPr>
        <w:t>LD</w:t>
      </w:r>
      <w:r w:rsidRPr="00302531">
        <w:rPr>
          <w:rFonts w:eastAsia="ＭＳ ゴシック" w:cs="Arial" w:hint="eastAsia"/>
          <w:sz w:val="21"/>
          <w:szCs w:val="21"/>
          <w:vertAlign w:val="subscript"/>
        </w:rPr>
        <w:t>50</w:t>
      </w:r>
      <w:r w:rsidRPr="00302531">
        <w:rPr>
          <w:rFonts w:eastAsia="ＭＳ ゴシック" w:cs="Arial" w:hint="eastAsia"/>
          <w:sz w:val="21"/>
          <w:szCs w:val="21"/>
        </w:rPr>
        <w:t>；</w:t>
      </w:r>
      <w:r w:rsidRPr="00302531">
        <w:rPr>
          <w:rFonts w:eastAsia="ＭＳ ゴシック" w:cs="Arial" w:hint="eastAsia"/>
          <w:sz w:val="21"/>
          <w:szCs w:val="21"/>
        </w:rPr>
        <w:t>mg/kg</w:t>
      </w:r>
      <w:r w:rsidRPr="00302531">
        <w:rPr>
          <w:rFonts w:eastAsia="ＭＳ ゴシック" w:cs="Arial" w:hint="eastAsia"/>
          <w:sz w:val="21"/>
          <w:szCs w:val="21"/>
        </w:rPr>
        <w:t>）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642936E1" w14:textId="77777777" w:rsidR="00263D80" w:rsidRPr="00302531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急性経口毒性値（</w:t>
      </w:r>
      <w:r w:rsidRPr="00302531">
        <w:rPr>
          <w:rFonts w:eastAsia="ＭＳ ゴシック" w:cs="Arial" w:hint="eastAsia"/>
          <w:sz w:val="21"/>
          <w:szCs w:val="21"/>
        </w:rPr>
        <w:t>LD</w:t>
      </w:r>
      <w:r w:rsidRPr="00302531">
        <w:rPr>
          <w:rFonts w:eastAsia="ＭＳ ゴシック" w:cs="Arial" w:hint="eastAsia"/>
          <w:sz w:val="21"/>
          <w:szCs w:val="21"/>
          <w:vertAlign w:val="subscript"/>
        </w:rPr>
        <w:t>50</w:t>
      </w:r>
      <w:r w:rsidRPr="00302531">
        <w:rPr>
          <w:rFonts w:eastAsia="ＭＳ ゴシック" w:cs="Arial" w:hint="eastAsia"/>
          <w:sz w:val="21"/>
          <w:szCs w:val="21"/>
        </w:rPr>
        <w:t>；</w:t>
      </w:r>
      <w:r w:rsidRPr="00302531">
        <w:rPr>
          <w:rFonts w:eastAsia="ＭＳ ゴシック" w:cs="Arial" w:hint="eastAsia"/>
          <w:sz w:val="21"/>
          <w:szCs w:val="21"/>
        </w:rPr>
        <w:t>mg/kg</w:t>
      </w:r>
      <w:r w:rsidRPr="00302531">
        <w:rPr>
          <w:rFonts w:eastAsia="ＭＳ ゴシック" w:cs="Arial" w:hint="eastAsia"/>
          <w:sz w:val="21"/>
          <w:szCs w:val="21"/>
        </w:rPr>
        <w:t>）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1C2B4B9A" w14:textId="0AECD3AE" w:rsidR="00263D80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皮膚への腐食性（皮膚の壊死）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44002212" w14:textId="77777777" w:rsidR="00263D80" w:rsidRPr="00302531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lastRenderedPageBreak/>
        <w:t>化学的性質：</w:t>
      </w:r>
      <w:r w:rsidRPr="00302531">
        <w:rPr>
          <w:rFonts w:eastAsia="ＭＳ ゴシック" w:cs="Arial" w:hint="eastAsia"/>
          <w:sz w:val="21"/>
          <w:szCs w:val="21"/>
        </w:rPr>
        <w:t xml:space="preserve">    </w:t>
      </w:r>
    </w:p>
    <w:p w14:paraId="5427DF2F" w14:textId="77777777" w:rsidR="00263D80" w:rsidRPr="00302531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水への溶解度（</w:t>
      </w:r>
      <w:r w:rsidRPr="00302531">
        <w:rPr>
          <w:rFonts w:eastAsia="ＭＳ ゴシック" w:cs="Arial" w:hint="eastAsia"/>
          <w:sz w:val="21"/>
          <w:szCs w:val="21"/>
        </w:rPr>
        <w:t>mg/l</w:t>
      </w:r>
      <w:r w:rsidRPr="00302531">
        <w:rPr>
          <w:rFonts w:eastAsia="ＭＳ ゴシック" w:cs="Arial" w:hint="eastAsia"/>
          <w:sz w:val="21"/>
          <w:szCs w:val="21"/>
        </w:rPr>
        <w:t>）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18A9F554" w14:textId="77777777" w:rsidR="00263D80" w:rsidRPr="00302531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  <w:lang w:eastAsia="zh-TW"/>
        </w:rPr>
      </w:pP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  <w:lang w:eastAsia="zh-TW"/>
        </w:rPr>
        <w:t>自然発火温度</w:t>
      </w:r>
      <w:r w:rsidRPr="00302531">
        <w:rPr>
          <w:rFonts w:eastAsia="ＭＳ ゴシック" w:cs="Arial" w:hint="eastAsia"/>
          <w:sz w:val="21"/>
          <w:szCs w:val="21"/>
          <w:lang w:eastAsia="zh-TW"/>
        </w:rPr>
        <w:tab/>
      </w:r>
      <w:r w:rsidRPr="00302531">
        <w:rPr>
          <w:rFonts w:eastAsia="ＭＳ ゴシック" w:cs="Arial" w:hint="eastAsia"/>
          <w:sz w:val="21"/>
          <w:szCs w:val="21"/>
          <w:lang w:eastAsia="zh-TW"/>
        </w:rPr>
        <w:t>：</w:t>
      </w:r>
      <w:r w:rsidRPr="00302531">
        <w:rPr>
          <w:rFonts w:eastAsia="ＭＳ ゴシック" w:cs="Arial" w:hint="eastAsia"/>
          <w:sz w:val="21"/>
          <w:szCs w:val="21"/>
          <w:lang w:eastAsia="zh-TW"/>
        </w:rPr>
        <w:t xml:space="preserve">      </w:t>
      </w:r>
      <w:r w:rsidRPr="00302531">
        <w:rPr>
          <w:rFonts w:eastAsia="ＭＳ ゴシック" w:cs="Arial" w:hint="eastAsia"/>
          <w:sz w:val="21"/>
          <w:szCs w:val="21"/>
          <w:lang w:eastAsia="zh-TW"/>
        </w:rPr>
        <w:t>℃</w:t>
      </w:r>
    </w:p>
    <w:p w14:paraId="4B355688" w14:textId="77777777" w:rsidR="00263D80" w:rsidRPr="00302531" w:rsidRDefault="00263D80" w:rsidP="00263D80">
      <w:pPr>
        <w:tabs>
          <w:tab w:val="left" w:pos="709"/>
          <w:tab w:val="left" w:pos="4253"/>
        </w:tabs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  <w:lang w:eastAsia="zh-TW"/>
        </w:rPr>
      </w:pPr>
      <w:r w:rsidRPr="00302531">
        <w:rPr>
          <w:rFonts w:eastAsia="ＭＳ ゴシック" w:cs="Arial" w:hint="eastAsia"/>
          <w:sz w:val="21"/>
          <w:szCs w:val="21"/>
          <w:lang w:eastAsia="zh-TW"/>
        </w:rPr>
        <w:tab/>
      </w:r>
      <w:r w:rsidRPr="00302531">
        <w:rPr>
          <w:rFonts w:eastAsia="ＭＳ ゴシック" w:cs="Arial" w:hint="eastAsia"/>
          <w:sz w:val="21"/>
          <w:szCs w:val="21"/>
          <w:lang w:eastAsia="zh-TW"/>
        </w:rPr>
        <w:t>爆発／燃焼　範囲（％</w:t>
      </w:r>
      <w:r w:rsidRPr="00302531">
        <w:rPr>
          <w:rFonts w:eastAsia="ＭＳ ゴシック" w:cs="Arial" w:hint="eastAsia"/>
          <w:sz w:val="21"/>
          <w:szCs w:val="21"/>
          <w:lang w:eastAsia="zh-TW"/>
        </w:rPr>
        <w:t xml:space="preserve"> v/v</w:t>
      </w:r>
      <w:r w:rsidRPr="00302531">
        <w:rPr>
          <w:rFonts w:eastAsia="ＭＳ ゴシック" w:cs="Arial" w:hint="eastAsia"/>
          <w:sz w:val="21"/>
          <w:szCs w:val="21"/>
          <w:lang w:eastAsia="zh-TW"/>
        </w:rPr>
        <w:t>）</w:t>
      </w:r>
      <w:r w:rsidRPr="00302531">
        <w:rPr>
          <w:rFonts w:eastAsia="ＭＳ ゴシック" w:cs="Arial" w:hint="eastAsia"/>
          <w:sz w:val="21"/>
          <w:szCs w:val="21"/>
          <w:lang w:eastAsia="zh-TW"/>
        </w:rPr>
        <w:tab/>
      </w:r>
      <w:r w:rsidRPr="00302531">
        <w:rPr>
          <w:rFonts w:eastAsia="ＭＳ ゴシック" w:cs="Arial" w:hint="eastAsia"/>
          <w:sz w:val="21"/>
          <w:szCs w:val="21"/>
          <w:lang w:eastAsia="zh-TW"/>
        </w:rPr>
        <w:t>：</w:t>
      </w:r>
    </w:p>
    <w:p w14:paraId="58457007" w14:textId="77777777" w:rsidR="00DD20C5" w:rsidRDefault="00263D80" w:rsidP="00977238">
      <w:pPr>
        <w:tabs>
          <w:tab w:val="left" w:pos="709"/>
          <w:tab w:val="left" w:pos="4253"/>
        </w:tabs>
        <w:autoSpaceDE w:val="0"/>
        <w:autoSpaceDN w:val="0"/>
        <w:adjustRightInd w:val="0"/>
        <w:ind w:left="840" w:hanging="84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  <w:lang w:eastAsia="zh-TW"/>
        </w:rPr>
        <w:tab/>
      </w:r>
      <w:r w:rsidRPr="00302531">
        <w:rPr>
          <w:rFonts w:eastAsia="ＭＳ ゴシック" w:cs="Arial" w:hint="eastAsia"/>
          <w:sz w:val="21"/>
          <w:szCs w:val="21"/>
        </w:rPr>
        <w:t>危険反応の制御の必要性</w:t>
      </w:r>
      <w:r w:rsidRPr="00302531">
        <w:rPr>
          <w:rFonts w:eastAsia="ＭＳ ゴシック" w:cs="Arial" w:hint="eastAsia"/>
          <w:sz w:val="21"/>
          <w:szCs w:val="21"/>
        </w:rPr>
        <w:tab/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7AE7A776" w14:textId="02D1762F" w:rsidR="00263D80" w:rsidRDefault="00263D80" w:rsidP="00DD20C5">
      <w:pPr>
        <w:tabs>
          <w:tab w:val="left" w:pos="709"/>
          <w:tab w:val="left" w:pos="4253"/>
        </w:tabs>
        <w:autoSpaceDE w:val="0"/>
        <w:autoSpaceDN w:val="0"/>
        <w:adjustRightInd w:val="0"/>
        <w:ind w:leftChars="100" w:left="136" w:firstLineChars="300" w:firstLine="588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水との反応</w:t>
      </w:r>
      <w:r w:rsidR="00DD20C5">
        <w:rPr>
          <w:rFonts w:eastAsia="ＭＳ ゴシック" w:cs="Arial" w:hint="eastAsia"/>
          <w:sz w:val="21"/>
          <w:szCs w:val="21"/>
        </w:rPr>
        <w:t xml:space="preserve">　　　　　　　　　　　　　</w:t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06EB1AB6" w14:textId="677E7314" w:rsidR="00625620" w:rsidRDefault="00625620" w:rsidP="00625620">
      <w:pPr>
        <w:tabs>
          <w:tab w:val="left" w:pos="709"/>
          <w:tab w:val="left" w:pos="4253"/>
        </w:tabs>
        <w:autoSpaceDE w:val="0"/>
        <w:autoSpaceDN w:val="0"/>
        <w:adjustRightInd w:val="0"/>
        <w:ind w:leftChars="100" w:left="136" w:firstLineChars="300" w:firstLine="588"/>
        <w:jc w:val="left"/>
        <w:rPr>
          <w:rFonts w:eastAsia="ＭＳ ゴシック" w:cs="Arial"/>
          <w:sz w:val="21"/>
          <w:szCs w:val="21"/>
        </w:rPr>
      </w:pPr>
      <w:r>
        <w:rPr>
          <w:rFonts w:eastAsia="ＭＳ ゴシック" w:cs="Arial" w:hint="eastAsia"/>
          <w:sz w:val="21"/>
          <w:szCs w:val="21"/>
        </w:rPr>
        <w:t xml:space="preserve">鋼への腐食性　　　　　　　　　　　　</w:t>
      </w:r>
      <w:r w:rsidRPr="00302531">
        <w:rPr>
          <w:rFonts w:eastAsia="ＭＳ ゴシック" w:cs="Arial" w:hint="eastAsia"/>
          <w:sz w:val="21"/>
          <w:szCs w:val="21"/>
        </w:rPr>
        <w:t>：</w:t>
      </w:r>
    </w:p>
    <w:p w14:paraId="241061CA" w14:textId="77777777" w:rsidR="00263D80" w:rsidRPr="00625620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p w14:paraId="2384490B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  <w:r w:rsidRPr="00302531">
        <w:rPr>
          <w:rFonts w:eastAsia="ＭＳ ゴシック" w:cs="Arial" w:hint="eastAsia"/>
          <w:sz w:val="21"/>
          <w:szCs w:val="21"/>
        </w:rPr>
        <w:t>最低限必要な運送要件の案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52"/>
        <w:gridCol w:w="553"/>
        <w:gridCol w:w="552"/>
        <w:gridCol w:w="553"/>
        <w:gridCol w:w="552"/>
        <w:gridCol w:w="552"/>
        <w:gridCol w:w="836"/>
        <w:gridCol w:w="567"/>
        <w:gridCol w:w="564"/>
        <w:gridCol w:w="555"/>
        <w:gridCol w:w="582"/>
        <w:gridCol w:w="1637"/>
      </w:tblGrid>
      <w:tr w:rsidR="00263D80" w:rsidRPr="00347016" w14:paraId="0FFD3137" w14:textId="77777777" w:rsidTr="009D5590">
        <w:trPr>
          <w:trHeight w:val="334"/>
        </w:trPr>
        <w:tc>
          <w:tcPr>
            <w:tcW w:w="552" w:type="dxa"/>
            <w:shd w:val="clear" w:color="auto" w:fill="auto"/>
            <w:vAlign w:val="center"/>
          </w:tcPr>
          <w:p w14:paraId="24F2E97D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5F4269F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7A5CCE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f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B4729C5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g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1A49BA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h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F8B3245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i</w:t>
            </w:r>
            <w:r w:rsidRPr="00866A5E">
              <w:rPr>
                <w:rFonts w:eastAsia="ＭＳ ゴシック" w:cs="Arial"/>
                <w:b/>
                <w:sz w:val="21"/>
                <w:szCs w:val="21"/>
              </w:rPr>
              <w:t>’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A1468C4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i</w:t>
            </w:r>
            <w:r w:rsidRPr="00866A5E">
              <w:rPr>
                <w:rFonts w:eastAsia="ＭＳ ゴシック" w:cs="Arial"/>
                <w:b/>
                <w:sz w:val="21"/>
                <w:szCs w:val="21"/>
              </w:rPr>
              <w:t>’’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C041008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i</w:t>
            </w:r>
            <w:r w:rsidRPr="00866A5E">
              <w:rPr>
                <w:rFonts w:eastAsia="ＭＳ ゴシック" w:cs="Arial"/>
                <w:b/>
                <w:sz w:val="21"/>
                <w:szCs w:val="21"/>
              </w:rPr>
              <w:t>’’’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7BACE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j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EF637A4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k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6C1815F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l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88CD77A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n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E334579" w14:textId="77777777" w:rsidR="00263D80" w:rsidRPr="00866A5E" w:rsidRDefault="00263D80" w:rsidP="00866A5E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b/>
                <w:sz w:val="21"/>
                <w:szCs w:val="21"/>
              </w:rPr>
            </w:pPr>
            <w:r w:rsidRPr="00866A5E">
              <w:rPr>
                <w:rFonts w:eastAsia="ＭＳ ゴシック" w:cs="Arial" w:hint="eastAsia"/>
                <w:b/>
                <w:sz w:val="21"/>
                <w:szCs w:val="21"/>
              </w:rPr>
              <w:t>o</w:t>
            </w:r>
          </w:p>
        </w:tc>
      </w:tr>
      <w:tr w:rsidR="00866A5E" w:rsidRPr="00347016" w14:paraId="28EB3E47" w14:textId="77777777" w:rsidTr="009D5590">
        <w:trPr>
          <w:trHeight w:val="334"/>
        </w:trPr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55C100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危</w:t>
            </w:r>
          </w:p>
          <w:p w14:paraId="17DA1BC8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険</w:t>
            </w:r>
          </w:p>
          <w:p w14:paraId="25688806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性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3702C8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船</w:t>
            </w:r>
          </w:p>
          <w:p w14:paraId="777279C3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7DB61623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型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C36EC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/>
                <w:sz w:val="18"/>
              </w:rPr>
              <w:t>タンク</w:t>
            </w: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型式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3DF77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通気</w:t>
            </w:r>
          </w:p>
          <w:p w14:paraId="79B0A900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装置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505DDD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/>
                <w:sz w:val="18"/>
              </w:rPr>
              <w:t>環境制御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2D9A4F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分類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85BD49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グループ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BB8BA2" w14:textId="3E4F59D0" w:rsidR="00866A5E" w:rsidRPr="00B30494" w:rsidRDefault="009D5590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引火点＞60℃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E8B832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計測装置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EF10AF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ガス検知装置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5FDE19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消火剤等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D8145D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呼吸及び目の保護</w:t>
            </w:r>
          </w:p>
        </w:tc>
        <w:tc>
          <w:tcPr>
            <w:tcW w:w="16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91FEDE" w14:textId="77777777" w:rsidR="00866A5E" w:rsidRPr="00B30494" w:rsidRDefault="00866A5E" w:rsidP="00866A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B30494">
              <w:rPr>
                <w:rFonts w:ascii="ＭＳ ゴシック" w:eastAsia="ＭＳ ゴシック" w:hAnsi="ＭＳ ゴシック" w:hint="eastAsia"/>
                <w:sz w:val="18"/>
              </w:rPr>
              <w:t>特別要件</w:t>
            </w:r>
          </w:p>
        </w:tc>
      </w:tr>
      <w:tr w:rsidR="00263D80" w:rsidRPr="00347016" w14:paraId="2EEC25D7" w14:textId="77777777" w:rsidTr="009D5590">
        <w:trPr>
          <w:trHeight w:val="669"/>
        </w:trPr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C0E309" w14:textId="77777777" w:rsidR="00263D80" w:rsidRPr="00347016" w:rsidRDefault="00263D80" w:rsidP="00347016">
            <w:pPr>
              <w:autoSpaceDE w:val="0"/>
              <w:autoSpaceDN w:val="0"/>
              <w:adjustRightInd w:val="0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D2C7C7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4712A2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A295B7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563E2E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9C6D75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20205C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8630C1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0932F6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F4A87B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F081D3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B16EF7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double" w:sz="4" w:space="0" w:color="auto"/>
            </w:tcBorders>
            <w:shd w:val="clear" w:color="auto" w:fill="auto"/>
          </w:tcPr>
          <w:p w14:paraId="6DFAE88C" w14:textId="77777777" w:rsidR="00263D80" w:rsidRPr="00347016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  <w:p w14:paraId="63849607" w14:textId="77777777" w:rsidR="00263D80" w:rsidRDefault="00263D80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  <w:p w14:paraId="4DB83593" w14:textId="48B85AEA" w:rsidR="00B30494" w:rsidRPr="00347016" w:rsidRDefault="00B30494" w:rsidP="00347016">
            <w:pPr>
              <w:autoSpaceDE w:val="0"/>
              <w:autoSpaceDN w:val="0"/>
              <w:adjustRightInd w:val="0"/>
              <w:jc w:val="center"/>
              <w:rPr>
                <w:rFonts w:eastAsia="ＭＳ ゴシック" w:cs="Arial"/>
                <w:sz w:val="21"/>
                <w:szCs w:val="21"/>
              </w:rPr>
            </w:pPr>
          </w:p>
        </w:tc>
      </w:tr>
    </w:tbl>
    <w:p w14:paraId="34746FFD" w14:textId="77777777" w:rsidR="00263D80" w:rsidRPr="00302531" w:rsidRDefault="00263D80" w:rsidP="00263D80">
      <w:pPr>
        <w:autoSpaceDE w:val="0"/>
        <w:autoSpaceDN w:val="0"/>
        <w:adjustRightInd w:val="0"/>
        <w:jc w:val="left"/>
        <w:rPr>
          <w:rFonts w:eastAsia="ＭＳ ゴシック" w:cs="Arial"/>
          <w:sz w:val="21"/>
          <w:szCs w:val="21"/>
        </w:rPr>
      </w:pPr>
    </w:p>
    <w:sectPr w:rsidR="00263D80" w:rsidRPr="00302531" w:rsidSect="00B03E9A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C9E79" w14:textId="77777777" w:rsidR="00AC3EE4" w:rsidRDefault="00AC3EE4">
      <w:r>
        <w:separator/>
      </w:r>
    </w:p>
  </w:endnote>
  <w:endnote w:type="continuationSeparator" w:id="0">
    <w:p w14:paraId="46367377" w14:textId="77777777" w:rsidR="00AC3EE4" w:rsidRDefault="00AC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ADCD" w14:textId="77777777" w:rsidR="00B03E9A" w:rsidRDefault="00B03E9A" w:rsidP="00B03E9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A65D86" w14:textId="77777777" w:rsidR="00B03E9A" w:rsidRDefault="00B03E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C2CE" w14:textId="0BAFC025" w:rsidR="00B03E9A" w:rsidRDefault="00B03E9A" w:rsidP="00B03E9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BB3">
      <w:rPr>
        <w:rStyle w:val="a8"/>
        <w:noProof/>
      </w:rPr>
      <w:t>1</w:t>
    </w:r>
    <w:r>
      <w:rPr>
        <w:rStyle w:val="a8"/>
      </w:rPr>
      <w:fldChar w:fldCharType="end"/>
    </w:r>
  </w:p>
  <w:p w14:paraId="695A2EDA" w14:textId="77777777" w:rsidR="00B03E9A" w:rsidRDefault="00B03E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DB95" w14:textId="77777777" w:rsidR="00AC3EE4" w:rsidRDefault="00AC3EE4">
      <w:r>
        <w:separator/>
      </w:r>
    </w:p>
  </w:footnote>
  <w:footnote w:type="continuationSeparator" w:id="0">
    <w:p w14:paraId="6C6621B0" w14:textId="77777777" w:rsidR="00AC3EE4" w:rsidRDefault="00AC3EE4">
      <w:r>
        <w:continuationSeparator/>
      </w:r>
    </w:p>
  </w:footnote>
  <w:footnote w:id="1">
    <w:p w14:paraId="342454CB" w14:textId="77777777" w:rsidR="00263D80" w:rsidRPr="00A81A44" w:rsidRDefault="00263D80" w:rsidP="00263D80">
      <w:pPr>
        <w:pStyle w:val="a4"/>
        <w:ind w:left="265" w:hangingChars="135" w:hanging="265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  <w:sz w:val="18"/>
          <w:szCs w:val="18"/>
        </w:rPr>
        <w:t>急性吸入毒性値の基準は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時間暴露のデータに基づく：そのデータが使えるのなら使用すること、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時間暴露値が使用可能であれば、その値を４で割った値が４時間暴露値と同等と考えられる。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42F"/>
    <w:multiLevelType w:val="hybridMultilevel"/>
    <w:tmpl w:val="72B03396"/>
    <w:lvl w:ilvl="0" w:tplc="BEDA2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7A603E"/>
    <w:multiLevelType w:val="hybridMultilevel"/>
    <w:tmpl w:val="A9246B80"/>
    <w:lvl w:ilvl="0" w:tplc="8EC6B8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3E4402"/>
    <w:multiLevelType w:val="hybridMultilevel"/>
    <w:tmpl w:val="16CC0796"/>
    <w:lvl w:ilvl="0" w:tplc="A0CADE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B017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15"/>
    <w:rsid w:val="0000056E"/>
    <w:rsid w:val="0002161B"/>
    <w:rsid w:val="0002620B"/>
    <w:rsid w:val="00072A9E"/>
    <w:rsid w:val="000B4B15"/>
    <w:rsid w:val="001152DD"/>
    <w:rsid w:val="00124849"/>
    <w:rsid w:val="00153028"/>
    <w:rsid w:val="00175E60"/>
    <w:rsid w:val="001772D4"/>
    <w:rsid w:val="001A02B3"/>
    <w:rsid w:val="001B0074"/>
    <w:rsid w:val="001E6632"/>
    <w:rsid w:val="001F6866"/>
    <w:rsid w:val="00217ADC"/>
    <w:rsid w:val="00222390"/>
    <w:rsid w:val="00233B05"/>
    <w:rsid w:val="002544E2"/>
    <w:rsid w:val="00263D80"/>
    <w:rsid w:val="00284C8E"/>
    <w:rsid w:val="002C3D4E"/>
    <w:rsid w:val="002C6737"/>
    <w:rsid w:val="002E3E38"/>
    <w:rsid w:val="00302531"/>
    <w:rsid w:val="0033645E"/>
    <w:rsid w:val="003439C2"/>
    <w:rsid w:val="00347016"/>
    <w:rsid w:val="003470E2"/>
    <w:rsid w:val="00361C5A"/>
    <w:rsid w:val="00373E59"/>
    <w:rsid w:val="00385030"/>
    <w:rsid w:val="00395102"/>
    <w:rsid w:val="00395C4B"/>
    <w:rsid w:val="003E4304"/>
    <w:rsid w:val="004024F2"/>
    <w:rsid w:val="00411B99"/>
    <w:rsid w:val="004358D5"/>
    <w:rsid w:val="004A2E9A"/>
    <w:rsid w:val="004A40BF"/>
    <w:rsid w:val="004A642B"/>
    <w:rsid w:val="004B7395"/>
    <w:rsid w:val="004C46B5"/>
    <w:rsid w:val="004D0173"/>
    <w:rsid w:val="004D38E9"/>
    <w:rsid w:val="00533702"/>
    <w:rsid w:val="00533C5A"/>
    <w:rsid w:val="0057481C"/>
    <w:rsid w:val="005D75D0"/>
    <w:rsid w:val="00621740"/>
    <w:rsid w:val="00625620"/>
    <w:rsid w:val="00660926"/>
    <w:rsid w:val="006C0BFE"/>
    <w:rsid w:val="006C6EC8"/>
    <w:rsid w:val="006D09D4"/>
    <w:rsid w:val="007A4F30"/>
    <w:rsid w:val="007A51D7"/>
    <w:rsid w:val="00816CEB"/>
    <w:rsid w:val="00825D3B"/>
    <w:rsid w:val="00855164"/>
    <w:rsid w:val="008563D3"/>
    <w:rsid w:val="00866A5E"/>
    <w:rsid w:val="008759B3"/>
    <w:rsid w:val="008903B9"/>
    <w:rsid w:val="008950C4"/>
    <w:rsid w:val="008B55E7"/>
    <w:rsid w:val="008E01A4"/>
    <w:rsid w:val="008F2508"/>
    <w:rsid w:val="008F2B9A"/>
    <w:rsid w:val="009202E4"/>
    <w:rsid w:val="009412AF"/>
    <w:rsid w:val="009416FF"/>
    <w:rsid w:val="009573E2"/>
    <w:rsid w:val="00975287"/>
    <w:rsid w:val="00977238"/>
    <w:rsid w:val="00981333"/>
    <w:rsid w:val="00992AF9"/>
    <w:rsid w:val="00992FC5"/>
    <w:rsid w:val="009C1086"/>
    <w:rsid w:val="009D5590"/>
    <w:rsid w:val="009F131D"/>
    <w:rsid w:val="00A221DD"/>
    <w:rsid w:val="00A25349"/>
    <w:rsid w:val="00A51C6A"/>
    <w:rsid w:val="00A567AF"/>
    <w:rsid w:val="00AB54C8"/>
    <w:rsid w:val="00AC1CAE"/>
    <w:rsid w:val="00AC3EE4"/>
    <w:rsid w:val="00B03E9A"/>
    <w:rsid w:val="00B30494"/>
    <w:rsid w:val="00B33672"/>
    <w:rsid w:val="00B80BB4"/>
    <w:rsid w:val="00BA7C32"/>
    <w:rsid w:val="00BD055A"/>
    <w:rsid w:val="00BE4A9B"/>
    <w:rsid w:val="00C036E6"/>
    <w:rsid w:val="00C03A17"/>
    <w:rsid w:val="00C7727D"/>
    <w:rsid w:val="00CF0E10"/>
    <w:rsid w:val="00D4446E"/>
    <w:rsid w:val="00D55106"/>
    <w:rsid w:val="00DA4C00"/>
    <w:rsid w:val="00DA5E06"/>
    <w:rsid w:val="00DD20C5"/>
    <w:rsid w:val="00DD2FEC"/>
    <w:rsid w:val="00DD7492"/>
    <w:rsid w:val="00E03BB3"/>
    <w:rsid w:val="00E3354C"/>
    <w:rsid w:val="00EC366D"/>
    <w:rsid w:val="00F06295"/>
    <w:rsid w:val="00F134E6"/>
    <w:rsid w:val="00F164C3"/>
    <w:rsid w:val="00F26E0A"/>
    <w:rsid w:val="00F55F47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2CFF89"/>
  <w15:chartTrackingRefBased/>
  <w15:docId w15:val="{787038A3-B56A-4AEC-B885-E56AFEF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15"/>
    <w:pPr>
      <w:widowControl w:val="0"/>
      <w:jc w:val="both"/>
    </w:pPr>
    <w:rPr>
      <w:kern w:val="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4B15"/>
    <w:pPr>
      <w:tabs>
        <w:tab w:val="center" w:pos="4252"/>
        <w:tab w:val="right" w:pos="8504"/>
      </w:tabs>
      <w:snapToGrid w:val="0"/>
    </w:pPr>
  </w:style>
  <w:style w:type="paragraph" w:styleId="a4">
    <w:name w:val="footnote text"/>
    <w:basedOn w:val="a"/>
    <w:semiHidden/>
    <w:rsid w:val="008F2B9A"/>
    <w:pPr>
      <w:snapToGrid w:val="0"/>
      <w:jc w:val="left"/>
    </w:pPr>
    <w:rPr>
      <w:rFonts w:ascii="Arial" w:hAnsi="Arial"/>
      <w:snapToGrid w:val="0"/>
      <w:color w:val="000000"/>
      <w:kern w:val="0"/>
      <w:sz w:val="21"/>
      <w:szCs w:val="21"/>
    </w:rPr>
  </w:style>
  <w:style w:type="character" w:styleId="a5">
    <w:name w:val="footnote reference"/>
    <w:semiHidden/>
    <w:rsid w:val="008F2B9A"/>
    <w:rPr>
      <w:vertAlign w:val="superscript"/>
    </w:rPr>
  </w:style>
  <w:style w:type="table" w:styleId="a6">
    <w:name w:val="Table Grid"/>
    <w:basedOn w:val="a1"/>
    <w:rsid w:val="008F2B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03E9A"/>
    <w:rPr>
      <w:rFonts w:eastAsia="ＭＳ ゴシック"/>
      <w:snapToGrid w:val="0"/>
      <w:color w:val="000000"/>
      <w:kern w:val="0"/>
      <w:sz w:val="22"/>
      <w:szCs w:val="22"/>
    </w:rPr>
  </w:style>
  <w:style w:type="character" w:styleId="a8">
    <w:name w:val="page number"/>
    <w:basedOn w:val="a0"/>
    <w:rsid w:val="00B03E9A"/>
  </w:style>
  <w:style w:type="paragraph" w:styleId="a9">
    <w:name w:val="Balloon Text"/>
    <w:basedOn w:val="a"/>
    <w:semiHidden/>
    <w:rsid w:val="00F134E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66A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66A5E"/>
    <w:rPr>
      <w:kern w:val="2"/>
      <w:sz w:val="15"/>
    </w:rPr>
  </w:style>
  <w:style w:type="character" w:styleId="ac">
    <w:name w:val="annotation reference"/>
    <w:rsid w:val="00533C5A"/>
    <w:rPr>
      <w:sz w:val="18"/>
      <w:szCs w:val="18"/>
    </w:rPr>
  </w:style>
  <w:style w:type="paragraph" w:styleId="ad">
    <w:name w:val="annotation text"/>
    <w:basedOn w:val="a"/>
    <w:link w:val="ae"/>
    <w:rsid w:val="00533C5A"/>
    <w:pPr>
      <w:jc w:val="left"/>
    </w:pPr>
  </w:style>
  <w:style w:type="character" w:customStyle="1" w:styleId="ae">
    <w:name w:val="コメント文字列 (文字)"/>
    <w:link w:val="ad"/>
    <w:rsid w:val="00533C5A"/>
    <w:rPr>
      <w:kern w:val="2"/>
      <w:sz w:val="15"/>
    </w:rPr>
  </w:style>
  <w:style w:type="paragraph" w:styleId="af">
    <w:name w:val="annotation subject"/>
    <w:basedOn w:val="ad"/>
    <w:next w:val="ad"/>
    <w:link w:val="af0"/>
    <w:rsid w:val="00533C5A"/>
    <w:rPr>
      <w:b/>
      <w:bCs/>
    </w:rPr>
  </w:style>
  <w:style w:type="character" w:customStyle="1" w:styleId="af0">
    <w:name w:val="コメント内容 (文字)"/>
    <w:link w:val="af"/>
    <w:rsid w:val="00533C5A"/>
    <w:rPr>
      <w:b/>
      <w:bCs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303A-E968-4827-8203-1F294ACC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事前査定</vt:lpstr>
      <vt:lpstr>事前査定</vt:lpstr>
    </vt:vector>
  </TitlesOfParts>
  <Company>国土交通省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事前査定</dc:title>
  <dc:subject/>
  <dc:creator>行政情報システム室</dc:creator>
  <cp:keywords/>
  <dc:description/>
  <cp:lastModifiedBy>堀水 洋平</cp:lastModifiedBy>
  <cp:revision>17</cp:revision>
  <cp:lastPrinted>2023-10-30T07:16:00Z</cp:lastPrinted>
  <dcterms:created xsi:type="dcterms:W3CDTF">2023-10-17T10:14:00Z</dcterms:created>
  <dcterms:modified xsi:type="dcterms:W3CDTF">2023-11-08T08:35:00Z</dcterms:modified>
</cp:coreProperties>
</file>