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73B" w:rsidRPr="005F473B" w:rsidRDefault="005F473B" w:rsidP="00AD224F">
      <w:pPr>
        <w:snapToGrid w:val="0"/>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Ⅶ.　機器仕様書</w:t>
      </w:r>
    </w:p>
    <w:p w:rsidR="005F473B" w:rsidRDefault="005F473B" w:rsidP="00AD224F">
      <w:pPr>
        <w:snapToGrid w:val="0"/>
        <w:spacing w:line="360" w:lineRule="auto"/>
        <w:rPr>
          <w:rFonts w:ascii="ＭＳ ゴシック" w:eastAsia="ＭＳ ゴシック" w:hAnsi="ＭＳ ゴシック"/>
          <w:szCs w:val="21"/>
        </w:rPr>
      </w:pPr>
    </w:p>
    <w:p w:rsidR="00AD224F" w:rsidRPr="005F473B" w:rsidRDefault="002F1FD3" w:rsidP="00AD224F">
      <w:pPr>
        <w:snapToGrid w:val="0"/>
        <w:spacing w:line="360" w:lineRule="auto"/>
        <w:rPr>
          <w:rFonts w:ascii="ＭＳ ゴシック" w:eastAsia="ＭＳ ゴシック" w:hAnsi="ＭＳ ゴシック"/>
          <w:szCs w:val="21"/>
        </w:rPr>
      </w:pPr>
      <w:r w:rsidRPr="005F473B">
        <w:rPr>
          <w:rFonts w:ascii="ＭＳ ゴシック" w:eastAsia="ＭＳ ゴシック" w:hAnsi="ＭＳ ゴシック" w:hint="eastAsia"/>
          <w:szCs w:val="21"/>
        </w:rPr>
        <w:t>（</w:t>
      </w:r>
      <w:r w:rsidR="007359AF" w:rsidRPr="005F473B">
        <w:rPr>
          <w:rFonts w:ascii="ＭＳ ゴシック" w:eastAsia="ＭＳ ゴシック" w:hAnsi="ＭＳ ゴシック" w:hint="eastAsia"/>
          <w:szCs w:val="21"/>
        </w:rPr>
        <w:t>１</w:t>
      </w:r>
      <w:r w:rsidRPr="005F473B">
        <w:rPr>
          <w:rFonts w:ascii="ＭＳ ゴシック" w:eastAsia="ＭＳ ゴシック" w:hAnsi="ＭＳ ゴシック" w:hint="eastAsia"/>
          <w:szCs w:val="21"/>
        </w:rPr>
        <w:t>）</w:t>
      </w:r>
      <w:r w:rsidR="007359AF" w:rsidRPr="005F473B">
        <w:rPr>
          <w:rFonts w:ascii="ＭＳ ゴシック" w:eastAsia="ＭＳ ゴシック" w:hAnsi="ＭＳ ゴシック" w:hint="eastAsia"/>
          <w:szCs w:val="21"/>
        </w:rPr>
        <w:t>無動力撹拌式消化槽</w:t>
      </w:r>
    </w:p>
    <w:p w:rsidR="00AD224F" w:rsidRDefault="00AD224F" w:rsidP="00AD224F">
      <w:pPr>
        <w:tabs>
          <w:tab w:val="left" w:pos="426"/>
        </w:tabs>
        <w:snapToGrid w:val="0"/>
        <w:spacing w:line="360" w:lineRule="auto"/>
        <w:ind w:firstLineChars="202" w:firstLine="424"/>
        <w:rPr>
          <w:rFonts w:ascii="ＭＳ 明朝" w:hAnsi="ＭＳ 明朝"/>
          <w:szCs w:val="21"/>
        </w:rPr>
      </w:pPr>
      <w:r>
        <w:rPr>
          <w:rFonts w:ascii="ＭＳ 明朝" w:hAnsi="ＭＳ 明朝" w:hint="eastAsia"/>
          <w:szCs w:val="21"/>
        </w:rPr>
        <w:t>１．使用目的</w:t>
      </w:r>
    </w:p>
    <w:p w:rsidR="00AD224F" w:rsidRDefault="00AD224F" w:rsidP="00AD224F">
      <w:pPr>
        <w:snapToGrid w:val="0"/>
        <w:spacing w:line="360" w:lineRule="auto"/>
        <w:ind w:left="708" w:hangingChars="337" w:hanging="708"/>
        <w:rPr>
          <w:rFonts w:ascii="ＭＳ 明朝" w:hAnsi="ＭＳ 明朝"/>
          <w:szCs w:val="21"/>
        </w:rPr>
      </w:pPr>
      <w:r>
        <w:rPr>
          <w:rFonts w:ascii="ＭＳ 明朝" w:hAnsi="ＭＳ 明朝" w:hint="eastAsia"/>
          <w:szCs w:val="21"/>
        </w:rPr>
        <w:t xml:space="preserve">　　　　　本装置は、</w:t>
      </w:r>
      <w:r w:rsidR="007359AF">
        <w:rPr>
          <w:rFonts w:ascii="ＭＳ 明朝" w:hAnsi="ＭＳ 明朝" w:hint="eastAsia"/>
          <w:szCs w:val="21"/>
        </w:rPr>
        <w:t>下水汚泥を消化するためのものである。</w:t>
      </w:r>
    </w:p>
    <w:p w:rsidR="00AD224F" w:rsidRDefault="00AD224F" w:rsidP="00AD224F">
      <w:pPr>
        <w:snapToGrid w:val="0"/>
        <w:spacing w:line="360" w:lineRule="auto"/>
        <w:ind w:left="850" w:hangingChars="405" w:hanging="850"/>
        <w:rPr>
          <w:rFonts w:ascii="ＭＳ 明朝" w:hAnsi="ＭＳ 明朝"/>
          <w:szCs w:val="21"/>
        </w:rPr>
      </w:pPr>
    </w:p>
    <w:p w:rsidR="00AD224F" w:rsidRDefault="00AD224F" w:rsidP="00AD224F">
      <w:pPr>
        <w:snapToGrid w:val="0"/>
        <w:spacing w:line="360" w:lineRule="auto"/>
        <w:rPr>
          <w:rFonts w:ascii="ＭＳ 明朝" w:hAnsi="ＭＳ 明朝"/>
          <w:szCs w:val="21"/>
        </w:rPr>
      </w:pPr>
      <w:r>
        <w:rPr>
          <w:rFonts w:ascii="ＭＳ 明朝" w:hAnsi="ＭＳ 明朝" w:hint="eastAsia"/>
          <w:szCs w:val="21"/>
        </w:rPr>
        <w:t xml:space="preserve">　　２．仕　様　</w:t>
      </w:r>
    </w:p>
    <w:tbl>
      <w:tblPr>
        <w:tblpPr w:leftFromText="142" w:rightFromText="142" w:vertAnchor="text" w:horzAnchor="page" w:tblpX="2542" w:tblpY="137"/>
        <w:tblW w:w="789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3"/>
        <w:gridCol w:w="3358"/>
        <w:gridCol w:w="2109"/>
      </w:tblGrid>
      <w:tr w:rsidR="00AD224F" w:rsidTr="00B53BB2">
        <w:trPr>
          <w:trHeight w:val="554"/>
        </w:trPr>
        <w:tc>
          <w:tcPr>
            <w:tcW w:w="2423"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jc w:val="center"/>
              <w:rPr>
                <w:rFonts w:ascii="ＭＳ 明朝" w:hAnsi="ＭＳ 明朝"/>
                <w:szCs w:val="21"/>
              </w:rPr>
            </w:pPr>
            <w:r>
              <w:rPr>
                <w:rFonts w:ascii="ＭＳ 明朝" w:hAnsi="ＭＳ 明朝" w:hint="eastAsia"/>
                <w:szCs w:val="21"/>
              </w:rPr>
              <w:t>項　　目</w:t>
            </w:r>
          </w:p>
        </w:tc>
        <w:tc>
          <w:tcPr>
            <w:tcW w:w="3358"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jc w:val="center"/>
              <w:rPr>
                <w:rFonts w:ascii="ＭＳ 明朝" w:hAnsi="ＭＳ 明朝"/>
                <w:szCs w:val="21"/>
              </w:rPr>
            </w:pPr>
            <w:r>
              <w:rPr>
                <w:rFonts w:ascii="ＭＳ 明朝" w:hAnsi="ＭＳ 明朝" w:hint="eastAsia"/>
                <w:szCs w:val="21"/>
              </w:rPr>
              <w:t>仕　　　様</w:t>
            </w:r>
          </w:p>
        </w:tc>
        <w:tc>
          <w:tcPr>
            <w:tcW w:w="2109"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jc w:val="center"/>
              <w:rPr>
                <w:rFonts w:ascii="ＭＳ 明朝" w:hAnsi="ＭＳ 明朝"/>
                <w:szCs w:val="21"/>
              </w:rPr>
            </w:pPr>
            <w:r>
              <w:rPr>
                <w:rFonts w:ascii="ＭＳ 明朝" w:hAnsi="ＭＳ 明朝" w:hint="eastAsia"/>
                <w:szCs w:val="21"/>
              </w:rPr>
              <w:t>備　　考</w:t>
            </w:r>
          </w:p>
        </w:tc>
      </w:tr>
      <w:tr w:rsidR="00AD224F" w:rsidTr="00B53BB2">
        <w:trPr>
          <w:trHeight w:val="600"/>
        </w:trPr>
        <w:tc>
          <w:tcPr>
            <w:tcW w:w="2423"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rPr>
                <w:rFonts w:ascii="ＭＳ 明朝" w:hAnsi="ＭＳ 明朝"/>
                <w:szCs w:val="21"/>
              </w:rPr>
            </w:pPr>
            <w:r>
              <w:rPr>
                <w:rFonts w:ascii="ＭＳ 明朝" w:hAnsi="ＭＳ 明朝" w:hint="eastAsia"/>
                <w:szCs w:val="21"/>
              </w:rPr>
              <w:t>(1) 型　　　式</w:t>
            </w:r>
          </w:p>
        </w:tc>
        <w:tc>
          <w:tcPr>
            <w:tcW w:w="3358" w:type="dxa"/>
            <w:tcBorders>
              <w:top w:val="single" w:sz="4" w:space="0" w:color="auto"/>
              <w:left w:val="single" w:sz="4" w:space="0" w:color="auto"/>
              <w:bottom w:val="single" w:sz="4" w:space="0" w:color="auto"/>
              <w:right w:val="single" w:sz="4" w:space="0" w:color="auto"/>
            </w:tcBorders>
            <w:vAlign w:val="center"/>
            <w:hideMark/>
          </w:tcPr>
          <w:p w:rsidR="00AD224F" w:rsidRDefault="00185552">
            <w:pPr>
              <w:snapToGrid w:val="0"/>
              <w:rPr>
                <w:rFonts w:ascii="ＭＳ 明朝" w:hAnsi="ＭＳ 明朝"/>
                <w:szCs w:val="21"/>
              </w:rPr>
            </w:pPr>
            <w:r>
              <w:rPr>
                <w:rFonts w:ascii="ＭＳ 明朝" w:hAnsi="ＭＳ 明朝" w:hint="eastAsia"/>
                <w:szCs w:val="21"/>
              </w:rPr>
              <w:t>無動力撹拌式消化槽</w:t>
            </w:r>
          </w:p>
        </w:tc>
        <w:tc>
          <w:tcPr>
            <w:tcW w:w="2109"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jc w:val="center"/>
              <w:rPr>
                <w:rFonts w:ascii="ＭＳ 明朝" w:hAnsi="ＭＳ 明朝"/>
                <w:szCs w:val="21"/>
              </w:rPr>
            </w:pPr>
          </w:p>
        </w:tc>
      </w:tr>
      <w:tr w:rsidR="00185552" w:rsidTr="00B53BB2">
        <w:trPr>
          <w:trHeight w:val="564"/>
        </w:trPr>
        <w:tc>
          <w:tcPr>
            <w:tcW w:w="2423" w:type="dxa"/>
            <w:tcBorders>
              <w:top w:val="single" w:sz="4" w:space="0" w:color="auto"/>
              <w:left w:val="single" w:sz="4" w:space="0" w:color="auto"/>
              <w:bottom w:val="single" w:sz="4" w:space="0" w:color="auto"/>
              <w:right w:val="single" w:sz="4" w:space="0" w:color="auto"/>
            </w:tcBorders>
            <w:vAlign w:val="center"/>
          </w:tcPr>
          <w:p w:rsidR="00185552" w:rsidRDefault="00185552" w:rsidP="00185552">
            <w:pPr>
              <w:snapToGrid w:val="0"/>
              <w:rPr>
                <w:rFonts w:ascii="ＭＳ 明朝" w:hAnsi="ＭＳ 明朝"/>
                <w:szCs w:val="21"/>
              </w:rPr>
            </w:pPr>
            <w:r>
              <w:rPr>
                <w:rFonts w:ascii="ＭＳ 明朝" w:hAnsi="ＭＳ 明朝" w:hint="eastAsia"/>
                <w:szCs w:val="21"/>
              </w:rPr>
              <w:t>(2）材　　　　質</w:t>
            </w:r>
          </w:p>
        </w:tc>
        <w:tc>
          <w:tcPr>
            <w:tcW w:w="3358" w:type="dxa"/>
            <w:tcBorders>
              <w:top w:val="single" w:sz="4" w:space="0" w:color="auto"/>
              <w:left w:val="single" w:sz="4" w:space="0" w:color="auto"/>
              <w:bottom w:val="single" w:sz="4" w:space="0" w:color="auto"/>
              <w:right w:val="single" w:sz="4" w:space="0" w:color="auto"/>
            </w:tcBorders>
            <w:vAlign w:val="center"/>
          </w:tcPr>
          <w:p w:rsidR="00185552" w:rsidRDefault="00185552" w:rsidP="00173215">
            <w:pPr>
              <w:snapToGrid w:val="0"/>
              <w:ind w:rightChars="95" w:right="199"/>
              <w:rPr>
                <w:rFonts w:ascii="ＭＳ 明朝" w:hAnsi="ＭＳ 明朝"/>
                <w:szCs w:val="21"/>
              </w:rPr>
            </w:pPr>
            <w:r>
              <w:rPr>
                <w:rFonts w:ascii="ＭＳ 明朝" w:hAnsi="ＭＳ 明朝" w:hint="eastAsia"/>
                <w:szCs w:val="21"/>
              </w:rPr>
              <w:t xml:space="preserve">鋼板製　又は　</w:t>
            </w:r>
            <w:r w:rsidR="00173215">
              <w:rPr>
                <w:rFonts w:ascii="ＭＳ 明朝" w:hAnsi="ＭＳ 明朝" w:hint="eastAsia"/>
                <w:szCs w:val="21"/>
              </w:rPr>
              <w:t>RC</w:t>
            </w:r>
            <w:r>
              <w:rPr>
                <w:rFonts w:ascii="ＭＳ 明朝" w:hAnsi="ＭＳ 明朝" w:hint="eastAsia"/>
                <w:szCs w:val="21"/>
              </w:rPr>
              <w:t>製</w:t>
            </w:r>
          </w:p>
        </w:tc>
        <w:tc>
          <w:tcPr>
            <w:tcW w:w="2109" w:type="dxa"/>
            <w:tcBorders>
              <w:top w:val="single" w:sz="4" w:space="0" w:color="auto"/>
              <w:left w:val="single" w:sz="4" w:space="0" w:color="auto"/>
              <w:bottom w:val="single" w:sz="4" w:space="0" w:color="auto"/>
              <w:right w:val="single" w:sz="4" w:space="0" w:color="auto"/>
            </w:tcBorders>
            <w:vAlign w:val="center"/>
          </w:tcPr>
          <w:p w:rsidR="00185552" w:rsidRDefault="00185552">
            <w:pPr>
              <w:rPr>
                <w:rFonts w:ascii="ＭＳ 明朝" w:hAnsi="ＭＳ 明朝"/>
                <w:szCs w:val="21"/>
              </w:rPr>
            </w:pPr>
            <w:r>
              <w:rPr>
                <w:rFonts w:ascii="ＭＳ 明朝" w:hAnsi="ＭＳ 明朝" w:hint="eastAsia"/>
                <w:szCs w:val="21"/>
              </w:rPr>
              <w:t>何れかを選択</w:t>
            </w:r>
          </w:p>
        </w:tc>
      </w:tr>
      <w:tr w:rsidR="00AD224F" w:rsidTr="00B53BB2">
        <w:trPr>
          <w:trHeight w:val="564"/>
        </w:trPr>
        <w:tc>
          <w:tcPr>
            <w:tcW w:w="2423" w:type="dxa"/>
            <w:tcBorders>
              <w:top w:val="single" w:sz="4" w:space="0" w:color="auto"/>
              <w:left w:val="single" w:sz="4" w:space="0" w:color="auto"/>
              <w:bottom w:val="single" w:sz="4" w:space="0" w:color="auto"/>
              <w:right w:val="single" w:sz="4" w:space="0" w:color="auto"/>
            </w:tcBorders>
            <w:vAlign w:val="center"/>
            <w:hideMark/>
          </w:tcPr>
          <w:p w:rsidR="00AD224F" w:rsidRDefault="00AD224F" w:rsidP="006B6BB1">
            <w:pPr>
              <w:snapToGrid w:val="0"/>
              <w:rPr>
                <w:rFonts w:ascii="ＭＳ 明朝" w:hAnsi="ＭＳ 明朝"/>
                <w:szCs w:val="21"/>
              </w:rPr>
            </w:pPr>
            <w:r>
              <w:rPr>
                <w:rFonts w:ascii="ＭＳ 明朝" w:hAnsi="ＭＳ 明朝" w:hint="eastAsia"/>
                <w:szCs w:val="21"/>
              </w:rPr>
              <w:t>(</w:t>
            </w:r>
            <w:r w:rsidR="006B6BB1">
              <w:rPr>
                <w:rFonts w:ascii="ＭＳ 明朝" w:hAnsi="ＭＳ 明朝" w:hint="eastAsia"/>
                <w:szCs w:val="21"/>
              </w:rPr>
              <w:t>3</w:t>
            </w:r>
            <w:r>
              <w:rPr>
                <w:rFonts w:ascii="ＭＳ 明朝" w:hAnsi="ＭＳ 明朝" w:hint="eastAsia"/>
                <w:szCs w:val="21"/>
              </w:rPr>
              <w:t>）</w:t>
            </w:r>
            <w:r w:rsidR="006B6BB1">
              <w:rPr>
                <w:rFonts w:ascii="ＭＳ 明朝" w:hAnsi="ＭＳ 明朝" w:hint="eastAsia"/>
                <w:szCs w:val="21"/>
              </w:rPr>
              <w:t>投入</w:t>
            </w:r>
            <w:r>
              <w:rPr>
                <w:rFonts w:ascii="ＭＳ 明朝" w:hAnsi="ＭＳ 明朝" w:hint="eastAsia"/>
                <w:szCs w:val="21"/>
              </w:rPr>
              <w:t>汚泥性状</w:t>
            </w:r>
          </w:p>
        </w:tc>
        <w:tc>
          <w:tcPr>
            <w:tcW w:w="3358"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ind w:rightChars="95" w:right="199"/>
              <w:rPr>
                <w:rFonts w:ascii="ＭＳ 明朝" w:hAnsi="ＭＳ 明朝"/>
                <w:szCs w:val="21"/>
              </w:rPr>
            </w:pPr>
            <w:r>
              <w:rPr>
                <w:rFonts w:ascii="ＭＳ 明朝" w:hAnsi="ＭＳ 明朝" w:hint="eastAsia"/>
                <w:szCs w:val="21"/>
              </w:rPr>
              <w:t>汚泥種類：</w:t>
            </w:r>
            <w:r w:rsidR="00185552">
              <w:rPr>
                <w:rFonts w:ascii="ＭＳ 明朝" w:hAnsi="ＭＳ 明朝" w:hint="eastAsia"/>
                <w:szCs w:val="21"/>
              </w:rPr>
              <w:t>混合汚泥及びバイオマススラリー</w:t>
            </w:r>
          </w:p>
          <w:p w:rsidR="00AD224F" w:rsidRDefault="00AD224F">
            <w:pPr>
              <w:snapToGrid w:val="0"/>
              <w:ind w:rightChars="95" w:right="199"/>
              <w:rPr>
                <w:rFonts w:ascii="ＭＳ 明朝" w:hAnsi="ＭＳ 明朝"/>
                <w:szCs w:val="21"/>
              </w:rPr>
            </w:pPr>
            <w:r>
              <w:rPr>
                <w:rFonts w:ascii="ＭＳ 明朝" w:hAnsi="ＭＳ 明朝" w:hint="eastAsia"/>
                <w:szCs w:val="21"/>
              </w:rPr>
              <w:t>TS       %、VTS       %</w:t>
            </w:r>
          </w:p>
        </w:tc>
        <w:tc>
          <w:tcPr>
            <w:tcW w:w="2109" w:type="dxa"/>
            <w:tcBorders>
              <w:top w:val="single" w:sz="4" w:space="0" w:color="auto"/>
              <w:left w:val="single" w:sz="4" w:space="0" w:color="auto"/>
              <w:bottom w:val="single" w:sz="4" w:space="0" w:color="auto"/>
              <w:right w:val="single" w:sz="4" w:space="0" w:color="auto"/>
            </w:tcBorders>
            <w:vAlign w:val="center"/>
            <w:hideMark/>
          </w:tcPr>
          <w:p w:rsidR="00185552" w:rsidRDefault="00185552">
            <w:pPr>
              <w:rPr>
                <w:rFonts w:ascii="ＭＳ 明朝" w:hAnsi="ＭＳ 明朝"/>
                <w:szCs w:val="21"/>
              </w:rPr>
            </w:pPr>
            <w:r>
              <w:rPr>
                <w:rFonts w:ascii="ＭＳ 明朝" w:hAnsi="ＭＳ 明朝" w:hint="eastAsia"/>
                <w:szCs w:val="21"/>
              </w:rPr>
              <w:t>適用:TS:3</w:t>
            </w:r>
            <w:r w:rsidR="006B6BB1">
              <w:rPr>
                <w:rFonts w:ascii="ＭＳ 明朝" w:hAnsi="ＭＳ 明朝" w:hint="eastAsia"/>
                <w:szCs w:val="21"/>
              </w:rPr>
              <w:t>～6％</w:t>
            </w:r>
          </w:p>
        </w:tc>
      </w:tr>
      <w:tr w:rsidR="00AD224F" w:rsidTr="00B53BB2">
        <w:trPr>
          <w:trHeight w:val="524"/>
        </w:trPr>
        <w:tc>
          <w:tcPr>
            <w:tcW w:w="2423" w:type="dxa"/>
            <w:tcBorders>
              <w:top w:val="single" w:sz="4" w:space="0" w:color="auto"/>
              <w:left w:val="single" w:sz="4" w:space="0" w:color="auto"/>
              <w:bottom w:val="single" w:sz="4" w:space="0" w:color="auto"/>
              <w:right w:val="single" w:sz="4" w:space="0" w:color="auto"/>
            </w:tcBorders>
            <w:vAlign w:val="center"/>
            <w:hideMark/>
          </w:tcPr>
          <w:p w:rsidR="00AD224F" w:rsidRDefault="00AD224F" w:rsidP="00173215">
            <w:pPr>
              <w:snapToGrid w:val="0"/>
              <w:rPr>
                <w:rFonts w:ascii="ＭＳ 明朝" w:hAnsi="ＭＳ 明朝"/>
                <w:szCs w:val="21"/>
              </w:rPr>
            </w:pPr>
            <w:r>
              <w:rPr>
                <w:rFonts w:ascii="ＭＳ 明朝" w:hAnsi="ＭＳ 明朝" w:hint="eastAsia"/>
                <w:szCs w:val="21"/>
              </w:rPr>
              <w:t>(</w:t>
            </w:r>
            <w:r w:rsidR="00173215">
              <w:rPr>
                <w:rFonts w:ascii="ＭＳ 明朝" w:hAnsi="ＭＳ 明朝"/>
                <w:szCs w:val="21"/>
              </w:rPr>
              <w:t>4</w:t>
            </w:r>
            <w:r>
              <w:rPr>
                <w:rFonts w:ascii="ＭＳ 明朝" w:hAnsi="ＭＳ 明朝" w:hint="eastAsia"/>
                <w:szCs w:val="21"/>
              </w:rPr>
              <w:t>）</w:t>
            </w:r>
            <w:r w:rsidR="00B53BB2">
              <w:rPr>
                <w:rFonts w:ascii="ＭＳ 明朝" w:hAnsi="ＭＳ 明朝" w:hint="eastAsia"/>
                <w:szCs w:val="21"/>
              </w:rPr>
              <w:t>有　効　容　量</w:t>
            </w:r>
          </w:p>
        </w:tc>
        <w:tc>
          <w:tcPr>
            <w:tcW w:w="3358" w:type="dxa"/>
            <w:tcBorders>
              <w:top w:val="single" w:sz="4" w:space="0" w:color="auto"/>
              <w:left w:val="single" w:sz="4" w:space="0" w:color="auto"/>
              <w:bottom w:val="single" w:sz="4" w:space="0" w:color="auto"/>
              <w:right w:val="single" w:sz="4" w:space="0" w:color="auto"/>
            </w:tcBorders>
            <w:vAlign w:val="center"/>
            <w:hideMark/>
          </w:tcPr>
          <w:p w:rsidR="00AD224F" w:rsidRDefault="00FF7B25">
            <w:pPr>
              <w:snapToGrid w:val="0"/>
              <w:ind w:rightChars="365" w:right="766"/>
              <w:jc w:val="right"/>
              <w:rPr>
                <w:rFonts w:ascii="ＭＳ 明朝" w:hAnsi="ＭＳ 明朝"/>
                <w:szCs w:val="21"/>
              </w:rPr>
            </w:pPr>
            <w:r>
              <w:rPr>
                <w:rFonts w:ascii="ＭＳ 明朝" w:hAnsi="ＭＳ 明朝"/>
                <w:szCs w:val="21"/>
              </w:rPr>
              <w:t>m</w:t>
            </w:r>
            <w:r w:rsidRPr="007359AF">
              <w:rPr>
                <w:rFonts w:ascii="ＭＳ 明朝" w:hAnsi="ＭＳ 明朝"/>
                <w:szCs w:val="21"/>
                <w:vertAlign w:val="superscript"/>
              </w:rPr>
              <w:t>3</w:t>
            </w:r>
          </w:p>
        </w:tc>
        <w:tc>
          <w:tcPr>
            <w:tcW w:w="2109" w:type="dxa"/>
            <w:tcBorders>
              <w:top w:val="single" w:sz="4" w:space="0" w:color="auto"/>
              <w:left w:val="single" w:sz="4" w:space="0" w:color="auto"/>
              <w:bottom w:val="single" w:sz="4" w:space="0" w:color="auto"/>
              <w:right w:val="single" w:sz="4" w:space="0" w:color="auto"/>
            </w:tcBorders>
            <w:vAlign w:val="center"/>
            <w:hideMark/>
          </w:tcPr>
          <w:p w:rsidR="00AD224F" w:rsidRDefault="00AD224F">
            <w:pPr>
              <w:snapToGrid w:val="0"/>
              <w:jc w:val="center"/>
              <w:rPr>
                <w:rFonts w:ascii="ＭＳ 明朝" w:hAnsi="ＭＳ 明朝"/>
                <w:szCs w:val="21"/>
              </w:rPr>
            </w:pPr>
          </w:p>
        </w:tc>
      </w:tr>
      <w:tr w:rsidR="00AD224F" w:rsidTr="00B53BB2">
        <w:trPr>
          <w:trHeight w:val="562"/>
        </w:trPr>
        <w:tc>
          <w:tcPr>
            <w:tcW w:w="2423" w:type="dxa"/>
            <w:tcBorders>
              <w:top w:val="single" w:sz="4" w:space="0" w:color="auto"/>
              <w:left w:val="single" w:sz="4" w:space="0" w:color="auto"/>
              <w:bottom w:val="single" w:sz="2" w:space="0" w:color="auto"/>
              <w:right w:val="single" w:sz="4" w:space="0" w:color="auto"/>
            </w:tcBorders>
            <w:vAlign w:val="center"/>
            <w:hideMark/>
          </w:tcPr>
          <w:p w:rsidR="00AD224F" w:rsidRDefault="00FF7B25" w:rsidP="00FF7B25">
            <w:pPr>
              <w:snapToGrid w:val="0"/>
              <w:rPr>
                <w:rFonts w:ascii="ＭＳ 明朝" w:hAnsi="ＭＳ 明朝"/>
                <w:szCs w:val="21"/>
              </w:rPr>
            </w:pPr>
            <w:r>
              <w:rPr>
                <w:rFonts w:ascii="ＭＳ 明朝" w:hAnsi="ＭＳ 明朝" w:hint="eastAsia"/>
                <w:szCs w:val="21"/>
              </w:rPr>
              <w:t>(</w:t>
            </w:r>
            <w:r w:rsidR="00173215">
              <w:rPr>
                <w:rFonts w:ascii="ＭＳ 明朝" w:hAnsi="ＭＳ 明朝" w:hint="eastAsia"/>
                <w:szCs w:val="21"/>
              </w:rPr>
              <w:t>5</w:t>
            </w:r>
            <w:r w:rsidR="00AD224F">
              <w:rPr>
                <w:rFonts w:ascii="ＭＳ 明朝" w:hAnsi="ＭＳ 明朝" w:hint="eastAsia"/>
                <w:szCs w:val="21"/>
              </w:rPr>
              <w:t>）</w:t>
            </w:r>
            <w:r>
              <w:rPr>
                <w:rFonts w:ascii="ＭＳ 明朝" w:hAnsi="ＭＳ 明朝" w:hint="eastAsia"/>
                <w:szCs w:val="21"/>
              </w:rPr>
              <w:t>台　　　数</w:t>
            </w:r>
          </w:p>
        </w:tc>
        <w:tc>
          <w:tcPr>
            <w:tcW w:w="3358" w:type="dxa"/>
            <w:tcBorders>
              <w:top w:val="single" w:sz="4" w:space="0" w:color="auto"/>
              <w:left w:val="single" w:sz="4" w:space="0" w:color="auto"/>
              <w:bottom w:val="single" w:sz="2" w:space="0" w:color="auto"/>
              <w:right w:val="single" w:sz="4" w:space="0" w:color="auto"/>
            </w:tcBorders>
            <w:vAlign w:val="center"/>
            <w:hideMark/>
          </w:tcPr>
          <w:p w:rsidR="00AD224F" w:rsidRDefault="00AD224F">
            <w:pPr>
              <w:tabs>
                <w:tab w:val="left" w:pos="2254"/>
              </w:tabs>
              <w:snapToGrid w:val="0"/>
              <w:ind w:rightChars="365" w:right="766"/>
              <w:jc w:val="right"/>
              <w:rPr>
                <w:rFonts w:ascii="ＭＳ 明朝" w:hAnsi="ＭＳ 明朝"/>
                <w:szCs w:val="21"/>
              </w:rPr>
            </w:pPr>
            <w:r>
              <w:rPr>
                <w:rFonts w:ascii="ＭＳ 明朝" w:hAnsi="ＭＳ 明朝" w:hint="eastAsia"/>
                <w:szCs w:val="21"/>
              </w:rPr>
              <w:t>基</w:t>
            </w:r>
          </w:p>
        </w:tc>
        <w:tc>
          <w:tcPr>
            <w:tcW w:w="2109" w:type="dxa"/>
            <w:tcBorders>
              <w:top w:val="single" w:sz="4" w:space="0" w:color="auto"/>
              <w:left w:val="single" w:sz="4" w:space="0" w:color="auto"/>
              <w:bottom w:val="single" w:sz="2" w:space="0" w:color="auto"/>
              <w:right w:val="single" w:sz="4" w:space="0" w:color="auto"/>
            </w:tcBorders>
            <w:vAlign w:val="center"/>
          </w:tcPr>
          <w:p w:rsidR="00AD224F" w:rsidRDefault="00AD224F">
            <w:pPr>
              <w:snapToGrid w:val="0"/>
              <w:jc w:val="center"/>
              <w:rPr>
                <w:rFonts w:ascii="ＭＳ 明朝" w:hAnsi="ＭＳ 明朝"/>
                <w:szCs w:val="21"/>
              </w:rPr>
            </w:pPr>
          </w:p>
        </w:tc>
      </w:tr>
    </w:tbl>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rPr>
          <w:rFonts w:ascii="ＭＳ 明朝" w:hAnsi="ＭＳ 明朝"/>
          <w:szCs w:val="21"/>
        </w:rPr>
      </w:pPr>
    </w:p>
    <w:p w:rsidR="00AD224F" w:rsidRDefault="00AD224F" w:rsidP="00AD224F">
      <w:pPr>
        <w:snapToGrid w:val="0"/>
        <w:spacing w:line="360" w:lineRule="auto"/>
        <w:ind w:leftChars="270" w:left="567"/>
        <w:rPr>
          <w:rFonts w:ascii="ＭＳ 明朝" w:hAnsi="ＭＳ 明朝"/>
          <w:szCs w:val="21"/>
        </w:rPr>
      </w:pPr>
      <w:r>
        <w:rPr>
          <w:rFonts w:ascii="ＭＳ 明朝" w:hAnsi="ＭＳ 明朝" w:hint="eastAsia"/>
          <w:szCs w:val="21"/>
        </w:rPr>
        <w:t>３．構造概要</w:t>
      </w:r>
    </w:p>
    <w:p w:rsidR="00AD224F" w:rsidRDefault="00AD224F" w:rsidP="00C91FB3">
      <w:pPr>
        <w:snapToGrid w:val="0"/>
        <w:spacing w:line="360" w:lineRule="auto"/>
        <w:ind w:leftChars="270" w:left="567" w:firstLineChars="100" w:firstLine="210"/>
        <w:rPr>
          <w:rFonts w:ascii="ＭＳ 明朝" w:hAnsi="ＭＳ 明朝"/>
          <w:szCs w:val="21"/>
        </w:rPr>
      </w:pPr>
      <w:r>
        <w:rPr>
          <w:rFonts w:ascii="ＭＳ 明朝" w:hAnsi="ＭＳ 明朝" w:hint="eastAsia"/>
          <w:szCs w:val="21"/>
        </w:rPr>
        <w:t>本装置は、</w:t>
      </w:r>
      <w:r w:rsidR="00FF7B25">
        <w:rPr>
          <w:rFonts w:ascii="ＭＳ 明朝" w:hAnsi="ＭＳ 明朝" w:hint="eastAsia"/>
          <w:szCs w:val="21"/>
        </w:rPr>
        <w:t>汚泥を消化させるためのものなので、</w:t>
      </w:r>
      <w:r w:rsidR="00C91FB3">
        <w:rPr>
          <w:rFonts w:ascii="ＭＳ 明朝" w:hAnsi="ＭＳ 明朝" w:hint="eastAsia"/>
          <w:szCs w:val="21"/>
        </w:rPr>
        <w:t>外筒と内筒を備えた</w:t>
      </w:r>
      <w:r w:rsidR="006B6BB1">
        <w:rPr>
          <w:rFonts w:ascii="ＭＳ 明朝" w:hAnsi="ＭＳ 明朝" w:hint="eastAsia"/>
          <w:szCs w:val="21"/>
        </w:rPr>
        <w:t>円筒</w:t>
      </w:r>
      <w:r w:rsidR="00FF7B25">
        <w:rPr>
          <w:rFonts w:ascii="ＭＳ 明朝" w:hAnsi="ＭＳ 明朝" w:hint="eastAsia"/>
          <w:szCs w:val="21"/>
        </w:rPr>
        <w:t>立形タンクとし、タンク本体、各種取り付け座、</w:t>
      </w:r>
      <w:r w:rsidR="00642048">
        <w:rPr>
          <w:rFonts w:ascii="ＭＳ 明朝" w:hAnsi="ＭＳ 明朝" w:hint="eastAsia"/>
          <w:szCs w:val="21"/>
        </w:rPr>
        <w:t>歩廊、階段等より構成される。</w:t>
      </w:r>
    </w:p>
    <w:p w:rsidR="00AD224F" w:rsidRDefault="00AD224F" w:rsidP="00AD224F">
      <w:pPr>
        <w:snapToGrid w:val="0"/>
        <w:spacing w:line="360" w:lineRule="auto"/>
        <w:ind w:leftChars="270" w:left="567"/>
        <w:rPr>
          <w:rFonts w:ascii="ＭＳ 明朝" w:hAnsi="ＭＳ 明朝"/>
          <w:szCs w:val="21"/>
        </w:rPr>
      </w:pPr>
    </w:p>
    <w:p w:rsidR="00AD224F" w:rsidRDefault="00AD224F" w:rsidP="00AD224F">
      <w:pPr>
        <w:snapToGrid w:val="0"/>
        <w:spacing w:line="360" w:lineRule="auto"/>
        <w:ind w:leftChars="270" w:left="567"/>
        <w:rPr>
          <w:rFonts w:ascii="ＭＳ 明朝" w:hAnsi="ＭＳ 明朝"/>
          <w:szCs w:val="21"/>
        </w:rPr>
      </w:pPr>
      <w:r>
        <w:rPr>
          <w:rFonts w:ascii="ＭＳ 明朝" w:hAnsi="ＭＳ 明朝" w:hint="eastAsia"/>
          <w:szCs w:val="21"/>
        </w:rPr>
        <w:t>４．製作条件</w:t>
      </w:r>
    </w:p>
    <w:p w:rsidR="00AD224F" w:rsidRDefault="00642048" w:rsidP="00C91FB3">
      <w:pPr>
        <w:snapToGrid w:val="0"/>
        <w:spacing w:line="360" w:lineRule="auto"/>
        <w:ind w:leftChars="283" w:left="594" w:firstLineChars="100" w:firstLine="210"/>
        <w:rPr>
          <w:rFonts w:ascii="ＭＳ 明朝" w:hAnsi="ＭＳ 明朝"/>
          <w:szCs w:val="21"/>
        </w:rPr>
      </w:pPr>
      <w:r>
        <w:rPr>
          <w:rFonts w:ascii="ＭＳ 明朝" w:hAnsi="ＭＳ 明朝" w:hint="eastAsia"/>
          <w:szCs w:val="21"/>
        </w:rPr>
        <w:t>無動力撹拌式消化槽</w:t>
      </w:r>
      <w:r w:rsidR="00160894">
        <w:rPr>
          <w:rFonts w:ascii="ＭＳ 明朝" w:hAnsi="ＭＳ 明朝" w:hint="eastAsia"/>
          <w:szCs w:val="21"/>
        </w:rPr>
        <w:t>は</w:t>
      </w:r>
      <w:r w:rsidR="00C91FB3">
        <w:rPr>
          <w:rFonts w:ascii="ＭＳ 明朝" w:hAnsi="ＭＳ 明朝" w:hint="eastAsia"/>
          <w:szCs w:val="21"/>
        </w:rPr>
        <w:t>、容量に</w:t>
      </w:r>
      <w:r w:rsidR="00DC7490">
        <w:rPr>
          <w:rFonts w:ascii="ＭＳ 明朝" w:hAnsi="ＭＳ 明朝" w:hint="eastAsia"/>
          <w:szCs w:val="21"/>
        </w:rPr>
        <w:t>応じた</w:t>
      </w:r>
      <w:r w:rsidR="00160894">
        <w:rPr>
          <w:rFonts w:ascii="ＭＳ 明朝" w:hAnsi="ＭＳ 明朝" w:hint="eastAsia"/>
          <w:szCs w:val="21"/>
        </w:rPr>
        <w:t>撹拌に必要な液位差を確保できるよう、寸法を十分に考慮して製作すること。</w:t>
      </w:r>
    </w:p>
    <w:p w:rsidR="00AD224F" w:rsidRPr="00DC7490" w:rsidRDefault="00AD224F" w:rsidP="00AD224F">
      <w:pPr>
        <w:snapToGrid w:val="0"/>
        <w:spacing w:line="360" w:lineRule="auto"/>
        <w:ind w:leftChars="270" w:left="567"/>
        <w:rPr>
          <w:rFonts w:ascii="ＭＳ 明朝" w:hAnsi="ＭＳ 明朝"/>
          <w:szCs w:val="21"/>
        </w:rPr>
      </w:pPr>
    </w:p>
    <w:p w:rsidR="00AD224F" w:rsidRDefault="00AD224F" w:rsidP="00AD224F">
      <w:pPr>
        <w:snapToGrid w:val="0"/>
        <w:spacing w:line="360" w:lineRule="auto"/>
        <w:ind w:leftChars="270" w:left="567"/>
        <w:rPr>
          <w:rFonts w:ascii="ＭＳ 明朝" w:hAnsi="ＭＳ 明朝"/>
          <w:szCs w:val="21"/>
        </w:rPr>
      </w:pPr>
      <w:r>
        <w:rPr>
          <w:rFonts w:ascii="ＭＳ 明朝" w:hAnsi="ＭＳ 明朝" w:hint="eastAsia"/>
          <w:szCs w:val="21"/>
        </w:rPr>
        <w:t>５．各部の構造</w:t>
      </w:r>
    </w:p>
    <w:p w:rsidR="00AD224F" w:rsidRDefault="00AD224F" w:rsidP="005F473B">
      <w:pPr>
        <w:snapToGrid w:val="0"/>
        <w:spacing w:line="360" w:lineRule="auto"/>
        <w:ind w:leftChars="405" w:left="1165" w:hangingChars="150" w:hanging="315"/>
        <w:rPr>
          <w:rFonts w:ascii="ＭＳ 明朝" w:hAnsi="ＭＳ 明朝"/>
          <w:szCs w:val="21"/>
        </w:rPr>
      </w:pPr>
      <w:r>
        <w:rPr>
          <w:rFonts w:ascii="ＭＳ 明朝" w:hAnsi="ＭＳ 明朝" w:hint="eastAsia"/>
          <w:szCs w:val="21"/>
        </w:rPr>
        <w:t>1)</w:t>
      </w:r>
      <w:r w:rsidR="00160894">
        <w:rPr>
          <w:rFonts w:ascii="ＭＳ 明朝" w:hAnsi="ＭＳ 明朝"/>
          <w:szCs w:val="21"/>
        </w:rPr>
        <w:t xml:space="preserve"> </w:t>
      </w:r>
      <w:r w:rsidR="00160894">
        <w:rPr>
          <w:rFonts w:ascii="ＭＳ 明朝" w:hAnsi="ＭＳ 明朝" w:hint="eastAsia"/>
          <w:szCs w:val="21"/>
        </w:rPr>
        <w:t>鋼板製無動力撹拌式消化槽</w:t>
      </w:r>
      <w:r w:rsidR="00C91FB3">
        <w:rPr>
          <w:rFonts w:ascii="ＭＳ 明朝" w:hAnsi="ＭＳ 明朝" w:hint="eastAsia"/>
          <w:szCs w:val="21"/>
        </w:rPr>
        <w:t>においては、側板、天板については</w:t>
      </w:r>
      <w:r w:rsidR="00160894">
        <w:rPr>
          <w:rFonts w:ascii="ＭＳ 明朝" w:hAnsi="ＭＳ 明朝" w:hint="eastAsia"/>
          <w:szCs w:val="21"/>
        </w:rPr>
        <w:t>鋼板を用いた</w:t>
      </w:r>
      <w:r w:rsidR="00F904B3">
        <w:rPr>
          <w:rFonts w:ascii="ＭＳ 明朝" w:hAnsi="ＭＳ 明朝" w:hint="eastAsia"/>
          <w:szCs w:val="21"/>
        </w:rPr>
        <w:t>溶接構造とすること。</w:t>
      </w:r>
    </w:p>
    <w:p w:rsidR="00AD224F" w:rsidRDefault="00AD224F" w:rsidP="00AD224F">
      <w:pPr>
        <w:snapToGrid w:val="0"/>
        <w:spacing w:line="360" w:lineRule="auto"/>
        <w:ind w:leftChars="405" w:left="850"/>
        <w:rPr>
          <w:rFonts w:ascii="ＭＳ 明朝" w:hAnsi="ＭＳ 明朝"/>
          <w:szCs w:val="21"/>
        </w:rPr>
      </w:pPr>
      <w:r>
        <w:rPr>
          <w:rFonts w:ascii="ＭＳ 明朝" w:hAnsi="ＭＳ 明朝" w:hint="eastAsia"/>
          <w:szCs w:val="21"/>
        </w:rPr>
        <w:t>2）</w:t>
      </w:r>
      <w:r w:rsidR="00F904B3">
        <w:rPr>
          <w:rFonts w:ascii="ＭＳ 明朝" w:hAnsi="ＭＳ 明朝" w:hint="eastAsia"/>
          <w:szCs w:val="21"/>
        </w:rPr>
        <w:t>スロッシングにより転倒の恐れがないことを確認すること。</w:t>
      </w:r>
    </w:p>
    <w:p w:rsidR="00AD224F" w:rsidRDefault="00AD224F" w:rsidP="00725DE4">
      <w:pPr>
        <w:tabs>
          <w:tab w:val="left" w:pos="142"/>
        </w:tabs>
        <w:snapToGrid w:val="0"/>
        <w:spacing w:line="360" w:lineRule="auto"/>
        <w:ind w:left="850" w:hangingChars="405" w:hanging="850"/>
        <w:rPr>
          <w:rFonts w:ascii="ＭＳ 明朝" w:hAnsi="ＭＳ 明朝"/>
          <w:szCs w:val="21"/>
        </w:rPr>
      </w:pPr>
      <w:r>
        <w:rPr>
          <w:rFonts w:ascii="ＭＳ 明朝" w:hAnsi="ＭＳ 明朝" w:hint="eastAsia"/>
          <w:szCs w:val="21"/>
        </w:rPr>
        <w:t xml:space="preserve">　　　　3)</w:t>
      </w:r>
      <w:r w:rsidR="00F904B3">
        <w:rPr>
          <w:rFonts w:ascii="ＭＳ 明朝" w:hAnsi="ＭＳ 明朝"/>
          <w:szCs w:val="21"/>
        </w:rPr>
        <w:t xml:space="preserve"> </w:t>
      </w:r>
      <w:r w:rsidR="00F904B3">
        <w:rPr>
          <w:rFonts w:ascii="ＭＳ 明朝" w:hAnsi="ＭＳ 明朝" w:hint="eastAsia"/>
          <w:szCs w:val="21"/>
        </w:rPr>
        <w:t>天板に点検口、側板にマンホールを設けること。</w:t>
      </w:r>
    </w:p>
    <w:p w:rsidR="00F904B3" w:rsidRDefault="00F904B3" w:rsidP="00F904B3">
      <w:pPr>
        <w:tabs>
          <w:tab w:val="left" w:pos="142"/>
        </w:tabs>
        <w:snapToGrid w:val="0"/>
        <w:spacing w:line="360" w:lineRule="auto"/>
        <w:ind w:left="1165" w:hangingChars="555" w:hanging="1165"/>
        <w:rPr>
          <w:rFonts w:ascii="ＭＳ 明朝" w:hAnsi="ＭＳ 明朝"/>
          <w:szCs w:val="21"/>
        </w:rPr>
      </w:pPr>
      <w:r>
        <w:rPr>
          <w:rFonts w:ascii="ＭＳ 明朝" w:hAnsi="ＭＳ 明朝" w:hint="eastAsia"/>
          <w:szCs w:val="21"/>
        </w:rPr>
        <w:t xml:space="preserve">　　　　4）タンクの保温は、槽内汚泥の温度変化を極力抑えるよう、外気や投入汚泥の温度条件、槽形状、放熱を考慮して使用（保温材質、厚さ、仕上げ等）を決定す</w:t>
      </w:r>
      <w:r>
        <w:rPr>
          <w:rFonts w:ascii="ＭＳ 明朝" w:hAnsi="ＭＳ 明朝" w:hint="eastAsia"/>
          <w:szCs w:val="21"/>
        </w:rPr>
        <w:lastRenderedPageBreak/>
        <w:t>ること。</w:t>
      </w:r>
    </w:p>
    <w:p w:rsidR="00AD224F" w:rsidRDefault="00F904B3" w:rsidP="00D0654F">
      <w:pPr>
        <w:snapToGrid w:val="0"/>
        <w:spacing w:line="360" w:lineRule="auto"/>
        <w:ind w:leftChars="400" w:left="1260" w:hangingChars="200" w:hanging="420"/>
        <w:rPr>
          <w:rFonts w:ascii="ＭＳ 明朝" w:hAnsi="ＭＳ 明朝"/>
          <w:szCs w:val="21"/>
        </w:rPr>
      </w:pPr>
      <w:r>
        <w:rPr>
          <w:rFonts w:ascii="ＭＳ 明朝" w:hAnsi="ＭＳ 明朝" w:hint="eastAsia"/>
          <w:szCs w:val="21"/>
        </w:rPr>
        <w:t>5)</w:t>
      </w:r>
      <w:r>
        <w:rPr>
          <w:rFonts w:ascii="ＭＳ 明朝" w:hAnsi="ＭＳ 明朝"/>
          <w:szCs w:val="21"/>
        </w:rPr>
        <w:t xml:space="preserve"> </w:t>
      </w:r>
      <w:r>
        <w:rPr>
          <w:rFonts w:ascii="ＭＳ 明朝" w:hAnsi="ＭＳ 明朝" w:hint="eastAsia"/>
          <w:szCs w:val="21"/>
        </w:rPr>
        <w:t>タンクの塗装は、「下水道コンクリート</w:t>
      </w:r>
      <w:r w:rsidR="00D0654F">
        <w:rPr>
          <w:rFonts w:ascii="ＭＳ 明朝" w:hAnsi="ＭＳ 明朝" w:hint="eastAsia"/>
          <w:szCs w:val="21"/>
        </w:rPr>
        <w:t>構造物の腐食抑制技術及び防食技術マニュアル(平成24年4月)」に従い、耐用年数に見合う塗装をおこなうこと。</w:t>
      </w:r>
    </w:p>
    <w:p w:rsidR="005F473B" w:rsidRDefault="005F473B" w:rsidP="00D0654F">
      <w:pPr>
        <w:snapToGrid w:val="0"/>
        <w:spacing w:line="360" w:lineRule="auto"/>
        <w:ind w:leftChars="400" w:left="1260" w:hangingChars="200" w:hanging="420"/>
        <w:rPr>
          <w:rFonts w:ascii="ＭＳ 明朝" w:hAnsi="ＭＳ 明朝"/>
          <w:szCs w:val="21"/>
        </w:rPr>
      </w:pPr>
    </w:p>
    <w:p w:rsidR="00AD224F" w:rsidRDefault="00AD224F"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６．使用材料</w:t>
      </w:r>
    </w:p>
    <w:p w:rsidR="00DC7490" w:rsidRDefault="00AD224F" w:rsidP="00D0654F">
      <w:pPr>
        <w:tabs>
          <w:tab w:val="left" w:pos="4253"/>
        </w:tabs>
        <w:snapToGrid w:val="0"/>
        <w:spacing w:line="360" w:lineRule="auto"/>
        <w:ind w:leftChars="369" w:left="775" w:firstLineChars="50" w:firstLine="105"/>
        <w:rPr>
          <w:rFonts w:ascii="ＭＳ 明朝" w:hAnsi="ＭＳ 明朝"/>
          <w:szCs w:val="21"/>
        </w:rPr>
      </w:pPr>
      <w:r>
        <w:rPr>
          <w:rFonts w:ascii="ＭＳ 明朝" w:hAnsi="ＭＳ 明朝" w:hint="eastAsia"/>
          <w:szCs w:val="21"/>
        </w:rPr>
        <w:t>1）</w:t>
      </w:r>
      <w:r w:rsidR="00DC7490">
        <w:rPr>
          <w:rFonts w:ascii="ＭＳ 明朝" w:hAnsi="ＭＳ 明朝" w:hint="eastAsia"/>
          <w:szCs w:val="21"/>
        </w:rPr>
        <w:t>鋼板性の場合</w:t>
      </w:r>
    </w:p>
    <w:p w:rsidR="00AD224F" w:rsidRDefault="00D0654F" w:rsidP="00DC7490">
      <w:pPr>
        <w:tabs>
          <w:tab w:val="left" w:pos="4253"/>
        </w:tabs>
        <w:snapToGrid w:val="0"/>
        <w:spacing w:line="360" w:lineRule="auto"/>
        <w:ind w:leftChars="369" w:left="775" w:firstLineChars="350" w:firstLine="735"/>
        <w:rPr>
          <w:rFonts w:ascii="ＭＳ 明朝" w:hAnsi="ＭＳ 明朝"/>
          <w:szCs w:val="21"/>
        </w:rPr>
      </w:pPr>
      <w:r>
        <w:rPr>
          <w:rFonts w:ascii="ＭＳ 明朝" w:hAnsi="ＭＳ 明朝" w:hint="eastAsia"/>
          <w:szCs w:val="21"/>
        </w:rPr>
        <w:t>本体（</w:t>
      </w:r>
      <w:r w:rsidR="00DC7490">
        <w:rPr>
          <w:rFonts w:ascii="ＭＳ 明朝" w:hAnsi="ＭＳ 明朝" w:hint="eastAsia"/>
          <w:szCs w:val="21"/>
        </w:rPr>
        <w:t>側板、天板</w:t>
      </w:r>
      <w:r>
        <w:rPr>
          <w:rFonts w:ascii="ＭＳ 明朝" w:hAnsi="ＭＳ 明朝"/>
          <w:szCs w:val="21"/>
        </w:rPr>
        <w:t>）</w:t>
      </w:r>
      <w:r>
        <w:rPr>
          <w:rFonts w:ascii="ＭＳ 明朝" w:hAnsi="ＭＳ 明朝" w:hint="eastAsia"/>
          <w:szCs w:val="21"/>
        </w:rPr>
        <w:t xml:space="preserve">　SS400</w:t>
      </w:r>
    </w:p>
    <w:p w:rsidR="00DC7490" w:rsidRDefault="00DC7490" w:rsidP="00DC7490">
      <w:pPr>
        <w:tabs>
          <w:tab w:val="left" w:pos="4253"/>
        </w:tabs>
        <w:snapToGrid w:val="0"/>
        <w:spacing w:line="360" w:lineRule="auto"/>
        <w:rPr>
          <w:rFonts w:ascii="ＭＳ 明朝" w:hAnsi="ＭＳ 明朝"/>
          <w:szCs w:val="21"/>
        </w:rPr>
      </w:pPr>
      <w:r>
        <w:rPr>
          <w:rFonts w:ascii="ＭＳ 明朝" w:hAnsi="ＭＳ 明朝" w:hint="eastAsia"/>
          <w:szCs w:val="21"/>
        </w:rPr>
        <w:t xml:space="preserve">　　　　</w:t>
      </w:r>
      <w:r w:rsidR="00173215">
        <w:rPr>
          <w:rFonts w:ascii="ＭＳ 明朝" w:hAnsi="ＭＳ 明朝" w:hint="eastAsia"/>
          <w:szCs w:val="21"/>
        </w:rPr>
        <w:t>2）ＲＣ性の場合</w:t>
      </w:r>
    </w:p>
    <w:p w:rsidR="00173215" w:rsidRDefault="00173215" w:rsidP="00173215">
      <w:pPr>
        <w:tabs>
          <w:tab w:val="left" w:pos="4253"/>
        </w:tabs>
        <w:snapToGrid w:val="0"/>
        <w:spacing w:line="360" w:lineRule="auto"/>
        <w:ind w:leftChars="369" w:left="775" w:firstLineChars="350" w:firstLine="735"/>
        <w:rPr>
          <w:rFonts w:ascii="ＭＳ 明朝" w:hAnsi="ＭＳ 明朝"/>
          <w:szCs w:val="21"/>
        </w:rPr>
      </w:pPr>
      <w:r>
        <w:rPr>
          <w:rFonts w:ascii="ＭＳ 明朝" w:hAnsi="ＭＳ 明朝" w:hint="eastAsia"/>
          <w:szCs w:val="21"/>
        </w:rPr>
        <w:t>本体（側板、天板</w:t>
      </w:r>
      <w:r>
        <w:rPr>
          <w:rFonts w:ascii="ＭＳ 明朝" w:hAnsi="ＭＳ 明朝"/>
          <w:szCs w:val="21"/>
        </w:rPr>
        <w:t>）</w:t>
      </w:r>
      <w:r>
        <w:rPr>
          <w:rFonts w:ascii="ＭＳ 明朝" w:hAnsi="ＭＳ 明朝" w:hint="eastAsia"/>
          <w:szCs w:val="21"/>
        </w:rPr>
        <w:t xml:space="preserve">　ＲＣ</w:t>
      </w:r>
    </w:p>
    <w:p w:rsidR="00AD224F" w:rsidRDefault="00AD224F" w:rsidP="00AD224F">
      <w:pPr>
        <w:snapToGrid w:val="0"/>
        <w:spacing w:line="360" w:lineRule="auto"/>
        <w:ind w:leftChars="269" w:left="851" w:hangingChars="136" w:hanging="286"/>
        <w:rPr>
          <w:rFonts w:ascii="ＭＳ 明朝" w:hAnsi="ＭＳ 明朝"/>
          <w:szCs w:val="21"/>
        </w:rPr>
      </w:pPr>
    </w:p>
    <w:p w:rsidR="00AD224F" w:rsidRDefault="00AD224F"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７．</w:t>
      </w:r>
      <w:r w:rsidR="00D33354">
        <w:rPr>
          <w:rFonts w:ascii="ＭＳ 明朝" w:hAnsi="ＭＳ 明朝" w:hint="eastAsia"/>
          <w:szCs w:val="21"/>
        </w:rPr>
        <w:t>付属品</w:t>
      </w:r>
    </w:p>
    <w:p w:rsidR="00AD224F" w:rsidRDefault="00AD224F"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w:t>
      </w:r>
      <w:r w:rsidR="00D33354">
        <w:rPr>
          <w:rFonts w:ascii="ＭＳ 明朝" w:hAnsi="ＭＳ 明朝" w:hint="eastAsia"/>
          <w:szCs w:val="21"/>
        </w:rPr>
        <w:t>1)</w:t>
      </w:r>
      <w:r w:rsidR="00DC7490" w:rsidRPr="00DC7490">
        <w:rPr>
          <w:rFonts w:ascii="ＭＳ 明朝" w:hAnsi="ＭＳ 明朝" w:hint="eastAsia"/>
          <w:szCs w:val="21"/>
        </w:rPr>
        <w:t xml:space="preserve"> </w:t>
      </w:r>
      <w:r w:rsidR="00DC7490">
        <w:rPr>
          <w:rFonts w:ascii="ＭＳ 明朝" w:hAnsi="ＭＳ 明朝" w:hint="eastAsia"/>
          <w:szCs w:val="21"/>
        </w:rPr>
        <w:t>均圧弁</w:t>
      </w:r>
      <w:r w:rsidR="00D33354">
        <w:rPr>
          <w:rFonts w:ascii="ＭＳ 明朝" w:hAnsi="ＭＳ 明朝" w:hint="eastAsia"/>
          <w:szCs w:val="21"/>
        </w:rPr>
        <w:t xml:space="preserve">　　　　　　</w:t>
      </w:r>
      <w:r w:rsidR="00DC7490">
        <w:rPr>
          <w:rFonts w:ascii="ＭＳ 明朝" w:hAnsi="ＭＳ 明朝" w:hint="eastAsia"/>
          <w:szCs w:val="21"/>
        </w:rPr>
        <w:t xml:space="preserve">　</w:t>
      </w:r>
      <w:r w:rsidR="00D33354">
        <w:rPr>
          <w:rFonts w:ascii="ＭＳ 明朝" w:hAnsi="ＭＳ 明朝" w:hint="eastAsia"/>
          <w:szCs w:val="21"/>
        </w:rPr>
        <w:t xml:space="preserve">　　　　　1</w:t>
      </w:r>
      <w:r w:rsidR="00DC7490">
        <w:rPr>
          <w:rFonts w:ascii="ＭＳ 明朝" w:hAnsi="ＭＳ 明朝" w:hint="eastAsia"/>
          <w:szCs w:val="21"/>
        </w:rPr>
        <w:t>基</w:t>
      </w:r>
    </w:p>
    <w:p w:rsidR="00D33354" w:rsidRDefault="00D33354"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2)</w:t>
      </w:r>
      <w:r>
        <w:rPr>
          <w:rFonts w:ascii="ＭＳ 明朝" w:hAnsi="ＭＳ 明朝"/>
          <w:szCs w:val="21"/>
        </w:rPr>
        <w:t xml:space="preserve"> </w:t>
      </w:r>
      <w:r w:rsidR="00DC7490">
        <w:rPr>
          <w:rFonts w:ascii="ＭＳ 明朝" w:hAnsi="ＭＳ 明朝" w:hint="eastAsia"/>
          <w:szCs w:val="21"/>
        </w:rPr>
        <w:t>温度計</w:t>
      </w:r>
      <w:r>
        <w:rPr>
          <w:rFonts w:ascii="ＭＳ 明朝" w:hAnsi="ＭＳ 明朝" w:hint="eastAsia"/>
          <w:szCs w:val="21"/>
        </w:rPr>
        <w:t xml:space="preserve">　　　　　　　　　　　　1式</w:t>
      </w:r>
    </w:p>
    <w:p w:rsidR="00D33354" w:rsidRDefault="00D33354"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3) 圧力センサー（内筒側、外筒側）1式</w:t>
      </w:r>
    </w:p>
    <w:p w:rsidR="00D33354" w:rsidRDefault="00D33354"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4)</w:t>
      </w:r>
      <w:r>
        <w:rPr>
          <w:rFonts w:ascii="ＭＳ 明朝" w:hAnsi="ＭＳ 明朝"/>
          <w:szCs w:val="21"/>
        </w:rPr>
        <w:t xml:space="preserve"> </w:t>
      </w:r>
      <w:r>
        <w:rPr>
          <w:rFonts w:ascii="ＭＳ 明朝" w:hAnsi="ＭＳ 明朝" w:hint="eastAsia"/>
          <w:szCs w:val="21"/>
        </w:rPr>
        <w:t>液位計（外筒側）　　　　　　　1式</w:t>
      </w:r>
    </w:p>
    <w:p w:rsidR="00D33354" w:rsidRDefault="00D33354"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5)</w:t>
      </w:r>
      <w:r>
        <w:rPr>
          <w:rFonts w:ascii="ＭＳ 明朝" w:hAnsi="ＭＳ 明朝"/>
          <w:szCs w:val="21"/>
        </w:rPr>
        <w:t xml:space="preserve"> </w:t>
      </w:r>
      <w:r>
        <w:rPr>
          <w:rFonts w:ascii="ＭＳ 明朝" w:hAnsi="ＭＳ 明朝" w:hint="eastAsia"/>
          <w:szCs w:val="21"/>
        </w:rPr>
        <w:t>サイトグラス　　　　　　　　　1式</w:t>
      </w:r>
    </w:p>
    <w:p w:rsidR="00D33354" w:rsidRDefault="00D33354"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6) 消泡ノズル　　　　　　　　　　1式</w:t>
      </w:r>
    </w:p>
    <w:p w:rsidR="00DC7490" w:rsidRDefault="00DC7490"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7）補助ブロワ</w:t>
      </w:r>
      <w:r w:rsidR="00173215">
        <w:rPr>
          <w:rFonts w:ascii="ＭＳ 明朝" w:hAnsi="ＭＳ 明朝" w:hint="eastAsia"/>
          <w:szCs w:val="21"/>
        </w:rPr>
        <w:t xml:space="preserve">　　　　　　　　　　１台</w:t>
      </w:r>
    </w:p>
    <w:p w:rsidR="00AD224F" w:rsidRDefault="00AD224F" w:rsidP="00AD224F">
      <w:pPr>
        <w:snapToGrid w:val="0"/>
        <w:spacing w:line="360" w:lineRule="auto"/>
        <w:ind w:leftChars="269" w:left="851" w:hangingChars="136" w:hanging="286"/>
        <w:rPr>
          <w:rFonts w:ascii="ＭＳ 明朝" w:hAnsi="ＭＳ 明朝"/>
          <w:szCs w:val="21"/>
        </w:rPr>
      </w:pPr>
    </w:p>
    <w:p w:rsidR="00D33354" w:rsidRDefault="00AD224F"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８．</w:t>
      </w:r>
      <w:r w:rsidR="00D33354">
        <w:rPr>
          <w:rFonts w:ascii="ＭＳ 明朝" w:hAnsi="ＭＳ 明朝" w:hint="eastAsia"/>
          <w:szCs w:val="21"/>
        </w:rPr>
        <w:t>試験・検査</w:t>
      </w:r>
    </w:p>
    <w:p w:rsidR="00D33354" w:rsidRDefault="00D33354" w:rsidP="006A3FFF">
      <w:pPr>
        <w:snapToGrid w:val="0"/>
        <w:spacing w:line="360" w:lineRule="auto"/>
        <w:ind w:leftChars="269" w:left="1275" w:hangingChars="338" w:hanging="710"/>
        <w:rPr>
          <w:rFonts w:ascii="ＭＳ 明朝" w:hAnsi="ＭＳ 明朝"/>
          <w:szCs w:val="21"/>
        </w:rPr>
      </w:pPr>
      <w:r>
        <w:rPr>
          <w:rFonts w:ascii="ＭＳ 明朝" w:hAnsi="ＭＳ 明朝" w:hint="eastAsia"/>
          <w:szCs w:val="21"/>
        </w:rPr>
        <w:t xml:space="preserve">　　1)</w:t>
      </w:r>
      <w:r>
        <w:rPr>
          <w:rFonts w:ascii="ＭＳ 明朝" w:hAnsi="ＭＳ 明朝"/>
          <w:szCs w:val="21"/>
        </w:rPr>
        <w:t xml:space="preserve"> </w:t>
      </w:r>
      <w:r w:rsidR="00173215">
        <w:rPr>
          <w:rFonts w:ascii="ＭＳ 明朝" w:hAnsi="ＭＳ 明朝" w:hint="eastAsia"/>
          <w:szCs w:val="21"/>
        </w:rPr>
        <w:t>鋼板製の場合においては</w:t>
      </w:r>
      <w:r>
        <w:rPr>
          <w:rFonts w:ascii="ＭＳ 明朝" w:hAnsi="ＭＳ 明朝" w:hint="eastAsia"/>
          <w:szCs w:val="21"/>
        </w:rPr>
        <w:t>各部位溶接部の非破壊検査及び気密・水張り試験をおこなうこと。</w:t>
      </w:r>
    </w:p>
    <w:p w:rsidR="00D33354" w:rsidRPr="00D33354" w:rsidRDefault="00D33354" w:rsidP="00B01E47">
      <w:pPr>
        <w:snapToGrid w:val="0"/>
        <w:spacing w:line="360" w:lineRule="auto"/>
        <w:ind w:leftChars="269" w:left="1376" w:hangingChars="386" w:hanging="811"/>
        <w:rPr>
          <w:rFonts w:ascii="ＭＳ 明朝" w:hAnsi="ＭＳ 明朝"/>
          <w:szCs w:val="21"/>
        </w:rPr>
      </w:pPr>
      <w:r>
        <w:rPr>
          <w:rFonts w:ascii="ＭＳ 明朝" w:hAnsi="ＭＳ 明朝" w:hint="eastAsia"/>
          <w:szCs w:val="21"/>
        </w:rPr>
        <w:t xml:space="preserve">　　2)</w:t>
      </w:r>
      <w:r>
        <w:rPr>
          <w:rFonts w:ascii="ＭＳ 明朝" w:hAnsi="ＭＳ 明朝"/>
          <w:szCs w:val="21"/>
        </w:rPr>
        <w:t xml:space="preserve"> </w:t>
      </w:r>
      <w:r>
        <w:rPr>
          <w:rFonts w:ascii="ＭＳ 明朝" w:hAnsi="ＭＳ 明朝" w:hint="eastAsia"/>
          <w:szCs w:val="21"/>
        </w:rPr>
        <w:t>槽内の塗装は</w:t>
      </w:r>
      <w:r w:rsidR="00B01E47">
        <w:rPr>
          <w:rFonts w:ascii="ＭＳ 明朝" w:hAnsi="ＭＳ 明朝" w:hint="eastAsia"/>
          <w:szCs w:val="21"/>
        </w:rPr>
        <w:t>「下水道コンクリート構造物の腐食抑制技術及び防食技術マニュアル(平成24年4月)」に従い、検査を実施すること。</w:t>
      </w:r>
    </w:p>
    <w:p w:rsidR="00D33354" w:rsidRDefault="00D33354" w:rsidP="00AD224F">
      <w:pPr>
        <w:snapToGrid w:val="0"/>
        <w:spacing w:line="360" w:lineRule="auto"/>
        <w:ind w:leftChars="269" w:left="851" w:hangingChars="136" w:hanging="286"/>
        <w:rPr>
          <w:rFonts w:ascii="ＭＳ 明朝" w:hAnsi="ＭＳ 明朝"/>
          <w:szCs w:val="21"/>
        </w:rPr>
      </w:pPr>
    </w:p>
    <w:p w:rsidR="00AD224F" w:rsidRDefault="003E5C7A"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９</w:t>
      </w:r>
      <w:r w:rsidR="00AD224F">
        <w:rPr>
          <w:rFonts w:ascii="ＭＳ 明朝" w:hAnsi="ＭＳ 明朝" w:hint="eastAsia"/>
          <w:szCs w:val="21"/>
        </w:rPr>
        <w:t>．据　付</w:t>
      </w:r>
    </w:p>
    <w:p w:rsidR="00AD224F" w:rsidRDefault="00AD224F"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一般事項については機械設備工事一般仕様書による。</w:t>
      </w:r>
    </w:p>
    <w:p w:rsidR="003E5C7A" w:rsidRDefault="003E5C7A" w:rsidP="00AD224F">
      <w:pPr>
        <w:snapToGrid w:val="0"/>
        <w:spacing w:line="360" w:lineRule="auto"/>
        <w:ind w:leftChars="269" w:left="851" w:hangingChars="136" w:hanging="286"/>
        <w:rPr>
          <w:rFonts w:ascii="ＭＳ 明朝" w:hAnsi="ＭＳ 明朝"/>
          <w:szCs w:val="21"/>
        </w:rPr>
      </w:pPr>
    </w:p>
    <w:p w:rsidR="00AD224F" w:rsidRDefault="00AD224F" w:rsidP="00AD224F">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１</w:t>
      </w:r>
      <w:r w:rsidR="003E5C7A">
        <w:rPr>
          <w:rFonts w:ascii="ＭＳ 明朝" w:hAnsi="ＭＳ 明朝" w:hint="eastAsia"/>
          <w:szCs w:val="21"/>
        </w:rPr>
        <w:t>０</w:t>
      </w:r>
      <w:r>
        <w:rPr>
          <w:rFonts w:ascii="ＭＳ 明朝" w:hAnsi="ＭＳ 明朝" w:hint="eastAsia"/>
          <w:szCs w:val="21"/>
        </w:rPr>
        <w:t>．他工事との区分</w:t>
      </w:r>
    </w:p>
    <w:p w:rsidR="00AD224F" w:rsidRDefault="00AD224F" w:rsidP="003E5C7A">
      <w:pPr>
        <w:snapToGrid w:val="0"/>
        <w:spacing w:line="360" w:lineRule="auto"/>
        <w:ind w:leftChars="369" w:left="775" w:firstLineChars="100" w:firstLine="210"/>
        <w:rPr>
          <w:rFonts w:ascii="ＭＳ 明朝" w:hAnsi="ＭＳ 明朝"/>
          <w:szCs w:val="21"/>
        </w:rPr>
      </w:pPr>
      <w:r>
        <w:rPr>
          <w:rFonts w:ascii="ＭＳ 明朝" w:hAnsi="ＭＳ 明朝" w:hint="eastAsia"/>
          <w:szCs w:val="21"/>
        </w:rPr>
        <w:t>1）土木建築工事</w:t>
      </w:r>
    </w:p>
    <w:p w:rsidR="00AD224F" w:rsidRDefault="00AD224F" w:rsidP="00AD224F">
      <w:pPr>
        <w:snapToGrid w:val="0"/>
        <w:spacing w:line="360" w:lineRule="auto"/>
        <w:ind w:leftChars="233" w:left="489" w:firstLineChars="300" w:firstLine="630"/>
        <w:rPr>
          <w:rFonts w:ascii="ＭＳ 明朝" w:hAnsi="ＭＳ 明朝"/>
          <w:szCs w:val="21"/>
        </w:rPr>
      </w:pPr>
      <w:r>
        <w:rPr>
          <w:rFonts w:ascii="ＭＳ 明朝" w:hAnsi="ＭＳ 明朝" w:hint="eastAsia"/>
          <w:szCs w:val="21"/>
        </w:rPr>
        <w:t>一般事項については機械設備工事一般仕様書による。</w:t>
      </w:r>
    </w:p>
    <w:p w:rsidR="005F473B" w:rsidRDefault="005F473B" w:rsidP="00AD224F">
      <w:pPr>
        <w:snapToGrid w:val="0"/>
        <w:spacing w:line="360" w:lineRule="auto"/>
        <w:ind w:leftChars="233" w:left="489" w:firstLineChars="300" w:firstLine="630"/>
        <w:rPr>
          <w:rFonts w:ascii="ＭＳ 明朝" w:hAnsi="ＭＳ 明朝"/>
          <w:szCs w:val="21"/>
        </w:rPr>
      </w:pPr>
    </w:p>
    <w:p w:rsidR="00AD224F" w:rsidRDefault="00AD224F" w:rsidP="003E5C7A">
      <w:pPr>
        <w:snapToGrid w:val="0"/>
        <w:spacing w:line="360" w:lineRule="auto"/>
        <w:ind w:firstLineChars="470" w:firstLine="987"/>
        <w:rPr>
          <w:rFonts w:ascii="ＭＳ 明朝" w:hAnsi="ＭＳ 明朝"/>
          <w:szCs w:val="21"/>
        </w:rPr>
      </w:pPr>
      <w:r>
        <w:rPr>
          <w:rFonts w:ascii="ＭＳ 明朝" w:hAnsi="ＭＳ 明朝" w:hint="eastAsia"/>
          <w:szCs w:val="21"/>
        </w:rPr>
        <w:lastRenderedPageBreak/>
        <w:t>2）電気設備工事</w:t>
      </w:r>
    </w:p>
    <w:p w:rsidR="00AD224F" w:rsidRDefault="00287F6C" w:rsidP="00AD224F">
      <w:pPr>
        <w:snapToGrid w:val="0"/>
        <w:spacing w:line="360" w:lineRule="auto"/>
        <w:rPr>
          <w:rFonts w:ascii="ＭＳ 明朝" w:hAnsi="ＭＳ 明朝"/>
          <w:szCs w:val="21"/>
        </w:rPr>
      </w:pPr>
      <w:r>
        <w:rPr>
          <w:rFonts w:ascii="ＭＳ 明朝" w:hAnsi="ＭＳ 明朝" w:hint="eastAsia"/>
          <w:szCs w:val="21"/>
        </w:rPr>
        <w:t xml:space="preserve">　　　　　一般事項については、機械設備工事一般仕様書による。</w:t>
      </w:r>
    </w:p>
    <w:p w:rsidR="003E5C7A" w:rsidRDefault="003E5C7A" w:rsidP="00AD224F">
      <w:pPr>
        <w:snapToGrid w:val="0"/>
        <w:spacing w:line="360" w:lineRule="auto"/>
        <w:rPr>
          <w:rFonts w:ascii="ＭＳ 明朝" w:hAnsi="ＭＳ 明朝"/>
          <w:szCs w:val="21"/>
        </w:rPr>
      </w:pPr>
    </w:p>
    <w:p w:rsidR="00AD224F" w:rsidRDefault="00AD224F" w:rsidP="00AD224F">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１</w:t>
      </w:r>
      <w:r w:rsidR="003E5C7A">
        <w:rPr>
          <w:rFonts w:ascii="ＭＳ 明朝" w:hAnsi="ＭＳ 明朝" w:hint="eastAsia"/>
          <w:szCs w:val="21"/>
        </w:rPr>
        <w:t>１</w:t>
      </w:r>
      <w:r>
        <w:rPr>
          <w:rFonts w:ascii="ＭＳ 明朝" w:hAnsi="ＭＳ 明朝" w:hint="eastAsia"/>
          <w:szCs w:val="21"/>
        </w:rPr>
        <w:t>．特記事項</w:t>
      </w:r>
    </w:p>
    <w:p w:rsidR="00541EC2" w:rsidRDefault="00541EC2" w:rsidP="00AD224F">
      <w:pPr>
        <w:tabs>
          <w:tab w:val="left" w:pos="5812"/>
        </w:tabs>
        <w:snapToGrid w:val="0"/>
        <w:spacing w:line="360" w:lineRule="auto"/>
        <w:ind w:leftChars="269" w:left="851" w:hangingChars="136" w:hanging="286"/>
        <w:rPr>
          <w:rFonts w:ascii="ＭＳ 明朝" w:hAnsi="ＭＳ 明朝"/>
          <w:szCs w:val="21"/>
        </w:rPr>
      </w:pPr>
    </w:p>
    <w:p w:rsidR="00541EC2" w:rsidRDefault="00541EC2" w:rsidP="00AD224F">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szCs w:val="21"/>
        </w:rPr>
        <w:br w:type="page"/>
      </w:r>
    </w:p>
    <w:p w:rsidR="00541EC2" w:rsidRPr="00076E75" w:rsidRDefault="00541EC2" w:rsidP="00541EC2">
      <w:pPr>
        <w:snapToGrid w:val="0"/>
        <w:spacing w:line="360" w:lineRule="auto"/>
        <w:rPr>
          <w:rFonts w:ascii="ＭＳ ゴシック" w:eastAsia="ＭＳ ゴシック" w:hAnsi="ＭＳ ゴシック"/>
          <w:szCs w:val="21"/>
        </w:rPr>
      </w:pPr>
      <w:r w:rsidRPr="00076E75">
        <w:rPr>
          <w:rFonts w:ascii="ＭＳ ゴシック" w:eastAsia="ＭＳ ゴシック" w:hAnsi="ＭＳ ゴシック" w:hint="eastAsia"/>
          <w:szCs w:val="21"/>
        </w:rPr>
        <w:lastRenderedPageBreak/>
        <w:t>（２）可溶化装置</w:t>
      </w:r>
    </w:p>
    <w:p w:rsidR="00541EC2" w:rsidRDefault="00541EC2" w:rsidP="00541EC2">
      <w:pPr>
        <w:tabs>
          <w:tab w:val="left" w:pos="426"/>
        </w:tabs>
        <w:snapToGrid w:val="0"/>
        <w:spacing w:line="360" w:lineRule="auto"/>
        <w:ind w:firstLineChars="202" w:firstLine="424"/>
        <w:rPr>
          <w:rFonts w:ascii="ＭＳ 明朝" w:hAnsi="ＭＳ 明朝"/>
          <w:szCs w:val="21"/>
        </w:rPr>
      </w:pPr>
      <w:r>
        <w:rPr>
          <w:rFonts w:ascii="ＭＳ 明朝" w:hAnsi="ＭＳ 明朝" w:hint="eastAsia"/>
          <w:szCs w:val="21"/>
        </w:rPr>
        <w:t>１．使用目的</w:t>
      </w:r>
    </w:p>
    <w:p w:rsidR="00541EC2" w:rsidRDefault="00541EC2" w:rsidP="00541EC2">
      <w:pPr>
        <w:snapToGrid w:val="0"/>
        <w:spacing w:line="360" w:lineRule="auto"/>
        <w:ind w:left="708" w:hangingChars="337" w:hanging="708"/>
        <w:rPr>
          <w:rFonts w:ascii="ＭＳ 明朝" w:hAnsi="ＭＳ 明朝"/>
          <w:szCs w:val="21"/>
        </w:rPr>
      </w:pPr>
      <w:r>
        <w:rPr>
          <w:rFonts w:ascii="ＭＳ 明朝" w:hAnsi="ＭＳ 明朝" w:hint="eastAsia"/>
          <w:szCs w:val="21"/>
        </w:rPr>
        <w:t xml:space="preserve">　　　　　本装置は、脱水汚泥を蒸気により高温高圧下で熱可溶化するためのものである。</w:t>
      </w:r>
    </w:p>
    <w:p w:rsidR="00541EC2" w:rsidRDefault="00541EC2" w:rsidP="00541EC2">
      <w:pPr>
        <w:snapToGrid w:val="0"/>
        <w:spacing w:line="360" w:lineRule="auto"/>
        <w:ind w:left="850" w:hangingChars="405" w:hanging="850"/>
        <w:rPr>
          <w:rFonts w:ascii="ＭＳ 明朝" w:hAnsi="ＭＳ 明朝"/>
          <w:szCs w:val="21"/>
        </w:rPr>
      </w:pPr>
    </w:p>
    <w:p w:rsidR="00541EC2" w:rsidRDefault="00541EC2" w:rsidP="00541EC2">
      <w:pPr>
        <w:snapToGrid w:val="0"/>
        <w:spacing w:line="360" w:lineRule="auto"/>
        <w:rPr>
          <w:rFonts w:ascii="ＭＳ 明朝" w:hAnsi="ＭＳ 明朝"/>
          <w:szCs w:val="21"/>
        </w:rPr>
      </w:pPr>
      <w:r>
        <w:rPr>
          <w:rFonts w:ascii="ＭＳ 明朝" w:hAnsi="ＭＳ 明朝" w:hint="eastAsia"/>
          <w:szCs w:val="21"/>
        </w:rPr>
        <w:t xml:space="preserve">　　２．仕　様　</w:t>
      </w:r>
      <w:r w:rsidRPr="000F6429">
        <w:rPr>
          <w:rFonts w:ascii="ＭＳ 明朝" w:hAnsi="ＭＳ 明朝" w:hint="eastAsia"/>
          <w:szCs w:val="21"/>
        </w:rPr>
        <w:t>（（3）処理量については0.7ｔ/</w:t>
      </w:r>
      <w:r>
        <w:rPr>
          <w:rFonts w:ascii="ＭＳ 明朝" w:hAnsi="ＭＳ 明朝"/>
          <w:szCs w:val="21"/>
        </w:rPr>
        <w:t>h</w:t>
      </w:r>
      <w:r w:rsidRPr="000F6429">
        <w:rPr>
          <w:rFonts w:ascii="ＭＳ 明朝" w:hAnsi="ＭＳ 明朝" w:hint="eastAsia"/>
          <w:szCs w:val="21"/>
        </w:rPr>
        <w:t>、1.5ｔ/</w:t>
      </w:r>
      <w:r>
        <w:rPr>
          <w:rFonts w:ascii="ＭＳ 明朝" w:hAnsi="ＭＳ 明朝" w:hint="eastAsia"/>
          <w:szCs w:val="21"/>
        </w:rPr>
        <w:t>h</w:t>
      </w:r>
      <w:r w:rsidRPr="000F6429">
        <w:rPr>
          <w:rFonts w:ascii="ＭＳ 明朝" w:hAnsi="ＭＳ 明朝" w:hint="eastAsia"/>
          <w:szCs w:val="21"/>
        </w:rPr>
        <w:t>、3.0ｔ/</w:t>
      </w:r>
      <w:r>
        <w:rPr>
          <w:rFonts w:ascii="ＭＳ 明朝" w:hAnsi="ＭＳ 明朝" w:hint="eastAsia"/>
          <w:szCs w:val="21"/>
        </w:rPr>
        <w:t>h</w:t>
      </w:r>
      <w:r w:rsidRPr="000F6429">
        <w:rPr>
          <w:rFonts w:ascii="ＭＳ 明朝" w:hAnsi="ＭＳ 明朝" w:hint="eastAsia"/>
          <w:szCs w:val="21"/>
        </w:rPr>
        <w:t>から選択）</w:t>
      </w:r>
    </w:p>
    <w:tbl>
      <w:tblPr>
        <w:tblpPr w:leftFromText="142" w:rightFromText="142" w:vertAnchor="text" w:horzAnchor="page" w:tblpX="2542" w:tblpY="137"/>
        <w:tblW w:w="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3"/>
        <w:gridCol w:w="3358"/>
        <w:gridCol w:w="2109"/>
      </w:tblGrid>
      <w:tr w:rsidR="00541EC2" w:rsidTr="00856FA2">
        <w:trPr>
          <w:trHeight w:val="554"/>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項　　目</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仕　　　様</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備　　考</w:t>
            </w:r>
          </w:p>
        </w:tc>
      </w:tr>
      <w:tr w:rsidR="00541EC2" w:rsidTr="00856FA2">
        <w:trPr>
          <w:trHeight w:val="600"/>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(1) 型　　　式</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圧力容器型熱可溶化装置</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蒸気吹込式</w:t>
            </w:r>
          </w:p>
        </w:tc>
      </w:tr>
      <w:tr w:rsidR="00541EC2" w:rsidTr="00856FA2">
        <w:trPr>
          <w:trHeight w:val="564"/>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(2）汚　泥　性　状</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ind w:rightChars="95" w:right="199"/>
              <w:rPr>
                <w:rFonts w:ascii="ＭＳ 明朝" w:hAnsi="ＭＳ 明朝"/>
                <w:szCs w:val="21"/>
              </w:rPr>
            </w:pPr>
            <w:r>
              <w:rPr>
                <w:rFonts w:ascii="ＭＳ 明朝" w:hAnsi="ＭＳ 明朝" w:hint="eastAsia"/>
                <w:szCs w:val="21"/>
              </w:rPr>
              <w:t>汚泥種類：嫌気性消化脱水汚泥</w:t>
            </w:r>
          </w:p>
          <w:p w:rsidR="00541EC2" w:rsidRDefault="00541EC2" w:rsidP="00856FA2">
            <w:pPr>
              <w:snapToGrid w:val="0"/>
              <w:ind w:rightChars="95" w:right="199"/>
              <w:rPr>
                <w:rFonts w:ascii="ＭＳ 明朝" w:hAnsi="ＭＳ 明朝"/>
                <w:szCs w:val="21"/>
              </w:rPr>
            </w:pPr>
            <w:r>
              <w:rPr>
                <w:rFonts w:ascii="ＭＳ 明朝" w:hAnsi="ＭＳ 明朝" w:hint="eastAsia"/>
                <w:szCs w:val="21"/>
              </w:rPr>
              <w:t>TS       %、VTS       %</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rPr>
                <w:rFonts w:ascii="ＭＳ 明朝" w:hAnsi="ＭＳ 明朝"/>
                <w:szCs w:val="21"/>
              </w:rPr>
            </w:pPr>
          </w:p>
        </w:tc>
      </w:tr>
      <w:tr w:rsidR="00541EC2" w:rsidTr="00856FA2">
        <w:trPr>
          <w:trHeight w:val="524"/>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(3）処　理　量</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ind w:rightChars="365" w:right="766"/>
              <w:jc w:val="right"/>
              <w:rPr>
                <w:rFonts w:ascii="ＭＳ 明朝" w:hAnsi="ＭＳ 明朝"/>
                <w:szCs w:val="21"/>
              </w:rPr>
            </w:pPr>
            <w:r>
              <w:rPr>
                <w:rFonts w:ascii="ＭＳ 明朝" w:hAnsi="ＭＳ 明朝" w:hint="eastAsia"/>
                <w:szCs w:val="21"/>
              </w:rPr>
              <w:t>ｔ／h</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脱水ケーキ換算</w:t>
            </w:r>
          </w:p>
          <w:p w:rsidR="00541EC2" w:rsidRDefault="00541EC2" w:rsidP="00856FA2">
            <w:pPr>
              <w:snapToGrid w:val="0"/>
              <w:jc w:val="center"/>
              <w:rPr>
                <w:rFonts w:ascii="ＭＳ 明朝" w:hAnsi="ＭＳ 明朝"/>
                <w:szCs w:val="21"/>
              </w:rPr>
            </w:pPr>
            <w:r>
              <w:rPr>
                <w:rFonts w:ascii="ＭＳ 明朝" w:hAnsi="ＭＳ 明朝" w:hint="eastAsia"/>
                <w:szCs w:val="21"/>
              </w:rPr>
              <w:t>含水率　 　％</w:t>
            </w:r>
          </w:p>
        </w:tc>
      </w:tr>
      <w:tr w:rsidR="00541EC2" w:rsidTr="00856FA2">
        <w:trPr>
          <w:trHeight w:val="582"/>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(4）運　転　圧　力</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ind w:rightChars="365" w:right="766"/>
              <w:jc w:val="right"/>
              <w:rPr>
                <w:rFonts w:ascii="ＭＳ 明朝" w:hAnsi="ＭＳ 明朝"/>
                <w:szCs w:val="21"/>
              </w:rPr>
            </w:pPr>
            <w:r>
              <w:rPr>
                <w:rFonts w:ascii="ＭＳ 明朝" w:hAnsi="ＭＳ 明朝" w:hint="eastAsia"/>
                <w:szCs w:val="21"/>
              </w:rPr>
              <w:t xml:space="preserve">0.5～0.7　 </w:t>
            </w:r>
            <w:proofErr w:type="spellStart"/>
            <w:r>
              <w:rPr>
                <w:rFonts w:ascii="ＭＳ 明朝" w:hAnsi="ＭＳ 明朝" w:hint="eastAsia"/>
                <w:szCs w:val="21"/>
              </w:rPr>
              <w:t>MPaG</w:t>
            </w:r>
            <w:proofErr w:type="spellEnd"/>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rPr>
                <w:rFonts w:ascii="ＭＳ 明朝" w:hAnsi="ＭＳ 明朝"/>
                <w:szCs w:val="21"/>
              </w:rPr>
            </w:pPr>
          </w:p>
        </w:tc>
      </w:tr>
      <w:tr w:rsidR="00541EC2" w:rsidTr="00856FA2">
        <w:trPr>
          <w:trHeight w:val="562"/>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(5）運　転　温　度</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ind w:rightChars="365" w:right="766"/>
              <w:jc w:val="right"/>
              <w:rPr>
                <w:rFonts w:ascii="ＭＳ 明朝" w:hAnsi="ＭＳ 明朝"/>
                <w:szCs w:val="21"/>
              </w:rPr>
            </w:pPr>
            <w:r>
              <w:rPr>
                <w:rFonts w:ascii="ＭＳ 明朝" w:hAnsi="ＭＳ 明朝" w:hint="eastAsia"/>
                <w:szCs w:val="21"/>
              </w:rPr>
              <w:t>160～170　 ℃</w:t>
            </w:r>
          </w:p>
        </w:tc>
        <w:tc>
          <w:tcPr>
            <w:tcW w:w="2109" w:type="dxa"/>
            <w:tcBorders>
              <w:top w:val="single" w:sz="4" w:space="0" w:color="auto"/>
              <w:left w:val="single" w:sz="4" w:space="0" w:color="auto"/>
              <w:bottom w:val="single" w:sz="4" w:space="0" w:color="auto"/>
              <w:right w:val="single" w:sz="4" w:space="0" w:color="auto"/>
            </w:tcBorders>
            <w:vAlign w:val="center"/>
          </w:tcPr>
          <w:p w:rsidR="00541EC2" w:rsidRDefault="00541EC2" w:rsidP="00856FA2">
            <w:pPr>
              <w:snapToGrid w:val="0"/>
              <w:jc w:val="center"/>
              <w:rPr>
                <w:rFonts w:ascii="ＭＳ 明朝" w:hAnsi="ＭＳ 明朝"/>
                <w:szCs w:val="21"/>
              </w:rPr>
            </w:pPr>
          </w:p>
        </w:tc>
      </w:tr>
      <w:tr w:rsidR="00541EC2" w:rsidTr="00856FA2">
        <w:trPr>
          <w:trHeight w:val="562"/>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color w:val="000000"/>
                <w:szCs w:val="21"/>
              </w:rPr>
              <w:t>(6）電 動 機 出 力</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tabs>
                <w:tab w:val="left" w:pos="2254"/>
              </w:tabs>
              <w:wordWrap w:val="0"/>
              <w:snapToGrid w:val="0"/>
              <w:ind w:rightChars="365" w:right="766"/>
              <w:jc w:val="right"/>
              <w:rPr>
                <w:rFonts w:ascii="ＭＳ 明朝" w:hAnsi="ＭＳ 明朝"/>
                <w:color w:val="000000"/>
                <w:szCs w:val="21"/>
              </w:rPr>
            </w:pPr>
            <w:r>
              <w:rPr>
                <w:rFonts w:ascii="ＭＳ 明朝" w:hAnsi="ＭＳ 明朝" w:hint="eastAsia"/>
                <w:color w:val="000000"/>
                <w:szCs w:val="21"/>
              </w:rPr>
              <w:t xml:space="preserve">総合　　　</w:t>
            </w:r>
            <w:r>
              <w:rPr>
                <w:rFonts w:ascii="ＭＳ 明朝" w:hAnsi="ＭＳ 明朝" w:hint="eastAsia"/>
                <w:szCs w:val="21"/>
              </w:rPr>
              <w:t xml:space="preserve"> kW</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制御電源のみ</w:t>
            </w:r>
          </w:p>
        </w:tc>
      </w:tr>
      <w:tr w:rsidR="00541EC2" w:rsidTr="00856FA2">
        <w:trPr>
          <w:trHeight w:val="562"/>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(7）電　　　源</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ind w:rightChars="254" w:right="533"/>
              <w:jc w:val="right"/>
              <w:rPr>
                <w:rFonts w:ascii="ＭＳ 明朝" w:hAnsi="ＭＳ 明朝"/>
                <w:szCs w:val="21"/>
              </w:rPr>
            </w:pPr>
            <w:r>
              <w:rPr>
                <w:rFonts w:ascii="ＭＳ 明朝" w:hAnsi="ＭＳ 明朝" w:hint="eastAsia"/>
                <w:szCs w:val="21"/>
              </w:rPr>
              <w:t>100Ｖ×　60　Hz</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制御電源のみ</w:t>
            </w:r>
          </w:p>
        </w:tc>
      </w:tr>
      <w:tr w:rsidR="00541EC2" w:rsidTr="00856FA2">
        <w:trPr>
          <w:trHeight w:val="562"/>
        </w:trPr>
        <w:tc>
          <w:tcPr>
            <w:tcW w:w="2423" w:type="dxa"/>
            <w:tcBorders>
              <w:top w:val="single" w:sz="4" w:space="0" w:color="auto"/>
              <w:left w:val="single" w:sz="4" w:space="0" w:color="auto"/>
              <w:bottom w:val="single" w:sz="2"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(8）数　　　量</w:t>
            </w:r>
          </w:p>
        </w:tc>
        <w:tc>
          <w:tcPr>
            <w:tcW w:w="3358" w:type="dxa"/>
            <w:tcBorders>
              <w:top w:val="single" w:sz="4" w:space="0" w:color="auto"/>
              <w:left w:val="single" w:sz="4" w:space="0" w:color="auto"/>
              <w:bottom w:val="single" w:sz="2" w:space="0" w:color="auto"/>
              <w:right w:val="single" w:sz="4" w:space="0" w:color="auto"/>
            </w:tcBorders>
            <w:vAlign w:val="center"/>
            <w:hideMark/>
          </w:tcPr>
          <w:p w:rsidR="00541EC2" w:rsidRDefault="00541EC2" w:rsidP="00856FA2">
            <w:pPr>
              <w:tabs>
                <w:tab w:val="left" w:pos="2254"/>
              </w:tabs>
              <w:snapToGrid w:val="0"/>
              <w:ind w:rightChars="365" w:right="766"/>
              <w:jc w:val="right"/>
              <w:rPr>
                <w:rFonts w:ascii="ＭＳ 明朝" w:hAnsi="ＭＳ 明朝"/>
                <w:szCs w:val="21"/>
              </w:rPr>
            </w:pPr>
            <w:r>
              <w:rPr>
                <w:rFonts w:ascii="ＭＳ 明朝" w:hAnsi="ＭＳ 明朝" w:hint="eastAsia"/>
                <w:szCs w:val="21"/>
              </w:rPr>
              <w:t>基</w:t>
            </w:r>
          </w:p>
        </w:tc>
        <w:tc>
          <w:tcPr>
            <w:tcW w:w="2109" w:type="dxa"/>
            <w:tcBorders>
              <w:top w:val="single" w:sz="4" w:space="0" w:color="auto"/>
              <w:left w:val="single" w:sz="4" w:space="0" w:color="auto"/>
              <w:bottom w:val="single" w:sz="2" w:space="0" w:color="auto"/>
              <w:right w:val="single" w:sz="4" w:space="0" w:color="auto"/>
            </w:tcBorders>
            <w:vAlign w:val="center"/>
          </w:tcPr>
          <w:p w:rsidR="00541EC2" w:rsidRDefault="00541EC2" w:rsidP="00856FA2">
            <w:pPr>
              <w:snapToGrid w:val="0"/>
              <w:jc w:val="center"/>
              <w:rPr>
                <w:rFonts w:ascii="ＭＳ 明朝" w:hAnsi="ＭＳ 明朝"/>
                <w:szCs w:val="21"/>
              </w:rPr>
            </w:pPr>
          </w:p>
        </w:tc>
      </w:tr>
    </w:tbl>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r>
        <w:rPr>
          <w:rFonts w:ascii="ＭＳ 明朝" w:hAnsi="ＭＳ 明朝" w:hint="eastAsia"/>
          <w:szCs w:val="21"/>
        </w:rPr>
        <w:t>３．構造概要</w:t>
      </w:r>
    </w:p>
    <w:p w:rsidR="00541EC2" w:rsidRDefault="00541EC2" w:rsidP="00541EC2">
      <w:pPr>
        <w:snapToGrid w:val="0"/>
        <w:spacing w:line="360" w:lineRule="auto"/>
        <w:ind w:leftChars="270" w:left="567"/>
        <w:rPr>
          <w:rFonts w:ascii="ＭＳ 明朝" w:hAnsi="ＭＳ 明朝"/>
          <w:szCs w:val="21"/>
        </w:rPr>
      </w:pPr>
      <w:r>
        <w:rPr>
          <w:rFonts w:ascii="ＭＳ 明朝" w:hAnsi="ＭＳ 明朝" w:hint="eastAsia"/>
          <w:szCs w:val="21"/>
        </w:rPr>
        <w:t xml:space="preserve">　本装置は、嫌気性消化脱水汚泥と蒸気を熱可溶化タンクに供給して過熱し、設定した温度、圧力に一定時間保持して連続的に可溶化するもので、可溶化された汚泥はタンクの保持圧力を利用して消化タンクに返送される。本装置は、熱可溶化タンク、自動弁、計装機器、制御盤から構成される。</w:t>
      </w: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r>
        <w:rPr>
          <w:rFonts w:ascii="ＭＳ 明朝" w:hAnsi="ＭＳ 明朝" w:hint="eastAsia"/>
          <w:szCs w:val="21"/>
        </w:rPr>
        <w:t>４．製作条件</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(1) 熱可溶化タンクは必要可溶化量から算出された脱水汚泥と蒸気量から、必要十分な滞留時間となるように有効容量を決定する。</w:t>
      </w:r>
    </w:p>
    <w:p w:rsidR="00541EC2" w:rsidRDefault="00541EC2" w:rsidP="00541EC2">
      <w:pPr>
        <w:snapToGrid w:val="0"/>
        <w:spacing w:line="360" w:lineRule="auto"/>
        <w:ind w:leftChars="270" w:left="850" w:hangingChars="135" w:hanging="283"/>
        <w:rPr>
          <w:rFonts w:ascii="ＭＳ 明朝" w:hAnsi="ＭＳ 明朝"/>
          <w:szCs w:val="21"/>
        </w:rPr>
      </w:pPr>
      <w:r>
        <w:rPr>
          <w:rFonts w:ascii="ＭＳ 明朝" w:hAnsi="ＭＳ 明朝" w:hint="eastAsia"/>
          <w:szCs w:val="21"/>
        </w:rPr>
        <w:t>(2) 熱可溶化タンクは第1種圧力容器となるものは関連法規に適合したものであること。</w:t>
      </w: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r>
        <w:rPr>
          <w:rFonts w:ascii="ＭＳ 明朝" w:hAnsi="ＭＳ 明朝" w:hint="eastAsia"/>
          <w:szCs w:val="21"/>
        </w:rPr>
        <w:lastRenderedPageBreak/>
        <w:t>５．各部の構造</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(1) 熱可溶化タンク</w:t>
      </w:r>
    </w:p>
    <w:p w:rsidR="00541EC2" w:rsidRDefault="00541EC2" w:rsidP="00541EC2">
      <w:pPr>
        <w:snapToGrid w:val="0"/>
        <w:spacing w:line="360" w:lineRule="auto"/>
        <w:ind w:leftChars="405" w:left="850" w:firstLine="1"/>
        <w:rPr>
          <w:rFonts w:ascii="ＭＳ 明朝" w:hAnsi="ＭＳ 明朝"/>
          <w:szCs w:val="21"/>
        </w:rPr>
      </w:pPr>
      <w:r>
        <w:rPr>
          <w:rFonts w:ascii="ＭＳ 明朝" w:hAnsi="ＭＳ 明朝" w:hint="eastAsia"/>
          <w:szCs w:val="21"/>
        </w:rPr>
        <w:t>1)</w:t>
      </w:r>
      <w:r>
        <w:rPr>
          <w:rFonts w:ascii="ＭＳ 明朝" w:hAnsi="ＭＳ 明朝"/>
          <w:szCs w:val="21"/>
        </w:rPr>
        <w:t xml:space="preserve"> </w:t>
      </w:r>
      <w:r>
        <w:rPr>
          <w:rFonts w:ascii="ＭＳ 明朝" w:hAnsi="ＭＳ 明朝" w:hint="eastAsia"/>
          <w:szCs w:val="21"/>
        </w:rPr>
        <w:t>本体は十分な強度と耐食性に富む材料で製作される円筒縦型圧力タンクとし、脱水汚泥と蒸気を速やかに混合・可溶化できる形状とするとともに、タンク内に汚泥の詰まりを生じにくい構造とする。</w:t>
      </w:r>
    </w:p>
    <w:p w:rsidR="00541EC2" w:rsidRDefault="00541EC2" w:rsidP="00541EC2">
      <w:pPr>
        <w:snapToGrid w:val="0"/>
        <w:spacing w:line="360" w:lineRule="auto"/>
        <w:ind w:leftChars="405" w:left="850"/>
        <w:rPr>
          <w:rFonts w:ascii="ＭＳ 明朝" w:hAnsi="ＭＳ 明朝"/>
          <w:szCs w:val="21"/>
        </w:rPr>
      </w:pPr>
      <w:r>
        <w:rPr>
          <w:rFonts w:ascii="ＭＳ 明朝" w:hAnsi="ＭＳ 明朝" w:hint="eastAsia"/>
          <w:szCs w:val="21"/>
        </w:rPr>
        <w:t>2）タンクは脱水汚泥入口と水蒸気入口、可溶化汚泥流出口、圧抜口、ドレン管取付座、安全弁取付座、圧力計取付座、温度計取付座、レベル計取付座、洗浄水投入口を有するものとする。また、可溶化汚泥流出口、ドレン管取付座、安全弁取付座、圧力計取付座、温度計取付座、レベル計取付座は、手動操作で蒸気洗浄できる構造を有することとする。</w:t>
      </w:r>
    </w:p>
    <w:p w:rsidR="00541EC2" w:rsidRDefault="00541EC2" w:rsidP="00541EC2">
      <w:pPr>
        <w:tabs>
          <w:tab w:val="left" w:pos="142"/>
        </w:tabs>
        <w:snapToGrid w:val="0"/>
        <w:spacing w:line="360" w:lineRule="auto"/>
        <w:ind w:left="850" w:hangingChars="405" w:hanging="850"/>
        <w:rPr>
          <w:rFonts w:ascii="ＭＳ 明朝" w:hAnsi="ＭＳ 明朝"/>
          <w:szCs w:val="21"/>
        </w:rPr>
      </w:pPr>
      <w:r>
        <w:rPr>
          <w:rFonts w:ascii="ＭＳ 明朝" w:hAnsi="ＭＳ 明朝" w:hint="eastAsia"/>
          <w:szCs w:val="21"/>
        </w:rPr>
        <w:t xml:space="preserve">　　　　3)</w:t>
      </w:r>
      <w:r>
        <w:rPr>
          <w:rFonts w:ascii="ＭＳ 明朝" w:hAnsi="ＭＳ 明朝"/>
          <w:szCs w:val="21"/>
        </w:rPr>
        <w:t xml:space="preserve"> </w:t>
      </w:r>
      <w:r>
        <w:rPr>
          <w:rFonts w:ascii="ＭＳ 明朝" w:hAnsi="ＭＳ 明朝" w:hint="eastAsia"/>
          <w:szCs w:val="21"/>
        </w:rPr>
        <w:t>高温となる本体および付帯配管はグラスウールまたはロックウールによる耐熱保温を施すものとする。</w:t>
      </w:r>
    </w:p>
    <w:p w:rsidR="00541EC2" w:rsidRDefault="00541EC2" w:rsidP="00541EC2">
      <w:pPr>
        <w:snapToGrid w:val="0"/>
        <w:spacing w:line="360" w:lineRule="auto"/>
        <w:ind w:firstLineChars="400" w:firstLine="840"/>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(2)可溶化装置現場操作盤</w:t>
      </w:r>
    </w:p>
    <w:p w:rsidR="00541EC2" w:rsidRDefault="00541EC2" w:rsidP="00541EC2">
      <w:pPr>
        <w:snapToGrid w:val="0"/>
        <w:spacing w:line="360" w:lineRule="auto"/>
        <w:ind w:leftChars="405" w:left="850" w:firstLineChars="67" w:firstLine="141"/>
        <w:rPr>
          <w:rFonts w:ascii="ＭＳ 明朝" w:hAnsi="ＭＳ 明朝"/>
          <w:szCs w:val="21"/>
        </w:rPr>
      </w:pPr>
      <w:r>
        <w:rPr>
          <w:rFonts w:ascii="ＭＳ 明朝" w:hAnsi="ＭＳ 明朝" w:hint="eastAsia"/>
          <w:szCs w:val="21"/>
        </w:rPr>
        <w:t>盤の型式は原則として設置場所により屋内又は屋外自立型とし、現場手動、自動および遠隔監視に必要な制御回路を内蔵し、計器、ランプ表示、スイッチ類を具備する。</w:t>
      </w:r>
    </w:p>
    <w:p w:rsidR="00541EC2" w:rsidRDefault="00541EC2" w:rsidP="00541EC2">
      <w:pPr>
        <w:snapToGrid w:val="0"/>
        <w:spacing w:line="360" w:lineRule="auto"/>
        <w:ind w:leftChars="405" w:left="850" w:firstLine="143"/>
        <w:rPr>
          <w:rFonts w:ascii="ＭＳ 明朝" w:hAnsi="ＭＳ 明朝"/>
          <w:szCs w:val="21"/>
        </w:rPr>
      </w:pPr>
      <w:r>
        <w:rPr>
          <w:rFonts w:ascii="ＭＳ 明朝" w:hAnsi="ＭＳ 明朝" w:hint="eastAsia"/>
          <w:szCs w:val="21"/>
        </w:rPr>
        <w:t>a)　本制御盤の制御範囲は下記とし、必要付帯装置と連動させる。</w:t>
      </w:r>
    </w:p>
    <w:p w:rsidR="00541EC2" w:rsidRDefault="00541EC2" w:rsidP="00541EC2">
      <w:pPr>
        <w:snapToGrid w:val="0"/>
        <w:spacing w:line="360" w:lineRule="auto"/>
        <w:ind w:leftChars="405" w:left="850" w:firstLine="1"/>
        <w:rPr>
          <w:rFonts w:ascii="ＭＳ 明朝" w:hAnsi="ＭＳ 明朝"/>
          <w:szCs w:val="21"/>
        </w:rPr>
      </w:pPr>
      <w:r>
        <w:rPr>
          <w:rFonts w:ascii="ＭＳ 明朝" w:hAnsi="ＭＳ 明朝" w:hint="eastAsia"/>
          <w:szCs w:val="21"/>
        </w:rPr>
        <w:t xml:space="preserve">　・可溶化装置付属の自動弁、計装機器</w:t>
      </w:r>
    </w:p>
    <w:p w:rsidR="00541EC2" w:rsidRDefault="00541EC2" w:rsidP="00541EC2">
      <w:pPr>
        <w:snapToGrid w:val="0"/>
        <w:spacing w:line="360" w:lineRule="auto"/>
        <w:ind w:leftChars="405" w:left="850" w:firstLine="1"/>
        <w:rPr>
          <w:rFonts w:ascii="ＭＳ 明朝" w:hAnsi="ＭＳ 明朝"/>
          <w:szCs w:val="21"/>
        </w:rPr>
      </w:pPr>
      <w:r>
        <w:rPr>
          <w:rFonts w:ascii="ＭＳ 明朝" w:hAnsi="ＭＳ 明朝" w:hint="eastAsia"/>
          <w:szCs w:val="21"/>
        </w:rPr>
        <w:t xml:space="preserve">　・脱水ケーキ可溶化ポンプ（運転制御のみ含む、現場操作盤及び動力は別途工事）</w:t>
      </w:r>
    </w:p>
    <w:p w:rsidR="00541EC2" w:rsidRDefault="00541EC2" w:rsidP="00541EC2">
      <w:pPr>
        <w:snapToGrid w:val="0"/>
        <w:spacing w:line="360" w:lineRule="auto"/>
        <w:ind w:leftChars="405" w:left="1275" w:hanging="425"/>
        <w:rPr>
          <w:rFonts w:ascii="ＭＳ 明朝" w:hAnsi="ＭＳ 明朝"/>
          <w:szCs w:val="21"/>
        </w:rPr>
      </w:pPr>
      <w:r>
        <w:rPr>
          <w:rFonts w:ascii="ＭＳ 明朝" w:hAnsi="ＭＳ 明朝" w:hint="eastAsia"/>
          <w:szCs w:val="21"/>
        </w:rPr>
        <w:t xml:space="preserve">　・洗浄水ポンプ（運転制御のみ含む、現場操作盤及び動力は別途工事）</w:t>
      </w:r>
    </w:p>
    <w:p w:rsidR="00541EC2" w:rsidRDefault="00541EC2" w:rsidP="00541EC2">
      <w:pPr>
        <w:snapToGrid w:val="0"/>
        <w:spacing w:line="360" w:lineRule="auto"/>
        <w:ind w:leftChars="405" w:left="850" w:firstLine="1"/>
        <w:rPr>
          <w:rFonts w:ascii="ＭＳ 明朝" w:hAnsi="ＭＳ 明朝"/>
          <w:szCs w:val="21"/>
        </w:rPr>
      </w:pPr>
      <w:r>
        <w:rPr>
          <w:rFonts w:ascii="ＭＳ 明朝" w:hAnsi="ＭＳ 明朝" w:hint="eastAsia"/>
          <w:szCs w:val="21"/>
        </w:rPr>
        <w:t>また、本制御盤には、自動運転において蒸気の吹込み量を自動制御して、可溶化タンク内の温度、圧力を自動的に調節する制御装置を組込むものとする。</w:t>
      </w:r>
    </w:p>
    <w:p w:rsidR="00541EC2" w:rsidRDefault="00541EC2" w:rsidP="00541EC2">
      <w:pPr>
        <w:snapToGrid w:val="0"/>
        <w:spacing w:line="360" w:lineRule="auto"/>
        <w:ind w:leftChars="405" w:left="850" w:firstLine="1"/>
        <w:rPr>
          <w:rFonts w:ascii="ＭＳ 明朝" w:hAnsi="ＭＳ 明朝"/>
          <w:szCs w:val="21"/>
        </w:rPr>
      </w:pPr>
    </w:p>
    <w:p w:rsidR="00541EC2" w:rsidRDefault="00541EC2" w:rsidP="00541EC2">
      <w:pPr>
        <w:snapToGrid w:val="0"/>
        <w:spacing w:line="360" w:lineRule="auto"/>
        <w:ind w:leftChars="405" w:left="992" w:hanging="142"/>
        <w:rPr>
          <w:rFonts w:ascii="ＭＳ 明朝" w:hAnsi="ＭＳ 明朝"/>
          <w:szCs w:val="21"/>
        </w:rPr>
      </w:pPr>
      <w:r>
        <w:rPr>
          <w:rFonts w:ascii="ＭＳ 明朝" w:hAnsi="ＭＳ 明朝" w:hint="eastAsia"/>
          <w:szCs w:val="21"/>
        </w:rPr>
        <w:t>ｂ)　盤仕様は電気設備工事一般仕様書によるものとし、室内腐食環境対策を考慮した密閉構造とし、必要に応じて盤内冷却器等を設け盤内温度の上昇を防止するものとする。</w:t>
      </w:r>
    </w:p>
    <w:p w:rsidR="00541EC2" w:rsidRDefault="00541EC2" w:rsidP="00541EC2">
      <w:pPr>
        <w:snapToGrid w:val="0"/>
        <w:spacing w:line="360" w:lineRule="auto"/>
        <w:ind w:leftChars="405" w:left="992" w:hanging="142"/>
        <w:rPr>
          <w:rFonts w:ascii="ＭＳ 明朝" w:hAnsi="ＭＳ 明朝"/>
          <w:szCs w:val="21"/>
        </w:rPr>
      </w:pPr>
      <w:r>
        <w:rPr>
          <w:rFonts w:ascii="ＭＳ 明朝" w:hAnsi="ＭＳ 明朝" w:hint="eastAsia"/>
          <w:szCs w:val="21"/>
        </w:rPr>
        <w:t xml:space="preserve">　　</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６．使用材料</w:t>
      </w:r>
    </w:p>
    <w:p w:rsidR="00541EC2" w:rsidRDefault="00541EC2" w:rsidP="00541EC2">
      <w:pPr>
        <w:tabs>
          <w:tab w:val="left" w:pos="4253"/>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（1）熱可溶化タンク</w:t>
      </w:r>
      <w:r>
        <w:rPr>
          <w:rFonts w:ascii="ＭＳ 明朝" w:hAnsi="ＭＳ 明朝" w:hint="eastAsia"/>
          <w:szCs w:val="21"/>
        </w:rPr>
        <w:tab/>
        <w:t>ＳＵＳ316</w:t>
      </w:r>
    </w:p>
    <w:p w:rsidR="00541EC2" w:rsidRDefault="00541EC2" w:rsidP="00541EC2">
      <w:pPr>
        <w:tabs>
          <w:tab w:val="left" w:pos="4253"/>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（2）配管</w:t>
      </w:r>
      <w:r>
        <w:rPr>
          <w:rFonts w:ascii="ＭＳ 明朝" w:hAnsi="ＭＳ 明朝" w:hint="eastAsia"/>
          <w:szCs w:val="21"/>
        </w:rPr>
        <w:tab/>
        <w:t>ＳＴＰＧ　　　　　　（脱水ケーキ移送配管）</w:t>
      </w:r>
    </w:p>
    <w:p w:rsidR="00541EC2" w:rsidRDefault="00541EC2" w:rsidP="00541EC2">
      <w:pPr>
        <w:tabs>
          <w:tab w:val="left" w:pos="4253"/>
          <w:tab w:val="left" w:pos="4678"/>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ab/>
      </w:r>
      <w:r>
        <w:rPr>
          <w:rFonts w:ascii="ＭＳ 明朝" w:hAnsi="ＭＳ 明朝" w:hint="eastAsia"/>
          <w:szCs w:val="21"/>
        </w:rPr>
        <w:tab/>
        <w:t>ＳＵＳ316　　　　　　　(可溶化汚泥配管)</w:t>
      </w:r>
    </w:p>
    <w:p w:rsidR="00541EC2" w:rsidRDefault="00541EC2" w:rsidP="00541EC2">
      <w:pPr>
        <w:tabs>
          <w:tab w:val="left" w:pos="4253"/>
        </w:tabs>
        <w:snapToGrid w:val="0"/>
        <w:spacing w:line="360" w:lineRule="auto"/>
        <w:ind w:leftChars="233" w:left="489" w:firstLineChars="100" w:firstLine="210"/>
        <w:rPr>
          <w:rFonts w:ascii="ＭＳ 明朝" w:hAnsi="ＭＳ 明朝"/>
          <w:szCs w:val="21"/>
        </w:rPr>
      </w:pPr>
      <w:r>
        <w:rPr>
          <w:rFonts w:ascii="ＭＳ 明朝" w:hAnsi="ＭＳ 明朝" w:hint="eastAsia"/>
          <w:szCs w:val="21"/>
        </w:rPr>
        <w:lastRenderedPageBreak/>
        <w:tab/>
        <w:t>ＳＧＰＷ　　　　　　　（洗浄水管）</w:t>
      </w:r>
    </w:p>
    <w:p w:rsidR="00541EC2" w:rsidRDefault="00541EC2" w:rsidP="00541EC2">
      <w:pPr>
        <w:tabs>
          <w:tab w:val="left" w:pos="3969"/>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ＳＧＰ　　　　　　　　（蒸気配管）</w:t>
      </w:r>
    </w:p>
    <w:p w:rsidR="00541EC2" w:rsidRDefault="00541EC2" w:rsidP="00541EC2">
      <w:pPr>
        <w:tabs>
          <w:tab w:val="left" w:pos="4253"/>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（3）ドレンポット　　　　　　　　　ＳＵＳ304</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７．保護装置</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可溶化タンクには第1種圧力容器構造規格に従い安全弁を設けるものとする。</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また、可溶化タンクに圧力スイッチを設け、保護回路を設ける。</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８．運転・操作概要</w:t>
      </w:r>
    </w:p>
    <w:p w:rsidR="00541EC2" w:rsidRDefault="00541EC2" w:rsidP="00541EC2">
      <w:pPr>
        <w:tabs>
          <w:tab w:val="left" w:pos="993"/>
        </w:tabs>
        <w:snapToGrid w:val="0"/>
        <w:spacing w:line="360" w:lineRule="auto"/>
        <w:ind w:leftChars="270" w:left="567" w:firstLineChars="400" w:firstLine="840"/>
        <w:rPr>
          <w:rFonts w:ascii="ＭＳ 明朝" w:hAnsi="ＭＳ 明朝"/>
          <w:szCs w:val="21"/>
        </w:rPr>
      </w:pPr>
      <w:r>
        <w:rPr>
          <w:rFonts w:hint="eastAsia"/>
          <w:noProof/>
        </w:rPr>
        <mc:AlternateContent>
          <mc:Choice Requires="wps">
            <w:drawing>
              <wp:anchor distT="0" distB="0" distL="114300" distR="114300" simplePos="0" relativeHeight="251659264" behindDoc="0" locked="0" layoutInCell="1" allowOverlap="1" wp14:anchorId="22660C6B" wp14:editId="3FF73173">
                <wp:simplePos x="0" y="0"/>
                <wp:positionH relativeFrom="column">
                  <wp:posOffset>1366520</wp:posOffset>
                </wp:positionH>
                <wp:positionV relativeFrom="paragraph">
                  <wp:posOffset>332105</wp:posOffset>
                </wp:positionV>
                <wp:extent cx="1228725" cy="635"/>
                <wp:effectExtent l="13970" t="17780" r="1460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4CCE2" id="_x0000_t32" coordsize="21600,21600" o:spt="32" o:oned="t" path="m,l21600,21600e" filled="f">
                <v:path arrowok="t" fillok="f" o:connecttype="none"/>
                <o:lock v:ext="edit" shapetype="t"/>
              </v:shapetype>
              <v:shape id="直線矢印コネクタ 11" o:spid="_x0000_s1026" type="#_x0000_t32" style="position:absolute;left:0;text-align:left;margin-left:107.6pt;margin-top:26.15pt;width:96.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" strokeweight="1.5pt"/>
            </w:pict>
          </mc:Fallback>
        </mc:AlternateContent>
      </w:r>
      <w:r>
        <w:rPr>
          <w:rFonts w:hint="eastAsia"/>
          <w:noProof/>
        </w:rPr>
        <mc:AlternateContent>
          <mc:Choice Requires="wps">
            <w:drawing>
              <wp:anchor distT="0" distB="0" distL="114300" distR="114300" simplePos="0" relativeHeight="251660288" behindDoc="0" locked="0" layoutInCell="1" allowOverlap="1" wp14:anchorId="0930D4AF" wp14:editId="315BF120">
                <wp:simplePos x="0" y="0"/>
                <wp:positionH relativeFrom="column">
                  <wp:posOffset>1366520</wp:posOffset>
                </wp:positionH>
                <wp:positionV relativeFrom="paragraph">
                  <wp:posOffset>83185</wp:posOffset>
                </wp:positionV>
                <wp:extent cx="1228725" cy="635"/>
                <wp:effectExtent l="13970" t="16510" r="14605" b="1143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06515" id="直線矢印コネクタ 10" o:spid="_x0000_s1026" type="#_x0000_t32" style="position:absolute;left:0;text-align:left;margin-left:107.6pt;margin-top:6.55pt;width:96.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" strokeweight="1.5pt"/>
            </w:pict>
          </mc:Fallback>
        </mc:AlternateContent>
      </w:r>
      <w:r>
        <w:rPr>
          <w:rFonts w:ascii="ＭＳ 明朝" w:hAnsi="ＭＳ 明朝" w:hint="eastAsia"/>
          <w:szCs w:val="21"/>
        </w:rPr>
        <w:t>中央　　　　　　　　　　　　　　自動</w:t>
      </w:r>
    </w:p>
    <w:p w:rsidR="00541EC2" w:rsidRDefault="00541EC2" w:rsidP="00541EC2">
      <w:pPr>
        <w:tabs>
          <w:tab w:val="left" w:pos="993"/>
        </w:tabs>
        <w:snapToGrid w:val="0"/>
        <w:spacing w:line="360" w:lineRule="auto"/>
        <w:ind w:leftChars="270" w:left="567"/>
        <w:rPr>
          <w:rFonts w:ascii="ＭＳ 明朝" w:hAnsi="ＭＳ 明朝"/>
          <w:szCs w:val="21"/>
        </w:rPr>
      </w:pPr>
      <w:r>
        <w:rPr>
          <w:rFonts w:hint="eastAsia"/>
          <w:noProof/>
        </w:rPr>
        <mc:AlternateContent>
          <mc:Choice Requires="wps">
            <w:drawing>
              <wp:anchor distT="0" distB="0" distL="114300" distR="114300" simplePos="0" relativeHeight="251661312" behindDoc="0" locked="0" layoutInCell="1" allowOverlap="1" wp14:anchorId="2F3E3144" wp14:editId="7FF4D2F8">
                <wp:simplePos x="0" y="0"/>
                <wp:positionH relativeFrom="column">
                  <wp:posOffset>2014220</wp:posOffset>
                </wp:positionH>
                <wp:positionV relativeFrom="paragraph">
                  <wp:posOffset>73025</wp:posOffset>
                </wp:positionV>
                <wp:extent cx="0" cy="286385"/>
                <wp:effectExtent l="13970" t="15875" r="14605" b="120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6DF4D" id="直線矢印コネクタ 9" o:spid="_x0000_s1026" type="#_x0000_t32" style="position:absolute;left:0;text-align:left;margin-left:158.6pt;margin-top:5.75pt;width:0;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" strokeweight="1.5pt"/>
            </w:pict>
          </mc:Fallback>
        </mc:AlternateContent>
      </w:r>
      <w:r>
        <w:rPr>
          <w:rFonts w:ascii="ＭＳ 明朝" w:hAnsi="ＭＳ 明朝" w:hint="eastAsia"/>
          <w:szCs w:val="21"/>
        </w:rPr>
        <w:t xml:space="preserve">　　　　現場　　　　　　　　　　　　　　単独</w:t>
      </w:r>
    </w:p>
    <w:p w:rsidR="00541EC2" w:rsidRDefault="00541EC2" w:rsidP="00541EC2">
      <w:pPr>
        <w:tabs>
          <w:tab w:val="left" w:pos="993"/>
        </w:tabs>
        <w:snapToGrid w:val="0"/>
        <w:spacing w:line="360" w:lineRule="auto"/>
        <w:ind w:leftChars="270" w:left="567"/>
        <w:rPr>
          <w:rFonts w:ascii="ＭＳ 明朝" w:hAnsi="ＭＳ 明朝"/>
          <w:szCs w:val="21"/>
        </w:rPr>
      </w:pPr>
      <w:r>
        <w:rPr>
          <w:rFonts w:hint="eastAsia"/>
          <w:noProof/>
        </w:rPr>
        <mc:AlternateContent>
          <mc:Choice Requires="wps">
            <w:drawing>
              <wp:anchor distT="0" distB="0" distL="114300" distR="114300" simplePos="0" relativeHeight="251662336" behindDoc="0" locked="0" layoutInCell="1" allowOverlap="1" wp14:anchorId="6E4E690E" wp14:editId="51212CC1">
                <wp:simplePos x="0" y="0"/>
                <wp:positionH relativeFrom="column">
                  <wp:posOffset>2014220</wp:posOffset>
                </wp:positionH>
                <wp:positionV relativeFrom="paragraph">
                  <wp:posOffset>862330</wp:posOffset>
                </wp:positionV>
                <wp:extent cx="581025" cy="0"/>
                <wp:effectExtent l="13970" t="14605" r="14605" b="1397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252E2" id="直線矢印コネクタ 8" o:spid="_x0000_s1026" type="#_x0000_t32" style="position:absolute;left:0;text-align:left;margin-left:158.6pt;margin-top:67.9pt;width:4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0URwIAAEo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" strokeweight="1.5pt"/>
            </w:pict>
          </mc:Fallback>
        </mc:AlternateContent>
      </w:r>
      <w:r>
        <w:rPr>
          <w:rFonts w:hint="eastAsia"/>
          <w:noProof/>
        </w:rPr>
        <mc:AlternateContent>
          <mc:Choice Requires="wps">
            <w:drawing>
              <wp:anchor distT="0" distB="0" distL="114300" distR="114300" simplePos="0" relativeHeight="251663360" behindDoc="0" locked="0" layoutInCell="1" allowOverlap="1" wp14:anchorId="00BECCE5" wp14:editId="32C72C6F">
                <wp:simplePos x="0" y="0"/>
                <wp:positionH relativeFrom="column">
                  <wp:posOffset>2014220</wp:posOffset>
                </wp:positionH>
                <wp:positionV relativeFrom="paragraph">
                  <wp:posOffset>99695</wp:posOffset>
                </wp:positionV>
                <wp:extent cx="581025" cy="0"/>
                <wp:effectExtent l="13970" t="13970" r="14605" b="1460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A691F" id="直線矢印コネクタ 7" o:spid="_x0000_s1026" type="#_x0000_t32" style="position:absolute;left:0;text-align:left;margin-left:158.6pt;margin-top:7.85pt;width:4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tCSAIAAEo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" strokeweight="1.5pt"/>
            </w:pict>
          </mc:Fallback>
        </mc:AlternateContent>
      </w:r>
      <w:r>
        <w:rPr>
          <w:rFonts w:ascii="ＭＳ 明朝" w:hAnsi="ＭＳ 明朝" w:hint="eastAsia"/>
          <w:szCs w:val="21"/>
        </w:rPr>
        <w:t xml:space="preserve">　　　　　　　　　　　　　　　　　　　　連動</w:t>
      </w:r>
    </w:p>
    <w:p w:rsidR="00541EC2" w:rsidRDefault="00541EC2" w:rsidP="00541EC2">
      <w:pPr>
        <w:tabs>
          <w:tab w:val="left" w:pos="993"/>
        </w:tabs>
        <w:snapToGrid w:val="0"/>
        <w:spacing w:line="360" w:lineRule="auto"/>
        <w:ind w:leftChars="270" w:left="567"/>
        <w:rPr>
          <w:rFonts w:ascii="ＭＳ 明朝" w:hAnsi="ＭＳ 明朝"/>
          <w:szCs w:val="21"/>
        </w:rPr>
      </w:pPr>
      <w:r>
        <w:rPr>
          <w:rFonts w:hint="eastAsia"/>
          <w:noProof/>
        </w:rPr>
        <mc:AlternateContent>
          <mc:Choice Requires="wps">
            <w:drawing>
              <wp:anchor distT="0" distB="0" distL="114300" distR="114300" simplePos="0" relativeHeight="251664384" behindDoc="0" locked="0" layoutInCell="1" allowOverlap="1" wp14:anchorId="1E005D7E" wp14:editId="0F0F6E79">
                <wp:simplePos x="0" y="0"/>
                <wp:positionH relativeFrom="column">
                  <wp:posOffset>2014220</wp:posOffset>
                </wp:positionH>
                <wp:positionV relativeFrom="paragraph">
                  <wp:posOffset>77470</wp:posOffset>
                </wp:positionV>
                <wp:extent cx="0" cy="525780"/>
                <wp:effectExtent l="13970" t="10795" r="14605" b="158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C7556" id="直線矢印コネクタ 6" o:spid="_x0000_s1026" type="#_x0000_t32" style="position:absolute;left:0;text-align:left;margin-left:158.6pt;margin-top:6.1pt;width:0;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" strokeweight="1.5pt"/>
            </w:pict>
          </mc:Fallback>
        </mc:AlternateContent>
      </w:r>
      <w:r>
        <w:rPr>
          <w:rFonts w:hint="eastAsia"/>
          <w:noProof/>
        </w:rPr>
        <mc:AlternateContent>
          <mc:Choice Requires="wps">
            <w:drawing>
              <wp:anchor distT="0" distB="0" distL="114300" distR="114300" simplePos="0" relativeHeight="251665408" behindDoc="0" locked="0" layoutInCell="1" allowOverlap="1" wp14:anchorId="5E0DE2EC" wp14:editId="55C75A74">
                <wp:simplePos x="0" y="0"/>
                <wp:positionH relativeFrom="column">
                  <wp:posOffset>1537970</wp:posOffset>
                </wp:positionH>
                <wp:positionV relativeFrom="paragraph">
                  <wp:posOffset>77470</wp:posOffset>
                </wp:positionV>
                <wp:extent cx="1057275" cy="0"/>
                <wp:effectExtent l="13970" t="10795" r="1460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25E66" id="直線矢印コネクタ 5" o:spid="_x0000_s1026" type="#_x0000_t32" style="position:absolute;left:0;text-align:left;margin-left:121.1pt;margin-top:6.1pt;width: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" strokeweight="1.5pt"/>
            </w:pict>
          </mc:Fallback>
        </mc:AlternateContent>
      </w:r>
      <w:r>
        <w:rPr>
          <w:rFonts w:ascii="ＭＳ 明朝" w:hAnsi="ＭＳ 明朝" w:hint="eastAsia"/>
          <w:szCs w:val="21"/>
        </w:rPr>
        <w:t xml:space="preserve">　　　　連動機器　　　　　　　　　　　　脱水汚泥可溶化ポンプ</w:t>
      </w:r>
    </w:p>
    <w:p w:rsidR="00541EC2" w:rsidRDefault="00541EC2" w:rsidP="00541EC2">
      <w:pPr>
        <w:tabs>
          <w:tab w:val="left" w:pos="993"/>
        </w:tabs>
        <w:snapToGrid w:val="0"/>
        <w:spacing w:line="360" w:lineRule="auto"/>
        <w:ind w:leftChars="270" w:left="567"/>
        <w:rPr>
          <w:rFonts w:ascii="ＭＳ 明朝" w:hAnsi="ＭＳ 明朝"/>
          <w:szCs w:val="21"/>
        </w:rPr>
      </w:pPr>
      <w:r>
        <w:rPr>
          <w:rFonts w:hint="eastAsia"/>
          <w:noProof/>
        </w:rPr>
        <mc:AlternateContent>
          <mc:Choice Requires="wps">
            <w:drawing>
              <wp:anchor distT="0" distB="0" distL="114300" distR="114300" simplePos="0" relativeHeight="251666432" behindDoc="0" locked="0" layoutInCell="1" allowOverlap="1" wp14:anchorId="5BE5E6B6" wp14:editId="1DD0B467">
                <wp:simplePos x="0" y="0"/>
                <wp:positionH relativeFrom="column">
                  <wp:posOffset>2014220</wp:posOffset>
                </wp:positionH>
                <wp:positionV relativeFrom="paragraph">
                  <wp:posOffset>93345</wp:posOffset>
                </wp:positionV>
                <wp:extent cx="581025" cy="0"/>
                <wp:effectExtent l="13970" t="17145" r="14605" b="1143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458AF" id="直線矢印コネクタ 4" o:spid="_x0000_s1026" type="#_x0000_t32" style="position:absolute;left:0;text-align:left;margin-left:158.6pt;margin-top:7.35pt;width:4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" strokeweight="1.5pt"/>
            </w:pict>
          </mc:Fallback>
        </mc:AlternateContent>
      </w:r>
      <w:r>
        <w:rPr>
          <w:rFonts w:ascii="ＭＳ 明朝" w:hAnsi="ＭＳ 明朝" w:hint="eastAsia"/>
          <w:szCs w:val="21"/>
        </w:rPr>
        <w:t xml:space="preserve">　　　　　　　　　　　　　　　　　　　　消化汚泥循環ポンプ</w:t>
      </w:r>
    </w:p>
    <w:p w:rsidR="00541EC2" w:rsidRDefault="00541EC2" w:rsidP="00541EC2">
      <w:pPr>
        <w:tabs>
          <w:tab w:val="left" w:pos="993"/>
        </w:tabs>
        <w:snapToGrid w:val="0"/>
        <w:spacing w:line="360" w:lineRule="auto"/>
        <w:ind w:leftChars="270" w:left="567" w:firstLineChars="2000" w:firstLine="4200"/>
        <w:rPr>
          <w:rFonts w:ascii="ＭＳ 明朝" w:hAnsi="ＭＳ 明朝"/>
          <w:szCs w:val="21"/>
        </w:rPr>
      </w:pPr>
      <w:r>
        <w:rPr>
          <w:rFonts w:ascii="ＭＳ 明朝" w:hAnsi="ＭＳ 明朝" w:hint="eastAsia"/>
          <w:szCs w:val="21"/>
        </w:rPr>
        <w:t>洗浄水ポンプ</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９．試験、検査</w:t>
      </w:r>
    </w:p>
    <w:p w:rsidR="00541EC2" w:rsidRDefault="00541EC2" w:rsidP="00541EC2">
      <w:pPr>
        <w:tabs>
          <w:tab w:val="left" w:pos="851"/>
          <w:tab w:val="left" w:pos="993"/>
        </w:tabs>
        <w:snapToGrid w:val="0"/>
        <w:spacing w:line="360" w:lineRule="auto"/>
        <w:ind w:leftChars="270" w:left="850" w:hangingChars="135" w:hanging="283"/>
        <w:rPr>
          <w:rFonts w:ascii="ＭＳ 明朝" w:hAnsi="ＭＳ 明朝"/>
          <w:szCs w:val="21"/>
        </w:rPr>
      </w:pPr>
      <w:r>
        <w:rPr>
          <w:rFonts w:ascii="ＭＳ 明朝" w:hAnsi="ＭＳ 明朝" w:hint="eastAsia"/>
          <w:szCs w:val="21"/>
        </w:rPr>
        <w:t>（1）熱可溶化タンクについては、第1種圧力容器構造規格に従い、耐圧試験、機械試験、放射線検査、浸透探傷試験をそれぞれの工場において行う。</w:t>
      </w:r>
    </w:p>
    <w:p w:rsidR="00541EC2" w:rsidRDefault="00541EC2" w:rsidP="00541EC2">
      <w:pPr>
        <w:snapToGrid w:val="0"/>
        <w:spacing w:line="360" w:lineRule="auto"/>
        <w:ind w:leftChars="270" w:left="850" w:hangingChars="135" w:hanging="283"/>
        <w:rPr>
          <w:rFonts w:ascii="ＭＳ 明朝" w:hAnsi="ＭＳ 明朝"/>
          <w:szCs w:val="21"/>
        </w:rPr>
      </w:pPr>
      <w:r>
        <w:rPr>
          <w:rFonts w:ascii="ＭＳ 明朝" w:hAnsi="ＭＳ 明朝" w:hint="eastAsia"/>
          <w:szCs w:val="21"/>
        </w:rPr>
        <w:t>（2）関係官公庁の立会検査については成績書、合格証等必要な書類を整理の上、必要部数提出するものとする。</w:t>
      </w:r>
    </w:p>
    <w:p w:rsidR="00541EC2" w:rsidRDefault="00541EC2" w:rsidP="00541EC2">
      <w:pPr>
        <w:snapToGrid w:val="0"/>
        <w:spacing w:line="360" w:lineRule="auto"/>
        <w:ind w:leftChars="270" w:left="850" w:hangingChars="135" w:hanging="283"/>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１０．塗装</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製作者標準の耐熱塗装とする。</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１１．据　付</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一般事項については機械設備工事一般仕様書による。</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１２．他工事との区分</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（1）土木建築工事</w:t>
      </w:r>
    </w:p>
    <w:p w:rsidR="00541EC2" w:rsidRDefault="00541EC2" w:rsidP="00541EC2">
      <w:pPr>
        <w:snapToGrid w:val="0"/>
        <w:spacing w:line="360" w:lineRule="auto"/>
        <w:ind w:leftChars="233" w:left="489" w:firstLineChars="300" w:firstLine="630"/>
        <w:rPr>
          <w:rFonts w:ascii="ＭＳ 明朝" w:hAnsi="ＭＳ 明朝"/>
          <w:szCs w:val="21"/>
        </w:rPr>
      </w:pPr>
      <w:r>
        <w:rPr>
          <w:rFonts w:ascii="ＭＳ 明朝" w:hAnsi="ＭＳ 明朝" w:hint="eastAsia"/>
          <w:szCs w:val="21"/>
        </w:rPr>
        <w:t>一般事項については機械設備工事一般仕様書による。</w:t>
      </w:r>
    </w:p>
    <w:p w:rsidR="00541EC2" w:rsidRDefault="00541EC2" w:rsidP="00541EC2">
      <w:pPr>
        <w:snapToGrid w:val="0"/>
        <w:spacing w:line="360" w:lineRule="auto"/>
        <w:ind w:firstLineChars="320" w:firstLine="672"/>
        <w:rPr>
          <w:rFonts w:ascii="ＭＳ 明朝" w:hAnsi="ＭＳ 明朝"/>
          <w:szCs w:val="21"/>
        </w:rPr>
      </w:pPr>
      <w:r>
        <w:rPr>
          <w:rFonts w:ascii="ＭＳ 明朝" w:hAnsi="ＭＳ 明朝" w:hint="eastAsia"/>
          <w:szCs w:val="21"/>
        </w:rPr>
        <w:t>(2）電気設備工事</w:t>
      </w:r>
    </w:p>
    <w:p w:rsidR="00541EC2" w:rsidRDefault="00541EC2" w:rsidP="00541EC2">
      <w:pPr>
        <w:snapToGrid w:val="0"/>
        <w:spacing w:line="360" w:lineRule="auto"/>
        <w:rPr>
          <w:rFonts w:ascii="ＭＳ 明朝" w:hAnsi="ＭＳ 明朝"/>
          <w:szCs w:val="21"/>
        </w:rPr>
      </w:pPr>
      <w:r>
        <w:rPr>
          <w:rFonts w:ascii="ＭＳ 明朝" w:hAnsi="ＭＳ 明朝" w:hint="eastAsia"/>
          <w:szCs w:val="21"/>
        </w:rPr>
        <w:t xml:space="preserve">　　　　　 機械電気の工事区分(</w:t>
      </w:r>
      <w:r w:rsidRPr="006E15B9">
        <w:rPr>
          <w:rFonts w:ascii="ＭＳ ゴシック" w:eastAsia="ＭＳ ゴシック" w:hAnsi="ＭＳ ゴシック" w:hint="eastAsia"/>
          <w:szCs w:val="21"/>
        </w:rPr>
        <w:t>図資7.1</w:t>
      </w:r>
      <w:r>
        <w:rPr>
          <w:rFonts w:ascii="ＭＳ ゴシック" w:eastAsia="ＭＳ ゴシック" w:hAnsi="ＭＳ ゴシック"/>
          <w:szCs w:val="21"/>
        </w:rPr>
        <w:t>)</w:t>
      </w:r>
      <w:r>
        <w:rPr>
          <w:rFonts w:ascii="ＭＳ 明朝" w:hAnsi="ＭＳ 明朝" w:hint="eastAsia"/>
          <w:szCs w:val="21"/>
        </w:rPr>
        <w:t>による。</w:t>
      </w:r>
    </w:p>
    <w:p w:rsidR="00541EC2" w:rsidRDefault="00541EC2" w:rsidP="00541EC2">
      <w:pPr>
        <w:snapToGrid w:val="0"/>
        <w:spacing w:line="360" w:lineRule="auto"/>
        <w:rPr>
          <w:rFonts w:ascii="ＭＳ 明朝" w:hAnsi="ＭＳ 明朝"/>
          <w:szCs w:val="21"/>
        </w:rPr>
      </w:pPr>
      <w:r>
        <w:rPr>
          <w:rFonts w:ascii="ＭＳ 明朝" w:hAnsi="ＭＳ 明朝"/>
          <w:noProof/>
          <w:szCs w:val="21"/>
        </w:rPr>
        <w:lastRenderedPageBreak/>
        <w:drawing>
          <wp:anchor distT="0" distB="0" distL="114300" distR="114300" simplePos="0" relativeHeight="251667456" behindDoc="0" locked="0" layoutInCell="1" allowOverlap="1" wp14:anchorId="6AA5968D" wp14:editId="6D8D95D5">
            <wp:simplePos x="0" y="0"/>
            <wp:positionH relativeFrom="column">
              <wp:posOffset>-925195</wp:posOffset>
            </wp:positionH>
            <wp:positionV relativeFrom="paragraph">
              <wp:posOffset>1356360</wp:posOffset>
            </wp:positionV>
            <wp:extent cx="7153275" cy="4873625"/>
            <wp:effectExtent l="0" t="3175" r="6350" b="635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資7-1.png"/>
                    <pic:cNvPicPr/>
                  </pic:nvPicPr>
                  <pic:blipFill>
                    <a:blip r:embed="rId7">
                      <a:extLst>
                        <a:ext uri="{28A0092B-C50C-407E-A947-70E740481C1C}">
                          <a14:useLocalDpi xmlns:a14="http://schemas.microsoft.com/office/drawing/2010/main" val="0"/>
                        </a:ext>
                      </a:extLst>
                    </a:blip>
                    <a:stretch>
                      <a:fillRect/>
                    </a:stretch>
                  </pic:blipFill>
                  <pic:spPr>
                    <a:xfrm rot="16200000">
                      <a:off x="0" y="0"/>
                      <a:ext cx="7153275" cy="4873625"/>
                    </a:xfrm>
                    <a:prstGeom prst="rect">
                      <a:avLst/>
                    </a:prstGeom>
                  </pic:spPr>
                </pic:pic>
              </a:graphicData>
            </a:graphic>
            <wp14:sizeRelH relativeFrom="margin">
              <wp14:pctWidth>0</wp14:pctWidth>
            </wp14:sizeRelH>
            <wp14:sizeRelV relativeFrom="margin">
              <wp14:pctHeight>0</wp14:pctHeight>
            </wp14:sizeRelV>
          </wp:anchor>
        </w:drawing>
      </w:r>
    </w:p>
    <w:p w:rsidR="00541EC2" w:rsidRDefault="00541EC2" w:rsidP="00541EC2">
      <w:pPr>
        <w:snapToGrid w:val="0"/>
        <w:spacing w:line="360" w:lineRule="auto"/>
        <w:rPr>
          <w:rFonts w:ascii="ＭＳ 明朝" w:hAnsi="ＭＳ 明朝"/>
          <w:szCs w:val="21"/>
        </w:rPr>
      </w:pPr>
    </w:p>
    <w:p w:rsidR="00541EC2" w:rsidRPr="00F52D9D" w:rsidRDefault="00541EC2" w:rsidP="00541EC2">
      <w:pPr>
        <w:snapToGrid w:val="0"/>
        <w:spacing w:line="360" w:lineRule="auto"/>
        <w:jc w:val="center"/>
        <w:rPr>
          <w:rFonts w:ascii="ＭＳ ゴシック" w:eastAsia="ＭＳ ゴシック" w:hAnsi="ＭＳ ゴシック"/>
          <w:szCs w:val="21"/>
        </w:rPr>
      </w:pPr>
      <w:r w:rsidRPr="006E15B9">
        <w:rPr>
          <w:rFonts w:ascii="ＭＳ ゴシック" w:eastAsia="ＭＳ ゴシック" w:hAnsi="ＭＳ ゴシック" w:hint="eastAsia"/>
          <w:szCs w:val="21"/>
        </w:rPr>
        <w:t>図資7.</w:t>
      </w:r>
      <w:r w:rsidRPr="00F52D9D">
        <w:rPr>
          <w:rFonts w:ascii="ＭＳ ゴシック" w:eastAsia="ＭＳ ゴシック" w:hAnsi="ＭＳ ゴシック" w:hint="eastAsia"/>
          <w:szCs w:val="21"/>
        </w:rPr>
        <w:t>1</w:t>
      </w:r>
      <w:r>
        <w:rPr>
          <w:rFonts w:ascii="ＭＳ ゴシック" w:eastAsia="ＭＳ ゴシック" w:hAnsi="ＭＳ ゴシック" w:hint="eastAsia"/>
          <w:szCs w:val="21"/>
        </w:rPr>
        <w:t xml:space="preserve">　</w:t>
      </w:r>
      <w:r w:rsidRPr="00F52D9D">
        <w:rPr>
          <w:rFonts w:ascii="ＭＳ ゴシック" w:eastAsia="ＭＳ ゴシック" w:hAnsi="ＭＳ ゴシック" w:hint="eastAsia"/>
          <w:szCs w:val="21"/>
        </w:rPr>
        <w:t>機械</w:t>
      </w:r>
      <w:r>
        <w:rPr>
          <w:rFonts w:ascii="ＭＳ ゴシック" w:eastAsia="ＭＳ ゴシック" w:hAnsi="ＭＳ ゴシック" w:hint="eastAsia"/>
          <w:szCs w:val="21"/>
        </w:rPr>
        <w:t>・</w:t>
      </w:r>
      <w:r w:rsidRPr="00F52D9D">
        <w:rPr>
          <w:rFonts w:ascii="ＭＳ ゴシック" w:eastAsia="ＭＳ ゴシック" w:hAnsi="ＭＳ ゴシック" w:hint="eastAsia"/>
          <w:szCs w:val="21"/>
        </w:rPr>
        <w:t>電気の工事区分</w:t>
      </w:r>
    </w:p>
    <w:p w:rsidR="00541EC2" w:rsidRDefault="00541EC2" w:rsidP="00541EC2">
      <w:pPr>
        <w:snapToGrid w:val="0"/>
        <w:spacing w:line="360" w:lineRule="auto"/>
        <w:rPr>
          <w:rFonts w:ascii="ＭＳ 明朝" w:hAnsi="ＭＳ 明朝"/>
          <w:szCs w:val="21"/>
        </w:rPr>
      </w:pPr>
    </w:p>
    <w:p w:rsidR="00541EC2" w:rsidRDefault="00541EC2" w:rsidP="00541EC2">
      <w:pPr>
        <w:widowControl/>
        <w:ind w:firstLine="565"/>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１３．標準付属品</w:t>
      </w:r>
    </w:p>
    <w:p w:rsidR="00541EC2" w:rsidRDefault="00541EC2" w:rsidP="00541EC2">
      <w:pPr>
        <w:tabs>
          <w:tab w:val="left" w:pos="5595"/>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（1）可溶化装置入口、出口自動弁（空気作動弁）</w:t>
      </w:r>
      <w:r>
        <w:rPr>
          <w:rFonts w:ascii="ＭＳ 明朝" w:hAnsi="ＭＳ 明朝" w:hint="eastAsia"/>
          <w:szCs w:val="21"/>
        </w:rPr>
        <w:tab/>
        <w:t>各１　個</w:t>
      </w:r>
    </w:p>
    <w:p w:rsidR="00541EC2" w:rsidRDefault="00541EC2" w:rsidP="00541EC2">
      <w:pPr>
        <w:tabs>
          <w:tab w:val="left" w:pos="5595"/>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（2）可溶化装置圧力調節器、液位調節器</w:t>
      </w:r>
      <w:r>
        <w:rPr>
          <w:rFonts w:ascii="ＭＳ 明朝" w:hAnsi="ＭＳ 明朝" w:hint="eastAsia"/>
          <w:szCs w:val="21"/>
        </w:rPr>
        <w:tab/>
        <w:t>各１　個</w:t>
      </w:r>
    </w:p>
    <w:p w:rsidR="00541EC2" w:rsidRDefault="00541EC2" w:rsidP="00541EC2">
      <w:pPr>
        <w:tabs>
          <w:tab w:val="left" w:pos="5595"/>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（3）可溶化装置温度計,調節器</w:t>
      </w:r>
      <w:r>
        <w:rPr>
          <w:rFonts w:ascii="ＭＳ 明朝" w:hAnsi="ＭＳ 明朝" w:hint="eastAsia"/>
          <w:szCs w:val="21"/>
        </w:rPr>
        <w:tab/>
        <w:t>各１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（4）スチーム流量計</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（5）スチーム調節弁、遮断弁　（空気作動弁）</w:t>
      </w:r>
      <w:r>
        <w:rPr>
          <w:rFonts w:ascii="ＭＳ 明朝" w:hAnsi="ＭＳ 明朝" w:hint="eastAsia"/>
          <w:szCs w:val="21"/>
        </w:rPr>
        <w:tab/>
        <w:t>１　式</w:t>
      </w:r>
    </w:p>
    <w:p w:rsidR="00541EC2" w:rsidRDefault="00541EC2" w:rsidP="00541EC2">
      <w:pPr>
        <w:tabs>
          <w:tab w:val="left" w:pos="3612"/>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（6）自動洗浄弁（空気作動弁）</w:t>
      </w:r>
      <w:r>
        <w:rPr>
          <w:rFonts w:ascii="ＭＳ 明朝" w:hAnsi="ＭＳ 明朝" w:hint="eastAsia"/>
          <w:szCs w:val="21"/>
        </w:rPr>
        <w:tab/>
      </w:r>
      <w:r>
        <w:rPr>
          <w:rFonts w:ascii="ＭＳ 明朝" w:hAnsi="ＭＳ 明朝" w:hint="eastAsia"/>
          <w:szCs w:val="21"/>
        </w:rPr>
        <w:tab/>
        <w:t>２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（7）安全弁</w:t>
      </w:r>
      <w:r>
        <w:rPr>
          <w:rFonts w:ascii="ＭＳ 明朝" w:hAnsi="ＭＳ 明朝" w:hint="eastAsia"/>
          <w:szCs w:val="21"/>
        </w:rPr>
        <w:tab/>
        <w:t>１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（8）圧力スイッチ</w:t>
      </w:r>
      <w:r>
        <w:rPr>
          <w:rFonts w:ascii="ＭＳ 明朝" w:hAnsi="ＭＳ 明朝" w:hint="eastAsia"/>
          <w:szCs w:val="21"/>
        </w:rPr>
        <w:tab/>
        <w:t>２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（9）スチームトラップ</w:t>
      </w:r>
      <w:r>
        <w:rPr>
          <w:rFonts w:ascii="ＭＳ 明朝" w:hAnsi="ＭＳ 明朝" w:hint="eastAsia"/>
          <w:szCs w:val="21"/>
        </w:rPr>
        <w:tab/>
        <w:t>２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（10）ドレンポット</w:t>
      </w:r>
      <w:r>
        <w:rPr>
          <w:rFonts w:ascii="ＭＳ 明朝" w:hAnsi="ＭＳ 明朝" w:hint="eastAsia"/>
          <w:szCs w:val="21"/>
        </w:rPr>
        <w:tab/>
        <w:t>１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（11）減圧弁</w:t>
      </w:r>
      <w:r>
        <w:rPr>
          <w:rFonts w:ascii="ＭＳ 明朝" w:hAnsi="ＭＳ 明朝" w:hint="eastAsia"/>
          <w:szCs w:val="21"/>
        </w:rPr>
        <w:tab/>
        <w:t>１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（12）圧力計</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（13）逆止弁</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（14）手動弁</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（15）架台</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（16）アンカーボルトナット</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（17）現場制御盤</w:t>
      </w:r>
      <w:r>
        <w:rPr>
          <w:rFonts w:ascii="ＭＳ 明朝" w:hAnsi="ＭＳ 明朝" w:hint="eastAsia"/>
          <w:szCs w:val="21"/>
        </w:rPr>
        <w:tab/>
        <w:t>１　面</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（18）可溶化装置混合管（必要な場合）</w:t>
      </w:r>
      <w:r>
        <w:rPr>
          <w:rFonts w:ascii="ＭＳ 明朝" w:hAnsi="ＭＳ 明朝" w:hint="eastAsia"/>
          <w:szCs w:val="21"/>
        </w:rPr>
        <w:tab/>
        <w:t>１　個</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firstLineChars="270" w:firstLine="567"/>
        <w:rPr>
          <w:rFonts w:ascii="ＭＳ 明朝" w:hAnsi="ＭＳ 明朝"/>
          <w:szCs w:val="21"/>
        </w:rPr>
      </w:pPr>
      <w:r>
        <w:rPr>
          <w:rFonts w:ascii="ＭＳ 明朝" w:hAnsi="ＭＳ 明朝" w:hint="eastAsia"/>
          <w:szCs w:val="21"/>
        </w:rPr>
        <w:t>１４．その他付属品（1台に付き）</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（1）可溶化タンクガスケット</w:t>
      </w:r>
      <w:r>
        <w:rPr>
          <w:rFonts w:ascii="ＭＳ 明朝" w:hAnsi="ＭＳ 明朝" w:hint="eastAsia"/>
          <w:szCs w:val="21"/>
        </w:rPr>
        <w:tab/>
        <w:t>１　式</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（2）ランプ・ヒューズ類　</w:t>
      </w:r>
      <w:r>
        <w:rPr>
          <w:rFonts w:ascii="ＭＳ 明朝" w:hAnsi="ＭＳ 明朝" w:hint="eastAsia"/>
          <w:szCs w:val="21"/>
        </w:rPr>
        <w:tab/>
        <w:t>100％</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１５．選択項目</w:t>
      </w: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（1）ドレン排水返送ポンプ</w:t>
      </w:r>
      <w:r>
        <w:rPr>
          <w:rFonts w:ascii="ＭＳ 明朝" w:hAnsi="ＭＳ 明朝" w:hint="eastAsia"/>
          <w:szCs w:val="21"/>
        </w:rPr>
        <w:tab/>
      </w:r>
    </w:p>
    <w:p w:rsidR="00541EC2" w:rsidRDefault="00541EC2" w:rsidP="00541EC2">
      <w:pPr>
        <w:tabs>
          <w:tab w:val="left" w:pos="5812"/>
        </w:tabs>
        <w:snapToGrid w:val="0"/>
        <w:spacing w:line="360" w:lineRule="auto"/>
        <w:ind w:leftChars="269" w:left="851" w:hangingChars="136" w:hanging="286"/>
        <w:rPr>
          <w:rFonts w:ascii="ＭＳ 明朝" w:hAnsi="ＭＳ 明朝"/>
          <w:color w:val="000000"/>
          <w:szCs w:val="21"/>
        </w:rPr>
      </w:pPr>
      <w:r>
        <w:rPr>
          <w:rFonts w:ascii="ＭＳ 明朝" w:hAnsi="ＭＳ 明朝" w:hint="eastAsia"/>
          <w:szCs w:val="21"/>
        </w:rPr>
        <w:t xml:space="preserve">　　</w:t>
      </w:r>
      <w:r>
        <w:rPr>
          <w:rFonts w:ascii="ＭＳ 明朝" w:hAnsi="ＭＳ 明朝" w:hint="eastAsia"/>
          <w:color w:val="000000"/>
          <w:szCs w:val="21"/>
        </w:rPr>
        <w:t xml:space="preserve">a）有　　　　　　　　　</w:t>
      </w:r>
      <w:r>
        <w:rPr>
          <w:rFonts w:ascii="ＭＳ 明朝" w:hAnsi="ＭＳ 明朝" w:hint="eastAsia"/>
          <w:szCs w:val="21"/>
        </w:rPr>
        <w:t>ｂ）</w:t>
      </w:r>
      <w:r>
        <w:rPr>
          <w:rFonts w:ascii="ＭＳ 明朝" w:hAnsi="ＭＳ 明朝" w:hint="eastAsia"/>
          <w:color w:val="000000"/>
          <w:szCs w:val="21"/>
        </w:rPr>
        <w:t>無</w:t>
      </w:r>
    </w:p>
    <w:p w:rsidR="00541EC2" w:rsidRDefault="00541EC2" w:rsidP="00541EC2">
      <w:pPr>
        <w:tabs>
          <w:tab w:val="left" w:pos="5812"/>
        </w:tabs>
        <w:snapToGrid w:val="0"/>
        <w:spacing w:line="360" w:lineRule="auto"/>
        <w:ind w:leftChars="269" w:left="851" w:hangingChars="136" w:hanging="286"/>
        <w:rPr>
          <w:rFonts w:ascii="ＭＳ 明朝" w:hAnsi="ＭＳ 明朝"/>
          <w:color w:val="000000"/>
          <w:szCs w:val="21"/>
        </w:rPr>
      </w:pP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１６．特記事項</w:t>
      </w:r>
    </w:p>
    <w:p w:rsidR="00541EC2" w:rsidRPr="00F52D9D" w:rsidRDefault="00541EC2" w:rsidP="00541EC2">
      <w:pPr>
        <w:tabs>
          <w:tab w:val="left" w:pos="709"/>
        </w:tabs>
        <w:snapToGrid w:val="0"/>
        <w:spacing w:line="360" w:lineRule="auto"/>
        <w:jc w:val="left"/>
        <w:rPr>
          <w:rFonts w:ascii="ＭＳ 明朝" w:hAnsi="ＭＳ 明朝"/>
          <w:szCs w:val="21"/>
        </w:rPr>
      </w:pPr>
      <w:r>
        <w:rPr>
          <w:rFonts w:ascii="ＭＳ 明朝" w:hAnsi="ＭＳ 明朝" w:hint="eastAsia"/>
          <w:szCs w:val="21"/>
        </w:rPr>
        <w:t xml:space="preserve"> </w:t>
      </w:r>
    </w:p>
    <w:p w:rsidR="00541EC2" w:rsidRDefault="00541EC2" w:rsidP="00AD224F">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szCs w:val="21"/>
        </w:rPr>
        <w:br w:type="page"/>
      </w:r>
    </w:p>
    <w:p w:rsidR="00541EC2" w:rsidRPr="005F473B" w:rsidRDefault="00541EC2" w:rsidP="00541EC2">
      <w:pPr>
        <w:snapToGrid w:val="0"/>
        <w:spacing w:line="360" w:lineRule="auto"/>
        <w:rPr>
          <w:rFonts w:ascii="ＭＳ ゴシック" w:eastAsia="ＭＳ ゴシック" w:hAnsi="ＭＳ ゴシック"/>
          <w:szCs w:val="21"/>
        </w:rPr>
      </w:pPr>
      <w:r w:rsidRPr="005F473B">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３</w:t>
      </w:r>
      <w:r w:rsidRPr="005F473B">
        <w:rPr>
          <w:rFonts w:ascii="ＭＳ ゴシック" w:eastAsia="ＭＳ ゴシック" w:hAnsi="ＭＳ ゴシック" w:hint="eastAsia"/>
          <w:szCs w:val="21"/>
        </w:rPr>
        <w:t>）</w:t>
      </w:r>
      <w:r>
        <w:rPr>
          <w:rFonts w:ascii="ＭＳ ゴシック" w:eastAsia="ＭＳ ゴシック" w:hAnsi="ＭＳ ゴシック" w:hint="eastAsia"/>
          <w:szCs w:val="21"/>
        </w:rPr>
        <w:t>バイオガス燃料ＳＯＦＣ</w:t>
      </w:r>
    </w:p>
    <w:p w:rsidR="00541EC2" w:rsidRDefault="00541EC2" w:rsidP="00541EC2">
      <w:pPr>
        <w:tabs>
          <w:tab w:val="left" w:pos="426"/>
        </w:tabs>
        <w:snapToGrid w:val="0"/>
        <w:spacing w:line="360" w:lineRule="auto"/>
        <w:ind w:firstLineChars="202" w:firstLine="424"/>
        <w:rPr>
          <w:rFonts w:ascii="ＭＳ 明朝" w:hAnsi="ＭＳ 明朝"/>
          <w:szCs w:val="21"/>
        </w:rPr>
      </w:pPr>
      <w:r>
        <w:rPr>
          <w:rFonts w:ascii="ＭＳ 明朝" w:hAnsi="ＭＳ 明朝" w:hint="eastAsia"/>
          <w:szCs w:val="21"/>
        </w:rPr>
        <w:t>１．使用目的</w:t>
      </w:r>
    </w:p>
    <w:p w:rsidR="00541EC2" w:rsidRDefault="00541EC2" w:rsidP="00541EC2">
      <w:pPr>
        <w:snapToGrid w:val="0"/>
        <w:spacing w:line="360" w:lineRule="auto"/>
        <w:ind w:left="708" w:hangingChars="337" w:hanging="708"/>
        <w:rPr>
          <w:rFonts w:ascii="ＭＳ 明朝" w:hAnsi="ＭＳ 明朝"/>
          <w:szCs w:val="21"/>
        </w:rPr>
      </w:pPr>
      <w:r>
        <w:rPr>
          <w:rFonts w:ascii="ＭＳ 明朝" w:hAnsi="ＭＳ 明朝" w:hint="eastAsia"/>
          <w:szCs w:val="21"/>
        </w:rPr>
        <w:t xml:space="preserve">　　　　　本装置は、メタンを含むバイオガスを燃料とした発電装置である。</w:t>
      </w:r>
    </w:p>
    <w:p w:rsidR="00541EC2" w:rsidRDefault="00541EC2" w:rsidP="00541EC2">
      <w:pPr>
        <w:snapToGrid w:val="0"/>
        <w:spacing w:line="360" w:lineRule="auto"/>
        <w:ind w:left="850" w:hangingChars="405" w:hanging="850"/>
        <w:rPr>
          <w:rFonts w:ascii="ＭＳ 明朝" w:hAnsi="ＭＳ 明朝"/>
          <w:szCs w:val="21"/>
        </w:rPr>
      </w:pPr>
    </w:p>
    <w:p w:rsidR="00541EC2" w:rsidRDefault="00541EC2" w:rsidP="00541EC2">
      <w:pPr>
        <w:snapToGrid w:val="0"/>
        <w:spacing w:line="360" w:lineRule="auto"/>
        <w:rPr>
          <w:rFonts w:ascii="ＭＳ 明朝" w:hAnsi="ＭＳ 明朝"/>
          <w:szCs w:val="21"/>
        </w:rPr>
      </w:pPr>
      <w:r>
        <w:rPr>
          <w:rFonts w:ascii="ＭＳ 明朝" w:hAnsi="ＭＳ 明朝" w:hint="eastAsia"/>
          <w:szCs w:val="21"/>
        </w:rPr>
        <w:t xml:space="preserve">　　２．仕　様　</w:t>
      </w:r>
    </w:p>
    <w:tbl>
      <w:tblPr>
        <w:tblpPr w:leftFromText="142" w:rightFromText="142" w:vertAnchor="text" w:horzAnchor="page" w:tblpX="2542" w:tblpY="137"/>
        <w:tblW w:w="789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3"/>
        <w:gridCol w:w="3358"/>
        <w:gridCol w:w="2109"/>
      </w:tblGrid>
      <w:tr w:rsidR="00541EC2" w:rsidTr="00856FA2">
        <w:trPr>
          <w:trHeight w:val="554"/>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項　　目</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仕　　　様</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r>
              <w:rPr>
                <w:rFonts w:ascii="ＭＳ 明朝" w:hAnsi="ＭＳ 明朝" w:hint="eastAsia"/>
                <w:szCs w:val="21"/>
              </w:rPr>
              <w:t>備　　考</w:t>
            </w:r>
          </w:p>
        </w:tc>
      </w:tr>
      <w:tr w:rsidR="00541EC2" w:rsidTr="00856FA2">
        <w:trPr>
          <w:trHeight w:val="600"/>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(1) 型　　　式</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固体酸化物形燃料電池</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p>
        </w:tc>
      </w:tr>
      <w:tr w:rsidR="00541EC2" w:rsidTr="00856FA2">
        <w:trPr>
          <w:trHeight w:val="564"/>
        </w:trPr>
        <w:tc>
          <w:tcPr>
            <w:tcW w:w="2423" w:type="dxa"/>
            <w:tcBorders>
              <w:top w:val="single" w:sz="4" w:space="0" w:color="auto"/>
              <w:left w:val="single" w:sz="4" w:space="0" w:color="auto"/>
              <w:bottom w:val="single" w:sz="4" w:space="0" w:color="auto"/>
              <w:right w:val="single" w:sz="4" w:space="0" w:color="auto"/>
            </w:tcBorders>
            <w:vAlign w:val="center"/>
          </w:tcPr>
          <w:p w:rsidR="00541EC2" w:rsidRDefault="00541EC2" w:rsidP="00856FA2">
            <w:pPr>
              <w:snapToGrid w:val="0"/>
              <w:rPr>
                <w:rFonts w:ascii="ＭＳ 明朝" w:hAnsi="ＭＳ 明朝"/>
                <w:szCs w:val="21"/>
              </w:rPr>
            </w:pPr>
            <w:r>
              <w:rPr>
                <w:rFonts w:ascii="ＭＳ 明朝" w:hAnsi="ＭＳ 明朝" w:hint="eastAsia"/>
                <w:szCs w:val="21"/>
              </w:rPr>
              <w:t>(2）運　転　温　度</w:t>
            </w:r>
          </w:p>
        </w:tc>
        <w:tc>
          <w:tcPr>
            <w:tcW w:w="3358" w:type="dxa"/>
            <w:tcBorders>
              <w:top w:val="single" w:sz="4" w:space="0" w:color="auto"/>
              <w:left w:val="single" w:sz="4" w:space="0" w:color="auto"/>
              <w:bottom w:val="single" w:sz="4" w:space="0" w:color="auto"/>
              <w:right w:val="single" w:sz="4" w:space="0" w:color="auto"/>
            </w:tcBorders>
            <w:vAlign w:val="center"/>
          </w:tcPr>
          <w:p w:rsidR="00541EC2" w:rsidRDefault="00541EC2" w:rsidP="00856FA2">
            <w:pPr>
              <w:snapToGrid w:val="0"/>
              <w:ind w:rightChars="95" w:right="199"/>
              <w:rPr>
                <w:rFonts w:ascii="ＭＳ 明朝" w:hAnsi="ＭＳ 明朝"/>
                <w:szCs w:val="21"/>
              </w:rPr>
            </w:pPr>
            <w:r>
              <w:rPr>
                <w:rFonts w:ascii="ＭＳ 明朝" w:hAnsi="ＭＳ 明朝" w:hint="eastAsia"/>
                <w:szCs w:val="21"/>
              </w:rPr>
              <w:t>650～1</w:t>
            </w:r>
            <w:r>
              <w:rPr>
                <w:rFonts w:ascii="ＭＳ 明朝" w:hAnsi="ＭＳ 明朝"/>
                <w:szCs w:val="21"/>
              </w:rPr>
              <w:t>,</w:t>
            </w:r>
            <w:r>
              <w:rPr>
                <w:rFonts w:ascii="ＭＳ 明朝" w:hAnsi="ＭＳ 明朝" w:hint="eastAsia"/>
                <w:szCs w:val="21"/>
              </w:rPr>
              <w:t>000℃</w:t>
            </w:r>
          </w:p>
        </w:tc>
        <w:tc>
          <w:tcPr>
            <w:tcW w:w="2109" w:type="dxa"/>
            <w:tcBorders>
              <w:top w:val="single" w:sz="4" w:space="0" w:color="auto"/>
              <w:left w:val="single" w:sz="4" w:space="0" w:color="auto"/>
              <w:bottom w:val="single" w:sz="4" w:space="0" w:color="auto"/>
              <w:right w:val="single" w:sz="4" w:space="0" w:color="auto"/>
            </w:tcBorders>
            <w:vAlign w:val="center"/>
          </w:tcPr>
          <w:p w:rsidR="00541EC2" w:rsidRDefault="00541EC2" w:rsidP="00856FA2">
            <w:pPr>
              <w:rPr>
                <w:rFonts w:ascii="ＭＳ 明朝" w:hAnsi="ＭＳ 明朝"/>
                <w:szCs w:val="21"/>
              </w:rPr>
            </w:pPr>
            <w:r>
              <w:rPr>
                <w:rFonts w:ascii="ＭＳ 明朝" w:hAnsi="ＭＳ 明朝" w:hint="eastAsia"/>
                <w:szCs w:val="21"/>
              </w:rPr>
              <w:t>左記範囲で運転</w:t>
            </w:r>
          </w:p>
        </w:tc>
      </w:tr>
      <w:tr w:rsidR="00541EC2" w:rsidTr="00856FA2">
        <w:trPr>
          <w:trHeight w:val="564"/>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(3）入口バイオガス</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ind w:rightChars="95" w:right="199"/>
              <w:rPr>
                <w:rFonts w:ascii="ＭＳ 明朝" w:hAnsi="ＭＳ 明朝"/>
                <w:szCs w:val="21"/>
              </w:rPr>
            </w:pPr>
            <w:r>
              <w:rPr>
                <w:rFonts w:ascii="ＭＳ 明朝" w:hAnsi="ＭＳ 明朝" w:hint="eastAsia"/>
                <w:szCs w:val="21"/>
              </w:rPr>
              <w:t>ガス供給圧：0～10kPq</w:t>
            </w:r>
          </w:p>
          <w:p w:rsidR="00541EC2" w:rsidRDefault="00541EC2" w:rsidP="00856FA2">
            <w:pPr>
              <w:snapToGrid w:val="0"/>
              <w:ind w:rightChars="95" w:right="199"/>
              <w:rPr>
                <w:rFonts w:ascii="ＭＳ 明朝" w:hAnsi="ＭＳ 明朝"/>
                <w:szCs w:val="21"/>
              </w:rPr>
            </w:pPr>
            <w:r>
              <w:rPr>
                <w:rFonts w:ascii="ＭＳ 明朝" w:hAnsi="ＭＳ 明朝" w:hint="eastAsia"/>
                <w:szCs w:val="21"/>
              </w:rPr>
              <w:t>メタン濃度：57～65%</w:t>
            </w:r>
          </w:p>
          <w:p w:rsidR="00541EC2" w:rsidRDefault="00541EC2" w:rsidP="00856FA2">
            <w:pPr>
              <w:snapToGrid w:val="0"/>
              <w:ind w:rightChars="95" w:right="199"/>
              <w:rPr>
                <w:rFonts w:ascii="ＭＳ 明朝" w:hAnsi="ＭＳ 明朝"/>
                <w:szCs w:val="21"/>
              </w:rPr>
            </w:pPr>
            <w:r>
              <w:rPr>
                <w:rFonts w:ascii="ＭＳ 明朝" w:hAnsi="ＭＳ 明朝" w:hint="eastAsia"/>
                <w:szCs w:val="21"/>
              </w:rPr>
              <w:t>硫化水素濃度：3</w:t>
            </w:r>
            <w:r>
              <w:rPr>
                <w:rFonts w:ascii="ＭＳ 明朝" w:hAnsi="ＭＳ 明朝"/>
                <w:szCs w:val="21"/>
              </w:rPr>
              <w:t>ppm</w:t>
            </w:r>
            <w:r>
              <w:rPr>
                <w:rFonts w:ascii="ＭＳ 明朝" w:hAnsi="ＭＳ 明朝" w:hint="eastAsia"/>
                <w:szCs w:val="21"/>
              </w:rPr>
              <w:t>以下</w:t>
            </w:r>
          </w:p>
          <w:p w:rsidR="00541EC2" w:rsidRDefault="00541EC2" w:rsidP="00856FA2">
            <w:pPr>
              <w:snapToGrid w:val="0"/>
              <w:ind w:rightChars="95" w:right="199"/>
              <w:rPr>
                <w:rFonts w:ascii="ＭＳ 明朝" w:hAnsi="ＭＳ 明朝"/>
                <w:szCs w:val="21"/>
              </w:rPr>
            </w:pPr>
            <w:r>
              <w:rPr>
                <w:rFonts w:ascii="ＭＳ 明朝" w:hAnsi="ＭＳ 明朝" w:hint="eastAsia"/>
                <w:szCs w:val="21"/>
              </w:rPr>
              <w:t>シロキサン濃度：0.1ppm以下</w:t>
            </w:r>
          </w:p>
          <w:p w:rsidR="00541EC2" w:rsidRDefault="00541EC2" w:rsidP="00856FA2">
            <w:pPr>
              <w:snapToGrid w:val="0"/>
              <w:ind w:rightChars="95" w:right="199"/>
              <w:rPr>
                <w:rFonts w:ascii="ＭＳ 明朝" w:hAnsi="ＭＳ 明朝"/>
                <w:szCs w:val="21"/>
              </w:rPr>
            </w:pPr>
            <w:r>
              <w:rPr>
                <w:rFonts w:ascii="ＭＳ 明朝" w:hAnsi="ＭＳ 明朝" w:hint="eastAsia"/>
                <w:szCs w:val="21"/>
              </w:rPr>
              <w:t>水分：使用温度にて結露しない</w:t>
            </w:r>
          </w:p>
        </w:tc>
        <w:tc>
          <w:tcPr>
            <w:tcW w:w="2109" w:type="dxa"/>
            <w:tcBorders>
              <w:top w:val="single" w:sz="4" w:space="0" w:color="auto"/>
              <w:left w:val="single" w:sz="4" w:space="0" w:color="auto"/>
              <w:bottom w:val="single" w:sz="4" w:space="0" w:color="auto"/>
              <w:right w:val="single" w:sz="4" w:space="0" w:color="auto"/>
            </w:tcBorders>
            <w:vAlign w:val="center"/>
          </w:tcPr>
          <w:p w:rsidR="00541EC2" w:rsidRDefault="00541EC2" w:rsidP="00856FA2">
            <w:pPr>
              <w:rPr>
                <w:rFonts w:ascii="ＭＳ 明朝" w:hAnsi="ＭＳ 明朝"/>
                <w:szCs w:val="21"/>
              </w:rPr>
            </w:pPr>
            <w:r>
              <w:rPr>
                <w:rFonts w:ascii="ＭＳ 明朝" w:hAnsi="ＭＳ 明朝" w:hint="eastAsia"/>
                <w:szCs w:val="21"/>
              </w:rPr>
              <w:t>メタン濃度の変動幅</w:t>
            </w:r>
          </w:p>
          <w:p w:rsidR="00541EC2" w:rsidRDefault="00541EC2" w:rsidP="00856FA2">
            <w:pPr>
              <w:rPr>
                <w:rFonts w:ascii="ＭＳ 明朝" w:hAnsi="ＭＳ 明朝"/>
                <w:szCs w:val="21"/>
              </w:rPr>
            </w:pPr>
            <w:r>
              <w:rPr>
                <w:rFonts w:ascii="ＭＳ 明朝" w:hAnsi="ＭＳ 明朝" w:hint="eastAsia"/>
                <w:szCs w:val="21"/>
              </w:rPr>
              <w:t>±2％</w:t>
            </w:r>
          </w:p>
        </w:tc>
      </w:tr>
      <w:tr w:rsidR="00541EC2" w:rsidTr="00856FA2">
        <w:trPr>
          <w:trHeight w:val="524"/>
        </w:trPr>
        <w:tc>
          <w:tcPr>
            <w:tcW w:w="2423"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w:t>
            </w:r>
            <w:r>
              <w:rPr>
                <w:rFonts w:ascii="ＭＳ 明朝" w:hAnsi="ＭＳ 明朝"/>
                <w:szCs w:val="21"/>
              </w:rPr>
              <w:t>4</w:t>
            </w:r>
            <w:r>
              <w:rPr>
                <w:rFonts w:ascii="ＭＳ 明朝" w:hAnsi="ＭＳ 明朝" w:hint="eastAsia"/>
                <w:szCs w:val="21"/>
              </w:rPr>
              <w:t>）発電出力</w:t>
            </w:r>
          </w:p>
        </w:tc>
        <w:tc>
          <w:tcPr>
            <w:tcW w:w="3358" w:type="dxa"/>
            <w:tcBorders>
              <w:top w:val="single" w:sz="4" w:space="0" w:color="auto"/>
              <w:left w:val="single" w:sz="4" w:space="0" w:color="auto"/>
              <w:bottom w:val="single" w:sz="4" w:space="0" w:color="auto"/>
              <w:right w:val="single" w:sz="4" w:space="0" w:color="auto"/>
            </w:tcBorders>
            <w:vAlign w:val="center"/>
            <w:hideMark/>
          </w:tcPr>
          <w:p w:rsidR="00541EC2" w:rsidRPr="00F139F0" w:rsidRDefault="00541EC2" w:rsidP="00856FA2">
            <w:pPr>
              <w:snapToGrid w:val="0"/>
              <w:ind w:rightChars="365" w:right="766"/>
              <w:jc w:val="right"/>
              <w:rPr>
                <w:rFonts w:ascii="ＭＳ 明朝" w:hAnsi="ＭＳ 明朝"/>
                <w:szCs w:val="21"/>
              </w:rPr>
            </w:pPr>
            <w:r>
              <w:rPr>
                <w:rFonts w:ascii="ＭＳ 明朝" w:hAnsi="ＭＳ 明朝" w:hint="eastAsia"/>
                <w:szCs w:val="21"/>
              </w:rPr>
              <w:t>kW</w:t>
            </w:r>
          </w:p>
        </w:tc>
        <w:tc>
          <w:tcPr>
            <w:tcW w:w="2109" w:type="dxa"/>
            <w:tcBorders>
              <w:top w:val="single" w:sz="4" w:space="0" w:color="auto"/>
              <w:left w:val="single" w:sz="4" w:space="0" w:color="auto"/>
              <w:bottom w:val="single" w:sz="4" w:space="0" w:color="auto"/>
              <w:right w:val="single" w:sz="4" w:space="0" w:color="auto"/>
            </w:tcBorders>
            <w:vAlign w:val="center"/>
            <w:hideMark/>
          </w:tcPr>
          <w:p w:rsidR="00541EC2" w:rsidRDefault="00541EC2" w:rsidP="00856FA2">
            <w:pPr>
              <w:snapToGrid w:val="0"/>
              <w:jc w:val="center"/>
              <w:rPr>
                <w:rFonts w:ascii="ＭＳ 明朝" w:hAnsi="ＭＳ 明朝"/>
                <w:szCs w:val="21"/>
              </w:rPr>
            </w:pPr>
          </w:p>
        </w:tc>
      </w:tr>
      <w:tr w:rsidR="00541EC2" w:rsidTr="00856FA2">
        <w:trPr>
          <w:trHeight w:val="562"/>
        </w:trPr>
        <w:tc>
          <w:tcPr>
            <w:tcW w:w="2423" w:type="dxa"/>
            <w:tcBorders>
              <w:top w:val="single" w:sz="4" w:space="0" w:color="auto"/>
              <w:left w:val="single" w:sz="4" w:space="0" w:color="auto"/>
              <w:bottom w:val="single" w:sz="2" w:space="0" w:color="auto"/>
              <w:right w:val="single" w:sz="4" w:space="0" w:color="auto"/>
            </w:tcBorders>
            <w:vAlign w:val="center"/>
          </w:tcPr>
          <w:p w:rsidR="00541EC2" w:rsidRDefault="00541EC2" w:rsidP="00856FA2">
            <w:pPr>
              <w:snapToGrid w:val="0"/>
              <w:rPr>
                <w:rFonts w:ascii="ＭＳ 明朝" w:hAnsi="ＭＳ 明朝"/>
                <w:szCs w:val="21"/>
              </w:rPr>
            </w:pPr>
            <w:r>
              <w:rPr>
                <w:rFonts w:ascii="ＭＳ 明朝" w:hAnsi="ＭＳ 明朝" w:hint="eastAsia"/>
                <w:szCs w:val="21"/>
              </w:rPr>
              <w:t>(5）入力電源</w:t>
            </w:r>
          </w:p>
        </w:tc>
        <w:tc>
          <w:tcPr>
            <w:tcW w:w="3358" w:type="dxa"/>
            <w:tcBorders>
              <w:top w:val="single" w:sz="4" w:space="0" w:color="auto"/>
              <w:left w:val="single" w:sz="4" w:space="0" w:color="auto"/>
              <w:bottom w:val="single" w:sz="2" w:space="0" w:color="auto"/>
              <w:right w:val="single" w:sz="4" w:space="0" w:color="auto"/>
            </w:tcBorders>
            <w:vAlign w:val="center"/>
          </w:tcPr>
          <w:p w:rsidR="00541EC2" w:rsidRDefault="00541EC2" w:rsidP="00856FA2">
            <w:pPr>
              <w:tabs>
                <w:tab w:val="left" w:pos="2254"/>
              </w:tabs>
              <w:wordWrap w:val="0"/>
              <w:snapToGrid w:val="0"/>
              <w:ind w:rightChars="365" w:right="766"/>
              <w:jc w:val="right"/>
              <w:rPr>
                <w:rFonts w:ascii="ＭＳ 明朝" w:hAnsi="ＭＳ 明朝"/>
                <w:szCs w:val="21"/>
              </w:rPr>
            </w:pPr>
            <w:r>
              <w:rPr>
                <w:rFonts w:ascii="ＭＳ 明朝" w:hAnsi="ＭＳ 明朝" w:hint="eastAsia"/>
                <w:szCs w:val="21"/>
              </w:rPr>
              <w:t xml:space="preserve">　100　V　</w:t>
            </w:r>
          </w:p>
        </w:tc>
        <w:tc>
          <w:tcPr>
            <w:tcW w:w="2109" w:type="dxa"/>
            <w:tcBorders>
              <w:top w:val="single" w:sz="4" w:space="0" w:color="auto"/>
              <w:left w:val="single" w:sz="4" w:space="0" w:color="auto"/>
              <w:bottom w:val="single" w:sz="2" w:space="0" w:color="auto"/>
              <w:right w:val="single" w:sz="4" w:space="0" w:color="auto"/>
            </w:tcBorders>
            <w:vAlign w:val="center"/>
          </w:tcPr>
          <w:p w:rsidR="00541EC2" w:rsidRDefault="00541EC2" w:rsidP="00856FA2">
            <w:pPr>
              <w:snapToGrid w:val="0"/>
              <w:jc w:val="center"/>
              <w:rPr>
                <w:rFonts w:ascii="ＭＳ 明朝" w:hAnsi="ＭＳ 明朝"/>
                <w:szCs w:val="21"/>
              </w:rPr>
            </w:pPr>
          </w:p>
        </w:tc>
      </w:tr>
      <w:tr w:rsidR="00541EC2" w:rsidTr="00856FA2">
        <w:trPr>
          <w:trHeight w:val="562"/>
        </w:trPr>
        <w:tc>
          <w:tcPr>
            <w:tcW w:w="2423" w:type="dxa"/>
            <w:tcBorders>
              <w:top w:val="single" w:sz="4" w:space="0" w:color="auto"/>
              <w:left w:val="single" w:sz="4" w:space="0" w:color="auto"/>
              <w:bottom w:val="single" w:sz="2" w:space="0" w:color="auto"/>
              <w:right w:val="single" w:sz="4" w:space="0" w:color="auto"/>
            </w:tcBorders>
            <w:vAlign w:val="center"/>
            <w:hideMark/>
          </w:tcPr>
          <w:p w:rsidR="00541EC2" w:rsidRDefault="00541EC2" w:rsidP="00856FA2">
            <w:pPr>
              <w:snapToGrid w:val="0"/>
              <w:rPr>
                <w:rFonts w:ascii="ＭＳ 明朝" w:hAnsi="ＭＳ 明朝"/>
                <w:szCs w:val="21"/>
              </w:rPr>
            </w:pPr>
            <w:r>
              <w:rPr>
                <w:rFonts w:ascii="ＭＳ 明朝" w:hAnsi="ＭＳ 明朝" w:hint="eastAsia"/>
                <w:szCs w:val="21"/>
              </w:rPr>
              <w:t>(6）台　　　数</w:t>
            </w:r>
          </w:p>
        </w:tc>
        <w:tc>
          <w:tcPr>
            <w:tcW w:w="3358" w:type="dxa"/>
            <w:tcBorders>
              <w:top w:val="single" w:sz="4" w:space="0" w:color="auto"/>
              <w:left w:val="single" w:sz="4" w:space="0" w:color="auto"/>
              <w:bottom w:val="single" w:sz="2" w:space="0" w:color="auto"/>
              <w:right w:val="single" w:sz="4" w:space="0" w:color="auto"/>
            </w:tcBorders>
            <w:vAlign w:val="center"/>
            <w:hideMark/>
          </w:tcPr>
          <w:p w:rsidR="00541EC2" w:rsidRDefault="00541EC2" w:rsidP="00856FA2">
            <w:pPr>
              <w:tabs>
                <w:tab w:val="left" w:pos="2254"/>
              </w:tabs>
              <w:snapToGrid w:val="0"/>
              <w:ind w:rightChars="365" w:right="766"/>
              <w:jc w:val="right"/>
              <w:rPr>
                <w:rFonts w:ascii="ＭＳ 明朝" w:hAnsi="ＭＳ 明朝"/>
                <w:szCs w:val="21"/>
              </w:rPr>
            </w:pPr>
            <w:r>
              <w:rPr>
                <w:rFonts w:ascii="ＭＳ 明朝" w:hAnsi="ＭＳ 明朝" w:hint="eastAsia"/>
                <w:szCs w:val="21"/>
              </w:rPr>
              <w:t>基</w:t>
            </w:r>
          </w:p>
        </w:tc>
        <w:tc>
          <w:tcPr>
            <w:tcW w:w="2109" w:type="dxa"/>
            <w:tcBorders>
              <w:top w:val="single" w:sz="4" w:space="0" w:color="auto"/>
              <w:left w:val="single" w:sz="4" w:space="0" w:color="auto"/>
              <w:bottom w:val="single" w:sz="2" w:space="0" w:color="auto"/>
              <w:right w:val="single" w:sz="4" w:space="0" w:color="auto"/>
            </w:tcBorders>
            <w:vAlign w:val="center"/>
          </w:tcPr>
          <w:p w:rsidR="00541EC2" w:rsidRDefault="00541EC2" w:rsidP="00856FA2">
            <w:pPr>
              <w:snapToGrid w:val="0"/>
              <w:jc w:val="center"/>
              <w:rPr>
                <w:rFonts w:ascii="ＭＳ 明朝" w:hAnsi="ＭＳ 明朝"/>
                <w:szCs w:val="21"/>
              </w:rPr>
            </w:pPr>
          </w:p>
        </w:tc>
      </w:tr>
    </w:tbl>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r>
        <w:rPr>
          <w:rFonts w:ascii="ＭＳ 明朝" w:hAnsi="ＭＳ 明朝" w:hint="eastAsia"/>
          <w:szCs w:val="21"/>
        </w:rPr>
        <w:t>３．構造概要、</w:t>
      </w:r>
    </w:p>
    <w:p w:rsidR="00541EC2" w:rsidRDefault="00541EC2" w:rsidP="00541EC2">
      <w:pPr>
        <w:snapToGrid w:val="0"/>
        <w:spacing w:line="360" w:lineRule="auto"/>
        <w:ind w:leftChars="270" w:left="567" w:firstLineChars="100" w:firstLine="210"/>
        <w:rPr>
          <w:rFonts w:ascii="ＭＳ 明朝" w:hAnsi="ＭＳ 明朝"/>
          <w:szCs w:val="21"/>
        </w:rPr>
      </w:pPr>
      <w:r>
        <w:rPr>
          <w:rFonts w:ascii="ＭＳ 明朝" w:hAnsi="ＭＳ 明朝" w:hint="eastAsia"/>
          <w:szCs w:val="21"/>
        </w:rPr>
        <w:t>本装置は、メタン-水素の改質器及びセルスタック及び精密脱硫器を内蔵した一体型の発電装置である。</w:t>
      </w:r>
    </w:p>
    <w:p w:rsidR="00541EC2"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70" w:left="567"/>
        <w:rPr>
          <w:rFonts w:ascii="ＭＳ 明朝" w:hAnsi="ＭＳ 明朝"/>
          <w:szCs w:val="21"/>
        </w:rPr>
      </w:pPr>
      <w:r>
        <w:rPr>
          <w:rFonts w:ascii="ＭＳ 明朝" w:hAnsi="ＭＳ 明朝" w:hint="eastAsia"/>
          <w:szCs w:val="21"/>
        </w:rPr>
        <w:t>４．製作条件</w:t>
      </w:r>
    </w:p>
    <w:p w:rsidR="00541EC2" w:rsidRDefault="00541EC2" w:rsidP="00541EC2">
      <w:pPr>
        <w:snapToGrid w:val="0"/>
        <w:spacing w:line="360" w:lineRule="auto"/>
        <w:ind w:leftChars="283" w:left="594" w:firstLineChars="100" w:firstLine="210"/>
        <w:rPr>
          <w:rFonts w:ascii="ＭＳ 明朝" w:hAnsi="ＭＳ 明朝"/>
          <w:szCs w:val="21"/>
        </w:rPr>
      </w:pPr>
      <w:r>
        <w:rPr>
          <w:rFonts w:ascii="ＭＳ 明朝" w:hAnsi="ＭＳ 明朝" w:hint="eastAsia"/>
          <w:szCs w:val="21"/>
        </w:rPr>
        <w:t>本装置は、出力値として、入口バイオガスの低位発熱量に対し、48％程度の発電出力を有するものとする。</w:t>
      </w:r>
    </w:p>
    <w:p w:rsidR="00541EC2" w:rsidRPr="00DC7490" w:rsidRDefault="00541EC2" w:rsidP="00541EC2">
      <w:pPr>
        <w:snapToGrid w:val="0"/>
        <w:spacing w:line="360" w:lineRule="auto"/>
        <w:ind w:leftChars="270" w:left="567"/>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５．使用材料</w:t>
      </w:r>
    </w:p>
    <w:p w:rsidR="00541EC2" w:rsidRDefault="00541EC2" w:rsidP="00541EC2">
      <w:pPr>
        <w:tabs>
          <w:tab w:val="left" w:pos="4253"/>
        </w:tabs>
        <w:snapToGrid w:val="0"/>
        <w:spacing w:line="360" w:lineRule="auto"/>
        <w:ind w:leftChars="369" w:left="775" w:firstLineChars="350" w:firstLine="735"/>
        <w:rPr>
          <w:rFonts w:ascii="ＭＳ 明朝" w:hAnsi="ＭＳ 明朝"/>
          <w:szCs w:val="21"/>
        </w:rPr>
      </w:pPr>
      <w:r>
        <w:rPr>
          <w:rFonts w:ascii="ＭＳ 明朝" w:hAnsi="ＭＳ 明朝" w:hint="eastAsia"/>
          <w:szCs w:val="21"/>
        </w:rPr>
        <w:t>メーカー標準とする。</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６．付属品</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1)</w:t>
      </w:r>
      <w:r w:rsidRPr="00DC7490">
        <w:rPr>
          <w:rFonts w:ascii="ＭＳ 明朝" w:hAnsi="ＭＳ 明朝" w:hint="eastAsia"/>
          <w:szCs w:val="21"/>
        </w:rPr>
        <w:t xml:space="preserve"> </w:t>
      </w:r>
      <w:r>
        <w:rPr>
          <w:rFonts w:ascii="ＭＳ 明朝" w:hAnsi="ＭＳ 明朝" w:hint="eastAsia"/>
          <w:szCs w:val="21"/>
        </w:rPr>
        <w:t>パワーコンディショナー　　　　　　　　　　　　1基</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lastRenderedPageBreak/>
        <w:t xml:space="preserve">　　2)</w:t>
      </w:r>
      <w:r>
        <w:rPr>
          <w:rFonts w:ascii="ＭＳ 明朝" w:hAnsi="ＭＳ 明朝"/>
          <w:szCs w:val="21"/>
        </w:rPr>
        <w:t xml:space="preserve"> </w:t>
      </w:r>
      <w:r>
        <w:rPr>
          <w:rFonts w:ascii="ＭＳ 明朝" w:hAnsi="ＭＳ 明朝" w:hint="eastAsia"/>
          <w:szCs w:val="21"/>
        </w:rPr>
        <w:t>遠隔監視制御システム（必要な場合）　　　　　　1式</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3) 純水回収システム（必要な場合）　　　　　　　　1式</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4)</w:t>
      </w:r>
      <w:r>
        <w:rPr>
          <w:rFonts w:ascii="ＭＳ 明朝" w:hAnsi="ＭＳ 明朝"/>
          <w:szCs w:val="21"/>
        </w:rPr>
        <w:t xml:space="preserve"> </w:t>
      </w:r>
      <w:r>
        <w:rPr>
          <w:rFonts w:ascii="ＭＳ 明朝" w:hAnsi="ＭＳ 明朝" w:hint="eastAsia"/>
          <w:szCs w:val="21"/>
        </w:rPr>
        <w:t>排熱温水回収システム（必要な場合）　　　　　　1式</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5)</w:t>
      </w:r>
      <w:r>
        <w:rPr>
          <w:rFonts w:ascii="ＭＳ 明朝" w:hAnsi="ＭＳ 明朝"/>
          <w:szCs w:val="21"/>
        </w:rPr>
        <w:t xml:space="preserve"> </w:t>
      </w:r>
      <w:r>
        <w:rPr>
          <w:rFonts w:ascii="ＭＳ 明朝" w:hAnsi="ＭＳ 明朝" w:hint="eastAsia"/>
          <w:szCs w:val="21"/>
        </w:rPr>
        <w:t>純水製造装置（SOFC供給用）　　　　        　　1式</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6) 給排気用ダクト　　　　　　　　　　　　　　　　1式</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7）アンカーボルト・ナット　　                　　１式</w:t>
      </w:r>
    </w:p>
    <w:p w:rsidR="00541EC2" w:rsidRDefault="00541EC2" w:rsidP="00541EC2">
      <w:pPr>
        <w:snapToGrid w:val="0"/>
        <w:spacing w:line="360" w:lineRule="auto"/>
        <w:ind w:leftChars="269" w:left="851" w:hangingChars="136" w:hanging="286"/>
        <w:rPr>
          <w:rFonts w:ascii="ＭＳ 明朝" w:hAnsi="ＭＳ 明朝"/>
          <w:szCs w:val="21"/>
        </w:rPr>
      </w:pPr>
      <w:bookmarkStart w:id="0" w:name="_GoBack"/>
      <w:bookmarkEnd w:id="0"/>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８．試験・検査</w:t>
      </w:r>
    </w:p>
    <w:p w:rsidR="00541EC2" w:rsidRPr="00D33354" w:rsidRDefault="00541EC2" w:rsidP="00541EC2">
      <w:pPr>
        <w:snapToGrid w:val="0"/>
        <w:spacing w:line="360" w:lineRule="auto"/>
        <w:ind w:leftChars="269" w:left="1376" w:hangingChars="386" w:hanging="811"/>
        <w:rPr>
          <w:rFonts w:ascii="ＭＳ 明朝" w:hAnsi="ＭＳ 明朝"/>
          <w:szCs w:val="21"/>
        </w:rPr>
      </w:pPr>
      <w:r>
        <w:rPr>
          <w:rFonts w:ascii="ＭＳ 明朝" w:hAnsi="ＭＳ 明朝" w:hint="eastAsia"/>
          <w:szCs w:val="21"/>
        </w:rPr>
        <w:t xml:space="preserve">　　1)</w:t>
      </w:r>
      <w:r>
        <w:rPr>
          <w:rFonts w:ascii="ＭＳ 明朝" w:hAnsi="ＭＳ 明朝"/>
          <w:szCs w:val="21"/>
        </w:rPr>
        <w:t xml:space="preserve"> </w:t>
      </w:r>
      <w:r>
        <w:rPr>
          <w:rFonts w:ascii="ＭＳ 明朝" w:hAnsi="ＭＳ 明朝" w:hint="eastAsia"/>
          <w:szCs w:val="21"/>
        </w:rPr>
        <w:t>試験・検査については、メーカー基準による検査とする。</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９．据　付</w:t>
      </w: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 xml:space="preserve">　　一般事項については機械設備工事一般仕様書による。</w:t>
      </w:r>
    </w:p>
    <w:p w:rsidR="00541EC2" w:rsidRDefault="00541EC2" w:rsidP="00541EC2">
      <w:pPr>
        <w:snapToGrid w:val="0"/>
        <w:spacing w:line="360" w:lineRule="auto"/>
        <w:ind w:leftChars="269" w:left="851" w:hangingChars="136" w:hanging="286"/>
        <w:rPr>
          <w:rFonts w:ascii="ＭＳ 明朝" w:hAnsi="ＭＳ 明朝"/>
          <w:szCs w:val="21"/>
        </w:rPr>
      </w:pPr>
    </w:p>
    <w:p w:rsidR="00541EC2" w:rsidRDefault="00541EC2" w:rsidP="00541EC2">
      <w:pPr>
        <w:snapToGrid w:val="0"/>
        <w:spacing w:line="360" w:lineRule="auto"/>
        <w:ind w:leftChars="269" w:left="851" w:hangingChars="136" w:hanging="286"/>
        <w:rPr>
          <w:rFonts w:ascii="ＭＳ 明朝" w:hAnsi="ＭＳ 明朝"/>
          <w:szCs w:val="21"/>
        </w:rPr>
      </w:pPr>
      <w:r>
        <w:rPr>
          <w:rFonts w:ascii="ＭＳ 明朝" w:hAnsi="ＭＳ 明朝" w:hint="eastAsia"/>
          <w:szCs w:val="21"/>
        </w:rPr>
        <w:t>1０．他工事との区分</w:t>
      </w:r>
    </w:p>
    <w:p w:rsidR="00541EC2" w:rsidRDefault="00541EC2" w:rsidP="00541EC2">
      <w:pPr>
        <w:snapToGrid w:val="0"/>
        <w:spacing w:line="360" w:lineRule="auto"/>
        <w:ind w:leftChars="369" w:left="775" w:firstLineChars="100" w:firstLine="210"/>
        <w:rPr>
          <w:rFonts w:ascii="ＭＳ 明朝" w:hAnsi="ＭＳ 明朝"/>
          <w:szCs w:val="21"/>
        </w:rPr>
      </w:pPr>
      <w:r>
        <w:rPr>
          <w:rFonts w:ascii="ＭＳ 明朝" w:hAnsi="ＭＳ 明朝" w:hint="eastAsia"/>
          <w:szCs w:val="21"/>
        </w:rPr>
        <w:t>1）土木建築工事</w:t>
      </w:r>
    </w:p>
    <w:p w:rsidR="00541EC2" w:rsidRDefault="00541EC2" w:rsidP="00541EC2">
      <w:pPr>
        <w:snapToGrid w:val="0"/>
        <w:spacing w:line="360" w:lineRule="auto"/>
        <w:ind w:leftChars="233" w:left="489" w:firstLineChars="300" w:firstLine="630"/>
        <w:rPr>
          <w:rFonts w:ascii="ＭＳ 明朝" w:hAnsi="ＭＳ 明朝"/>
          <w:szCs w:val="21"/>
        </w:rPr>
      </w:pPr>
      <w:r>
        <w:rPr>
          <w:rFonts w:ascii="ＭＳ 明朝" w:hAnsi="ＭＳ 明朝" w:hint="eastAsia"/>
          <w:szCs w:val="21"/>
        </w:rPr>
        <w:t>一般事項については機械設備工事一般仕様書による。</w:t>
      </w:r>
    </w:p>
    <w:p w:rsidR="00541EC2" w:rsidRDefault="00541EC2" w:rsidP="00541EC2">
      <w:pPr>
        <w:snapToGrid w:val="0"/>
        <w:spacing w:line="360" w:lineRule="auto"/>
        <w:ind w:leftChars="233" w:left="489" w:firstLineChars="300" w:firstLine="630"/>
        <w:rPr>
          <w:rFonts w:ascii="ＭＳ 明朝" w:hAnsi="ＭＳ 明朝"/>
          <w:szCs w:val="21"/>
        </w:rPr>
      </w:pPr>
    </w:p>
    <w:p w:rsidR="00541EC2" w:rsidRDefault="00541EC2" w:rsidP="00541EC2">
      <w:pPr>
        <w:snapToGrid w:val="0"/>
        <w:spacing w:line="360" w:lineRule="auto"/>
        <w:ind w:firstLineChars="470" w:firstLine="987"/>
        <w:rPr>
          <w:rFonts w:ascii="ＭＳ 明朝" w:hAnsi="ＭＳ 明朝"/>
          <w:szCs w:val="21"/>
        </w:rPr>
      </w:pPr>
      <w:r>
        <w:rPr>
          <w:rFonts w:ascii="ＭＳ 明朝" w:hAnsi="ＭＳ 明朝" w:hint="eastAsia"/>
          <w:szCs w:val="21"/>
        </w:rPr>
        <w:t>2）電気設備工事</w:t>
      </w:r>
    </w:p>
    <w:p w:rsidR="00541EC2" w:rsidRDefault="00541EC2" w:rsidP="00541EC2">
      <w:pPr>
        <w:snapToGrid w:val="0"/>
        <w:spacing w:line="360" w:lineRule="auto"/>
        <w:ind w:leftChars="233" w:left="489" w:firstLineChars="300" w:firstLine="630"/>
        <w:rPr>
          <w:rFonts w:ascii="ＭＳ 明朝" w:hAnsi="ＭＳ 明朝"/>
          <w:szCs w:val="21"/>
        </w:rPr>
      </w:pPr>
      <w:r>
        <w:rPr>
          <w:rFonts w:ascii="ＭＳ 明朝" w:hAnsi="ＭＳ 明朝" w:hint="eastAsia"/>
          <w:szCs w:val="21"/>
        </w:rPr>
        <w:t>一般事項については機械設備工事一般仕様書による。</w:t>
      </w:r>
    </w:p>
    <w:p w:rsidR="00541EC2" w:rsidRDefault="00541EC2" w:rsidP="00541EC2">
      <w:pPr>
        <w:snapToGrid w:val="0"/>
        <w:spacing w:line="360" w:lineRule="auto"/>
        <w:rPr>
          <w:rFonts w:ascii="ＭＳ 明朝" w:hAnsi="ＭＳ 明朝"/>
          <w:szCs w:val="21"/>
        </w:rPr>
      </w:pPr>
    </w:p>
    <w:p w:rsidR="00541EC2" w:rsidRDefault="00541EC2" w:rsidP="00541EC2">
      <w:pPr>
        <w:tabs>
          <w:tab w:val="left" w:pos="5812"/>
        </w:tabs>
        <w:snapToGrid w:val="0"/>
        <w:spacing w:line="360" w:lineRule="auto"/>
        <w:ind w:leftChars="269" w:left="851" w:hangingChars="136" w:hanging="286"/>
        <w:rPr>
          <w:rFonts w:ascii="ＭＳ 明朝" w:hAnsi="ＭＳ 明朝"/>
          <w:szCs w:val="21"/>
        </w:rPr>
      </w:pPr>
      <w:r>
        <w:rPr>
          <w:rFonts w:ascii="ＭＳ 明朝" w:hAnsi="ＭＳ 明朝" w:hint="eastAsia"/>
          <w:szCs w:val="21"/>
        </w:rPr>
        <w:t>１１．特記事項</w:t>
      </w:r>
    </w:p>
    <w:p w:rsidR="00541EC2" w:rsidRDefault="00541EC2" w:rsidP="00AD224F">
      <w:pPr>
        <w:tabs>
          <w:tab w:val="left" w:pos="5812"/>
        </w:tabs>
        <w:snapToGrid w:val="0"/>
        <w:spacing w:line="360" w:lineRule="auto"/>
        <w:ind w:leftChars="269" w:left="851" w:hangingChars="136" w:hanging="286"/>
        <w:rPr>
          <w:rFonts w:ascii="ＭＳ 明朝" w:hAnsi="ＭＳ 明朝" w:hint="eastAsia"/>
          <w:szCs w:val="21"/>
        </w:rPr>
      </w:pPr>
    </w:p>
    <w:sectPr w:rsidR="00541EC2" w:rsidSect="004C68B4">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78" w:rsidRDefault="00103C78" w:rsidP="005F473B">
      <w:r>
        <w:separator/>
      </w:r>
    </w:p>
  </w:endnote>
  <w:endnote w:type="continuationSeparator" w:id="0">
    <w:p w:rsidR="00103C78" w:rsidRDefault="00103C78" w:rsidP="005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46746"/>
      <w:docPartObj>
        <w:docPartGallery w:val="Page Numbers (Bottom of Page)"/>
        <w:docPartUnique/>
      </w:docPartObj>
    </w:sdtPr>
    <w:sdtEndPr/>
    <w:sdtContent>
      <w:p w:rsidR="00836498" w:rsidRDefault="00836498">
        <w:pPr>
          <w:pStyle w:val="a7"/>
          <w:jc w:val="center"/>
        </w:pPr>
        <w:r>
          <w:fldChar w:fldCharType="begin"/>
        </w:r>
        <w:r>
          <w:instrText>PAGE   \* MERGEFORMAT</w:instrText>
        </w:r>
        <w:r>
          <w:fldChar w:fldCharType="separate"/>
        </w:r>
        <w:r w:rsidR="004C68B4" w:rsidRPr="004C68B4">
          <w:rPr>
            <w:noProof/>
            <w:lang w:val="ja-JP"/>
          </w:rPr>
          <w:t>8</w:t>
        </w:r>
        <w:r>
          <w:fldChar w:fldCharType="end"/>
        </w:r>
      </w:p>
    </w:sdtContent>
  </w:sdt>
  <w:p w:rsidR="00836498" w:rsidRDefault="008364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78" w:rsidRDefault="00103C78" w:rsidP="005F473B">
      <w:r>
        <w:separator/>
      </w:r>
    </w:p>
  </w:footnote>
  <w:footnote w:type="continuationSeparator" w:id="0">
    <w:p w:rsidR="00103C78" w:rsidRDefault="00103C78" w:rsidP="005F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498" w:rsidRDefault="00836498">
    <w:pPr>
      <w:pStyle w:val="a5"/>
    </w:pPr>
    <w:r>
      <w:ptab w:relativeTo="margin" w:alignment="center" w:leader="none"/>
    </w:r>
    <w:r>
      <w:rPr>
        <w:rFonts w:hint="eastAsia"/>
        <w:sz w:val="16"/>
        <w:u w:val="single"/>
      </w:rPr>
      <w:t xml:space="preserve">　資料編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4F"/>
    <w:rsid w:val="000F6429"/>
    <w:rsid w:val="00103C78"/>
    <w:rsid w:val="00160894"/>
    <w:rsid w:val="00173215"/>
    <w:rsid w:val="00185552"/>
    <w:rsid w:val="00234BC0"/>
    <w:rsid w:val="00287F6C"/>
    <w:rsid w:val="002F1FD3"/>
    <w:rsid w:val="003B09DC"/>
    <w:rsid w:val="003E5C7A"/>
    <w:rsid w:val="004C68B4"/>
    <w:rsid w:val="00541EC2"/>
    <w:rsid w:val="005F473B"/>
    <w:rsid w:val="00642048"/>
    <w:rsid w:val="006A3FFF"/>
    <w:rsid w:val="006B6BB1"/>
    <w:rsid w:val="00725DE4"/>
    <w:rsid w:val="007359AF"/>
    <w:rsid w:val="00746D21"/>
    <w:rsid w:val="00836498"/>
    <w:rsid w:val="00AC1CEA"/>
    <w:rsid w:val="00AD224F"/>
    <w:rsid w:val="00B01E47"/>
    <w:rsid w:val="00B53BB2"/>
    <w:rsid w:val="00C91FB3"/>
    <w:rsid w:val="00CF3DC4"/>
    <w:rsid w:val="00D0654F"/>
    <w:rsid w:val="00D33354"/>
    <w:rsid w:val="00D66310"/>
    <w:rsid w:val="00DC7490"/>
    <w:rsid w:val="00F1386C"/>
    <w:rsid w:val="00F904B3"/>
    <w:rsid w:val="00FD62DC"/>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4F037"/>
  <w15:chartTrackingRefBased/>
  <w15:docId w15:val="{06233E52-4367-4996-80F1-075CD432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5DE4"/>
    <w:rPr>
      <w:rFonts w:asciiTheme="majorHAnsi" w:eastAsiaTheme="majorEastAsia" w:hAnsiTheme="majorHAnsi" w:cstheme="majorBidi"/>
      <w:sz w:val="18"/>
      <w:szCs w:val="18"/>
    </w:rPr>
  </w:style>
  <w:style w:type="paragraph" w:styleId="a5">
    <w:name w:val="header"/>
    <w:basedOn w:val="a"/>
    <w:link w:val="a6"/>
    <w:uiPriority w:val="99"/>
    <w:unhideWhenUsed/>
    <w:rsid w:val="005F473B"/>
    <w:pPr>
      <w:tabs>
        <w:tab w:val="center" w:pos="4252"/>
        <w:tab w:val="right" w:pos="8504"/>
      </w:tabs>
      <w:snapToGrid w:val="0"/>
    </w:pPr>
  </w:style>
  <w:style w:type="character" w:customStyle="1" w:styleId="a6">
    <w:name w:val="ヘッダー (文字)"/>
    <w:basedOn w:val="a0"/>
    <w:link w:val="a5"/>
    <w:uiPriority w:val="99"/>
    <w:rsid w:val="005F473B"/>
    <w:rPr>
      <w:rFonts w:ascii="Century" w:eastAsia="ＭＳ 明朝" w:hAnsi="Century" w:cs="Times New Roman"/>
    </w:rPr>
  </w:style>
  <w:style w:type="paragraph" w:styleId="a7">
    <w:name w:val="footer"/>
    <w:basedOn w:val="a"/>
    <w:link w:val="a8"/>
    <w:uiPriority w:val="99"/>
    <w:unhideWhenUsed/>
    <w:rsid w:val="005F473B"/>
    <w:pPr>
      <w:tabs>
        <w:tab w:val="center" w:pos="4252"/>
        <w:tab w:val="right" w:pos="8504"/>
      </w:tabs>
      <w:snapToGrid w:val="0"/>
    </w:pPr>
  </w:style>
  <w:style w:type="character" w:customStyle="1" w:styleId="a8">
    <w:name w:val="フッター (文字)"/>
    <w:basedOn w:val="a0"/>
    <w:link w:val="a7"/>
    <w:uiPriority w:val="99"/>
    <w:rsid w:val="005F473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4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1FAA6-1E2E-48C3-A5B5-F86B88E2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三菱化工機株式会社</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元</dc:creator>
  <cp:keywords/>
  <dc:description/>
  <cp:lastModifiedBy>前田 良一</cp:lastModifiedBy>
  <cp:revision>3</cp:revision>
  <cp:lastPrinted>2019-07-30T06:47:00Z</cp:lastPrinted>
  <dcterms:created xsi:type="dcterms:W3CDTF">2020-09-03T22:49:00Z</dcterms:created>
  <dcterms:modified xsi:type="dcterms:W3CDTF">2020-09-03T22:50:00Z</dcterms:modified>
</cp:coreProperties>
</file>