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827" w:rsidRPr="00753D49" w:rsidRDefault="00C82827" w:rsidP="00044EEB">
      <w:pPr>
        <w:rPr>
          <w:b/>
          <w:sz w:val="24"/>
          <w:szCs w:val="24"/>
        </w:rPr>
      </w:pPr>
      <w:bookmarkStart w:id="0" w:name="_GoBack"/>
      <w:bookmarkEnd w:id="0"/>
      <w:r w:rsidRPr="00753D49">
        <w:rPr>
          <w:rFonts w:hint="eastAsia"/>
          <w:b/>
          <w:sz w:val="24"/>
          <w:szCs w:val="24"/>
        </w:rPr>
        <w:t>自動車損害賠償保障法及び関係政省令の改正等に伴う事務の実施細目について</w:t>
      </w:r>
    </w:p>
    <w:p w:rsidR="00C82827" w:rsidRDefault="00C82827" w:rsidP="00044EEB">
      <w:pPr>
        <w:rPr>
          <w:sz w:val="22"/>
          <w:szCs w:val="22"/>
        </w:rPr>
      </w:pPr>
    </w:p>
    <w:p w:rsidR="00044EEB" w:rsidRPr="00044EEB" w:rsidRDefault="00043567" w:rsidP="00043567">
      <w:pPr>
        <w:ind w:firstLineChars="1500" w:firstLine="3300"/>
        <w:rPr>
          <w:sz w:val="22"/>
          <w:szCs w:val="22"/>
        </w:rPr>
      </w:pPr>
      <w:r>
        <w:rPr>
          <w:rFonts w:hint="eastAsia"/>
          <w:noProof/>
          <w:sz w:val="22"/>
          <w:szCs w:val="22"/>
        </w:rPr>
        <mc:AlternateContent>
          <mc:Choice Requires="wps">
            <w:drawing>
              <wp:anchor distT="0" distB="0" distL="114300" distR="114300" simplePos="0" relativeHeight="251659264" behindDoc="0" locked="0" layoutInCell="1" allowOverlap="1">
                <wp:simplePos x="0" y="0"/>
                <wp:positionH relativeFrom="margin">
                  <wp:posOffset>2042795</wp:posOffset>
                </wp:positionH>
                <wp:positionV relativeFrom="paragraph">
                  <wp:posOffset>13970</wp:posOffset>
                </wp:positionV>
                <wp:extent cx="3819525" cy="15716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3819525" cy="1571625"/>
                        </a:xfrm>
                        <a:prstGeom prst="bracketPair">
                          <a:avLst>
                            <a:gd name="adj" fmla="val 6296"/>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6A6B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60.85pt;margin-top:1.1pt;width:300.75pt;height:12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" adj="1360" strokecolor="black [3040]">
                <w10:wrap anchorx="margin"/>
              </v:shape>
            </w:pict>
          </mc:Fallback>
        </mc:AlternateContent>
      </w:r>
      <w:r w:rsidR="00044EEB" w:rsidRPr="00044EEB">
        <w:rPr>
          <w:rFonts w:hint="eastAsia"/>
          <w:sz w:val="22"/>
          <w:szCs w:val="22"/>
        </w:rPr>
        <w:t>平成１４年３月</w:t>
      </w:r>
      <w:r w:rsidR="0058382E">
        <w:rPr>
          <w:rFonts w:hint="eastAsia"/>
          <w:sz w:val="22"/>
          <w:szCs w:val="22"/>
        </w:rPr>
        <w:t>１１</w:t>
      </w:r>
      <w:r w:rsidR="00044EEB" w:rsidRPr="00044EEB">
        <w:rPr>
          <w:rFonts w:hint="eastAsia"/>
          <w:sz w:val="22"/>
          <w:szCs w:val="22"/>
        </w:rPr>
        <w:t>日</w:t>
      </w:r>
      <w:r w:rsidR="00C82827" w:rsidRPr="00044EEB">
        <w:rPr>
          <w:rFonts w:hint="eastAsia"/>
          <w:sz w:val="22"/>
          <w:szCs w:val="22"/>
        </w:rPr>
        <w:t>国自保第２３５８号</w:t>
      </w:r>
    </w:p>
    <w:p w:rsidR="00044EEB" w:rsidRPr="00044EEB" w:rsidRDefault="00C82827" w:rsidP="00043567">
      <w:pPr>
        <w:ind w:leftChars="1600" w:left="3360"/>
        <w:rPr>
          <w:sz w:val="22"/>
          <w:szCs w:val="22"/>
        </w:rPr>
      </w:pPr>
      <w:r w:rsidRPr="00044EEB">
        <w:rPr>
          <w:rFonts w:hint="eastAsia"/>
          <w:sz w:val="22"/>
          <w:szCs w:val="22"/>
        </w:rPr>
        <w:t>国土交通省自動車交通局保障課長</w:t>
      </w:r>
      <w:r>
        <w:rPr>
          <w:rFonts w:hint="eastAsia"/>
          <w:sz w:val="22"/>
          <w:szCs w:val="22"/>
        </w:rPr>
        <w:t>から</w:t>
      </w:r>
      <w:r w:rsidR="00044EEB" w:rsidRPr="00044EEB">
        <w:rPr>
          <w:rFonts w:hint="eastAsia"/>
          <w:sz w:val="22"/>
          <w:szCs w:val="22"/>
        </w:rPr>
        <w:t>社団法人日本損害保険協会会長</w:t>
      </w:r>
      <w:r>
        <w:rPr>
          <w:rFonts w:hint="eastAsia"/>
          <w:sz w:val="22"/>
          <w:szCs w:val="22"/>
        </w:rPr>
        <w:t>・</w:t>
      </w:r>
      <w:r w:rsidR="00044EEB" w:rsidRPr="00044EEB">
        <w:rPr>
          <w:rFonts w:hint="eastAsia"/>
          <w:sz w:val="22"/>
          <w:szCs w:val="22"/>
        </w:rPr>
        <w:t>外国損害保険協会会長</w:t>
      </w:r>
      <w:r>
        <w:rPr>
          <w:rFonts w:hint="eastAsia"/>
          <w:sz w:val="22"/>
          <w:szCs w:val="22"/>
        </w:rPr>
        <w:t>・</w:t>
      </w:r>
      <w:r w:rsidR="00044EEB" w:rsidRPr="00044EEB">
        <w:rPr>
          <w:rFonts w:hint="eastAsia"/>
          <w:sz w:val="22"/>
          <w:szCs w:val="22"/>
        </w:rPr>
        <w:t>全国自動車共済協同組合連合会会長</w:t>
      </w:r>
      <w:r>
        <w:rPr>
          <w:rFonts w:hint="eastAsia"/>
          <w:sz w:val="22"/>
          <w:szCs w:val="22"/>
        </w:rPr>
        <w:t>・</w:t>
      </w:r>
      <w:r w:rsidR="00044EEB" w:rsidRPr="00044EEB">
        <w:rPr>
          <w:rFonts w:hint="eastAsia"/>
          <w:sz w:val="22"/>
          <w:szCs w:val="22"/>
        </w:rPr>
        <w:t>全国労働者共済生活協同組合再共済連合会理事長</w:t>
      </w:r>
      <w:r>
        <w:rPr>
          <w:rFonts w:hint="eastAsia"/>
          <w:sz w:val="22"/>
          <w:szCs w:val="22"/>
        </w:rPr>
        <w:t>・</w:t>
      </w:r>
      <w:r w:rsidR="00044EEB" w:rsidRPr="00044EEB">
        <w:rPr>
          <w:rFonts w:hint="eastAsia"/>
          <w:sz w:val="22"/>
          <w:szCs w:val="22"/>
        </w:rPr>
        <w:t>全国トラック交通共済協同組合連合会会長</w:t>
      </w:r>
      <w:r>
        <w:rPr>
          <w:rFonts w:hint="eastAsia"/>
          <w:sz w:val="22"/>
          <w:szCs w:val="22"/>
        </w:rPr>
        <w:t>・</w:t>
      </w:r>
      <w:r w:rsidR="00044EEB" w:rsidRPr="00044EEB">
        <w:rPr>
          <w:rFonts w:hint="eastAsia"/>
          <w:sz w:val="22"/>
          <w:szCs w:val="22"/>
        </w:rPr>
        <w:t>全国共済農業協同組合連合会代表理事会長</w:t>
      </w:r>
      <w:r>
        <w:rPr>
          <w:rFonts w:hint="eastAsia"/>
          <w:sz w:val="22"/>
          <w:szCs w:val="22"/>
        </w:rPr>
        <w:t>・</w:t>
      </w:r>
      <w:r w:rsidR="00044EEB" w:rsidRPr="00044EEB">
        <w:rPr>
          <w:rFonts w:hint="eastAsia"/>
          <w:sz w:val="22"/>
          <w:szCs w:val="22"/>
        </w:rPr>
        <w:t>自動車保険料率算定会理事長</w:t>
      </w:r>
      <w:r>
        <w:rPr>
          <w:rFonts w:hint="eastAsia"/>
          <w:sz w:val="22"/>
          <w:szCs w:val="22"/>
        </w:rPr>
        <w:t>あて通知</w:t>
      </w:r>
    </w:p>
    <w:p w:rsidR="00044EEB" w:rsidRDefault="00C82827" w:rsidP="00043567">
      <w:pPr>
        <w:ind w:firstLineChars="1100" w:firstLine="2429"/>
        <w:rPr>
          <w:sz w:val="22"/>
          <w:szCs w:val="22"/>
        </w:rPr>
      </w:pPr>
      <w:r w:rsidRPr="00753D49">
        <w:rPr>
          <w:rFonts w:hint="eastAsia"/>
          <w:b/>
          <w:sz w:val="22"/>
          <w:szCs w:val="22"/>
        </w:rPr>
        <w:t>改　正</w:t>
      </w:r>
      <w:r>
        <w:rPr>
          <w:rFonts w:hint="eastAsia"/>
          <w:sz w:val="22"/>
          <w:szCs w:val="22"/>
        </w:rPr>
        <w:t xml:space="preserve">　令和</w:t>
      </w:r>
      <w:r w:rsidR="000431D2">
        <w:rPr>
          <w:rFonts w:hint="eastAsia"/>
          <w:sz w:val="22"/>
          <w:szCs w:val="22"/>
        </w:rPr>
        <w:t>５</w:t>
      </w:r>
      <w:r>
        <w:rPr>
          <w:rFonts w:hint="eastAsia"/>
          <w:sz w:val="22"/>
          <w:szCs w:val="22"/>
        </w:rPr>
        <w:t>年</w:t>
      </w:r>
      <w:r w:rsidR="000431D2">
        <w:rPr>
          <w:rFonts w:hint="eastAsia"/>
          <w:sz w:val="22"/>
          <w:szCs w:val="22"/>
        </w:rPr>
        <w:t>２</w:t>
      </w:r>
      <w:r>
        <w:rPr>
          <w:rFonts w:hint="eastAsia"/>
          <w:sz w:val="22"/>
          <w:szCs w:val="22"/>
        </w:rPr>
        <w:t>月</w:t>
      </w:r>
      <w:r w:rsidR="000431D2">
        <w:rPr>
          <w:rFonts w:hint="eastAsia"/>
          <w:sz w:val="22"/>
          <w:szCs w:val="22"/>
        </w:rPr>
        <w:t>２８</w:t>
      </w:r>
      <w:r>
        <w:rPr>
          <w:rFonts w:hint="eastAsia"/>
          <w:sz w:val="22"/>
          <w:szCs w:val="22"/>
        </w:rPr>
        <w:t>日　国官参自保第</w:t>
      </w:r>
      <w:r w:rsidR="000431D2">
        <w:rPr>
          <w:rFonts w:hint="eastAsia"/>
          <w:sz w:val="22"/>
          <w:szCs w:val="22"/>
        </w:rPr>
        <w:t>５１０</w:t>
      </w:r>
      <w:r>
        <w:rPr>
          <w:rFonts w:hint="eastAsia"/>
          <w:sz w:val="22"/>
          <w:szCs w:val="22"/>
        </w:rPr>
        <w:t>号</w:t>
      </w:r>
    </w:p>
    <w:p w:rsidR="00C82827" w:rsidRPr="00044EEB" w:rsidRDefault="00C82827" w:rsidP="00044EEB">
      <w:pPr>
        <w:rPr>
          <w:sz w:val="22"/>
          <w:szCs w:val="22"/>
        </w:rPr>
      </w:pPr>
    </w:p>
    <w:p w:rsidR="00044EEB" w:rsidRPr="00044EEB" w:rsidRDefault="00044EEB" w:rsidP="00044EEB">
      <w:pPr>
        <w:rPr>
          <w:sz w:val="22"/>
          <w:szCs w:val="22"/>
        </w:rPr>
      </w:pPr>
    </w:p>
    <w:p w:rsidR="00044EEB" w:rsidRPr="00044EEB" w:rsidRDefault="00044EEB" w:rsidP="007A0491">
      <w:pPr>
        <w:ind w:firstLineChars="100" w:firstLine="220"/>
        <w:rPr>
          <w:sz w:val="22"/>
          <w:szCs w:val="22"/>
        </w:rPr>
      </w:pPr>
      <w:r w:rsidRPr="00044EEB">
        <w:rPr>
          <w:rFonts w:hint="eastAsia"/>
          <w:sz w:val="22"/>
          <w:szCs w:val="22"/>
        </w:rPr>
        <w:t>平成１３年６月に政府再保険の廃止及び被害者保護の充実を内容とする自動車損害賠償保障法（昭和３０年法律第９７号。以下「法」という。）が改正され、また同年１２月に関係政省令が制定・改正され、それぞれ平成１４年４月１日から実施されることになったが、これらの改正等に伴う事務の実施については、次の実施細目のとおり取り扱うこととし、平成１４年４月１日から実施することとしたので、傘下会員、傘下組合等に周知願います。</w:t>
      </w:r>
    </w:p>
    <w:p w:rsidR="00044EEB" w:rsidRPr="00044EEB" w:rsidRDefault="00044EEB" w:rsidP="007A0491">
      <w:pPr>
        <w:ind w:firstLineChars="100" w:firstLine="220"/>
        <w:rPr>
          <w:sz w:val="22"/>
          <w:szCs w:val="22"/>
        </w:rPr>
      </w:pPr>
      <w:r w:rsidRPr="00044EEB">
        <w:rPr>
          <w:rFonts w:hint="eastAsia"/>
          <w:sz w:val="22"/>
          <w:szCs w:val="22"/>
        </w:rPr>
        <w:t>なお、新法の経過措置規定により従前のとおり取り扱うこととしているものがあることを念のため申し添えます。</w:t>
      </w:r>
    </w:p>
    <w:p w:rsidR="007A0491" w:rsidRDefault="007A0491" w:rsidP="00044EEB">
      <w:pPr>
        <w:rPr>
          <w:sz w:val="22"/>
          <w:szCs w:val="22"/>
        </w:rPr>
      </w:pPr>
    </w:p>
    <w:p w:rsidR="00044EEB" w:rsidRPr="00044EEB" w:rsidRDefault="00044EEB" w:rsidP="00044EEB">
      <w:pPr>
        <w:rPr>
          <w:sz w:val="22"/>
          <w:szCs w:val="22"/>
        </w:rPr>
      </w:pPr>
      <w:r w:rsidRPr="00044EEB">
        <w:rPr>
          <w:rFonts w:hint="eastAsia"/>
          <w:sz w:val="22"/>
          <w:szCs w:val="22"/>
        </w:rPr>
        <w:t>実施細目</w:t>
      </w:r>
    </w:p>
    <w:p w:rsidR="00044EEB" w:rsidRPr="00044EEB" w:rsidRDefault="00044EEB" w:rsidP="00044EEB">
      <w:pPr>
        <w:rPr>
          <w:sz w:val="22"/>
          <w:szCs w:val="22"/>
        </w:rPr>
      </w:pPr>
      <w:r w:rsidRPr="00044EEB">
        <w:rPr>
          <w:rFonts w:hint="eastAsia"/>
          <w:sz w:val="22"/>
          <w:szCs w:val="22"/>
        </w:rPr>
        <w:t>１</w:t>
      </w:r>
      <w:r w:rsidR="007A0491">
        <w:rPr>
          <w:rFonts w:hint="eastAsia"/>
          <w:sz w:val="22"/>
          <w:szCs w:val="22"/>
        </w:rPr>
        <w:t xml:space="preserve">　</w:t>
      </w:r>
      <w:r w:rsidRPr="00044EEB">
        <w:rPr>
          <w:rFonts w:hint="eastAsia"/>
          <w:sz w:val="22"/>
          <w:szCs w:val="22"/>
        </w:rPr>
        <w:t>政府再保険の廃止等</w:t>
      </w:r>
    </w:p>
    <w:p w:rsidR="00044EEB" w:rsidRPr="00044EEB" w:rsidRDefault="00044EEB" w:rsidP="00044EEB">
      <w:pPr>
        <w:rPr>
          <w:sz w:val="22"/>
          <w:szCs w:val="22"/>
        </w:rPr>
      </w:pPr>
      <w:r w:rsidRPr="00044EEB">
        <w:rPr>
          <w:rFonts w:hint="eastAsia"/>
          <w:sz w:val="22"/>
          <w:szCs w:val="22"/>
        </w:rPr>
        <w:t>（１）政府再保険の廃止</w:t>
      </w:r>
    </w:p>
    <w:p w:rsidR="00044EEB" w:rsidRPr="00044EEB" w:rsidRDefault="00044EEB" w:rsidP="007A0491">
      <w:pPr>
        <w:ind w:leftChars="100" w:left="210" w:firstLineChars="100" w:firstLine="220"/>
        <w:rPr>
          <w:sz w:val="22"/>
          <w:szCs w:val="22"/>
        </w:rPr>
      </w:pPr>
      <w:r w:rsidRPr="00044EEB">
        <w:rPr>
          <w:rFonts w:hint="eastAsia"/>
          <w:sz w:val="22"/>
          <w:szCs w:val="22"/>
        </w:rPr>
        <w:t>政府による再保険は、契約の始期が平成１４年４月１日以降のものから廃止する。従って、契約の始期が同日以降のものについては従前の手続は必要としない。</w:t>
      </w:r>
    </w:p>
    <w:p w:rsidR="00044EEB" w:rsidRPr="00044EEB" w:rsidRDefault="00044EEB" w:rsidP="00044EEB">
      <w:pPr>
        <w:rPr>
          <w:sz w:val="22"/>
          <w:szCs w:val="22"/>
        </w:rPr>
      </w:pPr>
      <w:r w:rsidRPr="00044EEB">
        <w:rPr>
          <w:rFonts w:hint="eastAsia"/>
          <w:sz w:val="22"/>
          <w:szCs w:val="22"/>
        </w:rPr>
        <w:t>（２）追加保険料の廃止</w:t>
      </w:r>
    </w:p>
    <w:p w:rsidR="00044EEB" w:rsidRPr="00044EEB" w:rsidRDefault="00044EEB" w:rsidP="007A0491">
      <w:pPr>
        <w:ind w:leftChars="100" w:left="210" w:firstLineChars="100" w:firstLine="220"/>
        <w:rPr>
          <w:sz w:val="22"/>
          <w:szCs w:val="22"/>
        </w:rPr>
      </w:pPr>
      <w:r w:rsidRPr="00044EEB">
        <w:rPr>
          <w:rFonts w:hint="eastAsia"/>
          <w:sz w:val="22"/>
          <w:szCs w:val="22"/>
        </w:rPr>
        <w:t>追加保険料（追加共済掛金）の支払義務は、契約の始期にかかわらず、平成１４年４月１日以降に死亡した事案から廃止する。</w:t>
      </w:r>
    </w:p>
    <w:p w:rsidR="00044EEB" w:rsidRPr="00044EEB" w:rsidRDefault="00044EEB" w:rsidP="00044EEB">
      <w:pPr>
        <w:rPr>
          <w:sz w:val="22"/>
          <w:szCs w:val="22"/>
        </w:rPr>
      </w:pPr>
    </w:p>
    <w:p w:rsidR="00044EEB" w:rsidRPr="00044EEB" w:rsidRDefault="00044EEB" w:rsidP="00044EEB">
      <w:pPr>
        <w:rPr>
          <w:sz w:val="22"/>
          <w:szCs w:val="22"/>
        </w:rPr>
      </w:pPr>
      <w:r w:rsidRPr="00044EEB">
        <w:rPr>
          <w:rFonts w:hint="eastAsia"/>
          <w:sz w:val="22"/>
          <w:szCs w:val="22"/>
        </w:rPr>
        <w:t>２</w:t>
      </w:r>
      <w:r w:rsidR="007A0491">
        <w:rPr>
          <w:rFonts w:hint="eastAsia"/>
          <w:sz w:val="22"/>
          <w:szCs w:val="22"/>
        </w:rPr>
        <w:t xml:space="preserve">　</w:t>
      </w:r>
      <w:r w:rsidRPr="00044EEB">
        <w:rPr>
          <w:rFonts w:hint="eastAsia"/>
          <w:sz w:val="22"/>
          <w:szCs w:val="22"/>
        </w:rPr>
        <w:t>支払基準（法第１６条の３関係）</w:t>
      </w:r>
    </w:p>
    <w:p w:rsidR="00044EEB" w:rsidRPr="00044EEB" w:rsidRDefault="00044EEB" w:rsidP="007A0491">
      <w:pPr>
        <w:ind w:firstLineChars="100" w:firstLine="220"/>
        <w:rPr>
          <w:sz w:val="22"/>
          <w:szCs w:val="22"/>
        </w:rPr>
      </w:pPr>
      <w:r w:rsidRPr="00044EEB">
        <w:rPr>
          <w:rFonts w:hint="eastAsia"/>
          <w:sz w:val="22"/>
          <w:szCs w:val="22"/>
        </w:rPr>
        <w:t>法第１６条の３第１項の規定による支払基準として、別添のとおり「自動車損害賠償責任保険の保険金等及び自動車損害賠償責任共済の共済金等の支払基準」（平成１３年金融庁・国土交通省告示第１号。以下「支払基準」という。）を定めたので、平成１４年４月１日以降に発生した事故からこれに従って支払うものとし、現行の自動車損害賠償責任保険（共済）支払基準は廃止する。ただし、平成１４年３月３１日以前に発生した事故については、なお従前の例による。</w:t>
      </w:r>
    </w:p>
    <w:p w:rsidR="00044EEB" w:rsidRPr="00044EEB" w:rsidRDefault="00044EEB" w:rsidP="00044EEB">
      <w:pPr>
        <w:rPr>
          <w:sz w:val="22"/>
          <w:szCs w:val="22"/>
        </w:rPr>
      </w:pPr>
    </w:p>
    <w:p w:rsidR="00044EEB" w:rsidRPr="00044EEB" w:rsidRDefault="00044EEB" w:rsidP="00044EEB">
      <w:pPr>
        <w:rPr>
          <w:sz w:val="22"/>
          <w:szCs w:val="22"/>
        </w:rPr>
      </w:pPr>
      <w:r w:rsidRPr="00044EEB">
        <w:rPr>
          <w:rFonts w:hint="eastAsia"/>
          <w:sz w:val="22"/>
          <w:szCs w:val="22"/>
        </w:rPr>
        <w:t>３</w:t>
      </w:r>
      <w:r w:rsidR="007A0491">
        <w:rPr>
          <w:rFonts w:hint="eastAsia"/>
          <w:sz w:val="22"/>
          <w:szCs w:val="22"/>
        </w:rPr>
        <w:t xml:space="preserve">　</w:t>
      </w:r>
      <w:r w:rsidRPr="00044EEB">
        <w:rPr>
          <w:rFonts w:hint="eastAsia"/>
          <w:sz w:val="22"/>
          <w:szCs w:val="22"/>
        </w:rPr>
        <w:t>情報提供</w:t>
      </w:r>
    </w:p>
    <w:p w:rsidR="00044EEB" w:rsidRPr="00044EEB" w:rsidRDefault="00044EEB" w:rsidP="007A0491">
      <w:pPr>
        <w:ind w:firstLineChars="100" w:firstLine="220"/>
        <w:rPr>
          <w:sz w:val="22"/>
          <w:szCs w:val="22"/>
        </w:rPr>
      </w:pPr>
      <w:r w:rsidRPr="00044EEB">
        <w:rPr>
          <w:rFonts w:hint="eastAsia"/>
          <w:sz w:val="22"/>
          <w:szCs w:val="22"/>
        </w:rPr>
        <w:lastRenderedPageBreak/>
        <w:t>書面の交付及び書面等による説明については、次のとおり行うものとし、平成１４年４月１日から実施するものとする。</w:t>
      </w:r>
    </w:p>
    <w:p w:rsidR="00044EEB" w:rsidRPr="00044EEB" w:rsidRDefault="00044EEB" w:rsidP="007A0491">
      <w:pPr>
        <w:ind w:firstLineChars="100" w:firstLine="220"/>
        <w:rPr>
          <w:sz w:val="22"/>
          <w:szCs w:val="22"/>
        </w:rPr>
      </w:pPr>
      <w:r w:rsidRPr="00044EEB">
        <w:rPr>
          <w:rFonts w:hint="eastAsia"/>
          <w:sz w:val="22"/>
          <w:szCs w:val="22"/>
        </w:rPr>
        <w:t>なお、処理中の事案については、保険金（共済金）等の請求が平成１４年４月１日以降の場合は法第１６条の４及び法第１６条の５の規定を適用し、保険金等の請求は同年３月３１日以前であるが支払を行った日又は支払わないことを請求者に通知した日は同年４月１日以降の場合は法第１６条の４第２項又は第３項及び第４項並びに法第１６条の５の規定を適用することとする。</w:t>
      </w:r>
    </w:p>
    <w:p w:rsidR="00044EEB" w:rsidRPr="00044EEB" w:rsidRDefault="00044EEB" w:rsidP="007A0491">
      <w:pPr>
        <w:ind w:firstLineChars="100" w:firstLine="220"/>
        <w:rPr>
          <w:sz w:val="22"/>
          <w:szCs w:val="22"/>
        </w:rPr>
      </w:pPr>
      <w:r w:rsidRPr="00044EEB">
        <w:rPr>
          <w:rFonts w:hint="eastAsia"/>
          <w:sz w:val="22"/>
          <w:szCs w:val="22"/>
        </w:rPr>
        <w:t>また、次の（１）から（４）までについては、被害者に対する情報提供を念頭においているが、被保険者（被共済者）に対する情報提供については、被害者のプライバシーに配慮しつつ必要な事項を行うものとする。</w:t>
      </w:r>
    </w:p>
    <w:p w:rsidR="00044EEB" w:rsidRPr="00044EEB" w:rsidRDefault="00044EEB" w:rsidP="007A0491">
      <w:pPr>
        <w:ind w:left="220" w:hangingChars="100" w:hanging="220"/>
        <w:rPr>
          <w:sz w:val="22"/>
          <w:szCs w:val="22"/>
        </w:rPr>
      </w:pPr>
      <w:r w:rsidRPr="00044EEB">
        <w:rPr>
          <w:rFonts w:hint="eastAsia"/>
          <w:sz w:val="22"/>
          <w:szCs w:val="22"/>
        </w:rPr>
        <w:t>（１）保険金（共済金）等の支払請求があった時（法第１６条の４第１項及び自動車損害賠償責任保険の保険金等及び自動車損害賠償責任共済の共済金等の支払の適正化のための措置に関する命令（平成１３年内閣府・国土交通省令第２号。以下「支払適正化措置省令」という。）第２条関係）</w:t>
      </w:r>
    </w:p>
    <w:p w:rsidR="00044EEB" w:rsidRPr="00044EEB" w:rsidRDefault="00044EEB" w:rsidP="007A0491">
      <w:pPr>
        <w:ind w:firstLineChars="100" w:firstLine="220"/>
        <w:rPr>
          <w:sz w:val="22"/>
          <w:szCs w:val="22"/>
        </w:rPr>
      </w:pPr>
      <w:r w:rsidRPr="00044EEB">
        <w:rPr>
          <w:rFonts w:hint="eastAsia"/>
          <w:sz w:val="22"/>
          <w:szCs w:val="22"/>
        </w:rPr>
        <w:t>①</w:t>
      </w:r>
      <w:r w:rsidR="007A0491">
        <w:rPr>
          <w:rFonts w:hint="eastAsia"/>
          <w:sz w:val="22"/>
          <w:szCs w:val="22"/>
        </w:rPr>
        <w:t xml:space="preserve">　</w:t>
      </w:r>
      <w:r w:rsidRPr="00044EEB">
        <w:rPr>
          <w:rFonts w:hint="eastAsia"/>
          <w:sz w:val="22"/>
          <w:szCs w:val="22"/>
        </w:rPr>
        <w:t>非一括払の場合</w:t>
      </w:r>
    </w:p>
    <w:p w:rsidR="00044EEB" w:rsidRPr="00044EEB" w:rsidRDefault="00044EEB" w:rsidP="007A0491">
      <w:pPr>
        <w:ind w:leftChars="100" w:left="210" w:firstLineChars="100" w:firstLine="220"/>
        <w:rPr>
          <w:sz w:val="22"/>
          <w:szCs w:val="22"/>
        </w:rPr>
      </w:pPr>
      <w:r w:rsidRPr="00044EEB">
        <w:rPr>
          <w:rFonts w:hint="eastAsia"/>
          <w:sz w:val="22"/>
          <w:szCs w:val="22"/>
        </w:rPr>
        <w:t>支払基準の概要、保険金（共済金）等の支払の手続の概要及び指定紛争処理機関の概要を記載した書面を交付すること。</w:t>
      </w:r>
    </w:p>
    <w:p w:rsidR="00044EEB" w:rsidRPr="00044EEB" w:rsidRDefault="00044EEB" w:rsidP="007A0491">
      <w:pPr>
        <w:ind w:firstLineChars="100" w:firstLine="220"/>
        <w:rPr>
          <w:sz w:val="22"/>
          <w:szCs w:val="22"/>
        </w:rPr>
      </w:pPr>
      <w:r w:rsidRPr="00044EEB">
        <w:rPr>
          <w:rFonts w:hint="eastAsia"/>
          <w:sz w:val="22"/>
          <w:szCs w:val="22"/>
        </w:rPr>
        <w:t>②</w:t>
      </w:r>
      <w:r w:rsidR="007A0491">
        <w:rPr>
          <w:rFonts w:hint="eastAsia"/>
          <w:sz w:val="22"/>
          <w:szCs w:val="22"/>
        </w:rPr>
        <w:t xml:space="preserve">　</w:t>
      </w:r>
      <w:r w:rsidRPr="00044EEB">
        <w:rPr>
          <w:rFonts w:hint="eastAsia"/>
          <w:sz w:val="22"/>
          <w:szCs w:val="22"/>
        </w:rPr>
        <w:t>一括払の場合</w:t>
      </w:r>
    </w:p>
    <w:p w:rsidR="00044EEB" w:rsidRPr="00044EEB" w:rsidRDefault="00044EEB" w:rsidP="007A0491">
      <w:pPr>
        <w:ind w:firstLineChars="200" w:firstLine="440"/>
        <w:rPr>
          <w:sz w:val="22"/>
          <w:szCs w:val="22"/>
        </w:rPr>
      </w:pPr>
      <w:r w:rsidRPr="00044EEB">
        <w:rPr>
          <w:rFonts w:hint="eastAsia"/>
          <w:sz w:val="22"/>
          <w:szCs w:val="22"/>
        </w:rPr>
        <w:t>被害者と初期に接触した時点で次の事項を記載した書面を交付すること。</w:t>
      </w:r>
    </w:p>
    <w:p w:rsidR="00044EEB" w:rsidRPr="00044EEB" w:rsidRDefault="00044EEB" w:rsidP="007A0491">
      <w:pPr>
        <w:ind w:firstLineChars="200" w:firstLine="440"/>
        <w:rPr>
          <w:sz w:val="22"/>
          <w:szCs w:val="22"/>
        </w:rPr>
      </w:pPr>
      <w:r w:rsidRPr="00044EEB">
        <w:rPr>
          <w:rFonts w:hint="eastAsia"/>
          <w:sz w:val="22"/>
          <w:szCs w:val="22"/>
        </w:rPr>
        <w:t>（ⅰ）一括払制度の概要</w:t>
      </w:r>
    </w:p>
    <w:p w:rsidR="00044EEB" w:rsidRPr="00044EEB" w:rsidRDefault="00044EEB" w:rsidP="007A0491">
      <w:pPr>
        <w:ind w:firstLineChars="200" w:firstLine="440"/>
        <w:rPr>
          <w:sz w:val="22"/>
          <w:szCs w:val="22"/>
        </w:rPr>
      </w:pPr>
      <w:r w:rsidRPr="00044EEB">
        <w:rPr>
          <w:rFonts w:hint="eastAsia"/>
          <w:sz w:val="22"/>
          <w:szCs w:val="22"/>
        </w:rPr>
        <w:t>（ⅱ）被害者は自賠責保険（共済）に直接請求できること</w:t>
      </w:r>
    </w:p>
    <w:p w:rsidR="00044EEB" w:rsidRPr="00044EEB" w:rsidRDefault="00044EEB" w:rsidP="007A0491">
      <w:pPr>
        <w:ind w:leftChars="200" w:left="640" w:hangingChars="100" w:hanging="220"/>
        <w:rPr>
          <w:sz w:val="22"/>
          <w:szCs w:val="22"/>
        </w:rPr>
      </w:pPr>
      <w:r w:rsidRPr="00044EEB">
        <w:rPr>
          <w:rFonts w:hint="eastAsia"/>
          <w:sz w:val="22"/>
          <w:szCs w:val="22"/>
        </w:rPr>
        <w:t>（ⅲ）一括払額は自賠責保険（共済）支払限度額内では自賠責保険（共済）の支払基準による積算額を下回らないこと</w:t>
      </w:r>
    </w:p>
    <w:p w:rsidR="00044EEB" w:rsidRPr="00044EEB" w:rsidRDefault="00044EEB" w:rsidP="007A0491">
      <w:pPr>
        <w:ind w:firstLineChars="200" w:firstLine="440"/>
        <w:rPr>
          <w:sz w:val="22"/>
          <w:szCs w:val="22"/>
        </w:rPr>
      </w:pPr>
      <w:r w:rsidRPr="00044EEB">
        <w:rPr>
          <w:rFonts w:hint="eastAsia"/>
          <w:sz w:val="22"/>
          <w:szCs w:val="22"/>
        </w:rPr>
        <w:t>（ⅳ）自賠責保険（共済）支払基準の概要</w:t>
      </w:r>
    </w:p>
    <w:p w:rsidR="00044EEB" w:rsidRPr="00044EEB" w:rsidRDefault="00044EEB" w:rsidP="007A0491">
      <w:pPr>
        <w:ind w:firstLineChars="200" w:firstLine="440"/>
        <w:rPr>
          <w:sz w:val="22"/>
          <w:szCs w:val="22"/>
        </w:rPr>
      </w:pPr>
      <w:r w:rsidRPr="00044EEB">
        <w:rPr>
          <w:rFonts w:hint="eastAsia"/>
          <w:sz w:val="22"/>
          <w:szCs w:val="22"/>
        </w:rPr>
        <w:t>（ⅴ）指定紛争処理機関等紛争処理の仕組みの概要</w:t>
      </w:r>
    </w:p>
    <w:p w:rsidR="00044EEB" w:rsidRPr="00044EEB" w:rsidRDefault="00044EEB" w:rsidP="007A0491">
      <w:pPr>
        <w:ind w:firstLineChars="200" w:firstLine="440"/>
        <w:rPr>
          <w:sz w:val="22"/>
          <w:szCs w:val="22"/>
        </w:rPr>
      </w:pPr>
      <w:r w:rsidRPr="00044EEB">
        <w:rPr>
          <w:rFonts w:hint="eastAsia"/>
          <w:sz w:val="22"/>
          <w:szCs w:val="22"/>
        </w:rPr>
        <w:t>（ⅵ）自賠責保険（共済）の請求から支払までの手続の概要等</w:t>
      </w:r>
    </w:p>
    <w:p w:rsidR="00044EEB" w:rsidRPr="00044EEB" w:rsidRDefault="00044EEB" w:rsidP="007A0491">
      <w:pPr>
        <w:ind w:left="220" w:hangingChars="100" w:hanging="220"/>
        <w:rPr>
          <w:sz w:val="22"/>
          <w:szCs w:val="22"/>
        </w:rPr>
      </w:pPr>
      <w:r w:rsidRPr="00044EEB">
        <w:rPr>
          <w:rFonts w:hint="eastAsia"/>
          <w:sz w:val="22"/>
          <w:szCs w:val="22"/>
        </w:rPr>
        <w:t>（２）保険金（共済金）等の支払いを行った時（法第１６条の４第２項及び支払適正化措置省令第３条関係）</w:t>
      </w:r>
    </w:p>
    <w:p w:rsidR="00044EEB" w:rsidRPr="00044EEB" w:rsidRDefault="00044EEB" w:rsidP="007A0491">
      <w:pPr>
        <w:ind w:firstLineChars="100" w:firstLine="220"/>
        <w:rPr>
          <w:sz w:val="22"/>
          <w:szCs w:val="22"/>
        </w:rPr>
      </w:pPr>
      <w:r w:rsidRPr="00044EEB">
        <w:rPr>
          <w:rFonts w:hint="eastAsia"/>
          <w:sz w:val="22"/>
          <w:szCs w:val="22"/>
        </w:rPr>
        <w:t>①</w:t>
      </w:r>
      <w:r w:rsidR="007A0491">
        <w:rPr>
          <w:rFonts w:hint="eastAsia"/>
          <w:sz w:val="22"/>
          <w:szCs w:val="22"/>
        </w:rPr>
        <w:t xml:space="preserve">　</w:t>
      </w:r>
      <w:r w:rsidRPr="00044EEB">
        <w:rPr>
          <w:rFonts w:hint="eastAsia"/>
          <w:sz w:val="22"/>
          <w:szCs w:val="22"/>
        </w:rPr>
        <w:t>非一括払の場合</w:t>
      </w:r>
    </w:p>
    <w:p w:rsidR="00044EEB" w:rsidRPr="00044EEB" w:rsidRDefault="00044EEB" w:rsidP="007A0491">
      <w:pPr>
        <w:ind w:leftChars="100" w:left="210" w:firstLineChars="100" w:firstLine="220"/>
        <w:rPr>
          <w:sz w:val="22"/>
          <w:szCs w:val="22"/>
        </w:rPr>
      </w:pPr>
      <w:r w:rsidRPr="00044EEB">
        <w:rPr>
          <w:rFonts w:hint="eastAsia"/>
          <w:sz w:val="22"/>
          <w:szCs w:val="22"/>
        </w:rPr>
        <w:t>事故の年月日、死亡、後遺障害、死亡に至るまでの傷害及び傷害ごとの支払金額を記載した書面を交付すること。</w:t>
      </w:r>
    </w:p>
    <w:p w:rsidR="00044EEB" w:rsidRPr="00044EEB" w:rsidRDefault="00044EEB" w:rsidP="007A0491">
      <w:pPr>
        <w:ind w:leftChars="100" w:left="210" w:firstLineChars="100" w:firstLine="220"/>
        <w:rPr>
          <w:sz w:val="22"/>
          <w:szCs w:val="22"/>
        </w:rPr>
      </w:pPr>
      <w:r w:rsidRPr="00044EEB">
        <w:rPr>
          <w:rFonts w:hint="eastAsia"/>
          <w:sz w:val="22"/>
          <w:szCs w:val="22"/>
        </w:rPr>
        <w:t>後遺障害の等級及び当該判断理由、減額を行った場合の減額割合及び当該判断理由並びにこれらに対する異議申立ての手続を記載した書面を交付すること。また、以下に掲げる事案については当該判断の理由を具体的に記載すること。</w:t>
      </w:r>
    </w:p>
    <w:p w:rsidR="00044EEB" w:rsidRPr="00044EEB" w:rsidRDefault="00044EEB" w:rsidP="007A0491">
      <w:pPr>
        <w:ind w:leftChars="200" w:left="640" w:hangingChars="100" w:hanging="220"/>
        <w:rPr>
          <w:sz w:val="22"/>
          <w:szCs w:val="22"/>
        </w:rPr>
      </w:pPr>
      <w:r w:rsidRPr="00044EEB">
        <w:rPr>
          <w:rFonts w:hint="eastAsia"/>
          <w:sz w:val="22"/>
          <w:szCs w:val="22"/>
        </w:rPr>
        <w:t>（ⅰ）後遺障害のうち併合、加重及び相当の事案、外貌醜状の事案、並びに９級以上の神経系統の機能又は精神の障害及び胸腹部臓器の機能障害の事案</w:t>
      </w:r>
    </w:p>
    <w:p w:rsidR="00044EEB" w:rsidRPr="00044EEB" w:rsidRDefault="00044EEB" w:rsidP="007A0491">
      <w:pPr>
        <w:ind w:leftChars="200" w:left="640" w:hangingChars="100" w:hanging="220"/>
        <w:rPr>
          <w:sz w:val="22"/>
          <w:szCs w:val="22"/>
        </w:rPr>
      </w:pPr>
      <w:r w:rsidRPr="00044EEB">
        <w:rPr>
          <w:rFonts w:hint="eastAsia"/>
          <w:sz w:val="22"/>
          <w:szCs w:val="22"/>
        </w:rPr>
        <w:t>（ⅱ）重大な過失により減額を行った事案のうち、死亡事案及び傷害の程度等により被害者から事故状況の説明を受けることができなかった傷害事案</w:t>
      </w:r>
    </w:p>
    <w:p w:rsidR="00044EEB" w:rsidRPr="00044EEB" w:rsidRDefault="00044EEB" w:rsidP="000E70EC">
      <w:pPr>
        <w:ind w:leftChars="200" w:left="640" w:hangingChars="100" w:hanging="220"/>
        <w:rPr>
          <w:sz w:val="22"/>
          <w:szCs w:val="22"/>
        </w:rPr>
      </w:pPr>
      <w:r w:rsidRPr="00044EEB">
        <w:rPr>
          <w:rFonts w:hint="eastAsia"/>
          <w:sz w:val="22"/>
          <w:szCs w:val="22"/>
        </w:rPr>
        <w:lastRenderedPageBreak/>
        <w:t>（ⅲ</w:t>
      </w:r>
      <w:r w:rsidR="000E70EC">
        <w:rPr>
          <w:rFonts w:hint="eastAsia"/>
          <w:sz w:val="22"/>
          <w:szCs w:val="22"/>
        </w:rPr>
        <w:t>）（</w:t>
      </w:r>
      <w:r w:rsidRPr="00044EEB">
        <w:rPr>
          <w:rFonts w:hint="eastAsia"/>
          <w:sz w:val="22"/>
          <w:szCs w:val="22"/>
        </w:rPr>
        <w:t>ⅱ）以外の重大な過失により減額を行った傷害事案のうち、異議申立により詳細に審査を行った事案</w:t>
      </w:r>
    </w:p>
    <w:p w:rsidR="00044EEB" w:rsidRPr="00044EEB" w:rsidRDefault="00044EEB" w:rsidP="000E70EC">
      <w:pPr>
        <w:ind w:leftChars="200" w:left="640" w:hangingChars="100" w:hanging="220"/>
        <w:rPr>
          <w:sz w:val="22"/>
          <w:szCs w:val="22"/>
        </w:rPr>
      </w:pPr>
      <w:r w:rsidRPr="00044EEB">
        <w:rPr>
          <w:rFonts w:hint="eastAsia"/>
          <w:sz w:val="22"/>
          <w:szCs w:val="22"/>
        </w:rPr>
        <w:t>（ⅳ）受傷と死亡又は後遺障害との間の因果関係の有無の判断が困難なため、減額を行った事案</w:t>
      </w:r>
    </w:p>
    <w:p w:rsidR="00044EEB" w:rsidRPr="00044EEB" w:rsidRDefault="00044EEB" w:rsidP="000E70EC">
      <w:pPr>
        <w:ind w:firstLineChars="100" w:firstLine="220"/>
        <w:rPr>
          <w:sz w:val="22"/>
          <w:szCs w:val="22"/>
        </w:rPr>
      </w:pPr>
      <w:r w:rsidRPr="00044EEB">
        <w:rPr>
          <w:rFonts w:hint="eastAsia"/>
          <w:sz w:val="22"/>
          <w:szCs w:val="22"/>
        </w:rPr>
        <w:t>②</w:t>
      </w:r>
      <w:r w:rsidR="000E70EC">
        <w:rPr>
          <w:rFonts w:hint="eastAsia"/>
          <w:sz w:val="22"/>
          <w:szCs w:val="22"/>
        </w:rPr>
        <w:t xml:space="preserve">　</w:t>
      </w:r>
      <w:r w:rsidRPr="00044EEB">
        <w:rPr>
          <w:rFonts w:hint="eastAsia"/>
          <w:sz w:val="22"/>
          <w:szCs w:val="22"/>
        </w:rPr>
        <w:t>一括払の場合</w:t>
      </w:r>
    </w:p>
    <w:p w:rsidR="00044EEB" w:rsidRPr="00044EEB" w:rsidRDefault="00044EEB" w:rsidP="000E70EC">
      <w:pPr>
        <w:ind w:leftChars="100" w:left="210" w:firstLineChars="100" w:firstLine="220"/>
        <w:rPr>
          <w:sz w:val="22"/>
          <w:szCs w:val="22"/>
        </w:rPr>
      </w:pPr>
      <w:r w:rsidRPr="00044EEB">
        <w:rPr>
          <w:rFonts w:hint="eastAsia"/>
          <w:sz w:val="22"/>
          <w:szCs w:val="22"/>
        </w:rPr>
        <w:t>示談額提示の時点において、自賠責保険（共済）支払限度額内の事案については、示談提示額は自賠責保険（共済）支払基準に従って積算した額より低い額ではないこと及び自賠責保険（共済）支払基準の概要を（１）で交付した書面等を活用して説明すること。</w:t>
      </w:r>
    </w:p>
    <w:p w:rsidR="00044EEB" w:rsidRPr="00044EEB" w:rsidRDefault="00044EEB" w:rsidP="000E70EC">
      <w:pPr>
        <w:ind w:leftChars="100" w:left="210" w:firstLineChars="100" w:firstLine="220"/>
        <w:rPr>
          <w:sz w:val="22"/>
          <w:szCs w:val="22"/>
        </w:rPr>
      </w:pPr>
      <w:r w:rsidRPr="00044EEB">
        <w:rPr>
          <w:rFonts w:hint="eastAsia"/>
          <w:sz w:val="22"/>
          <w:szCs w:val="22"/>
        </w:rPr>
        <w:t>認定結果の連絡時等において、後遺障害の等級及び当該判断理由、減額を行った場合の減額割合及び当該判断理由並びにこれらに対する異議申立ての手続を記載した書面を交付すること。</w:t>
      </w:r>
    </w:p>
    <w:p w:rsidR="00044EEB" w:rsidRPr="00044EEB" w:rsidRDefault="00044EEB" w:rsidP="000E70EC">
      <w:pPr>
        <w:ind w:firstLineChars="200" w:firstLine="440"/>
        <w:rPr>
          <w:sz w:val="22"/>
          <w:szCs w:val="22"/>
        </w:rPr>
      </w:pPr>
      <w:r w:rsidRPr="00044EEB">
        <w:rPr>
          <w:rFonts w:hint="eastAsia"/>
          <w:sz w:val="22"/>
          <w:szCs w:val="22"/>
        </w:rPr>
        <w:t>また、以下に掲げる事案については、当該判断の理由を具体的に記載すること。</w:t>
      </w:r>
    </w:p>
    <w:p w:rsidR="00044EEB" w:rsidRPr="00044EEB" w:rsidRDefault="00044EEB" w:rsidP="000E70EC">
      <w:pPr>
        <w:ind w:leftChars="200" w:left="640" w:hangingChars="100" w:hanging="220"/>
        <w:rPr>
          <w:sz w:val="22"/>
          <w:szCs w:val="22"/>
        </w:rPr>
      </w:pPr>
      <w:r w:rsidRPr="00044EEB">
        <w:rPr>
          <w:rFonts w:hint="eastAsia"/>
          <w:sz w:val="22"/>
          <w:szCs w:val="22"/>
        </w:rPr>
        <w:t>（ⅰ）後遺障害のうち併合、加重及び相当の事案、外貌醜状の事案、並びに９級以上の神経系統の機能又は精神の障害及び胸腹部臓器の機能障害の事案</w:t>
      </w:r>
    </w:p>
    <w:p w:rsidR="00044EEB" w:rsidRPr="00044EEB" w:rsidRDefault="00044EEB" w:rsidP="000E70EC">
      <w:pPr>
        <w:ind w:leftChars="200" w:left="640" w:hangingChars="100" w:hanging="220"/>
        <w:rPr>
          <w:sz w:val="22"/>
          <w:szCs w:val="22"/>
        </w:rPr>
      </w:pPr>
      <w:r w:rsidRPr="00044EEB">
        <w:rPr>
          <w:rFonts w:hint="eastAsia"/>
          <w:sz w:val="22"/>
          <w:szCs w:val="22"/>
        </w:rPr>
        <w:t>（ⅱ）重大な過失により減額を行った事案のうち、死亡事案及び傷害の程度等により被害者から事故状況の説明を受けることができなかった傷害事案</w:t>
      </w:r>
    </w:p>
    <w:p w:rsidR="00044EEB" w:rsidRPr="00044EEB" w:rsidRDefault="00044EEB" w:rsidP="000E70EC">
      <w:pPr>
        <w:ind w:leftChars="200" w:left="640" w:hangingChars="100" w:hanging="220"/>
        <w:rPr>
          <w:sz w:val="22"/>
          <w:szCs w:val="22"/>
        </w:rPr>
      </w:pPr>
      <w:r w:rsidRPr="00044EEB">
        <w:rPr>
          <w:rFonts w:hint="eastAsia"/>
          <w:sz w:val="22"/>
          <w:szCs w:val="22"/>
        </w:rPr>
        <w:t>（ⅲ</w:t>
      </w:r>
      <w:r w:rsidR="000E70EC">
        <w:rPr>
          <w:rFonts w:hint="eastAsia"/>
          <w:sz w:val="22"/>
          <w:szCs w:val="22"/>
        </w:rPr>
        <w:t>）（</w:t>
      </w:r>
      <w:r w:rsidRPr="00044EEB">
        <w:rPr>
          <w:rFonts w:hint="eastAsia"/>
          <w:sz w:val="22"/>
          <w:szCs w:val="22"/>
        </w:rPr>
        <w:t>ⅱ）以外の重大な過失により減額を行った傷害事案のうち、異議申立により詳細に審査を行った事案</w:t>
      </w:r>
    </w:p>
    <w:p w:rsidR="00044EEB" w:rsidRPr="00044EEB" w:rsidRDefault="00044EEB" w:rsidP="000E70EC">
      <w:pPr>
        <w:ind w:leftChars="200" w:left="640" w:hangingChars="100" w:hanging="220"/>
        <w:rPr>
          <w:sz w:val="22"/>
          <w:szCs w:val="22"/>
        </w:rPr>
      </w:pPr>
      <w:r w:rsidRPr="00044EEB">
        <w:rPr>
          <w:rFonts w:hint="eastAsia"/>
          <w:sz w:val="22"/>
          <w:szCs w:val="22"/>
        </w:rPr>
        <w:t>（ⅳ）受傷と死亡又は後遺障害との間の因果関係の有無の判断が困難なため、減額を行った事案</w:t>
      </w:r>
    </w:p>
    <w:p w:rsidR="00044EEB" w:rsidRPr="00044EEB" w:rsidRDefault="00044EEB" w:rsidP="000E70EC">
      <w:pPr>
        <w:ind w:left="220" w:hangingChars="100" w:hanging="220"/>
        <w:rPr>
          <w:sz w:val="22"/>
          <w:szCs w:val="22"/>
        </w:rPr>
      </w:pPr>
      <w:r w:rsidRPr="00044EEB">
        <w:rPr>
          <w:rFonts w:hint="eastAsia"/>
          <w:sz w:val="22"/>
          <w:szCs w:val="22"/>
        </w:rPr>
        <w:t>（３）保険金（共済金）等を支払わないこととした時（法第１６条の４第３項及び支払適正化措置省令第４条関係）</w:t>
      </w:r>
    </w:p>
    <w:p w:rsidR="00044EEB" w:rsidRPr="00044EEB" w:rsidRDefault="00044EEB" w:rsidP="000E70EC">
      <w:pPr>
        <w:ind w:firstLineChars="100" w:firstLine="220"/>
        <w:rPr>
          <w:sz w:val="22"/>
          <w:szCs w:val="22"/>
        </w:rPr>
      </w:pPr>
      <w:r w:rsidRPr="00044EEB">
        <w:rPr>
          <w:rFonts w:hint="eastAsia"/>
          <w:sz w:val="22"/>
          <w:szCs w:val="22"/>
        </w:rPr>
        <w:t>①</w:t>
      </w:r>
      <w:r w:rsidR="000E70EC">
        <w:rPr>
          <w:rFonts w:hint="eastAsia"/>
          <w:sz w:val="22"/>
          <w:szCs w:val="22"/>
        </w:rPr>
        <w:t xml:space="preserve">　</w:t>
      </w:r>
      <w:r w:rsidRPr="00044EEB">
        <w:rPr>
          <w:rFonts w:hint="eastAsia"/>
          <w:sz w:val="22"/>
          <w:szCs w:val="22"/>
        </w:rPr>
        <w:t>非一括払の場合</w:t>
      </w:r>
    </w:p>
    <w:p w:rsidR="00044EEB" w:rsidRPr="00044EEB" w:rsidRDefault="00044EEB" w:rsidP="000E70EC">
      <w:pPr>
        <w:ind w:leftChars="100" w:left="210" w:firstLineChars="100" w:firstLine="220"/>
        <w:rPr>
          <w:sz w:val="22"/>
          <w:szCs w:val="22"/>
        </w:rPr>
      </w:pPr>
      <w:r w:rsidRPr="00044EEB">
        <w:rPr>
          <w:rFonts w:hint="eastAsia"/>
          <w:sz w:val="22"/>
          <w:szCs w:val="22"/>
        </w:rPr>
        <w:t>事故状況の概要、被保険者（被共済者）に損害賠償の責任がない場合（無責事案、他人性がない事案、自損事故事案及び請求時効が完成している事案）の判断理由、事故により損害が発生していない場合（運行起因性のない事案、因果関係がない事案及び後遺障害非該当の事案）の判断理由及び保険会社（組合）がてん補の責を免れる場合（保険契約者（共済契約者）又は被保険者（被共済者）が悪意の事案）の判断理由を具体的に説明した書面を交付すること。</w:t>
      </w:r>
    </w:p>
    <w:p w:rsidR="00044EEB" w:rsidRPr="00044EEB" w:rsidRDefault="00044EEB" w:rsidP="000E70EC">
      <w:pPr>
        <w:ind w:firstLineChars="200" w:firstLine="440"/>
        <w:rPr>
          <w:sz w:val="22"/>
          <w:szCs w:val="22"/>
        </w:rPr>
      </w:pPr>
      <w:r w:rsidRPr="00044EEB">
        <w:rPr>
          <w:rFonts w:hint="eastAsia"/>
          <w:sz w:val="22"/>
          <w:szCs w:val="22"/>
        </w:rPr>
        <w:t>また、当該書面には、これらに対する異議申立ての手続を記載すること。</w:t>
      </w:r>
    </w:p>
    <w:p w:rsidR="00044EEB" w:rsidRPr="00044EEB" w:rsidRDefault="00044EEB" w:rsidP="000E70EC">
      <w:pPr>
        <w:ind w:firstLineChars="100" w:firstLine="220"/>
        <w:rPr>
          <w:sz w:val="22"/>
          <w:szCs w:val="22"/>
        </w:rPr>
      </w:pPr>
      <w:r w:rsidRPr="00044EEB">
        <w:rPr>
          <w:rFonts w:hint="eastAsia"/>
          <w:sz w:val="22"/>
          <w:szCs w:val="22"/>
        </w:rPr>
        <w:t>②</w:t>
      </w:r>
      <w:r w:rsidR="000E70EC">
        <w:rPr>
          <w:rFonts w:hint="eastAsia"/>
          <w:sz w:val="22"/>
          <w:szCs w:val="22"/>
        </w:rPr>
        <w:t xml:space="preserve">　</w:t>
      </w:r>
      <w:r w:rsidRPr="00044EEB">
        <w:rPr>
          <w:rFonts w:hint="eastAsia"/>
          <w:sz w:val="22"/>
          <w:szCs w:val="22"/>
        </w:rPr>
        <w:t>一括払の場合</w:t>
      </w:r>
    </w:p>
    <w:p w:rsidR="00044EEB" w:rsidRPr="00044EEB" w:rsidRDefault="00044EEB" w:rsidP="000E70EC">
      <w:pPr>
        <w:ind w:firstLineChars="200" w:firstLine="440"/>
        <w:rPr>
          <w:sz w:val="22"/>
          <w:szCs w:val="22"/>
        </w:rPr>
      </w:pPr>
      <w:r w:rsidRPr="00044EEB">
        <w:rPr>
          <w:rFonts w:hint="eastAsia"/>
          <w:sz w:val="22"/>
          <w:szCs w:val="22"/>
        </w:rPr>
        <w:t>一括社が自賠社と連携して非一括払の場合と同様に行うこと。</w:t>
      </w:r>
    </w:p>
    <w:p w:rsidR="00044EEB" w:rsidRPr="00044EEB" w:rsidRDefault="00044EEB" w:rsidP="000E70EC">
      <w:pPr>
        <w:ind w:left="220" w:hangingChars="100" w:hanging="220"/>
        <w:rPr>
          <w:sz w:val="22"/>
          <w:szCs w:val="22"/>
        </w:rPr>
      </w:pPr>
      <w:r w:rsidRPr="00044EEB">
        <w:rPr>
          <w:rFonts w:hint="eastAsia"/>
          <w:sz w:val="22"/>
          <w:szCs w:val="22"/>
        </w:rPr>
        <w:t>（４</w:t>
      </w:r>
      <w:r w:rsidR="000E70EC">
        <w:rPr>
          <w:rFonts w:hint="eastAsia"/>
          <w:sz w:val="22"/>
          <w:szCs w:val="22"/>
        </w:rPr>
        <w:t>）（</w:t>
      </w:r>
      <w:r w:rsidRPr="00044EEB">
        <w:rPr>
          <w:rFonts w:hint="eastAsia"/>
          <w:sz w:val="22"/>
          <w:szCs w:val="22"/>
        </w:rPr>
        <w:t>２）又は（３）による交付又は説明等を行った後詳細な説明を求められた時（法第１６条の５第１項及び支払適正化措置省令第７条関係）</w:t>
      </w:r>
    </w:p>
    <w:p w:rsidR="00044EEB" w:rsidRPr="00044EEB" w:rsidRDefault="00044EEB" w:rsidP="000E70EC">
      <w:pPr>
        <w:ind w:firstLineChars="100" w:firstLine="220"/>
        <w:rPr>
          <w:sz w:val="22"/>
          <w:szCs w:val="22"/>
        </w:rPr>
      </w:pPr>
      <w:r w:rsidRPr="00044EEB">
        <w:rPr>
          <w:rFonts w:hint="eastAsia"/>
          <w:sz w:val="22"/>
          <w:szCs w:val="22"/>
        </w:rPr>
        <w:t>①</w:t>
      </w:r>
      <w:r w:rsidR="000E70EC">
        <w:rPr>
          <w:rFonts w:hint="eastAsia"/>
          <w:sz w:val="22"/>
          <w:szCs w:val="22"/>
        </w:rPr>
        <w:t xml:space="preserve">　</w:t>
      </w:r>
      <w:r w:rsidRPr="00044EEB">
        <w:rPr>
          <w:rFonts w:hint="eastAsia"/>
          <w:sz w:val="22"/>
          <w:szCs w:val="22"/>
        </w:rPr>
        <w:t>非一括払の場合</w:t>
      </w:r>
    </w:p>
    <w:p w:rsidR="00044EEB" w:rsidRPr="00044EEB" w:rsidRDefault="00044EEB" w:rsidP="006D56D8">
      <w:pPr>
        <w:ind w:leftChars="200" w:left="640" w:hangingChars="100" w:hanging="220"/>
        <w:rPr>
          <w:sz w:val="22"/>
          <w:szCs w:val="22"/>
        </w:rPr>
      </w:pPr>
      <w:r w:rsidRPr="00044EEB">
        <w:rPr>
          <w:rFonts w:hint="eastAsia"/>
          <w:sz w:val="22"/>
          <w:szCs w:val="22"/>
        </w:rPr>
        <w:t>（ⅰ）損害の細目及びその積算根拠については、詳細を記載した書面を交付すること。</w:t>
      </w:r>
      <w:r w:rsidR="006D56D8">
        <w:rPr>
          <w:rFonts w:hint="eastAsia"/>
          <w:sz w:val="22"/>
          <w:szCs w:val="22"/>
        </w:rPr>
        <w:t xml:space="preserve">　</w:t>
      </w:r>
      <w:r w:rsidRPr="00044EEB">
        <w:rPr>
          <w:rFonts w:hint="eastAsia"/>
          <w:sz w:val="22"/>
          <w:szCs w:val="22"/>
        </w:rPr>
        <w:t>この場合、法第１５条の規定に基づく被保険者（被共済者）からの請求又は法第１６条の規定に基づく被害者からの請求が競合している事案については、それぞれの請求者</w:t>
      </w:r>
      <w:r w:rsidRPr="00044EEB">
        <w:rPr>
          <w:rFonts w:hint="eastAsia"/>
          <w:sz w:val="22"/>
          <w:szCs w:val="22"/>
        </w:rPr>
        <w:lastRenderedPageBreak/>
        <w:t>に支払われた額の詳細について記載する必要はなく、説明を求めた者に支払われたものについてその詳細を記載することとし、他の者に支払われたものについては、その額のみを記載すること。ただし、自賠責保険（共済）支払限度額を超える事案については、当該限度額を超えている旨の記載をもって足りることとする。</w:t>
      </w:r>
    </w:p>
    <w:p w:rsidR="00044EEB" w:rsidRPr="00044EEB" w:rsidRDefault="00044EEB" w:rsidP="006D56D8">
      <w:pPr>
        <w:ind w:leftChars="200" w:left="640" w:hangingChars="100" w:hanging="220"/>
        <w:rPr>
          <w:sz w:val="22"/>
          <w:szCs w:val="22"/>
        </w:rPr>
      </w:pPr>
      <w:r w:rsidRPr="00044EEB">
        <w:rPr>
          <w:rFonts w:hint="eastAsia"/>
          <w:sz w:val="22"/>
          <w:szCs w:val="22"/>
        </w:rPr>
        <w:t>（ⅱ）後遺障害等級の判断理由の詳細については、「後遺障害等級認定票」、「後遺障害事案整理票」、「面接調査票」等を交付すること。</w:t>
      </w:r>
    </w:p>
    <w:p w:rsidR="00044EEB" w:rsidRPr="00044EEB" w:rsidRDefault="00044EEB" w:rsidP="006D56D8">
      <w:pPr>
        <w:ind w:leftChars="200" w:left="640" w:hangingChars="100" w:hanging="220"/>
        <w:rPr>
          <w:sz w:val="22"/>
          <w:szCs w:val="22"/>
        </w:rPr>
      </w:pPr>
      <w:r w:rsidRPr="00044EEB">
        <w:rPr>
          <w:rFonts w:hint="eastAsia"/>
          <w:sz w:val="22"/>
          <w:szCs w:val="22"/>
        </w:rPr>
        <w:t>（ⅲ）減額を行った場合の減額割合の判断理由の詳細及び損害賠償責任が発生していないと判断した場合の判断理由の詳細については、「事故発生状況図」、減額適用上の過失割合、減額理由等を説明した書面を交付すること。</w:t>
      </w:r>
    </w:p>
    <w:p w:rsidR="00044EEB" w:rsidRPr="00044EEB" w:rsidRDefault="00044EEB" w:rsidP="006D56D8">
      <w:pPr>
        <w:ind w:leftChars="200" w:left="640" w:hangingChars="100" w:hanging="220"/>
        <w:rPr>
          <w:sz w:val="22"/>
          <w:szCs w:val="22"/>
        </w:rPr>
      </w:pPr>
      <w:r w:rsidRPr="00044EEB">
        <w:rPr>
          <w:rFonts w:hint="eastAsia"/>
          <w:sz w:val="22"/>
          <w:szCs w:val="22"/>
        </w:rPr>
        <w:t>（ⅳ）事故により損害が発生していないと判断した場合の判断理由の詳細については、「因果関係事案整理票」等を交付すること。</w:t>
      </w:r>
    </w:p>
    <w:p w:rsidR="00044EEB" w:rsidRPr="00044EEB" w:rsidRDefault="00044EEB" w:rsidP="006D56D8">
      <w:pPr>
        <w:ind w:leftChars="200" w:left="640" w:hangingChars="100" w:hanging="220"/>
        <w:rPr>
          <w:sz w:val="22"/>
          <w:szCs w:val="22"/>
        </w:rPr>
      </w:pPr>
      <w:r w:rsidRPr="00044EEB">
        <w:rPr>
          <w:rFonts w:hint="eastAsia"/>
          <w:sz w:val="22"/>
          <w:szCs w:val="22"/>
        </w:rPr>
        <w:t>（ⅴ）保険会社等がてん補の責を免れる場合の判断理由の詳細については、事案に応じて具体的に説明した書面を交付すること。</w:t>
      </w:r>
    </w:p>
    <w:p w:rsidR="00044EEB" w:rsidRPr="00044EEB" w:rsidRDefault="00044EEB" w:rsidP="006D56D8">
      <w:pPr>
        <w:ind w:leftChars="300" w:left="630"/>
        <w:rPr>
          <w:sz w:val="22"/>
          <w:szCs w:val="22"/>
        </w:rPr>
      </w:pPr>
      <w:r w:rsidRPr="00044EEB">
        <w:rPr>
          <w:rFonts w:hint="eastAsia"/>
          <w:sz w:val="22"/>
          <w:szCs w:val="22"/>
        </w:rPr>
        <w:t>なお、（ⅰ）から（ⅴ）に掲げる書面を既に交付している場合は、その旨を説明することとする。</w:t>
      </w:r>
    </w:p>
    <w:p w:rsidR="00044EEB" w:rsidRPr="00044EEB" w:rsidRDefault="00044EEB" w:rsidP="006D56D8">
      <w:pPr>
        <w:ind w:firstLineChars="100" w:firstLine="220"/>
        <w:rPr>
          <w:sz w:val="22"/>
          <w:szCs w:val="22"/>
        </w:rPr>
      </w:pPr>
      <w:r w:rsidRPr="00044EEB">
        <w:rPr>
          <w:rFonts w:hint="eastAsia"/>
          <w:sz w:val="22"/>
          <w:szCs w:val="22"/>
        </w:rPr>
        <w:t>②</w:t>
      </w:r>
      <w:r w:rsidR="006D56D8">
        <w:rPr>
          <w:rFonts w:hint="eastAsia"/>
          <w:sz w:val="22"/>
          <w:szCs w:val="22"/>
        </w:rPr>
        <w:t xml:space="preserve">　</w:t>
      </w:r>
      <w:r w:rsidRPr="00044EEB">
        <w:rPr>
          <w:rFonts w:hint="eastAsia"/>
          <w:sz w:val="22"/>
          <w:szCs w:val="22"/>
        </w:rPr>
        <w:t>一括払の場合</w:t>
      </w:r>
    </w:p>
    <w:p w:rsidR="00044EEB" w:rsidRPr="00044EEB" w:rsidRDefault="00044EEB" w:rsidP="006D56D8">
      <w:pPr>
        <w:ind w:leftChars="100" w:left="210" w:firstLineChars="100" w:firstLine="220"/>
        <w:rPr>
          <w:sz w:val="22"/>
          <w:szCs w:val="22"/>
        </w:rPr>
      </w:pPr>
      <w:r w:rsidRPr="00044EEB">
        <w:rPr>
          <w:rFonts w:hint="eastAsia"/>
          <w:sz w:val="22"/>
          <w:szCs w:val="22"/>
        </w:rPr>
        <w:t>自賠社において非一括払の場合と同様に行うこと。ただし、一括社が対応する場合は自賠社と連携して行うこと。</w:t>
      </w:r>
    </w:p>
    <w:p w:rsidR="00044EEB" w:rsidRPr="00044EEB" w:rsidRDefault="00044EEB" w:rsidP="006D56D8">
      <w:pPr>
        <w:ind w:left="220" w:hangingChars="100" w:hanging="220"/>
        <w:rPr>
          <w:sz w:val="22"/>
          <w:szCs w:val="22"/>
        </w:rPr>
      </w:pPr>
      <w:r w:rsidRPr="00044EEB">
        <w:rPr>
          <w:rFonts w:hint="eastAsia"/>
          <w:sz w:val="22"/>
          <w:szCs w:val="22"/>
        </w:rPr>
        <w:t>（５</w:t>
      </w:r>
      <w:r w:rsidR="006D56D8">
        <w:rPr>
          <w:rFonts w:hint="eastAsia"/>
          <w:sz w:val="22"/>
          <w:szCs w:val="22"/>
        </w:rPr>
        <w:t>）（</w:t>
      </w:r>
      <w:r w:rsidRPr="00044EEB">
        <w:rPr>
          <w:rFonts w:hint="eastAsia"/>
          <w:sz w:val="22"/>
          <w:szCs w:val="22"/>
        </w:rPr>
        <w:t>１）から（４）までに記載された事項以外についても、プライバシーの保護に配慮しつつ、できる限り情報提供するものとする。</w:t>
      </w:r>
    </w:p>
    <w:p w:rsidR="00044EEB" w:rsidRPr="00044EEB" w:rsidRDefault="00044EEB" w:rsidP="00044EEB">
      <w:pPr>
        <w:rPr>
          <w:sz w:val="22"/>
          <w:szCs w:val="22"/>
        </w:rPr>
      </w:pPr>
    </w:p>
    <w:p w:rsidR="00044EEB" w:rsidRPr="00044EEB" w:rsidRDefault="00044EEB" w:rsidP="00044EEB">
      <w:pPr>
        <w:rPr>
          <w:sz w:val="22"/>
          <w:szCs w:val="22"/>
        </w:rPr>
      </w:pPr>
      <w:r w:rsidRPr="00044EEB">
        <w:rPr>
          <w:rFonts w:hint="eastAsia"/>
          <w:sz w:val="22"/>
          <w:szCs w:val="22"/>
        </w:rPr>
        <w:t>４</w:t>
      </w:r>
      <w:r w:rsidR="006D56D8">
        <w:rPr>
          <w:rFonts w:hint="eastAsia"/>
          <w:sz w:val="22"/>
          <w:szCs w:val="22"/>
        </w:rPr>
        <w:t xml:space="preserve">　</w:t>
      </w:r>
      <w:r w:rsidRPr="00044EEB">
        <w:rPr>
          <w:rFonts w:hint="eastAsia"/>
          <w:sz w:val="22"/>
          <w:szCs w:val="22"/>
        </w:rPr>
        <w:t>保険金額（共済金額</w:t>
      </w:r>
      <w:r w:rsidR="006D56D8">
        <w:rPr>
          <w:rFonts w:hint="eastAsia"/>
          <w:sz w:val="22"/>
          <w:szCs w:val="22"/>
        </w:rPr>
        <w:t>）（</w:t>
      </w:r>
      <w:r w:rsidRPr="00044EEB">
        <w:rPr>
          <w:rFonts w:hint="eastAsia"/>
          <w:sz w:val="22"/>
          <w:szCs w:val="22"/>
        </w:rPr>
        <w:t>法施行令第２条、法施行令別表関係）</w:t>
      </w:r>
    </w:p>
    <w:p w:rsidR="00044EEB" w:rsidRPr="00044EEB" w:rsidRDefault="00044EEB" w:rsidP="006D56D8">
      <w:pPr>
        <w:ind w:firstLineChars="100" w:firstLine="220"/>
        <w:rPr>
          <w:sz w:val="22"/>
          <w:szCs w:val="22"/>
        </w:rPr>
      </w:pPr>
      <w:r w:rsidRPr="00044EEB">
        <w:rPr>
          <w:rFonts w:hint="eastAsia"/>
          <w:sz w:val="22"/>
          <w:szCs w:val="22"/>
        </w:rPr>
        <w:t>神経系統若しくは精神又は胸腹部臓器に著しい障害を残し介護を要する後遺障害の保険金額（共済金額）が、常時介護については４，０００万円に、随時介護については３，０００万円に引き上げられたが、複数の後遺障害を有する場合、自動車損害賠償法施行令（昭和３０年政令第２８６号）別表第１内における併合及び同令別表第１と別表第２を通じての併合は行わないので注意すること。また、同令別表第１及び別表第２の障害が両方ある場合は支払基準の適用上被害者に有利なものを認定すること。</w:t>
      </w:r>
    </w:p>
    <w:p w:rsidR="00044EEB" w:rsidRPr="00044EEB" w:rsidRDefault="00044EEB" w:rsidP="00044EEB">
      <w:pPr>
        <w:rPr>
          <w:sz w:val="22"/>
          <w:szCs w:val="22"/>
        </w:rPr>
      </w:pPr>
    </w:p>
    <w:p w:rsidR="00044EEB" w:rsidRPr="00044EEB" w:rsidRDefault="00044EEB" w:rsidP="006D56D8">
      <w:pPr>
        <w:ind w:left="220" w:hangingChars="100" w:hanging="220"/>
        <w:rPr>
          <w:sz w:val="22"/>
          <w:szCs w:val="22"/>
        </w:rPr>
      </w:pPr>
      <w:r w:rsidRPr="00044EEB">
        <w:rPr>
          <w:rFonts w:hint="eastAsia"/>
          <w:sz w:val="22"/>
          <w:szCs w:val="22"/>
        </w:rPr>
        <w:t>５</w:t>
      </w:r>
      <w:r w:rsidR="006D56D8">
        <w:rPr>
          <w:rFonts w:hint="eastAsia"/>
          <w:sz w:val="22"/>
          <w:szCs w:val="22"/>
        </w:rPr>
        <w:t xml:space="preserve">　</w:t>
      </w:r>
      <w:r w:rsidRPr="00044EEB">
        <w:rPr>
          <w:rFonts w:hint="eastAsia"/>
          <w:sz w:val="22"/>
          <w:szCs w:val="22"/>
        </w:rPr>
        <w:t>保険金（共済金）の支払に関する紛争処理制度（法第２３条の５～法第２３条の２３、支払適正化措置省令第１１条～第２６条関係）</w:t>
      </w:r>
    </w:p>
    <w:p w:rsidR="00044EEB" w:rsidRPr="00044EEB" w:rsidRDefault="00044EEB" w:rsidP="006D56D8">
      <w:pPr>
        <w:ind w:firstLineChars="100" w:firstLine="220"/>
        <w:rPr>
          <w:sz w:val="22"/>
          <w:szCs w:val="22"/>
        </w:rPr>
      </w:pPr>
      <w:r w:rsidRPr="00044EEB">
        <w:rPr>
          <w:rFonts w:hint="eastAsia"/>
          <w:sz w:val="22"/>
          <w:szCs w:val="22"/>
        </w:rPr>
        <w:t>保険金（共済金）等の支払いについて紛争が生じた場合の紛争処理機関として「一般財団法人自賠責保険・共済紛争処理機構」が設置され、公正中立で専門的な知見を有する弁護士、医師等で構成する紛争処理委員が調停を行うこととなった。</w:t>
      </w:r>
    </w:p>
    <w:p w:rsidR="00044EEB" w:rsidRPr="00044EEB" w:rsidRDefault="00044EEB" w:rsidP="006D56D8">
      <w:pPr>
        <w:ind w:firstLineChars="100" w:firstLine="220"/>
        <w:rPr>
          <w:sz w:val="22"/>
          <w:szCs w:val="22"/>
        </w:rPr>
      </w:pPr>
      <w:r w:rsidRPr="00044EEB">
        <w:rPr>
          <w:rFonts w:hint="eastAsia"/>
          <w:sz w:val="22"/>
          <w:szCs w:val="22"/>
        </w:rPr>
        <w:t>この機関は、法第２３条の５の規定に基づき国土交通大臣及び内閣総理大臣の指定を受けて自賠責保険（共済）に係る保険金（共済金）の支払いに関する紛争処理（調停）を行うもので、東京と大阪において平成１４年４月から業務を行うこととしている。</w:t>
      </w:r>
    </w:p>
    <w:p w:rsidR="00044EEB" w:rsidRPr="00044EEB" w:rsidRDefault="00044EEB" w:rsidP="00044EEB">
      <w:pPr>
        <w:rPr>
          <w:sz w:val="22"/>
          <w:szCs w:val="22"/>
        </w:rPr>
      </w:pPr>
    </w:p>
    <w:p w:rsidR="00044EEB" w:rsidRPr="00044EEB" w:rsidRDefault="00044EEB" w:rsidP="00044EEB">
      <w:pPr>
        <w:rPr>
          <w:sz w:val="22"/>
          <w:szCs w:val="22"/>
        </w:rPr>
      </w:pPr>
      <w:r w:rsidRPr="00044EEB">
        <w:rPr>
          <w:rFonts w:hint="eastAsia"/>
          <w:sz w:val="22"/>
          <w:szCs w:val="22"/>
        </w:rPr>
        <w:lastRenderedPageBreak/>
        <w:t>６</w:t>
      </w:r>
      <w:r w:rsidR="006D56D8">
        <w:rPr>
          <w:rFonts w:hint="eastAsia"/>
          <w:sz w:val="22"/>
          <w:szCs w:val="22"/>
        </w:rPr>
        <w:t xml:space="preserve">　</w:t>
      </w:r>
      <w:r w:rsidRPr="00044EEB">
        <w:rPr>
          <w:rFonts w:hint="eastAsia"/>
          <w:sz w:val="22"/>
          <w:szCs w:val="22"/>
        </w:rPr>
        <w:t>届出事案（法第１６条の６、法施行規則第３条～第３条の２関係）</w:t>
      </w:r>
    </w:p>
    <w:p w:rsidR="00044EEB" w:rsidRPr="00044EEB" w:rsidRDefault="00044EEB" w:rsidP="006D56D8">
      <w:pPr>
        <w:ind w:firstLineChars="100" w:firstLine="220"/>
        <w:rPr>
          <w:sz w:val="22"/>
          <w:szCs w:val="22"/>
        </w:rPr>
      </w:pPr>
      <w:r w:rsidRPr="00044EEB">
        <w:rPr>
          <w:rFonts w:hint="eastAsia"/>
          <w:sz w:val="22"/>
          <w:szCs w:val="22"/>
        </w:rPr>
        <w:t>法第１６条の６に定める届出については、死亡事案若しくは後遺障害事案のうち後遺障害等級第１級から第３級までに該当するもの若しくは併合、加重若しくは相当に該当するものについて保険金（共済金）等の支払いを行ったとき又は請求があったにもかかわらず３（３）により保険金（共済金）等を支払わないこととした理由を記載した書面を交付したときに行うものとし、平成１４年４月１日から適用するものとする。</w:t>
      </w:r>
    </w:p>
    <w:p w:rsidR="00044EEB" w:rsidRPr="00044EEB" w:rsidRDefault="00044EEB" w:rsidP="006D56D8">
      <w:pPr>
        <w:ind w:firstLineChars="100" w:firstLine="220"/>
        <w:rPr>
          <w:sz w:val="22"/>
          <w:szCs w:val="22"/>
        </w:rPr>
      </w:pPr>
      <w:r w:rsidRPr="00044EEB">
        <w:rPr>
          <w:rFonts w:hint="eastAsia"/>
          <w:sz w:val="22"/>
          <w:szCs w:val="22"/>
        </w:rPr>
        <w:t>なお、政府との間で再保険契約が成立しているものについては、従来通りの取り扱いをするものとし、届出は必要としない。</w:t>
      </w:r>
    </w:p>
    <w:p w:rsidR="00044EEB" w:rsidRPr="00044EEB" w:rsidRDefault="00044EEB" w:rsidP="00044EEB">
      <w:pPr>
        <w:rPr>
          <w:sz w:val="22"/>
          <w:szCs w:val="22"/>
        </w:rPr>
      </w:pPr>
    </w:p>
    <w:p w:rsidR="00044EEB" w:rsidRPr="00044EEB" w:rsidRDefault="00044EEB" w:rsidP="00044EEB">
      <w:pPr>
        <w:rPr>
          <w:sz w:val="22"/>
          <w:szCs w:val="22"/>
        </w:rPr>
      </w:pPr>
      <w:r w:rsidRPr="00044EEB">
        <w:rPr>
          <w:rFonts w:hint="eastAsia"/>
          <w:sz w:val="22"/>
          <w:szCs w:val="22"/>
        </w:rPr>
        <w:t>７</w:t>
      </w:r>
      <w:r w:rsidR="006D56D8">
        <w:rPr>
          <w:rFonts w:hint="eastAsia"/>
          <w:sz w:val="22"/>
          <w:szCs w:val="22"/>
        </w:rPr>
        <w:t xml:space="preserve">　</w:t>
      </w:r>
      <w:r w:rsidRPr="00044EEB">
        <w:rPr>
          <w:rFonts w:hint="eastAsia"/>
          <w:sz w:val="22"/>
          <w:szCs w:val="22"/>
        </w:rPr>
        <w:t>報告及び立入検査（法第２３条の２関係）</w:t>
      </w:r>
    </w:p>
    <w:p w:rsidR="00044EEB" w:rsidRPr="00044EEB" w:rsidRDefault="00044EEB" w:rsidP="006D56D8">
      <w:pPr>
        <w:ind w:firstLineChars="100" w:firstLine="220"/>
        <w:rPr>
          <w:sz w:val="22"/>
          <w:szCs w:val="22"/>
        </w:rPr>
      </w:pPr>
      <w:r w:rsidRPr="00044EEB">
        <w:rPr>
          <w:rFonts w:hint="eastAsia"/>
          <w:sz w:val="22"/>
          <w:szCs w:val="22"/>
        </w:rPr>
        <w:t>別途通知する。</w:t>
      </w:r>
    </w:p>
    <w:p w:rsidR="00044EEB" w:rsidRPr="00044EEB" w:rsidRDefault="00044EEB" w:rsidP="00044EEB">
      <w:pPr>
        <w:rPr>
          <w:sz w:val="22"/>
          <w:szCs w:val="22"/>
        </w:rPr>
      </w:pPr>
    </w:p>
    <w:p w:rsidR="00044EEB" w:rsidRPr="00044EEB" w:rsidRDefault="00044EEB" w:rsidP="00044EEB">
      <w:pPr>
        <w:rPr>
          <w:sz w:val="22"/>
          <w:szCs w:val="22"/>
        </w:rPr>
      </w:pPr>
      <w:r w:rsidRPr="00044EEB">
        <w:rPr>
          <w:rFonts w:hint="eastAsia"/>
          <w:sz w:val="22"/>
          <w:szCs w:val="22"/>
        </w:rPr>
        <w:t>８</w:t>
      </w:r>
      <w:r w:rsidR="006D56D8">
        <w:rPr>
          <w:rFonts w:hint="eastAsia"/>
          <w:sz w:val="22"/>
          <w:szCs w:val="22"/>
        </w:rPr>
        <w:t xml:space="preserve">　</w:t>
      </w:r>
      <w:r w:rsidRPr="00044EEB">
        <w:rPr>
          <w:rFonts w:hint="eastAsia"/>
          <w:sz w:val="22"/>
          <w:szCs w:val="22"/>
        </w:rPr>
        <w:t>通達の廃止</w:t>
      </w:r>
    </w:p>
    <w:p w:rsidR="00044EEB" w:rsidRPr="00044EEB" w:rsidRDefault="00044EEB" w:rsidP="006D56D8">
      <w:pPr>
        <w:ind w:firstLineChars="100" w:firstLine="220"/>
        <w:rPr>
          <w:sz w:val="22"/>
          <w:szCs w:val="22"/>
        </w:rPr>
      </w:pPr>
      <w:r w:rsidRPr="00044EEB">
        <w:rPr>
          <w:rFonts w:hint="eastAsia"/>
          <w:sz w:val="22"/>
          <w:szCs w:val="22"/>
        </w:rPr>
        <w:t>次に掲げる通達は廃止する。ただし、①及び②について、平成１４年３月３１日以前に発生した事故については、なお従前の例によるものとし、③、④及び⑤について、契約の始期が平成１４年３月３１日以前の契約については、なお従前の例によるものとする。</w:t>
      </w:r>
    </w:p>
    <w:p w:rsidR="00044EEB" w:rsidRPr="00044EEB" w:rsidRDefault="00044EEB" w:rsidP="0028754E">
      <w:pPr>
        <w:ind w:leftChars="100" w:left="210"/>
        <w:rPr>
          <w:sz w:val="22"/>
          <w:szCs w:val="22"/>
        </w:rPr>
      </w:pPr>
      <w:r w:rsidRPr="00044EEB">
        <w:rPr>
          <w:rFonts w:hint="eastAsia"/>
          <w:sz w:val="22"/>
          <w:szCs w:val="22"/>
        </w:rPr>
        <w:t>①「自動車損害賠償責任保険（共済）支払基準について」（昭和５０年１月２２日付け自保第２５８号、最終改正平成１１年１２月２４日付け自保第２５６号）</w:t>
      </w:r>
    </w:p>
    <w:p w:rsidR="00044EEB" w:rsidRPr="00044EEB" w:rsidRDefault="00044EEB" w:rsidP="0028754E">
      <w:pPr>
        <w:ind w:leftChars="100" w:left="210"/>
        <w:rPr>
          <w:sz w:val="22"/>
          <w:szCs w:val="22"/>
        </w:rPr>
      </w:pPr>
      <w:r w:rsidRPr="00044EEB">
        <w:rPr>
          <w:rFonts w:hint="eastAsia"/>
          <w:sz w:val="22"/>
          <w:szCs w:val="22"/>
        </w:rPr>
        <w:t>②「自動車損害賠償責任保険（共済）支払基準における被害者に重大な過失がある場合の損害額等の減額の取扱いについて」（平成１０年２月２０日付け自保第３１号）</w:t>
      </w:r>
    </w:p>
    <w:p w:rsidR="00044EEB" w:rsidRPr="00044EEB" w:rsidRDefault="00044EEB" w:rsidP="0028754E">
      <w:pPr>
        <w:ind w:leftChars="100" w:left="210"/>
        <w:rPr>
          <w:sz w:val="22"/>
          <w:szCs w:val="22"/>
        </w:rPr>
      </w:pPr>
      <w:r w:rsidRPr="00044EEB">
        <w:rPr>
          <w:rFonts w:hint="eastAsia"/>
          <w:sz w:val="22"/>
          <w:szCs w:val="22"/>
        </w:rPr>
        <w:t>③「自動車損害賠償責任保険契約通知書の早期提出について」（昭和４２年５月１５日付け自再第２１５号）</w:t>
      </w:r>
    </w:p>
    <w:p w:rsidR="00044EEB" w:rsidRPr="00044EEB" w:rsidRDefault="00044EEB" w:rsidP="0028754E">
      <w:pPr>
        <w:ind w:leftChars="100" w:left="210"/>
        <w:rPr>
          <w:sz w:val="22"/>
          <w:szCs w:val="22"/>
        </w:rPr>
      </w:pPr>
      <w:r w:rsidRPr="00044EEB">
        <w:rPr>
          <w:rFonts w:hint="eastAsia"/>
          <w:sz w:val="22"/>
          <w:szCs w:val="22"/>
        </w:rPr>
        <w:t>④「自動車損害賠償責任再保険事業における再保険（保険）金請求添付書類について」（昭和５０年３月３１日付け自再第７２号）</w:t>
      </w:r>
    </w:p>
    <w:p w:rsidR="00D61DB0" w:rsidRDefault="00044EEB" w:rsidP="0028754E">
      <w:pPr>
        <w:ind w:leftChars="100" w:left="210"/>
        <w:rPr>
          <w:sz w:val="22"/>
          <w:szCs w:val="22"/>
        </w:rPr>
      </w:pPr>
      <w:r w:rsidRPr="00044EEB">
        <w:rPr>
          <w:rFonts w:hint="eastAsia"/>
          <w:sz w:val="22"/>
          <w:szCs w:val="22"/>
        </w:rPr>
        <w:t>⑤「自動車損害賠償保障法施行規則の一部改正について」（平成５年７月２９日付け自保第２０３号）</w:t>
      </w:r>
    </w:p>
    <w:p w:rsidR="0028754E" w:rsidRPr="00044EEB" w:rsidRDefault="0028754E" w:rsidP="00044EEB">
      <w:pPr>
        <w:rPr>
          <w:sz w:val="22"/>
          <w:szCs w:val="22"/>
        </w:rPr>
      </w:pPr>
    </w:p>
    <w:sectPr w:rsidR="0028754E" w:rsidRPr="00044EEB" w:rsidSect="00937C71">
      <w:headerReference w:type="even" r:id="rId6"/>
      <w:headerReference w:type="default" r:id="rId7"/>
      <w:footerReference w:type="even" r:id="rId8"/>
      <w:footerReference w:type="default" r:id="rId9"/>
      <w:headerReference w:type="first" r:id="rId10"/>
      <w:footerReference w:type="first" r:id="rId1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4BB" w:rsidRDefault="005744BB">
      <w:r>
        <w:separator/>
      </w:r>
    </w:p>
  </w:endnote>
  <w:endnote w:type="continuationSeparator" w:id="0">
    <w:p w:rsidR="005744BB" w:rsidRDefault="00574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C71" w:rsidRDefault="00937C7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C71" w:rsidRDefault="00937C7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C71" w:rsidRDefault="00937C7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4BB" w:rsidRDefault="005744BB">
      <w:r>
        <w:separator/>
      </w:r>
    </w:p>
  </w:footnote>
  <w:footnote w:type="continuationSeparator" w:id="0">
    <w:p w:rsidR="005744BB" w:rsidRDefault="00574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C71" w:rsidRDefault="00937C7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DB0" w:rsidRPr="00546889" w:rsidRDefault="00D61DB0" w:rsidP="00937C71">
    <w:pPr>
      <w:pStyle w:val="Web"/>
      <w:tabs>
        <w:tab w:val="right" w:pos="8931"/>
      </w:tabs>
      <w:spacing w:before="0" w:beforeAutospacing="0" w:after="0" w:afterAutospacing="0"/>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C71" w:rsidRDefault="00937C7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bordersDoNotSurroundHeader/>
  <w:bordersDoNotSurroundFooter/>
  <w:proofState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EEB"/>
    <w:rsid w:val="000431D2"/>
    <w:rsid w:val="00043567"/>
    <w:rsid w:val="00044EEB"/>
    <w:rsid w:val="000E70EC"/>
    <w:rsid w:val="00252A63"/>
    <w:rsid w:val="0028754E"/>
    <w:rsid w:val="00352B2A"/>
    <w:rsid w:val="00356CAE"/>
    <w:rsid w:val="00385F93"/>
    <w:rsid w:val="003B25DA"/>
    <w:rsid w:val="00446715"/>
    <w:rsid w:val="00460DAA"/>
    <w:rsid w:val="00546889"/>
    <w:rsid w:val="005677E2"/>
    <w:rsid w:val="005744BB"/>
    <w:rsid w:val="0058382E"/>
    <w:rsid w:val="00593D08"/>
    <w:rsid w:val="006D54CF"/>
    <w:rsid w:val="006D56D8"/>
    <w:rsid w:val="00753D49"/>
    <w:rsid w:val="007A0491"/>
    <w:rsid w:val="0083363C"/>
    <w:rsid w:val="00866BA3"/>
    <w:rsid w:val="008B4C07"/>
    <w:rsid w:val="00937C71"/>
    <w:rsid w:val="009C20E4"/>
    <w:rsid w:val="00C80132"/>
    <w:rsid w:val="00C82827"/>
    <w:rsid w:val="00D61DB0"/>
    <w:rsid w:val="00E12FE8"/>
    <w:rsid w:val="00ED50C2"/>
    <w:rsid w:val="00F35E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paragraph" w:styleId="a8">
    <w:name w:val="Balloon Text"/>
    <w:basedOn w:val="a"/>
    <w:link w:val="a9"/>
    <w:uiPriority w:val="99"/>
    <w:semiHidden/>
    <w:unhideWhenUsed/>
    <w:rsid w:val="00753D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53D4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745</Words>
  <Characters>4252</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2023-05-25T07:58:00Z</dcterms:created>
  <dcterms:modified xsi:type="dcterms:W3CDTF">2023-06-07T08:24:00Z</dcterms:modified>
</cp:coreProperties>
</file>