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2F24" w14:textId="77777777" w:rsidR="002F473C" w:rsidRPr="00510DE1" w:rsidRDefault="000759F5">
      <w:pPr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510DE1">
        <w:rPr>
          <w:rFonts w:asciiTheme="minorEastAsia" w:eastAsiaTheme="minorEastAsia" w:hAnsiTheme="minorEastAsia" w:hint="eastAsia"/>
          <w:color w:val="000000"/>
        </w:rPr>
        <w:t>様式</w:t>
      </w:r>
      <w:r w:rsidRPr="00510DE1">
        <w:rPr>
          <w:rFonts w:asciiTheme="minorEastAsia" w:eastAsiaTheme="minorEastAsia" w:hAnsiTheme="minorEastAsia"/>
          <w:color w:val="000000"/>
        </w:rPr>
        <w:t>1-1</w:t>
      </w:r>
    </w:p>
    <w:p w14:paraId="3A4F5D15" w14:textId="77777777" w:rsidR="002F473C" w:rsidRPr="00AB0088" w:rsidRDefault="002F473C">
      <w:pPr>
        <w:jc w:val="left"/>
        <w:rPr>
          <w:rFonts w:ascii="ＭＳ 明朝" w:hAnsi="ＭＳ 明朝"/>
          <w:color w:val="000000"/>
          <w:sz w:val="22"/>
        </w:rPr>
      </w:pPr>
    </w:p>
    <w:p w14:paraId="11B2C2C7" w14:textId="77777777" w:rsidR="002F473C" w:rsidRPr="00AB0088" w:rsidRDefault="000759F5">
      <w:pPr>
        <w:jc w:val="right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令和　　年</w:t>
      </w:r>
      <w:r w:rsidRPr="00AB0088">
        <w:rPr>
          <w:rFonts w:ascii="ＭＳ 明朝" w:hAnsi="ＭＳ 明朝"/>
          <w:color w:val="000000"/>
          <w:sz w:val="22"/>
        </w:rPr>
        <w:t xml:space="preserve">   </w:t>
      </w:r>
      <w:r w:rsidRPr="00AB0088">
        <w:rPr>
          <w:rFonts w:ascii="ＭＳ 明朝" w:hAnsi="ＭＳ 明朝" w:hint="eastAsia"/>
          <w:color w:val="000000"/>
          <w:sz w:val="22"/>
        </w:rPr>
        <w:t>月</w:t>
      </w:r>
      <w:r w:rsidRPr="00AB0088">
        <w:rPr>
          <w:rFonts w:ascii="ＭＳ 明朝" w:hAnsi="ＭＳ 明朝"/>
          <w:color w:val="000000"/>
          <w:sz w:val="22"/>
        </w:rPr>
        <w:t xml:space="preserve">   </w:t>
      </w:r>
      <w:r w:rsidRPr="00AB0088">
        <w:rPr>
          <w:rFonts w:ascii="ＭＳ 明朝" w:hAnsi="ＭＳ 明朝" w:hint="eastAsia"/>
          <w:color w:val="000000"/>
          <w:sz w:val="22"/>
        </w:rPr>
        <w:t>日</w:t>
      </w:r>
    </w:p>
    <w:p w14:paraId="11E6FF19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65D51B66" w14:textId="77777777" w:rsidR="002F473C" w:rsidRPr="00AB0088" w:rsidRDefault="000759F5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国土交通大臣</w:t>
      </w:r>
      <w:r w:rsidRPr="00AB0088">
        <w:rPr>
          <w:rFonts w:ascii="ＭＳ 明朝" w:hAnsi="ＭＳ 明朝"/>
          <w:color w:val="000000"/>
          <w:sz w:val="22"/>
        </w:rPr>
        <w:t xml:space="preserve">  </w:t>
      </w:r>
      <w:r w:rsidRPr="00AB0088">
        <w:rPr>
          <w:rFonts w:ascii="ＭＳ 明朝" w:hAnsi="ＭＳ 明朝" w:hint="eastAsia"/>
          <w:color w:val="000000"/>
          <w:sz w:val="22"/>
        </w:rPr>
        <w:t>殿</w:t>
      </w:r>
    </w:p>
    <w:p w14:paraId="3B891689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153250A0" w14:textId="77777777" w:rsidR="002F473C" w:rsidRPr="00AB0088" w:rsidRDefault="000759F5">
      <w:pPr>
        <w:ind w:firstLineChars="2190" w:firstLine="4818"/>
        <w:rPr>
          <w:rFonts w:ascii="ＭＳ 明朝" w:hAnsi="ＭＳ 明朝"/>
          <w:color w:val="000000"/>
          <w:sz w:val="22"/>
          <w:lang w:eastAsia="zh-TW"/>
        </w:rPr>
      </w:pPr>
      <w:r w:rsidRPr="00AB0088">
        <w:rPr>
          <w:rFonts w:ascii="ＭＳ 明朝" w:hAnsi="ＭＳ 明朝" w:hint="eastAsia"/>
          <w:color w:val="000000"/>
          <w:sz w:val="22"/>
          <w:lang w:eastAsia="zh-TW"/>
        </w:rPr>
        <w:t>住</w:t>
      </w:r>
      <w:r w:rsidRPr="00AB0088">
        <w:rPr>
          <w:rFonts w:ascii="ＭＳ 明朝" w:hAnsi="ＭＳ 明朝"/>
          <w:color w:val="000000"/>
          <w:sz w:val="22"/>
          <w:lang w:eastAsia="zh-TW"/>
        </w:rPr>
        <w:t xml:space="preserve">      </w:t>
      </w:r>
      <w:r w:rsidRPr="00AB0088">
        <w:rPr>
          <w:rFonts w:ascii="ＭＳ 明朝" w:hAnsi="ＭＳ 明朝" w:hint="eastAsia"/>
          <w:color w:val="000000"/>
          <w:sz w:val="22"/>
          <w:lang w:eastAsia="zh-TW"/>
        </w:rPr>
        <w:t>所</w:t>
      </w:r>
    </w:p>
    <w:p w14:paraId="65591039" w14:textId="4C26D25F" w:rsidR="002F473C" w:rsidRPr="00AB0088" w:rsidRDefault="00D008A8" w:rsidP="00CF6B41">
      <w:pPr>
        <w:ind w:firstLineChars="2190" w:firstLine="4818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</w:rPr>
        <w:t>名　　　称</w:t>
      </w:r>
      <w:r w:rsidR="000759F5" w:rsidRPr="00AB0088">
        <w:rPr>
          <w:rFonts w:ascii="ＭＳ 明朝" w:hAnsi="ＭＳ 明朝"/>
          <w:color w:val="000000"/>
          <w:sz w:val="22"/>
          <w:lang w:eastAsia="zh-TW"/>
        </w:rPr>
        <w:t xml:space="preserve"> </w:t>
      </w:r>
      <w:r w:rsidR="000759F5" w:rsidRPr="00AB0088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　　　　　　</w:t>
      </w:r>
      <w:r w:rsidR="000759F5" w:rsidRPr="00AB0088">
        <w:rPr>
          <w:rFonts w:ascii="ＭＳ 明朝" w:hAnsi="ＭＳ 明朝"/>
          <w:color w:val="000000"/>
          <w:sz w:val="22"/>
        </w:rPr>
        <w:t xml:space="preserve">         </w:t>
      </w:r>
      <w:r w:rsidR="000759F5" w:rsidRPr="00AB0088">
        <w:rPr>
          <w:rFonts w:ascii="ＭＳ 明朝" w:hAnsi="ＭＳ 明朝" w:hint="eastAsia"/>
          <w:color w:val="000000"/>
          <w:sz w:val="22"/>
        </w:rPr>
        <w:t xml:space="preserve">　　　　　　　　　　</w:t>
      </w:r>
    </w:p>
    <w:p w14:paraId="24D05119" w14:textId="77777777" w:rsidR="002F473C" w:rsidRPr="00AB0088" w:rsidRDefault="002F473C">
      <w:pPr>
        <w:ind w:firstLineChars="2190" w:firstLine="4818"/>
        <w:rPr>
          <w:color w:val="000000"/>
          <w:sz w:val="22"/>
        </w:rPr>
      </w:pPr>
    </w:p>
    <w:p w14:paraId="66C3DF42" w14:textId="77777777" w:rsidR="002F473C" w:rsidRPr="00AB0088" w:rsidRDefault="002F473C">
      <w:pPr>
        <w:rPr>
          <w:color w:val="000000"/>
          <w:sz w:val="22"/>
        </w:rPr>
      </w:pPr>
    </w:p>
    <w:p w14:paraId="0358C324" w14:textId="6703376B" w:rsidR="002F473C" w:rsidRPr="00AB0088" w:rsidRDefault="0054250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14529A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CF6B41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多様な輸送モードの更なる活用に向けた実証等事業計画</w:t>
      </w:r>
    </w:p>
    <w:p w14:paraId="7F42FF96" w14:textId="16E36C33" w:rsidR="002F473C" w:rsidRPr="00AB0088" w:rsidRDefault="000759F5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2"/>
          <w:lang w:eastAsia="zh-TW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【</w:t>
      </w:r>
      <w:r w:rsidR="00CF6B41">
        <w:rPr>
          <w:rFonts w:ascii="ＭＳ Ｐゴシック" w:eastAsia="ＭＳ Ｐゴシック" w:hAnsi="ＭＳ Ｐゴシック" w:hint="eastAsia"/>
          <w:b/>
          <w:color w:val="000000"/>
          <w:sz w:val="22"/>
        </w:rPr>
        <w:t>航空</w:t>
      </w:r>
      <w:r w:rsidR="00B82F57">
        <w:rPr>
          <w:rFonts w:ascii="ＭＳ Ｐゴシック" w:eastAsia="ＭＳ Ｐゴシック" w:hAnsi="ＭＳ Ｐゴシック" w:hint="eastAsia"/>
          <w:b/>
          <w:color w:val="000000"/>
          <w:sz w:val="22"/>
        </w:rPr>
        <w:t>貨物</w:t>
      </w:r>
      <w:r w:rsidR="00CF6B41">
        <w:rPr>
          <w:rFonts w:ascii="ＭＳ Ｐゴシック" w:eastAsia="ＭＳ Ｐゴシック" w:hAnsi="ＭＳ Ｐゴシック" w:hint="eastAsia"/>
          <w:b/>
          <w:color w:val="000000"/>
          <w:sz w:val="22"/>
        </w:rPr>
        <w:t>輸送の</w:t>
      </w:r>
      <w:r w:rsidR="001D608E">
        <w:rPr>
          <w:rFonts w:ascii="ＭＳ Ｐゴシック" w:eastAsia="ＭＳ Ｐゴシック" w:hAnsi="ＭＳ Ｐゴシック" w:hint="eastAsia"/>
          <w:b/>
          <w:color w:val="000000"/>
          <w:sz w:val="22"/>
        </w:rPr>
        <w:t>更なる活用</w:t>
      </w:r>
      <w:r w:rsidR="00CF6B41">
        <w:rPr>
          <w:rFonts w:ascii="ＭＳ Ｐゴシック" w:eastAsia="ＭＳ Ｐゴシック" w:hAnsi="ＭＳ Ｐゴシック" w:hint="eastAsia"/>
          <w:b/>
          <w:color w:val="000000"/>
          <w:sz w:val="22"/>
        </w:rPr>
        <w:t>に向けた実証等事業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】</w:t>
      </w:r>
    </w:p>
    <w:p w14:paraId="48541095" w14:textId="77777777" w:rsidR="002F473C" w:rsidRPr="00AB0088" w:rsidRDefault="002F473C">
      <w:pPr>
        <w:rPr>
          <w:color w:val="000000"/>
          <w:sz w:val="22"/>
          <w:lang w:eastAsia="zh-TW"/>
        </w:rPr>
      </w:pPr>
    </w:p>
    <w:p w14:paraId="5C0CFDF7" w14:textId="721723AE" w:rsidR="002F473C" w:rsidRPr="00905E77" w:rsidRDefault="000759F5">
      <w:pPr>
        <w:rPr>
          <w:rFonts w:ascii="ＭＳ ゴシック" w:eastAsia="ＭＳ ゴシック" w:hAnsi="ＭＳ ゴシック"/>
          <w:color w:val="000000"/>
          <w:sz w:val="22"/>
        </w:rPr>
      </w:pPr>
      <w:r w:rsidRPr="00905E77">
        <w:rPr>
          <w:rFonts w:ascii="ＭＳ ゴシック" w:eastAsia="ＭＳ ゴシック" w:hAnsi="ＭＳ ゴシック"/>
          <w:color w:val="000000"/>
          <w:sz w:val="22"/>
        </w:rPr>
        <w:t>１．</w:t>
      </w:r>
      <w:r w:rsidR="00CF6B41">
        <w:rPr>
          <w:rFonts w:ascii="ＭＳ ゴシック" w:eastAsia="ＭＳ ゴシック" w:hAnsi="ＭＳ ゴシック" w:hint="eastAsia"/>
          <w:color w:val="000000"/>
          <w:sz w:val="22"/>
        </w:rPr>
        <w:t>申請者</w:t>
      </w:r>
      <w:r w:rsidRPr="00905E77">
        <w:rPr>
          <w:rFonts w:ascii="ＭＳ ゴシック" w:eastAsia="ＭＳ ゴシック" w:hAnsi="ＭＳ ゴシック"/>
          <w:color w:val="000000"/>
          <w:sz w:val="22"/>
        </w:rPr>
        <w:t>の名称及び代表者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2F473C" w:rsidRPr="00AB0088" w14:paraId="3C3FF185" w14:textId="77777777" w:rsidTr="00CF6B41">
        <w:trPr>
          <w:trHeight w:val="414"/>
        </w:trPr>
        <w:tc>
          <w:tcPr>
            <w:tcW w:w="1809" w:type="dxa"/>
            <w:vAlign w:val="center"/>
          </w:tcPr>
          <w:p w14:paraId="7977E4C3" w14:textId="77777777" w:rsidR="002F473C" w:rsidRPr="00AB0088" w:rsidRDefault="000759F5">
            <w:pPr>
              <w:jc w:val="center"/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名</w:t>
            </w:r>
            <w:r w:rsidRPr="00AB0088">
              <w:rPr>
                <w:color w:val="000000"/>
                <w:sz w:val="22"/>
              </w:rPr>
              <w:t xml:space="preserve">        </w:t>
            </w:r>
            <w:r w:rsidRPr="00AB0088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14:paraId="07900C99" w14:textId="454E3402" w:rsidR="002F473C" w:rsidRPr="00AB0088" w:rsidRDefault="002F473C" w:rsidP="00CF6B41">
            <w:pPr>
              <w:rPr>
                <w:color w:val="000000"/>
                <w:sz w:val="22"/>
              </w:rPr>
            </w:pPr>
          </w:p>
        </w:tc>
      </w:tr>
      <w:tr w:rsidR="002F473C" w:rsidRPr="00AB0088" w14:paraId="52646A30" w14:textId="77777777" w:rsidTr="00CF6B41">
        <w:trPr>
          <w:trHeight w:val="41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4BB9D7E" w14:textId="7E670F91" w:rsidR="002F473C" w:rsidRPr="00AB0088" w:rsidRDefault="000759F5" w:rsidP="00CF6B41">
            <w:pPr>
              <w:jc w:val="center"/>
              <w:rPr>
                <w:color w:val="000000"/>
                <w:sz w:val="22"/>
              </w:rPr>
            </w:pPr>
            <w:r w:rsidRPr="00AB0088">
              <w:rPr>
                <w:rFonts w:ascii="ＭＳ 明朝" w:hAnsi="ＭＳ 明朝"/>
                <w:color w:val="000000"/>
                <w:sz w:val="22"/>
              </w:rPr>
              <w:t>代表者</w:t>
            </w:r>
            <w:r w:rsidRPr="00AB0088">
              <w:rPr>
                <w:rFonts w:hint="eastAsia"/>
                <w:color w:val="000000"/>
                <w:sz w:val="22"/>
              </w:rPr>
              <w:t>の</w:t>
            </w:r>
            <w:r w:rsidRPr="00AB0088">
              <w:rPr>
                <w:rFonts w:ascii="ＭＳ 明朝" w:hAnsi="ＭＳ 明朝"/>
                <w:color w:val="000000"/>
                <w:sz w:val="22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240441F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</w:tc>
      </w:tr>
    </w:tbl>
    <w:p w14:paraId="26B11864" w14:textId="28D94D04" w:rsidR="002F473C" w:rsidRPr="00AB0088" w:rsidRDefault="002F473C">
      <w:pPr>
        <w:widowControl/>
        <w:jc w:val="left"/>
        <w:rPr>
          <w:color w:val="000000"/>
          <w:sz w:val="22"/>
        </w:rPr>
      </w:pPr>
    </w:p>
    <w:p w14:paraId="73017FDA" w14:textId="6998930E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２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．補助対象経費と補助金額（全体）</w:t>
      </w:r>
    </w:p>
    <w:p w14:paraId="1B92D1FF" w14:textId="77777777" w:rsidR="002F473C" w:rsidRPr="00AB0088" w:rsidRDefault="000759F5">
      <w:pPr>
        <w:rPr>
          <w:color w:val="000000"/>
          <w:sz w:val="22"/>
          <w:lang w:eastAsia="zh-TW"/>
        </w:rPr>
      </w:pPr>
      <w:r w:rsidRPr="00AB0088">
        <w:rPr>
          <w:rFonts w:hint="eastAsia"/>
          <w:color w:val="000000"/>
          <w:sz w:val="22"/>
          <w:lang w:eastAsia="zh-TW"/>
        </w:rPr>
        <w:t>交付要綱別表１　補助対象経費①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2F473C" w:rsidRPr="00905E77" w14:paraId="03F26738" w14:textId="77777777" w:rsidTr="002F3AB2">
        <w:trPr>
          <w:trHeight w:val="521"/>
        </w:trPr>
        <w:tc>
          <w:tcPr>
            <w:tcW w:w="5637" w:type="dxa"/>
            <w:vAlign w:val="center"/>
          </w:tcPr>
          <w:p w14:paraId="6A8EEA97" w14:textId="77777777" w:rsidR="002F473C" w:rsidRPr="00905E77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/>
                <w:color w:val="000000"/>
                <w:sz w:val="22"/>
              </w:rPr>
              <w:t>A</w:t>
            </w: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：補助対象経費</w:t>
            </w:r>
          </w:p>
        </w:tc>
        <w:tc>
          <w:tcPr>
            <w:tcW w:w="4139" w:type="dxa"/>
            <w:vAlign w:val="center"/>
          </w:tcPr>
          <w:p w14:paraId="07CAA396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E31DC6" w:rsidRPr="00905E77" w14:paraId="04245A88" w14:textId="77777777" w:rsidTr="00DD56EE">
        <w:trPr>
          <w:trHeight w:val="521"/>
        </w:trPr>
        <w:tc>
          <w:tcPr>
            <w:tcW w:w="5637" w:type="dxa"/>
            <w:vAlign w:val="center"/>
          </w:tcPr>
          <w:p w14:paraId="056E8BE4" w14:textId="033A0E34" w:rsidR="00E31DC6" w:rsidRPr="00905E77" w:rsidRDefault="00E31DC6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B：補助金額（上限</w:t>
            </w:r>
            <w:r w:rsidR="00CF6B4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1,0</w:t>
            </w:r>
            <w:r w:rsidRPr="00905E77">
              <w:rPr>
                <w:rFonts w:asciiTheme="minorEastAsia" w:eastAsiaTheme="minorEastAsia" w:hAnsiTheme="minorEastAsia"/>
                <w:color w:val="000000"/>
                <w:sz w:val="22"/>
              </w:rPr>
              <w:t>00</w:t>
            </w: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万円）【千円未満切捨て】</w:t>
            </w:r>
          </w:p>
        </w:tc>
        <w:tc>
          <w:tcPr>
            <w:tcW w:w="4139" w:type="dxa"/>
            <w:vAlign w:val="center"/>
          </w:tcPr>
          <w:p w14:paraId="7CF9544F" w14:textId="77777777" w:rsidR="00E31DC6" w:rsidRPr="00905E77" w:rsidRDefault="00E31DC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01B1C264" w14:textId="77777777" w:rsidR="002F473C" w:rsidRPr="00905E77" w:rsidRDefault="000759F5">
      <w:pPr>
        <w:rPr>
          <w:rFonts w:asciiTheme="minorEastAsia" w:eastAsiaTheme="minorEastAsia" w:hAnsiTheme="minorEastAsia"/>
          <w:color w:val="000000"/>
          <w:sz w:val="22"/>
          <w:lang w:eastAsia="zh-TW"/>
        </w:rPr>
      </w:pPr>
      <w:r w:rsidRPr="00905E77">
        <w:rPr>
          <w:rFonts w:asciiTheme="minorEastAsia" w:eastAsiaTheme="minorEastAsia" w:hAnsiTheme="minorEastAsia" w:hint="eastAsia"/>
          <w:color w:val="000000"/>
          <w:sz w:val="22"/>
          <w:lang w:eastAsia="zh-TW"/>
        </w:rPr>
        <w:t>交付要綱別表１　補助対象経費②</w:t>
      </w:r>
    </w:p>
    <w:tbl>
      <w:tblPr>
        <w:tblStyle w:val="3"/>
        <w:tblW w:w="9776" w:type="dxa"/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2F473C" w:rsidRPr="00905E77" w14:paraId="0069F8DB" w14:textId="77777777" w:rsidTr="002F3AB2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14:paraId="1B7B2589" w14:textId="77777777" w:rsidR="002F473C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C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：補助対象経費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5E5BBCE1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905E77" w14:paraId="4ED847C2" w14:textId="77777777" w:rsidTr="002F3AB2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14:paraId="7C7C995C" w14:textId="77777777" w:rsidR="002F473C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D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：補助対象経費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</w:t>
            </w:r>
            <w:r w:rsidR="00423E32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C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)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×補助率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 xml:space="preserve">(1/2) 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53145A47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905E77" w14:paraId="458C44C6" w14:textId="77777777" w:rsidTr="002F3AB2">
        <w:trPr>
          <w:trHeight w:val="576"/>
        </w:trPr>
        <w:tc>
          <w:tcPr>
            <w:tcW w:w="5637" w:type="dxa"/>
            <w:tcBorders>
              <w:top w:val="single" w:sz="4" w:space="0" w:color="000000"/>
            </w:tcBorders>
            <w:vAlign w:val="center"/>
          </w:tcPr>
          <w:p w14:paraId="5A45C1E1" w14:textId="0DD6AEC9" w:rsidR="001225BF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E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：補助金額（</w:t>
            </w:r>
            <w:r w:rsidR="00423E32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D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と</w:t>
            </w:r>
            <w:r w:rsidR="00CF6B4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1,000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万円のいずれか少ない額）</w:t>
            </w:r>
          </w:p>
          <w:p w14:paraId="412BBDDD" w14:textId="77777777" w:rsidR="002F473C" w:rsidRPr="00905E77" w:rsidRDefault="000759F5" w:rsidP="002F3AB2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【千円未満切捨て】</w:t>
            </w:r>
          </w:p>
        </w:tc>
        <w:tc>
          <w:tcPr>
            <w:tcW w:w="4139" w:type="dxa"/>
            <w:tcBorders>
              <w:top w:val="single" w:sz="4" w:space="0" w:color="000000"/>
            </w:tcBorders>
            <w:vAlign w:val="center"/>
          </w:tcPr>
          <w:p w14:paraId="461F9B0E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31372DDB" w14:textId="77777777" w:rsidR="002F473C" w:rsidRPr="00905E77" w:rsidRDefault="000759F5">
      <w:pPr>
        <w:rPr>
          <w:rFonts w:asciiTheme="minorEastAsia" w:eastAsiaTheme="minorEastAsia" w:hAnsiTheme="minorEastAsia"/>
          <w:color w:val="000000"/>
          <w:sz w:val="22"/>
        </w:rPr>
      </w:pPr>
      <w:r w:rsidRPr="00905E77">
        <w:rPr>
          <w:rFonts w:asciiTheme="minorEastAsia" w:eastAsiaTheme="minorEastAsia" w:hAnsiTheme="minorEastAsia" w:hint="eastAsia"/>
          <w:color w:val="000000"/>
          <w:sz w:val="22"/>
        </w:rPr>
        <w:t>交付要綱別表１　補助対象経費①＋②の総額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2F473C" w:rsidRPr="00905E77" w14:paraId="3E5C7435" w14:textId="77777777" w:rsidTr="002F3AB2">
        <w:trPr>
          <w:trHeight w:val="521"/>
        </w:trPr>
        <w:tc>
          <w:tcPr>
            <w:tcW w:w="5637" w:type="dxa"/>
            <w:vAlign w:val="center"/>
          </w:tcPr>
          <w:p w14:paraId="2CE700CD" w14:textId="77777777" w:rsidR="002F473C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F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：補助対象経費（A+</w:t>
            </w:r>
            <w:r w:rsidR="00423E32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C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）</w:t>
            </w:r>
          </w:p>
        </w:tc>
        <w:tc>
          <w:tcPr>
            <w:tcW w:w="4139" w:type="dxa"/>
            <w:vAlign w:val="center"/>
          </w:tcPr>
          <w:p w14:paraId="351694EF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905E77" w14:paraId="669D6400" w14:textId="77777777" w:rsidTr="002F3AB2">
        <w:trPr>
          <w:trHeight w:val="521"/>
        </w:trPr>
        <w:tc>
          <w:tcPr>
            <w:tcW w:w="5637" w:type="dxa"/>
            <w:vAlign w:val="center"/>
          </w:tcPr>
          <w:p w14:paraId="7BE2F7DB" w14:textId="4A07EEAD" w:rsidR="003A6848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G</w:t>
            </w:r>
            <w:r w:rsidR="003A6848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補助金額（上限総額</w:t>
            </w:r>
            <w:r w:rsidR="00CF6B4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2,0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00万円）（</w:t>
            </w:r>
            <w:r w:rsidR="00884C06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B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+</w:t>
            </w:r>
            <w:r w:rsidR="00423E32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E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）</w:t>
            </w:r>
          </w:p>
        </w:tc>
        <w:tc>
          <w:tcPr>
            <w:tcW w:w="4139" w:type="dxa"/>
            <w:vAlign w:val="center"/>
          </w:tcPr>
          <w:p w14:paraId="4D4B8E42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6A61D27A" w14:textId="77777777" w:rsidR="001225BF" w:rsidRPr="00AB0088" w:rsidRDefault="001225BF">
      <w:pPr>
        <w:widowControl/>
        <w:jc w:val="left"/>
        <w:rPr>
          <w:color w:val="000000"/>
          <w:sz w:val="22"/>
        </w:rPr>
      </w:pPr>
      <w:r w:rsidRPr="00AB0088">
        <w:rPr>
          <w:color w:val="000000"/>
          <w:sz w:val="22"/>
        </w:rPr>
        <w:br w:type="page"/>
      </w:r>
    </w:p>
    <w:p w14:paraId="45D48B08" w14:textId="4A8B44A6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lastRenderedPageBreak/>
        <w:t>３</w:t>
      </w:r>
      <w:r w:rsidR="001225BF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．事業の概要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F473C" w:rsidRPr="00AB0088" w14:paraId="3B642FF1" w14:textId="77777777" w:rsidTr="002F3AB2">
        <w:trPr>
          <w:trHeight w:val="12324"/>
        </w:trPr>
        <w:tc>
          <w:tcPr>
            <w:tcW w:w="9634" w:type="dxa"/>
          </w:tcPr>
          <w:p w14:paraId="05E67D4A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〔背景・経緯〕</w:t>
            </w:r>
          </w:p>
          <w:p w14:paraId="7661290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86F73F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6BFB73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3E3E06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82527E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095FA7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4B62163" w14:textId="40E59B5B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〔事業の内容</w:t>
            </w:r>
            <w:r w:rsidR="00AD1832">
              <w:rPr>
                <w:rFonts w:hint="eastAsia"/>
                <w:color w:val="000000"/>
                <w:sz w:val="22"/>
              </w:rPr>
              <w:t>（輸送ルート、輸送品目等）</w:t>
            </w:r>
            <w:r w:rsidRPr="00AB0088">
              <w:rPr>
                <w:rFonts w:hint="eastAsia"/>
                <w:color w:val="000000"/>
                <w:sz w:val="22"/>
              </w:rPr>
              <w:t>〕</w:t>
            </w:r>
          </w:p>
          <w:p w14:paraId="1A2BA68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79FB760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54A91C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8C83A97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47C99E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B2843A7" w14:textId="77777777" w:rsidR="002F473C" w:rsidRPr="00D47DDB" w:rsidRDefault="002F473C">
            <w:pPr>
              <w:rPr>
                <w:color w:val="000000"/>
                <w:sz w:val="22"/>
              </w:rPr>
            </w:pPr>
          </w:p>
          <w:p w14:paraId="35183110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〔目標等〕</w:t>
            </w:r>
          </w:p>
          <w:p w14:paraId="7C1EF36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A6C7FE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F7461E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DD3E6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8AFBA9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DF88A5B" w14:textId="77777777" w:rsidR="002F473C" w:rsidRDefault="002F473C">
            <w:pPr>
              <w:rPr>
                <w:color w:val="000000"/>
                <w:sz w:val="22"/>
              </w:rPr>
            </w:pPr>
          </w:p>
          <w:p w14:paraId="42E0B3A7" w14:textId="31AA9076" w:rsidR="00D47DDB" w:rsidRPr="00AB0088" w:rsidRDefault="00D47DDB" w:rsidP="00D47DDB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</w:t>
            </w:r>
            <w:r>
              <w:rPr>
                <w:rFonts w:hint="eastAsia"/>
                <w:color w:val="000000"/>
                <w:sz w:val="22"/>
              </w:rPr>
              <w:t>概要図</w:t>
            </w:r>
            <w:r w:rsidRPr="00AB0088">
              <w:rPr>
                <w:rFonts w:hint="eastAsia"/>
                <w:color w:val="000000"/>
                <w:sz w:val="22"/>
              </w:rPr>
              <w:t>〕</w:t>
            </w:r>
          </w:p>
          <w:p w14:paraId="1A35F06B" w14:textId="77777777" w:rsidR="00D47DDB" w:rsidRDefault="00D47DDB">
            <w:pPr>
              <w:rPr>
                <w:color w:val="000000"/>
                <w:sz w:val="22"/>
              </w:rPr>
            </w:pPr>
          </w:p>
          <w:p w14:paraId="16EDC9D2" w14:textId="18332AAA" w:rsidR="000F5CF5" w:rsidRPr="00AB0088" w:rsidRDefault="000F5CF5">
            <w:pPr>
              <w:rPr>
                <w:color w:val="000000"/>
                <w:sz w:val="22"/>
              </w:rPr>
            </w:pPr>
          </w:p>
        </w:tc>
      </w:tr>
    </w:tbl>
    <w:p w14:paraId="41301E50" w14:textId="410445DC" w:rsidR="00D06BC3" w:rsidRPr="00AB0088" w:rsidRDefault="000759F5">
      <w:pPr>
        <w:widowControl/>
        <w:jc w:val="left"/>
        <w:rPr>
          <w:color w:val="000000"/>
          <w:sz w:val="22"/>
        </w:rPr>
      </w:pPr>
      <w:r w:rsidRPr="00AB0088">
        <w:rPr>
          <w:color w:val="000000"/>
          <w:sz w:val="22"/>
        </w:rPr>
        <w:br w:type="page"/>
      </w:r>
    </w:p>
    <w:p w14:paraId="6E07BC73" w14:textId="272FBA30" w:rsidR="002F473C" w:rsidRPr="00905E77" w:rsidRDefault="00CF6B41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lastRenderedPageBreak/>
        <w:t>４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．事業の新規性・</w:t>
      </w:r>
      <w:r w:rsidR="00443C2D" w:rsidRPr="00905E77">
        <w:rPr>
          <w:rFonts w:ascii="ＭＳ Ｐゴシック" w:eastAsia="ＭＳ Ｐゴシック" w:hAnsi="ＭＳ Ｐゴシック" w:hint="eastAsia"/>
          <w:color w:val="000000"/>
          <w:sz w:val="22"/>
        </w:rPr>
        <w:t>波及可能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性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473C" w:rsidRPr="00AB0088" w14:paraId="4FC8BA30" w14:textId="77777777">
        <w:trPr>
          <w:trHeight w:val="3301"/>
        </w:trPr>
        <w:tc>
          <w:tcPr>
            <w:tcW w:w="9776" w:type="dxa"/>
          </w:tcPr>
          <w:p w14:paraId="39D587D5" w14:textId="77777777" w:rsidR="002F473C" w:rsidRPr="00CF6B41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629BAC09" w14:textId="77777777" w:rsidR="002F473C" w:rsidRPr="00AB0088" w:rsidRDefault="002F473C">
      <w:pPr>
        <w:rPr>
          <w:color w:val="000000"/>
          <w:sz w:val="22"/>
        </w:rPr>
      </w:pPr>
    </w:p>
    <w:p w14:paraId="0923C4FE" w14:textId="77777777" w:rsidR="002F473C" w:rsidRPr="00AB0088" w:rsidRDefault="002F473C">
      <w:pPr>
        <w:rPr>
          <w:color w:val="000000"/>
          <w:sz w:val="22"/>
        </w:rPr>
      </w:pPr>
    </w:p>
    <w:p w14:paraId="3C48F115" w14:textId="48445A69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５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．事業の実現可能性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473C" w:rsidRPr="00AB0088" w14:paraId="4BCD025B" w14:textId="77777777">
        <w:trPr>
          <w:trHeight w:val="3022"/>
        </w:trPr>
        <w:tc>
          <w:tcPr>
            <w:tcW w:w="9776" w:type="dxa"/>
          </w:tcPr>
          <w:p w14:paraId="55557DEE" w14:textId="77777777" w:rsidR="002F473C" w:rsidRPr="00AB0088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12E0304F" w14:textId="77777777" w:rsidR="002F473C" w:rsidRPr="00AB0088" w:rsidRDefault="002F473C">
      <w:pPr>
        <w:rPr>
          <w:color w:val="000000"/>
          <w:sz w:val="22"/>
        </w:rPr>
      </w:pPr>
    </w:p>
    <w:p w14:paraId="3DA9F29C" w14:textId="77777777" w:rsidR="002F473C" w:rsidRPr="00AB0088" w:rsidRDefault="002F473C">
      <w:pPr>
        <w:rPr>
          <w:color w:val="000000"/>
          <w:sz w:val="22"/>
        </w:rPr>
      </w:pPr>
    </w:p>
    <w:p w14:paraId="3BCD0F15" w14:textId="644CA751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６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．事業の継続可能性</w:t>
      </w:r>
    </w:p>
    <w:tbl>
      <w:tblPr>
        <w:tblStyle w:val="1"/>
        <w:tblW w:w="9835" w:type="dxa"/>
        <w:tblLayout w:type="fixed"/>
        <w:tblLook w:val="04A0" w:firstRow="1" w:lastRow="0" w:firstColumn="1" w:lastColumn="0" w:noHBand="0" w:noVBand="1"/>
      </w:tblPr>
      <w:tblGrid>
        <w:gridCol w:w="9835"/>
      </w:tblGrid>
      <w:tr w:rsidR="002F473C" w:rsidRPr="00AB0088" w14:paraId="57EDA200" w14:textId="77777777" w:rsidTr="00C6695C">
        <w:trPr>
          <w:trHeight w:val="2740"/>
        </w:trPr>
        <w:tc>
          <w:tcPr>
            <w:tcW w:w="9835" w:type="dxa"/>
          </w:tcPr>
          <w:p w14:paraId="44C86C40" w14:textId="77777777" w:rsidR="002F473C" w:rsidRPr="00AB0088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766160EC" w14:textId="6DC82BC4" w:rsidR="002F473C" w:rsidRPr="00C6695C" w:rsidRDefault="002F473C" w:rsidP="00C6695C">
      <w:pPr>
        <w:widowControl/>
        <w:jc w:val="left"/>
        <w:rPr>
          <w:vanish/>
          <w:color w:val="000000"/>
        </w:rPr>
      </w:pPr>
    </w:p>
    <w:sectPr w:rsidR="002F473C" w:rsidRPr="00C6695C" w:rsidSect="00836F86">
      <w:footerReference w:type="first" r:id="rId8"/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F30F" w14:textId="77777777" w:rsidR="00931ABC" w:rsidRDefault="00931ABC">
      <w:r>
        <w:separator/>
      </w:r>
    </w:p>
  </w:endnote>
  <w:endnote w:type="continuationSeparator" w:id="0">
    <w:p w14:paraId="0FB0462E" w14:textId="77777777" w:rsidR="00931ABC" w:rsidRDefault="0093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D03A" w14:textId="77777777" w:rsidR="0042595C" w:rsidRDefault="00425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437A" w14:textId="77777777" w:rsidR="00931ABC" w:rsidRDefault="00931ABC">
      <w:r>
        <w:separator/>
      </w:r>
    </w:p>
  </w:footnote>
  <w:footnote w:type="continuationSeparator" w:id="0">
    <w:p w14:paraId="7357E02F" w14:textId="77777777" w:rsidR="00931ABC" w:rsidRDefault="0093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2140612707">
    <w:abstractNumId w:val="0"/>
  </w:num>
  <w:num w:numId="2" w16cid:durableId="1756584870">
    <w:abstractNumId w:val="1"/>
  </w:num>
  <w:num w:numId="3" w16cid:durableId="1507748748">
    <w:abstractNumId w:val="2"/>
  </w:num>
  <w:num w:numId="4" w16cid:durableId="125583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59F5"/>
    <w:rsid w:val="00075DB3"/>
    <w:rsid w:val="00094292"/>
    <w:rsid w:val="000A1BAA"/>
    <w:rsid w:val="000A4EE4"/>
    <w:rsid w:val="000C3344"/>
    <w:rsid w:val="000C42A5"/>
    <w:rsid w:val="000D568C"/>
    <w:rsid w:val="000E26EF"/>
    <w:rsid w:val="000F5CF5"/>
    <w:rsid w:val="001225BF"/>
    <w:rsid w:val="0014529A"/>
    <w:rsid w:val="00165155"/>
    <w:rsid w:val="00173C6F"/>
    <w:rsid w:val="001D608E"/>
    <w:rsid w:val="001E24DF"/>
    <w:rsid w:val="001E2977"/>
    <w:rsid w:val="001F0606"/>
    <w:rsid w:val="00204C54"/>
    <w:rsid w:val="00216EB7"/>
    <w:rsid w:val="0024286C"/>
    <w:rsid w:val="002611D5"/>
    <w:rsid w:val="00275F4A"/>
    <w:rsid w:val="00283BEA"/>
    <w:rsid w:val="00286CEF"/>
    <w:rsid w:val="002A304F"/>
    <w:rsid w:val="002E0E44"/>
    <w:rsid w:val="002F038A"/>
    <w:rsid w:val="002F3AB2"/>
    <w:rsid w:val="002F473C"/>
    <w:rsid w:val="00341A9E"/>
    <w:rsid w:val="00345C7A"/>
    <w:rsid w:val="0038177C"/>
    <w:rsid w:val="00391D54"/>
    <w:rsid w:val="003A6848"/>
    <w:rsid w:val="003B04BC"/>
    <w:rsid w:val="003D4E71"/>
    <w:rsid w:val="003D7FE7"/>
    <w:rsid w:val="003E7306"/>
    <w:rsid w:val="00423E32"/>
    <w:rsid w:val="0042595C"/>
    <w:rsid w:val="00426B0C"/>
    <w:rsid w:val="00432EE4"/>
    <w:rsid w:val="00433614"/>
    <w:rsid w:val="00443C2D"/>
    <w:rsid w:val="004535E0"/>
    <w:rsid w:val="0045396C"/>
    <w:rsid w:val="00464E30"/>
    <w:rsid w:val="004A7D15"/>
    <w:rsid w:val="004E219D"/>
    <w:rsid w:val="004E7CA1"/>
    <w:rsid w:val="004F0EB5"/>
    <w:rsid w:val="004F4138"/>
    <w:rsid w:val="00501D62"/>
    <w:rsid w:val="00510DE1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26E2A"/>
    <w:rsid w:val="00765FF3"/>
    <w:rsid w:val="00782AAA"/>
    <w:rsid w:val="00796572"/>
    <w:rsid w:val="007B484B"/>
    <w:rsid w:val="007D4D72"/>
    <w:rsid w:val="007E27F6"/>
    <w:rsid w:val="007E593A"/>
    <w:rsid w:val="00836F86"/>
    <w:rsid w:val="00884C06"/>
    <w:rsid w:val="008B138C"/>
    <w:rsid w:val="008E1D53"/>
    <w:rsid w:val="008E225E"/>
    <w:rsid w:val="008F500F"/>
    <w:rsid w:val="009020B9"/>
    <w:rsid w:val="00905E77"/>
    <w:rsid w:val="00921600"/>
    <w:rsid w:val="00931ABC"/>
    <w:rsid w:val="00952D4B"/>
    <w:rsid w:val="009D06D4"/>
    <w:rsid w:val="009E003D"/>
    <w:rsid w:val="009E4FA8"/>
    <w:rsid w:val="00A33F54"/>
    <w:rsid w:val="00A4497D"/>
    <w:rsid w:val="00A551FE"/>
    <w:rsid w:val="00AB0088"/>
    <w:rsid w:val="00AB6250"/>
    <w:rsid w:val="00AC4927"/>
    <w:rsid w:val="00AD1832"/>
    <w:rsid w:val="00B11BC4"/>
    <w:rsid w:val="00B26979"/>
    <w:rsid w:val="00B82F57"/>
    <w:rsid w:val="00BA7392"/>
    <w:rsid w:val="00BD7E68"/>
    <w:rsid w:val="00BE732B"/>
    <w:rsid w:val="00C008F1"/>
    <w:rsid w:val="00C13575"/>
    <w:rsid w:val="00C4192E"/>
    <w:rsid w:val="00C601D7"/>
    <w:rsid w:val="00C6250B"/>
    <w:rsid w:val="00C6695C"/>
    <w:rsid w:val="00C71DFA"/>
    <w:rsid w:val="00C97767"/>
    <w:rsid w:val="00CC13D3"/>
    <w:rsid w:val="00CF2F20"/>
    <w:rsid w:val="00CF6B41"/>
    <w:rsid w:val="00D008A8"/>
    <w:rsid w:val="00D06BC3"/>
    <w:rsid w:val="00D07C58"/>
    <w:rsid w:val="00D22CB0"/>
    <w:rsid w:val="00D33495"/>
    <w:rsid w:val="00D47DDB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31DC6"/>
    <w:rsid w:val="00E323D3"/>
    <w:rsid w:val="00E506A5"/>
    <w:rsid w:val="00E75DE3"/>
    <w:rsid w:val="00EA5AAB"/>
    <w:rsid w:val="00EC1412"/>
    <w:rsid w:val="00EC1BCB"/>
    <w:rsid w:val="00ED13ED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9F1B6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20A8-663F-44C9-9EB3-9515131D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