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国立公園の森林</w:t>
      </w:r>
    </w:p>
    <w:p>
      <w:pPr/>
    </w:p>
    <w:p>
      <w:pPr/>
      <w:r>
        <w:rPr>
          <w:rFonts w:ascii="Garamond" w:hAnsi="Garamond"/>
        </w:rPr>
        <w:t>生態系</w:t>
      </w:r>
    </w:p>
    <w:p>
      <w:pPr/>
      <w:r>
        <w:rPr>
          <w:rFonts w:ascii="Garamond" w:hAnsi="Garamond"/>
        </w:rPr>
        <w:t>エゾマツやトドマツのような針葉樹が、阿寒摩周国立公園の森林の約</w:t>
      </w:r>
      <w:r>
        <w:rPr>
          <w:rFonts w:ascii="Garamond" w:hAnsi="Garamond"/>
        </w:rPr>
        <w:t>70%</w:t>
      </w:r>
      <w:r>
        <w:rPr>
          <w:rFonts w:ascii="Garamond" w:hAnsi="Garamond"/>
        </w:rPr>
        <w:t>を占めています。残りの</w:t>
      </w:r>
      <w:r>
        <w:rPr>
          <w:rFonts w:ascii="Garamond" w:hAnsi="Garamond"/>
        </w:rPr>
        <w:t>30%</w:t>
      </w:r>
      <w:r>
        <w:rPr>
          <w:rFonts w:ascii="Garamond" w:hAnsi="Garamond"/>
        </w:rPr>
        <w:t>は、ミズナラ、ハルニレ、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シナノキ、イタヤカエデのような広葉樹です。植物が独特に混合していることで、野生生物には豊富な食べ物と様々な生息場所があります。森には、エゾシカ、ヒグマ、エゾモモンガ、クマゲラ、アイヌキンオサムシという多色の虫、その他、北海道特有の多くの野生動物が生息しています。</w:t>
      </w:r>
    </w:p>
    <w:p>
      <w:pPr/>
    </w:p>
    <w:p>
      <w:pPr/>
      <w:r>
        <w:rPr>
          <w:rFonts w:ascii="Garamond" w:hAnsi="Garamond"/>
        </w:rPr>
        <w:t>火山活動による影響</w:t>
      </w:r>
    </w:p>
    <w:p>
      <w:pPr/>
      <w:r>
        <w:rPr>
          <w:rFonts w:ascii="Garamond" w:hAnsi="Garamond"/>
        </w:rPr>
        <w:t>長年に渡る火山活動のため、林床の酸度は様々です。</w:t>
      </w:r>
      <w:r>
        <w:rPr>
          <w:rFonts w:ascii="Garamond" w:hAnsi="Garamond"/>
        </w:rPr>
        <w:t>噴火の後に</w:t>
      </w:r>
      <w:r>
        <w:rPr>
          <w:rFonts w:ascii="Garamond" w:hAnsi="Garamond"/>
        </w:rPr>
        <w:t>アカエゾマツが</w:t>
      </w:r>
      <w:r>
        <w:rPr>
          <w:rFonts w:ascii="Garamond" w:hAnsi="Garamond"/>
        </w:rPr>
        <w:t>酸性土壌で育ち</w:t>
      </w:r>
      <w:r>
        <w:rPr>
          <w:rFonts w:ascii="Garamond" w:hAnsi="Garamond"/>
        </w:rPr>
        <w:t>、</w:t>
      </w:r>
      <w:r>
        <w:rPr>
          <w:rFonts w:ascii="Garamond" w:hAnsi="Garamond"/>
        </w:rPr>
        <w:t>その結果</w:t>
      </w:r>
      <w:r>
        <w:rPr>
          <w:rFonts w:ascii="Garamond" w:hAnsi="Garamond"/>
        </w:rPr>
        <w:t>土壌が中性化し</w:t>
      </w:r>
      <w:r>
        <w:rPr>
          <w:rFonts w:ascii="Garamond" w:hAnsi="Garamond"/>
        </w:rPr>
        <w:t>ます。これにより、さまざまな</w:t>
      </w:r>
      <w:r>
        <w:rPr>
          <w:rFonts w:ascii="Garamond" w:hAnsi="Garamond"/>
        </w:rPr>
        <w:t>植物も育つことができます。広葉樹が林床に落葉することでできる腐葉土は、地面を肥やし、種が育つのを助けます。さらに、針葉樹が林床に倒れ、腐敗すると、それを養分にして苔が生え、湿潤な環境を作ります。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雄阿寒岳の山麓に広がる森は、主にトドマツ、エゾマツで構成されています。雌阿寒岳には、アカエゾマツ群落があります。摩周カルデラや西別岳周辺の地域では、ダケカンバのみが生える森もあります。このように同じ国立公園内でも森林を構成する樹種は様々であり、それに伴い、下層植生やそこで生きる動物種も様々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