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b/>
          <w:sz w:val="21"/>
        </w:rPr>
        <w:t>洞爺湖周辺</w:t>
      </w:r>
    </w:p>
    <w:p>
      <w:pPr/>
      <w:r>
        <w:rPr>
          <w:rFonts w:ascii="Meiryo UI" w:hAnsi="Meiryo UI" w:eastAsia="Meiryo UI"/>
          <w:b/>
          <w:sz w:val="21"/>
        </w:rPr>
        <w:t>四季のある美しい風景</w:t>
      </w:r>
    </w:p>
    <w:p>
      <w:pPr/>
    </w:p>
    <w:p>
      <w:pPr/>
      <w:r>
        <w:rPr>
          <w:rFonts w:ascii="Meiryo UI" w:hAnsi="Meiryo UI" w:eastAsia="Meiryo UI"/>
        </w:rPr>
        <w:t>羊蹄山の20キロほど南に位置する洞爺湖が北海道ばかりか、おそらく日本全国でも最も美しい湖の1つであることに疑いの余地はありません。湖の周りにはたくさんの農場があり、南と東には温泉が湧き出ています。湖のすぐ南には有珠山と昭和新山の双子の峰があります。有珠山は活火山ですが、昭和新山は標高400メートルほどの小さな山です。有珠山にかけられたケーブルカーを登ると展望台があり、そこからは昭和新山や洞爺湖、周辺の景色が一望できます。寒い冬で知られる北海道ですが、洞爺湖はその水深（最深部で180メートル）のおかげで完全に凍ってしまうことはなく、1年を通して美しい姿を見せてくれ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