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  <w:b/>
          <w:sz w:val="21"/>
        </w:rPr>
        <w:t>巨木の森</w:t>
      </w:r>
    </w:p>
    <w:p>
      <w:pPr/>
    </w:p>
    <w:p>
      <w:pPr/>
      <w:r>
        <w:rPr>
          <w:rFonts w:ascii="Meiryo UI" w:hAnsi="Meiryo UI" w:eastAsia="Meiryo UI"/>
        </w:rPr>
        <w:t>美笛に近い支笏湖の西側に、巨木の森と呼ばれるエリアがあります。この森にはハルニレやモンゴリナラ、シナノキなどの大きな広葉樹がたくさんあります。これらの巨木は1954年の強烈な台風を耐え抜いた老齢樹で、今も成長を続けていま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