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パシクル沼</w:t>
      </w:r>
    </w:p>
    <w:p>
      <w:pPr/>
    </w:p>
    <w:p>
      <w:pPr/>
      <w:r>
        <w:rPr>
          <w:rFonts w:ascii="Meiryo UI" w:hAnsi="Meiryo UI" w:eastAsia="Meiryo UI"/>
        </w:rPr>
        <w:t>パシクル沼は、満水になると太平洋に流れ出る珍しい沼です。干潮時にはシジミ貝を捕ることができ、冬には、ワカサギ釣りを楽しむことが出来ます。</w:t>
      </w:r>
      <w:r>
        <w:rPr>
          <w:rFonts w:ascii="Meiryo UI" w:hAnsi="Meiryo UI" w:eastAsia="Meiryo UI"/>
        </w:rPr>
        <w:t xml:space="preserve"> 11月から1月にかけて、沼と海の間の砂浜から素晴らしい夕日が見られます。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