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阿寒湖アイヌコタン</w:t>
      </w:r>
    </w:p>
    <w:p>
      <w:pPr/>
    </w:p>
    <w:p>
      <w:pPr/>
      <w:r>
        <w:rPr>
          <w:rFonts w:ascii="Meiryo UI" w:hAnsi="Meiryo UI" w:eastAsia="Meiryo UI"/>
        </w:rPr>
        <w:t>日本の先住民族であるアイヌ民族は、何世紀にも渡って北海道に居住し、コタンと呼ばれる集落に住んでいました。</w:t>
      </w:r>
      <w:r>
        <w:rPr>
          <w:rFonts w:ascii="Meiryo UI" w:hAnsi="Meiryo UI" w:eastAsia="Meiryo UI"/>
        </w:rPr>
        <w:t xml:space="preserve"> 阿寒湖アイヌコタンは、アイヌ文化を体験することができる貴重なスポットです。 美しい木彫りを販売する土産物店、アイヌ料理を堪能できるレストラン、伝統的な家屋、博物館、舞踊劇場があります。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