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十和田湖開発之碑</w:t>
      </w:r>
    </w:p>
    <w:p>
      <w:pPr/>
    </w:p>
    <w:p>
      <w:pPr/>
      <w:r>
        <w:rPr>
          <w:rFonts w:ascii="Meiryo UI" w:hAnsi="Meiryo UI" w:eastAsia="Meiryo UI"/>
          <w:sz w:val="21"/>
        </w:rPr>
        <w:t>1869年、栗山新兵衛</w:t>
      </w:r>
      <w:r>
        <w:rPr>
          <w:rFonts w:ascii="Meiryo UI" w:hAnsi="Meiryo UI" w:eastAsia="Meiryo UI"/>
          <w:sz w:val="21"/>
        </w:rPr>
        <w:t>（1824年～1900年）</w:t>
      </w:r>
      <w:r>
        <w:rPr>
          <w:rFonts w:ascii="Meiryo UI" w:hAnsi="Meiryo UI" w:eastAsia="Meiryo UI"/>
          <w:sz w:val="21"/>
        </w:rPr>
        <w:t>が率いる開拓者がこの地に降り立ち、十和田湖周辺の開発が始まりました。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