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遣水（やりみず）、滝石組（たきいしぐみ）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発掘調査で、この遣水が、観自在王院の舞鶴が池に水を落としていたとわかりました。水の流れが水際の大きな石の上を伝い、滝を作ります。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観自在王院庭園の中でも、特にこの滝石組は専門家から高い評価を受けています。観自在王院の庭園は</w:t>
      </w:r>
      <w:r>
        <w:rPr>
          <w:rFonts w:ascii="Meiryo UI" w:hAnsi="Meiryo UI" w:eastAsia="Meiryo UI"/>
        </w:rPr>
        <w:t>12世紀の浄土庭園の貴重な例です。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