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No.18　百万人ゲレンデ</w:t>
      </w:r>
    </w:p>
    <w:p>
      <w:pPr/>
    </w:p>
    <w:p>
      <w:pPr/>
      <w:r>
        <w:rPr>
          <w:rFonts w:ascii="Meiryo UI" w:hAnsi="Meiryo UI" w:eastAsia="Meiryo UI"/>
        </w:rPr>
        <w:t xml:space="preserve">　樹氷原コースにあるこの緑レベルの斜面の一部は200メートルの幅があり、初心者に人気がある。 素晴らしい景色が望め、一緒にスキーをしたい家族やグループに最適のゲレンデ。 スキーのインストラクターたちはここのスペースを利用し、教習クラスを実施している。 百万人ゲレンデは黒姫ゲレンデ、大森ゲレンデ、横倉ゲレンデ、そしてユートピア・ゲレンデへと繋がっている。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