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展望所</w:t>
      </w:r>
    </w:p>
    <w:p>
      <w:pPr/>
    </w:p>
    <w:p>
      <w:pPr/>
      <w:r>
        <w:rPr>
          <w:rFonts w:ascii="Meiryo UI" w:hAnsi="Meiryo UI" w:eastAsia="Meiryo UI"/>
        </w:rPr>
        <w:t>この景観の良いスポットからは、石灯篭の一群を見下ろすことができます。これらは徳川家への忠誠を示す、大名寄進の石灯籠です。大猷院中にはこれに類似した灯篭が見受けられ、寄進する人の地位や富に従って配列されています。霊廟の方に向かって高く進めば進むほど、灯篭はより大きくより壮大になります。最も霊廟に近い場所では、金属細工の灯篭も見受けることができます。これは</w:t>
      </w:r>
      <w:r>
        <w:rPr>
          <w:rFonts w:ascii="Meiryo UI" w:hAnsi="Meiryo UI" w:eastAsia="Meiryo UI"/>
        </w:rPr>
        <w:t>(当時の日本)国で最も強く最も裕福な臣下からの寄進で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。ちょうどこの展望所の下に設置されている灯篭は、低位の大名からの寄進物で、それゆえ展望所があるこの地点まで進むこと</w:t>
      </w:r>
      <w:r>
        <w:rPr>
          <w:rFonts w:ascii="Meiryo UI" w:hAnsi="Meiryo UI" w:eastAsia="Meiryo UI"/>
        </w:rPr>
        <w:t>が許されませんでした。展望所があるこの場所から下への眺めは、天上から人間社会を見下ろすことに例えられています。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