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唐門</w:t>
      </w:r>
      <w:r>
        <w:rPr>
          <w:rFonts w:ascii="Meiryo UI" w:hAnsi="Meiryo UI" w:eastAsia="Meiryo UI"/>
        </w:rPr>
        <w:t xml:space="preserve">　</w:t>
      </w:r>
    </w:p>
    <w:p>
      <w:pPr/>
    </w:p>
    <w:p>
      <w:pPr/>
      <w:r>
        <w:rPr>
          <w:rFonts w:ascii="Meiryo UI" w:hAnsi="Meiryo UI" w:eastAsia="Meiryo UI"/>
        </w:rPr>
        <w:t>唐門はここまで登場した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つの門と比べる</w:t>
      </w:r>
      <w:r>
        <w:rPr>
          <w:rFonts w:ascii="Meiryo UI" w:hAnsi="Meiryo UI" w:eastAsia="Meiryo UI"/>
        </w:rPr>
        <w:t>と、最も小さ</w:t>
      </w:r>
      <w:r>
        <w:rPr>
          <w:rFonts w:ascii="Meiryo UI" w:hAnsi="Meiryo UI" w:eastAsia="Meiryo UI"/>
        </w:rPr>
        <w:t>く、彫刻も他の門に施された守護神とは大きな違いがあります。</w:t>
      </w:r>
      <w:r>
        <w:rPr>
          <w:rFonts w:ascii="Meiryo UI" w:hAnsi="Meiryo UI" w:eastAsia="Meiryo UI"/>
        </w:rPr>
        <w:t>通路の上には、一対の龍と一組の鶴の彫刻が施されてい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。この龍は家光の干支と同じもので、また鶴は長寿を意味する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>。さらに羽目版に沿って施された彫刻は、百羽の鳩で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。鳩は武運の神である「八幡」と深いかかわりがあり、徳川家の軍事力をも象徴してい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ここを通るということは、下界の危険な世界を通り抜け、天上世界へと近づきつつあることを表現しています。</w:t>
      </w:r>
    </w:p>
    <w:p>
      <w:pPr/>
    </w:p>
    <w:p>
      <w:pPr/>
      <w:r>
        <w:rPr>
          <w:rFonts w:ascii="Meiryo UI" w:hAnsi="Meiryo UI" w:eastAsia="Meiryo UI"/>
        </w:rPr>
        <w:t>唐門の名前の由来は、門に施された巨大な唐破風の切妻です。唐破風はリカーブボウにも似た、反り返ったアーチを特徴としています。この様式は高く評価され、高い階級を示すようになっていたため、家光の霊廟へと至る入り口にも使用されています。唐門のデザインは中国風建築様式の一種であることから、”中国の門”とも呼ばれました。しかしこの形も夜叉門と同様に日本化した中国様式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