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標高の変化が作る、植物の多様性</w:t>
      </w:r>
    </w:p>
    <w:p>
      <w:pPr/>
      <w:r>
        <w:rPr>
          <w:rFonts w:ascii="Meiryo UI" w:hAnsi="Meiryo UI" w:eastAsia="Meiryo UI"/>
        </w:rPr>
        <w:t>奥日光の特徴のひとつが、</w:t>
      </w:r>
      <w:r>
        <w:rPr>
          <w:rFonts w:ascii="Meiryo UI" w:hAnsi="Meiryo UI" w:eastAsia="Meiryo UI"/>
        </w:rPr>
        <w:t>1,200m</w:t>
      </w:r>
      <w:r>
        <w:rPr>
          <w:rFonts w:ascii="Meiryo UI" w:hAnsi="Meiryo UI" w:eastAsia="Meiryo UI"/>
        </w:rPr>
        <w:t>〜</w:t>
      </w:r>
      <w:r>
        <w:rPr>
          <w:rFonts w:ascii="Meiryo UI" w:hAnsi="Meiryo UI" w:eastAsia="Meiryo UI"/>
        </w:rPr>
        <w:t>2,500m</w:t>
      </w:r>
      <w:r>
        <w:rPr>
          <w:rFonts w:ascii="Meiryo UI" w:hAnsi="Meiryo UI" w:eastAsia="Meiryo UI"/>
        </w:rPr>
        <w:t>にまで及ぶエリア内の標高に起因する植生の多様性です。</w:t>
      </w:r>
    </w:p>
    <w:p>
      <w:pPr/>
    </w:p>
    <w:p>
      <w:pPr/>
      <w:r>
        <w:rPr>
          <w:rFonts w:ascii="Meiryo UI" w:hAnsi="Meiryo UI" w:eastAsia="Meiryo UI"/>
        </w:rPr>
        <w:t>標高が100m高くなるにつれ約0.6度気温が下がり</w:t>
      </w:r>
      <w:r>
        <w:rPr>
          <w:rFonts w:ascii="Meiryo UI" w:hAnsi="Meiryo UI" w:eastAsia="Meiryo UI"/>
        </w:rPr>
        <w:t>、高度によって植生が変化します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山地帯の</w:t>
      </w:r>
      <w:r>
        <w:rPr>
          <w:rFonts w:ascii="Meiryo UI" w:hAnsi="Meiryo UI" w:eastAsia="Meiryo UI"/>
        </w:rPr>
        <w:t>ミズナラ、</w:t>
      </w:r>
      <w:r>
        <w:rPr>
          <w:rFonts w:ascii="Meiryo UI" w:hAnsi="Meiryo UI" w:eastAsia="Meiryo UI"/>
        </w:rPr>
        <w:t>より高い位置にある</w:t>
      </w:r>
      <w:r>
        <w:rPr>
          <w:rFonts w:ascii="Meiryo UI" w:hAnsi="Meiryo UI" w:eastAsia="Meiryo UI"/>
        </w:rPr>
        <w:t>亜高山</w:t>
      </w:r>
      <w:r>
        <w:rPr>
          <w:rFonts w:ascii="Meiryo UI" w:hAnsi="Meiryo UI" w:eastAsia="Meiryo UI"/>
        </w:rPr>
        <w:t>帯</w:t>
      </w:r>
      <w:r>
        <w:rPr>
          <w:rFonts w:ascii="Meiryo UI" w:hAnsi="Meiryo UI" w:eastAsia="Meiryo UI"/>
        </w:rPr>
        <w:t>のコメツガ、</w:t>
      </w:r>
      <w:r>
        <w:rPr>
          <w:rFonts w:ascii="Meiryo UI" w:hAnsi="Meiryo UI" w:eastAsia="Meiryo UI"/>
        </w:rPr>
        <w:t>もっとも標高の高い</w:t>
      </w:r>
      <w:r>
        <w:rPr>
          <w:rFonts w:ascii="Meiryo UI" w:hAnsi="Meiryo UI" w:eastAsia="Meiryo UI"/>
        </w:rPr>
        <w:t>高山</w:t>
      </w:r>
      <w:r>
        <w:rPr>
          <w:rFonts w:ascii="Meiryo UI" w:hAnsi="Meiryo UI" w:eastAsia="Meiryo UI"/>
        </w:rPr>
        <w:t>帯</w:t>
      </w:r>
      <w:r>
        <w:rPr>
          <w:rFonts w:ascii="Meiryo UI" w:hAnsi="Meiryo UI" w:eastAsia="Meiryo UI"/>
        </w:rPr>
        <w:t>のコケモモなど</w:t>
      </w:r>
      <w:r>
        <w:rPr>
          <w:rFonts w:ascii="Meiryo UI" w:hAnsi="Meiryo UI" w:eastAsia="Meiryo UI"/>
        </w:rPr>
        <w:t>が生育しています</w:t>
      </w:r>
      <w:r>
        <w:rPr>
          <w:rFonts w:ascii="Meiryo UI" w:hAnsi="Meiryo UI" w:eastAsia="Meiryo UI"/>
        </w:rPr>
        <w:t>。奥日光</w:t>
      </w:r>
      <w:r>
        <w:rPr>
          <w:rFonts w:ascii="Meiryo UI" w:hAnsi="Meiryo UI" w:eastAsia="Meiryo UI"/>
        </w:rPr>
        <w:t>ではこのように、好湿植物の生きる湿地と、山々などが混在した環境が存在するのです。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