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Meiryo UI" w:hAnsi="Meiryo UI" w:eastAsia="Meiryo UI"/>
        </w:rPr>
        <w:t>奥日光でみられる野生動物</w:t>
      </w:r>
      <w:r>
        <w:rPr>
          <w:rFonts w:ascii="Meiryo UI" w:hAnsi="Meiryo UI" w:eastAsia="Meiryo UI"/>
        </w:rPr>
        <w:t>②</w:t>
      </w:r>
    </w:p>
    <w:p>
      <w:pPr/>
    </w:p>
    <w:p>
      <w:pPr/>
      <w:r>
        <w:rPr>
          <w:rFonts w:ascii="Meiryo UI" w:hAnsi="Meiryo UI" w:eastAsia="Meiryo UI"/>
        </w:rPr>
        <w:t>奥日光では、特定の野生哺乳類、特に鹿や猿などの個体数が増えている種、を見る機会があります。</w:t>
      </w:r>
    </w:p>
    <w:p>
      <w:pPr/>
      <w:r>
        <w:rPr>
          <w:rFonts w:ascii="Meiryo UI" w:hAnsi="Meiryo UI" w:eastAsia="Meiryo UI"/>
        </w:rPr>
        <w:t>他にも、アナグマやテン、タヌキなどが公園内の道路や木道で目撃されています。</w:t>
      </w:r>
      <w:r>
        <w:rPr>
          <w:rFonts w:ascii="Meiryo UI" w:hAnsi="Meiryo UI" w:eastAsia="Meiryo UI"/>
        </w:rPr>
        <w:t>旅行者は野生動物の邪魔をせず、</w:t>
      </w:r>
      <w:r>
        <w:rPr>
          <w:rFonts w:ascii="Meiryo UI" w:hAnsi="Meiryo UI" w:eastAsia="Meiryo UI"/>
        </w:rPr>
        <w:t>エサ</w:t>
      </w:r>
      <w:r>
        <w:rPr>
          <w:rFonts w:ascii="Meiryo UI" w:hAnsi="Meiryo UI" w:eastAsia="Meiryo UI"/>
        </w:rPr>
        <w:t>などを与えないようにしてください。</w:t>
      </w:r>
    </w:p>
    <w:p>
      <w:pPr/>
    </w:p>
    <w:p>
      <w:pPr/>
      <w:r>
        <w:rPr>
          <w:rFonts w:ascii="Meiryo UI" w:hAnsi="Meiryo UI" w:eastAsia="Meiryo UI"/>
        </w:rPr>
        <w:t>【キャプション</w:t>
      </w:r>
      <w:r>
        <w:rPr>
          <w:rFonts w:ascii="Meiryo UI" w:hAnsi="Meiryo UI" w:eastAsia="Meiryo UI"/>
        </w:rPr>
        <w:t>(</w:t>
      </w:r>
      <w:r>
        <w:rPr>
          <w:rFonts w:ascii="Meiryo UI" w:hAnsi="Meiryo UI" w:eastAsia="Meiryo UI"/>
        </w:rPr>
        <w:t>写真の下につける説明用テキスト)】</w:t>
      </w:r>
    </w:p>
    <w:p>
      <w:pPr/>
      <w:r>
        <w:rPr>
          <w:rFonts w:ascii="Meiryo UI" w:hAnsi="Meiryo UI" w:eastAsia="Meiryo UI"/>
        </w:rPr>
        <w:t>鹿</w:t>
      </w:r>
    </w:p>
    <w:p>
      <w:pPr/>
      <w:r>
        <w:rPr>
          <w:rFonts w:ascii="Meiryo UI" w:hAnsi="Meiryo UI" w:eastAsia="Meiryo UI"/>
        </w:rPr>
        <w:t>食べ物を探す猿</w:t>
      </w:r>
    </w:p>
    <w:p>
      <w:pPr/>
      <w:r>
        <w:rPr>
          <w:rFonts w:ascii="Meiryo UI" w:hAnsi="Meiryo UI" w:eastAsia="Meiryo UI"/>
        </w:rPr>
        <w:t>木の小道にいる穴熊</w:t>
      </w:r>
    </w:p>
    <w:p>
      <w:pPr/>
      <w:r>
        <w:rPr>
          <w:rFonts w:ascii="Meiryo UI" w:hAnsi="Meiryo UI" w:eastAsia="Meiryo UI"/>
        </w:rPr>
        <w:t>湯のダクトを走るテン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