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奥日光の四季ー春と夏</w:t>
      </w:r>
    </w:p>
    <w:p>
      <w:pPr/>
    </w:p>
    <w:p>
      <w:pPr/>
      <w:r>
        <w:rPr>
          <w:rFonts w:ascii="Meiryo UI" w:hAnsi="Meiryo UI" w:eastAsia="Meiryo UI"/>
        </w:rPr>
        <w:t>4月の奥日光の雪解けは、初春の訪れの合図であり、渡り鳥とカエルの鳴き声が響き渡ります。5月の初めには、奥日光は繊細な赤く色づいたアカヤシオによってさらに変貌を遂げます。5月下旬はツツジの季節で、６月から8月の間は湿原の花が咲きます。春と夏は、可憐な花々を、ハイキングや散策などで眺めるのに最適な季節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