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成田山新勝寺の不動明王</w:t>
      </w:r>
    </w:p>
    <w:p>
      <w:pPr>
        <w:jc w:val="left"/>
      </w:pPr>
    </w:p>
    <w:p>
      <w:pPr/>
      <w:r>
        <w:rPr>
          <w:rFonts w:ascii="Meiryo UI" w:hAnsi="Meiryo UI" w:eastAsia="Meiryo UI"/>
        </w:rPr>
        <w:t>成田山新勝寺では、真言宗の開祖、空海(774-835)が</w:t>
      </w:r>
      <w:r>
        <w:rPr>
          <w:rFonts w:ascii="Meiryo UI" w:hAnsi="Meiryo UI" w:eastAsia="Meiryo UI"/>
        </w:rPr>
        <w:t>自ら彫ったとされる</w:t>
      </w:r>
      <w:r>
        <w:rPr>
          <w:rFonts w:ascii="Meiryo UI" w:hAnsi="Meiryo UI" w:eastAsia="Meiryo UI"/>
        </w:rPr>
        <w:t>不動明王</w:t>
      </w:r>
      <w:r>
        <w:rPr>
          <w:rFonts w:ascii="Meiryo UI" w:hAnsi="Meiryo UI" w:eastAsia="Meiryo UI"/>
        </w:rPr>
        <w:t>像</w:t>
      </w:r>
      <w:r>
        <w:rPr>
          <w:rFonts w:ascii="Meiryo UI" w:hAnsi="Meiryo UI" w:eastAsia="Meiryo UI"/>
        </w:rPr>
        <w:t>を</w:t>
      </w:r>
      <w:r>
        <w:rPr>
          <w:rFonts w:ascii="Meiryo UI" w:hAnsi="Meiryo UI" w:eastAsia="Meiryo UI"/>
        </w:rPr>
        <w:t>祀っている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空海は日本で最も影響を及ぼした仏僧のひとりで、弘法大師の諡号でも知られている。</w:t>
      </w:r>
    </w:p>
    <w:p>
      <w:pPr/>
    </w:p>
    <w:p>
      <w:pPr/>
      <w:r>
        <w:rPr>
          <w:rFonts w:ascii="Meiryo UI" w:hAnsi="Meiryo UI" w:eastAsia="Meiryo UI"/>
        </w:rPr>
        <w:t>不動明王</w:t>
      </w:r>
      <w:r>
        <w:rPr>
          <w:rFonts w:ascii="Meiryo UI" w:hAnsi="Meiryo UI" w:eastAsia="Meiryo UI"/>
        </w:rPr>
        <w:t>像</w:t>
      </w:r>
      <w:r>
        <w:rPr>
          <w:rFonts w:ascii="Meiryo UI" w:hAnsi="Meiryo UI" w:eastAsia="Meiryo UI"/>
        </w:rPr>
        <w:t>は</w:t>
      </w:r>
      <w:r>
        <w:rPr>
          <w:rFonts w:ascii="Meiryo UI" w:hAnsi="Meiryo UI" w:eastAsia="Meiryo UI"/>
        </w:rPr>
        <w:t>9</w:t>
      </w:r>
      <w:r>
        <w:rPr>
          <w:rFonts w:ascii="Meiryo UI" w:hAnsi="Meiryo UI" w:eastAsia="Meiryo UI"/>
        </w:rPr>
        <w:t>39</w:t>
      </w:r>
      <w:r>
        <w:rPr>
          <w:rFonts w:ascii="Meiryo UI" w:hAnsi="Meiryo UI" w:eastAsia="Meiryo UI"/>
        </w:rPr>
        <w:t>年の</w:t>
      </w:r>
      <w:r>
        <w:rPr>
          <w:rFonts w:ascii="Meiryo UI" w:hAnsi="Meiryo UI" w:eastAsia="Meiryo UI"/>
        </w:rPr>
        <w:t>朝廷に対する反乱を</w:t>
      </w:r>
      <w:r>
        <w:rPr>
          <w:rFonts w:ascii="Meiryo UI" w:hAnsi="Meiryo UI" w:eastAsia="Meiryo UI"/>
        </w:rPr>
        <w:t>鎮めるために成田にもたらされた。</w:t>
      </w:r>
      <w:r>
        <w:rPr>
          <w:rFonts w:ascii="Meiryo UI" w:hAnsi="Meiryo UI" w:eastAsia="Meiryo UI"/>
        </w:rPr>
        <w:t>不動明王</w:t>
      </w:r>
      <w:r>
        <w:rPr>
          <w:rFonts w:ascii="Meiryo UI" w:hAnsi="Meiryo UI" w:eastAsia="Meiryo UI"/>
        </w:rPr>
        <w:t>(Immovable Wise One)は、明王(Wisdom kings)と呼ばれる仏のグループの中でももっとも中心的な存在で</w:t>
      </w:r>
      <w:r>
        <w:rPr>
          <w:rFonts w:ascii="Meiryo UI" w:hAnsi="Meiryo UI" w:eastAsia="Meiryo UI"/>
        </w:rPr>
        <w:t>ある。</w:t>
      </w:r>
      <w:r>
        <w:rPr>
          <w:rFonts w:ascii="Meiryo UI" w:hAnsi="Meiryo UI" w:eastAsia="Meiryo UI"/>
        </w:rPr>
        <w:t>彼らはみな猛々しく、勇ましい見た目をしている。これは、悪を抑え不信心を払い、仏法を浸透させるためである。</w:t>
      </w:r>
    </w:p>
    <w:p>
      <w:pPr/>
    </w:p>
    <w:p>
      <w:pPr/>
      <w:r>
        <w:rPr>
          <w:rFonts w:ascii="Meiryo UI" w:hAnsi="Meiryo UI" w:eastAsia="Meiryo UI"/>
        </w:rPr>
        <w:t>不動明王は、日本で最も崇敬される仏のひとつでもある。不動明王は怒りを救いに変える。この仏は何世紀にも渡って人々を成田山新勝寺に集め、物欲を燃やし去る護摩の儀式へと参加させた。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