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成田山新勝寺に至るメインロード「表参道」</w:t>
      </w:r>
    </w:p>
    <w:p>
      <w:pPr/>
    </w:p>
    <w:p>
      <w:pPr/>
      <w:r>
        <w:rPr>
          <w:rFonts w:ascii="Meiryo UI" w:hAnsi="Meiryo UI" w:eastAsia="Meiryo UI"/>
        </w:rPr>
        <w:t>歴史的な江戸</w:t>
      </w:r>
      <w:r>
        <w:rPr>
          <w:rFonts w:ascii="Meiryo UI" w:hAnsi="Meiryo UI" w:eastAsia="Meiryo UI"/>
        </w:rPr>
        <w:t>(東京</w:t>
      </w:r>
      <w:r>
        <w:rPr>
          <w:rFonts w:ascii="Meiryo UI" w:hAnsi="Meiryo UI" w:eastAsia="Meiryo UI"/>
        </w:rPr>
        <w:t>)</w:t>
      </w:r>
      <w:r>
        <w:rPr>
          <w:rFonts w:ascii="Meiryo UI" w:hAnsi="Meiryo UI" w:eastAsia="Meiryo UI"/>
        </w:rPr>
        <w:t>の街並みを歩く</w:t>
      </w:r>
    </w:p>
    <w:p>
      <w:pPr/>
      <w:r>
        <w:rPr>
          <w:rFonts w:ascii="Meiryo UI" w:hAnsi="Meiryo UI" w:eastAsia="Meiryo UI"/>
        </w:rPr>
        <w:t xml:space="preserve"> </w:t>
      </w:r>
    </w:p>
    <w:p>
      <w:pPr/>
      <w:r>
        <w:rPr>
          <w:rFonts w:ascii="Meiryo UI" w:hAnsi="Meiryo UI" w:eastAsia="Meiryo UI"/>
        </w:rPr>
        <w:t>JR</w:t>
      </w:r>
      <w:r>
        <w:rPr>
          <w:rFonts w:ascii="Meiryo UI" w:hAnsi="Meiryo UI" w:eastAsia="Meiryo UI"/>
        </w:rPr>
        <w:t>や</w:t>
      </w:r>
      <w:r>
        <w:rPr>
          <w:rFonts w:ascii="Meiryo UI" w:hAnsi="Meiryo UI" w:eastAsia="Meiryo UI"/>
        </w:rPr>
        <w:t xml:space="preserve">京成の成田駅から成田山新勝寺までの800メートルにわたる道は成田山表参道と呼ばれ、江戸時代（1603年〜1867年）から栄えてきました。江戸の景観を連想させる建物が立ち並び、参詣客は、日本のこの時代の歴史的雰囲気を味わうことができます。 </w:t>
      </w:r>
    </w:p>
    <w:p>
      <w:pPr/>
    </w:p>
    <w:p>
      <w:pPr/>
      <w:r>
        <w:rPr>
          <w:rFonts w:ascii="Meiryo UI" w:hAnsi="Meiryo UI" w:eastAsia="Meiryo UI"/>
        </w:rPr>
        <w:t>数々のカフェ、薬屋、土産物屋、さらにうなぎ料理など成田名物を振る舞う食事処が並んでいます。何百年も昔の有形文化財も見つけることができます。表参道界隈</w:t>
      </w:r>
      <w:r>
        <w:rPr>
          <w:rFonts w:ascii="Meiryo UI" w:hAnsi="Meiryo UI" w:eastAsia="Meiryo UI"/>
        </w:rPr>
        <w:t>の賑やかな(店々は)、</w:t>
      </w:r>
      <w:r>
        <w:rPr>
          <w:rFonts w:ascii="Meiryo UI" w:hAnsi="Meiryo UI" w:eastAsia="Meiryo UI"/>
        </w:rPr>
        <w:t>何百年にもわたり、</w:t>
      </w:r>
      <w:r>
        <w:rPr>
          <w:rFonts w:ascii="Meiryo UI" w:hAnsi="Meiryo UI" w:eastAsia="Meiryo UI"/>
        </w:rPr>
        <w:t>寺院への</w:t>
      </w:r>
      <w:r>
        <w:rPr>
          <w:rFonts w:ascii="Meiryo UI" w:hAnsi="Meiryo UI" w:eastAsia="Meiryo UI"/>
        </w:rPr>
        <w:t>参詣客を迎え入れてきました。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