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日本のショッピングエリアである銀座はまた、アート街として最もよく知られており、この地域内には250〜300のアートギャラリーがあります。これらのギャラリーは日本の古美術品から現代アートまで、さまざまな分野をカバーしていますが、その大半は横道に、あるいは建物の上層階や地下階に位置しているため、見過ごされがちです。これらのギャラリーのうち、35は銀座ギャラリーズという団体に属しており、これらのギャラリーは銀座ギャラリーズのウェブサイトにあるマップで見ることができます。</w:t>
      </w:r>
    </w:p>
    <w:p>
      <w:pPr/>
      <w:r>
        <w:rPr>
          <w:rFonts w:ascii="Meiryo UI" w:hAnsi="Meiryo UI" w:eastAsia="Meiryo UI"/>
        </w:rPr>
        <w:t>銀座ギャラリーズは2006年に、銀座のアートや文化を発信するだけでなく、小規模の独立系ギャラリーをサポートすることを目的として発足しました。この団体を組織することで、小規模のギャラリーもお互いに支えあうことができるのです。銀座ギャラリーズは毎年のクリスマスイベントや春のイベント、ギャラリーツアーを開催しています。また、行政プログラムや銀座通連合会と協業で、銀座アートナイトやアフタヌーンギャラリーズ、クリスマスアートフェスタを開催し銀座にあるアー</w:t>
      </w:r>
      <w:r>
        <w:rPr>
          <w:rFonts w:ascii="Meiryo UI" w:hAnsi="Meiryo UI" w:eastAsia="Meiryo UI"/>
        </w:rPr>
        <w:t>トギャラリーの魅力を存分に伝えています。ギャラリーがあることで若いアーティストが仲間のアーティストや訪問者と交流することができる場所が実現しています。銀座ギャラリーズによるギャラリーツアーは、アートファンが次から次へとギャラリーをはしごすることでアートの世界に飛び込むことができるので、特におすすめ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