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東京は世界でも有数の大都市で、世界に通用する多くの博物館やギャラリー、コンサートホールや劇場があります。アートやカルチャーの心躍る中心地です。東京を構成する地区の幾つかの歴史ははるか江戸時代初期にまでさかのぼります。日比谷、銀座、築地地区と言えば、東京における買い物の中心地です。しかし、これらの地区はもっと多くのものを提供しています。というのも、劇場地区としても知られているのです。ここには日本でも指折りの劇場があり、能、歌舞伎、芝居、ミュージカル、オペラ、宝塚歌劇など、幅広い作品を上演しています。</w:t>
      </w:r>
    </w:p>
    <w:p>
      <w:pPr/>
      <w:r>
        <w:rPr>
          <w:rFonts w:ascii="Meiryo UI" w:hAnsi="Meiryo UI" w:eastAsia="Meiryo UI"/>
        </w:rPr>
        <w:t>最高のコンサートホールのうちの幾つかもまた、これらの地区にあり、それぞれがクラシック音楽のコンサートを催しています。また、ジャズやシャンソンのライブハウスもあります。映画館や他のより小さな会場も点在しているので、様々なジャンルの質の高い公演を楽しむことができます。さらに銀座には日本画、西洋絵画、現代美術、骨董品を専門とする250ほどのギャラリーがあります。ギャラリーは近接しているので、大通りの散策はギャラリーを巡る絶好の機会ともなります。</w:t>
      </w:r>
    </w:p>
    <w:p>
      <w:pPr/>
      <w:r>
        <w:rPr>
          <w:rFonts w:ascii="Meiryo UI" w:hAnsi="Meiryo UI" w:eastAsia="Meiryo UI"/>
        </w:rPr>
        <w:t>新幹線の東京駅はこれらの地区に近いので、日本のどこからでもここへ行くのは簡単です。もしあなたが東京にいるのなら、これらのエリアに行ってみましょう。ライブエンターテイメントやアート鑑賞をショッピングやグルメと組み合わせ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