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平川門</w:t>
      </w:r>
    </w:p>
    <w:p>
      <w:pPr/>
      <w:r>
        <w:rPr>
          <w:rFonts w:ascii="Meiryo UI" w:hAnsi="Meiryo UI" w:eastAsia="Meiryo UI"/>
        </w:rPr>
        <w:t>平川門は大奥女中と城勤の役人によって使われていました。大小の門で構成されており、小さな門の先の直角位置</w:t>
      </w:r>
    </w:p>
    <w:p>
      <w:pPr/>
      <w:r>
        <w:rPr>
          <w:rFonts w:ascii="Meiryo UI" w:hAnsi="Meiryo UI" w:eastAsia="Meiryo UI"/>
        </w:rPr>
        <w:t>に大きな門が配置され、その間には閉じた空間が形成されています。これは侵入者が門へ入ってから直角に進路を変</w:t>
      </w:r>
    </w:p>
    <w:p>
      <w:pPr/>
      <w:r>
        <w:rPr>
          <w:rFonts w:ascii="Meiryo UI" w:hAnsi="Meiryo UI" w:eastAsia="Meiryo UI"/>
        </w:rPr>
        <w:t>えることでその動きを鈍くさせる、という城門の一般的な守備機構です。それにより、城の警備隊は全角度から侵入者</w:t>
      </w:r>
    </w:p>
    <w:p>
      <w:pPr/>
      <w:r>
        <w:rPr>
          <w:rFonts w:ascii="Meiryo UI" w:hAnsi="Meiryo UI" w:eastAsia="Meiryo UI"/>
        </w:rPr>
        <w:t>を攻撃することが可能になります。平川門の横には独特の</w:t>
      </w:r>
      <w:r>
        <w:rPr>
          <w:rFonts w:ascii="Meiryo UI" w:hAnsi="Meiryo UI" w:eastAsia="Meiryo UI"/>
        </w:rPr>
        <w:t xml:space="preserve"> 3 番目の門、帯曲輪門があります。これは、城の守りを大</w:t>
      </w:r>
    </w:p>
    <w:p>
      <w:pPr/>
      <w:r>
        <w:rPr>
          <w:rFonts w:ascii="Meiryo UI" w:hAnsi="Meiryo UI" w:eastAsia="Meiryo UI"/>
        </w:rPr>
        <w:t>幅に強化したと考えられている堀を横断する長く狭い城壁へとつながっています。</w:t>
      </w:r>
      <w:r>
        <w:rPr>
          <w:rFonts w:ascii="Meiryo UI" w:hAnsi="Meiryo UI" w:eastAsia="Meiryo UI"/>
        </w:rPr>
        <w:br/>
      </w:r>
    </w:p>
    <w:p>
      <w:pPr/>
      <w:r>
        <w:rPr>
          <w:rFonts w:ascii="Meiryo UI" w:hAnsi="Meiryo UI" w:eastAsia="Meiryo UI"/>
        </w:rPr>
        <w:t>写真の説明</w:t>
      </w:r>
    </w:p>
    <w:p>
      <w:pPr/>
      <w:r>
        <w:rPr>
          <w:rFonts w:ascii="Meiryo UI" w:hAnsi="Meiryo UI" w:eastAsia="Meiryo UI"/>
        </w:rPr>
        <w:t>平川濠</w:t>
      </w:r>
    </w:p>
    <w:p>
      <w:pPr/>
      <w:r>
        <w:rPr>
          <w:rFonts w:ascii="Meiryo UI" w:hAnsi="Meiryo UI" w:eastAsia="Meiryo UI"/>
        </w:rPr>
        <w:t>竹橋門跡</w:t>
      </w:r>
    </w:p>
    <w:p>
      <w:pPr/>
      <w:r>
        <w:rPr>
          <w:rFonts w:ascii="Meiryo UI" w:hAnsi="Meiryo UI" w:eastAsia="Meiryo UI"/>
        </w:rPr>
        <w:t>帯曲輪</w:t>
      </w:r>
    </w:p>
    <w:p>
      <w:pPr/>
      <w:r>
        <w:rPr>
          <w:rFonts w:ascii="Meiryo UI" w:hAnsi="Meiryo UI" w:eastAsia="Meiryo UI"/>
        </w:rPr>
        <w:t>大手濠</w:t>
      </w:r>
    </w:p>
    <w:p>
      <w:pPr/>
      <w:r>
        <w:rPr>
          <w:rFonts w:ascii="Meiryo UI" w:hAnsi="Meiryo UI" w:eastAsia="Meiryo UI"/>
        </w:rPr>
        <w:t>平川門</w:t>
      </w:r>
    </w:p>
    <w:p>
      <w:pPr/>
      <w:r>
        <w:rPr>
          <w:rFonts w:ascii="Meiryo UI" w:hAnsi="Meiryo UI" w:eastAsia="Meiryo UI"/>
        </w:rPr>
        <w:t>天神濠</w:t>
      </w:r>
    </w:p>
    <w:p>
      <w:pPr/>
    </w:p>
    <w:p>
      <w:pPr/>
      <w:r>
        <w:rPr>
          <w:rFonts w:ascii="Meiryo UI" w:hAnsi="Meiryo UI" w:eastAsia="Meiryo UI"/>
        </w:rPr>
        <w:t>アジア航測株式会社による写真提供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