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尾県郷土資料館</w:t>
      </w:r>
    </w:p>
    <w:p>
      <w:pPr/>
    </w:p>
    <w:p>
      <w:pPr/>
      <w:r>
        <w:rPr>
          <w:rFonts w:ascii="Meiryo UI" w:hAnsi="Meiryo UI" w:eastAsia="Meiryo UI"/>
        </w:rPr>
        <w:t>この資料館は、</w:t>
      </w:r>
      <w:r>
        <w:rPr>
          <w:rFonts w:ascii="Meiryo UI" w:hAnsi="Meiryo UI" w:eastAsia="Meiryo UI"/>
        </w:rPr>
        <w:t>1878年の完成から 1941年の廃校まで、数世代に渡る地元の子供たちが学んでいた、旧尾県学校を利用しています。校舎は、地元の集会所としても使用され、地域の中心地として重要な役割を果たしていました。</w:t>
      </w:r>
    </w:p>
    <w:p>
      <w:pPr/>
    </w:p>
    <w:p>
      <w:pPr/>
      <w:r>
        <w:rPr>
          <w:rFonts w:ascii="Meiryo UI" w:hAnsi="Meiryo UI" w:eastAsia="Meiryo UI"/>
        </w:rPr>
        <w:t>この建物の外観は、日本の伝統的な工法を保ちつつ、西洋建築を模した様式で建てられています。この様式は、藤村式と呼ばれ、西洋式が全国で大人気だった</w:t>
      </w:r>
      <w:r>
        <w:rPr>
          <w:rFonts w:ascii="Meiryo UI" w:hAnsi="Meiryo UI" w:eastAsia="Meiryo UI"/>
        </w:rPr>
        <w:t>19世紀後半に流行しました。現在、山梨県には藤村式の建物が5つ残っています。1975年、この建物は山梨県有形文化財に指定されました。</w:t>
      </w:r>
    </w:p>
    <w:p>
      <w:pPr/>
    </w:p>
    <w:p>
      <w:pPr/>
      <w:r>
        <w:rPr>
          <w:rFonts w:ascii="Meiryo UI" w:hAnsi="Meiryo UI" w:eastAsia="Meiryo UI"/>
        </w:rPr>
        <w:t>1973年、建物の復元が始まり、1974年に現在のような資料館として再開しました。19世紀後半から20世紀前半の、都留の日常生活に関する様々な展示品があり、当時の生活様式を触って体験できます。元々、この建物は小学校であったため、ほとんどは子供の教育や日常生活に焦点を当てた資料です。1階には、この建物の建築、教材、雑誌に関する展示、それに明治時代 (1868～1912)の教室の再現などがあります。2階には、教科書、その他の文具、使う季節ごとに分類された玩具などがあります。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