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長安寺</w:t>
      </w:r>
    </w:p>
    <w:p>
      <w:pPr/>
    </w:p>
    <w:p>
      <w:pPr/>
      <w:r>
        <w:rPr>
          <w:rFonts w:ascii="Meiryo UI" w:hAnsi="Meiryo UI" w:eastAsia="Meiryo UI"/>
        </w:rPr>
        <w:t>昔、この寺院が現在立っている敷地は、</w:t>
      </w:r>
      <w:r>
        <w:rPr>
          <w:rFonts w:ascii="Meiryo UI" w:hAnsi="Meiryo UI" w:eastAsia="Meiryo UI"/>
        </w:rPr>
        <w:t>13世紀から16世紀にかけてこの地域を統治した小山田氏の別荘がありました。 小山田氏の後、新しく統治者となった鳥居元忠は、感貞大和尚としても知られている高僧の生誉上人の推薦で、古い別荘を寺院に改装することにしました。 数十年後、生誉上人は、徳川家康将軍自ら、仏教宗派を新たに見出だすための支持を提供され、大成功を収めるように見えましたが、それを拒否し、代わりに簡素な茶壷を贈り物として要求しました。 家康は彼の願いを認め、壺は今も寺に保管されています。</w:t>
      </w:r>
    </w:p>
    <w:p>
      <w:pPr/>
    </w:p>
    <w:p>
      <w:pPr/>
      <w:r>
        <w:rPr>
          <w:rFonts w:ascii="Meiryo UI" w:hAnsi="Meiryo UI" w:eastAsia="Meiryo UI"/>
        </w:rPr>
        <w:t>寺は数世紀に渡って数回失火しましたが、現在の本堂は</w:t>
      </w:r>
      <w:r>
        <w:rPr>
          <w:rFonts w:ascii="Meiryo UI" w:hAnsi="Meiryo UI" w:eastAsia="Meiryo UI"/>
        </w:rPr>
        <w:t>1725年に再建されました。都留にある、日付の確認できる最古の礼拝堂として、また県内で最高の寺として知られています。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