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関山神社は</w:t>
      </w:r>
      <w:r>
        <w:rPr>
          <w:rFonts w:ascii="Meiryo UI" w:hAnsi="Meiryo UI" w:eastAsia="Meiryo UI"/>
        </w:rPr>
        <w:t>708年ころに建立され、妙高の長きに渡る豊かな文化の発祥地と考えられています。この神社は妙高山の中心と考えられていて、神聖な山として信仰の対象となっていました。社殿と宮殿は、宮殿の内部に安置された銅造菩薩立像とともに、国の重要文化財に指定されています。特にこの菩薩像は朝鮮の古代の3つの王国の一つ、百済から6世紀から7世紀の間にもたらされた最古の仏像の一つと考えられています。現在の建物は、江戸時代末期に建てられたものです。</w:t>
      </w:r>
    </w:p>
    <w:p>
      <w:pPr>
        <w:jc w:val="left"/>
      </w:pPr>
      <w:r>
        <w:rPr>
          <w:rFonts w:ascii="Meiryo UI" w:hAnsi="Meiryo UI" w:eastAsia="Meiryo UI"/>
        </w:rPr>
        <w:t>この地域最古の神社の一つで、この地域では毎年の夏</w:t>
      </w:r>
      <w:r>
        <w:rPr>
          <w:rFonts w:ascii="Meiryo UI" w:hAnsi="Meiryo UI" w:eastAsia="Meiryo UI"/>
        </w:rPr>
        <w:t>7月に火祭りが行われ、地域社会全体と共に1,300年以上の歴史を祝います。この祭りの間に、美しい神輿が様々なパフォーマンスとともに、この地域を練り歩きます。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